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9" w:type="dxa"/>
        <w:jc w:val="left"/>
        <w:tblInd w:w="8" w:type="dxa"/>
        <w:tblBorders/>
        <w:tblCellMar>
          <w:top w:w="0" w:type="dxa"/>
          <w:left w:w="0" w:type="dxa"/>
          <w:bottom w:w="0" w:type="dxa"/>
          <w:right w:w="0" w:type="dxa"/>
        </w:tblCellMar>
        <w:tblLook w:firstRow="0" w:noVBand="0" w:lastRow="0" w:firstColumn="0" w:lastColumn="0" w:noHBand="0" w:val="0000"/>
      </w:tblPr>
      <w:tblGrid>
        <w:gridCol w:w="5669"/>
        <w:gridCol w:w="3962"/>
        <w:gridCol w:w="8"/>
      </w:tblGrid>
      <w:tr>
        <w:trPr>
          <w:trHeight w:val="577" w:hRule="exact"/>
          <w:cantSplit w:val="true"/>
        </w:trPr>
        <w:tc>
          <w:tcPr>
            <w:tcW w:w="5669" w:type="dxa"/>
            <w:tcBorders/>
            <w:shd w:fill="auto" w:val="clear"/>
          </w:tcPr>
          <w:p>
            <w:pPr>
              <w:pStyle w:val="Header"/>
              <w:tabs>
                <w:tab w:val="left" w:pos="5244" w:leader="none"/>
              </w:tabs>
              <w:jc w:val="center"/>
              <w:rPr/>
            </w:pPr>
            <w:r>
              <w:rPr/>
            </w:r>
          </w:p>
        </w:tc>
        <w:tc>
          <w:tcPr>
            <w:tcW w:w="3962" w:type="dxa"/>
            <w:tcBorders/>
            <w:shd w:fill="auto" w:val="clear"/>
          </w:tcPr>
          <w:p>
            <w:pPr>
              <w:pStyle w:val="Normal"/>
              <w:tabs>
                <w:tab w:val="left" w:pos="5244" w:leader="none"/>
              </w:tabs>
              <w:jc w:val="right"/>
              <w:rPr/>
            </w:pPr>
            <w:r>
              <w:fldChar w:fldCharType="begin">
                <w:ffData>
                  <w:name w:val="r03_1"/>
                  <w:enabled/>
                  <w:calcOnExit w:val="0"/>
                </w:ffData>
              </w:fldChar>
            </w:r>
            <w:r>
              <w:instrText> FORMTEXT </w:instrText>
            </w:r>
            <w:r>
              <w:fldChar w:fldCharType="separate"/>
            </w:r>
            <w:bookmarkStart w:id="0" w:name="r03_11"/>
            <w:bookmarkStart w:id="1" w:name="r03_1"/>
            <w:bookmarkStart w:id="2" w:name="r03_1"/>
            <w:bookmarkEnd w:id="2"/>
            <w:r>
              <w:rPr>
                <w:b/>
              </w:rPr>
              <w:t>TAR objektas</w:t>
            </w:r>
            <w:bookmarkStart w:id="3" w:name="r03_1"/>
            <w:bookmarkEnd w:id="3"/>
            <w:bookmarkEnd w:id="0"/>
            <w:r>
              <w:rPr>
                <w:b/>
              </w:rPr>
            </w:r>
            <w:r>
              <w:fldChar w:fldCharType="end"/>
            </w:r>
          </w:p>
          <w:p>
            <w:pPr>
              <w:pStyle w:val="Header"/>
              <w:tabs>
                <w:tab w:val="center" w:pos="4153" w:leader="none"/>
                <w:tab w:val="left" w:pos="5244" w:leader="none"/>
                <w:tab w:val="right" w:pos="8306" w:leader="none"/>
              </w:tabs>
              <w:jc w:val="right"/>
              <w:rPr/>
            </w:pPr>
            <w:r>
              <w:rPr/>
            </w:r>
          </w:p>
        </w:tc>
        <w:tc>
          <w:tcPr>
            <w:tcW w:w="8" w:type="dxa"/>
            <w:tcBorders/>
            <w:shd w:fill="auto" w:val="clear"/>
          </w:tcPr>
          <w:p>
            <w:pPr>
              <w:pStyle w:val="Normal"/>
              <w:rPr/>
            </w:pPr>
            <w:r>
              <w:rPr/>
            </w:r>
          </w:p>
        </w:tc>
      </w:tr>
      <w:tr>
        <w:trPr>
          <w:trHeight w:val="981" w:hRule="exact"/>
          <w:cantSplit w:val="true"/>
        </w:trPr>
        <w:tc>
          <w:tcPr>
            <w:tcW w:w="9631" w:type="dxa"/>
            <w:gridSpan w:val="2"/>
            <w:tcBorders/>
            <w:shd w:fill="auto" w:val="clear"/>
          </w:tcPr>
          <w:p>
            <w:pPr>
              <w:pStyle w:val="Header"/>
              <w:tabs>
                <w:tab w:val="center" w:pos="4153" w:leader="none"/>
                <w:tab w:val="left" w:pos="5244" w:leader="none"/>
                <w:tab w:val="right" w:pos="8306" w:leader="none"/>
              </w:tabs>
              <w:jc w:val="center"/>
              <w:rPr/>
            </w:pPr>
            <w:r>
              <w:rPr/>
              <w:drawing>
                <wp:anchor behindDoc="0" distT="0" distB="0" distL="114300" distR="114300" simplePos="0" locked="0" layoutInCell="1" allowOverlap="1" relativeHeight="2">
                  <wp:simplePos x="0" y="0"/>
                  <wp:positionH relativeFrom="column">
                    <wp:posOffset>2882265</wp:posOffset>
                  </wp:positionH>
                  <wp:positionV relativeFrom="paragraph">
                    <wp:posOffset>82550</wp:posOffset>
                  </wp:positionV>
                  <wp:extent cx="353060" cy="438785"/>
                  <wp:effectExtent l="0" t="0" r="0" b="0"/>
                  <wp:wrapNone/>
                  <wp:docPr id="1" name="Paveikslėlis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
                          <pic:cNvPicPr>
                            <a:picLocks noChangeAspect="1" noChangeArrowheads="1"/>
                          </pic:cNvPicPr>
                        </pic:nvPicPr>
                        <pic:blipFill>
                          <a:blip r:embed="rId2"/>
                          <a:stretch>
                            <a:fillRect/>
                          </a:stretch>
                        </pic:blipFill>
                        <pic:spPr bwMode="auto">
                          <a:xfrm>
                            <a:off x="0" y="0"/>
                            <a:ext cx="353060" cy="438785"/>
                          </a:xfrm>
                          <a:prstGeom prst="rect">
                            <a:avLst/>
                          </a:prstGeom>
                        </pic:spPr>
                      </pic:pic>
                    </a:graphicData>
                  </a:graphic>
                </wp:anchor>
              </w:drawing>
            </w:r>
          </w:p>
        </w:tc>
        <w:tc>
          <w:tcPr>
            <w:tcW w:w="8" w:type="dxa"/>
            <w:tcBorders/>
            <w:shd w:fill="auto" w:val="clear"/>
          </w:tcPr>
          <w:p>
            <w:pPr>
              <w:pStyle w:val="Normal"/>
              <w:rPr/>
            </w:pPr>
            <w:bookmarkStart w:id="4" w:name="r01"/>
            <w:bookmarkStart w:id="5" w:name="r04"/>
            <w:bookmarkStart w:id="6" w:name="r01"/>
            <w:bookmarkStart w:id="7" w:name="r04"/>
            <w:bookmarkEnd w:id="6"/>
            <w:bookmarkEnd w:id="7"/>
            <w:r>
              <w:rPr/>
            </w:r>
          </w:p>
        </w:tc>
      </w:tr>
      <w:tr>
        <w:trPr>
          <w:trHeight w:val="670" w:hRule="exact"/>
          <w:cantSplit w:val="true"/>
        </w:trPr>
        <w:tc>
          <w:tcPr>
            <w:tcW w:w="9639" w:type="dxa"/>
            <w:gridSpan w:val="3"/>
            <w:tcBorders/>
            <w:shd w:fill="auto" w:val="clear"/>
          </w:tcPr>
          <w:p>
            <w:pPr>
              <w:pStyle w:val="Normal"/>
              <w:tabs>
                <w:tab w:val="left" w:pos="5244" w:leader="none"/>
              </w:tabs>
              <w:jc w:val="center"/>
              <w:rPr/>
            </w:pPr>
            <w:r>
              <w:fldChar w:fldCharType="begin">
                <w:ffData>
                  <w:name w:val="r06"/>
                  <w:enabled/>
                  <w:calcOnExit w:val="0"/>
                </w:ffData>
              </w:fldChar>
            </w:r>
            <w:r>
              <w:instrText> FORMTEXT </w:instrText>
            </w:r>
            <w:r>
              <w:fldChar w:fldCharType="separate"/>
            </w:r>
            <w:bookmarkStart w:id="8" w:name="r061"/>
            <w:bookmarkStart w:id="9" w:name="r06"/>
            <w:bookmarkStart w:id="10" w:name="r06"/>
            <w:bookmarkEnd w:id="10"/>
            <w:r>
              <w:rPr>
                <w:b/>
                <w:caps/>
              </w:rPr>
              <w:t>KAUNO MIESTO SAVIVALDYBĖS ADMINISTRACIJOS DIREKTORIUS</w:t>
            </w:r>
            <w:bookmarkStart w:id="11" w:name="r06"/>
            <w:bookmarkEnd w:id="11"/>
            <w:bookmarkEnd w:id="8"/>
            <w:r>
              <w:rPr>
                <w:b/>
                <w:caps/>
              </w:rPr>
            </w:r>
            <w:r>
              <w:fldChar w:fldCharType="end"/>
            </w:r>
          </w:p>
          <w:p>
            <w:pPr>
              <w:pStyle w:val="Normal"/>
              <w:tabs>
                <w:tab w:val="left" w:pos="5244" w:leader="none"/>
              </w:tabs>
              <w:spacing w:before="0" w:after="280"/>
              <w:jc w:val="center"/>
              <w:rPr/>
            </w:pPr>
            <w:r>
              <w:fldChar w:fldCharType="begin">
                <w:ffData>
                  <w:name w:val="r07"/>
                  <w:enabled/>
                  <w:calcOnExit w:val="0"/>
                </w:ffData>
              </w:fldChar>
            </w:r>
            <w:r>
              <w:instrText> FORMTEXT </w:instrText>
            </w:r>
            <w:r>
              <w:fldChar w:fldCharType="separate"/>
            </w:r>
            <w:bookmarkStart w:id="12" w:name="r071"/>
            <w:bookmarkStart w:id="13" w:name="r07"/>
            <w:bookmarkStart w:id="14" w:name="r07"/>
            <w:bookmarkEnd w:id="14"/>
            <w:r>
              <w:rPr>
                <w:b/>
                <w:caps/>
              </w:rPr>
              <w:t>     </w:t>
            </w:r>
            <w:bookmarkStart w:id="15" w:name="r07"/>
            <w:bookmarkEnd w:id="15"/>
            <w:bookmarkEnd w:id="12"/>
            <w:r>
              <w:rPr>
                <w:b/>
                <w:caps/>
              </w:rPr>
            </w:r>
            <w:r>
              <w:fldChar w:fldCharType="end"/>
            </w:r>
          </w:p>
        </w:tc>
      </w:tr>
      <w:tr>
        <w:trPr>
          <w:trHeight w:val="320" w:hRule="exact"/>
          <w:cantSplit w:val="true"/>
        </w:trPr>
        <w:tc>
          <w:tcPr>
            <w:tcW w:w="9639" w:type="dxa"/>
            <w:gridSpan w:val="3"/>
            <w:tcBorders/>
            <w:shd w:fill="auto" w:val="clear"/>
          </w:tcPr>
          <w:p>
            <w:pPr>
              <w:pStyle w:val="Normal"/>
              <w:tabs>
                <w:tab w:val="left" w:pos="5244" w:leader="none"/>
              </w:tabs>
              <w:spacing w:before="0" w:after="280"/>
              <w:jc w:val="center"/>
              <w:rPr/>
            </w:pPr>
            <w:r>
              <w:fldChar w:fldCharType="begin">
                <w:ffData>
                  <w:name w:val="r08"/>
                  <w:enabled/>
                  <w:calcOnExit w:val="0"/>
                </w:ffData>
              </w:fldChar>
            </w:r>
            <w:r>
              <w:instrText> FORMTEXT </w:instrText>
            </w:r>
            <w:r>
              <w:fldChar w:fldCharType="separate"/>
            </w:r>
            <w:bookmarkStart w:id="16" w:name="r081"/>
            <w:bookmarkStart w:id="17" w:name="r08"/>
            <w:bookmarkStart w:id="18" w:name="r08"/>
            <w:bookmarkEnd w:id="18"/>
            <w:r>
              <w:rPr>
                <w:b/>
              </w:rPr>
              <w:t>ĮSAKYMAS</w:t>
            </w:r>
            <w:bookmarkStart w:id="19" w:name="r08"/>
            <w:bookmarkEnd w:id="19"/>
            <w:bookmarkEnd w:id="16"/>
            <w:r>
              <w:rPr>
                <w:b/>
              </w:rPr>
            </w:r>
            <w:r>
              <w:fldChar w:fldCharType="end"/>
            </w:r>
          </w:p>
          <w:p>
            <w:pPr>
              <w:pStyle w:val="Normal"/>
              <w:tabs>
                <w:tab w:val="left" w:pos="5244" w:leader="none"/>
              </w:tabs>
              <w:jc w:val="center"/>
              <w:rPr/>
            </w:pPr>
            <w:r>
              <w:rPr/>
            </w:r>
          </w:p>
        </w:tc>
      </w:tr>
      <w:tr>
        <w:trPr>
          <w:trHeight w:val="240" w:hRule="atLeast"/>
          <w:cantSplit w:val="true"/>
        </w:trPr>
        <w:tc>
          <w:tcPr>
            <w:tcW w:w="9639" w:type="dxa"/>
            <w:gridSpan w:val="3"/>
            <w:tcBorders/>
            <w:shd w:fill="auto" w:val="clear"/>
          </w:tcPr>
          <w:p>
            <w:pPr>
              <w:pStyle w:val="Normal"/>
              <w:tabs>
                <w:tab w:val="left" w:pos="5244" w:leader="none"/>
              </w:tabs>
              <w:spacing w:before="0" w:after="240"/>
              <w:jc w:val="center"/>
              <w:rPr/>
            </w:pPr>
            <w:r>
              <w:fldChar w:fldCharType="begin">
                <w:ffData>
                  <w:name w:val="r17"/>
                  <w:enabled/>
                  <w:calcOnExit w:val="0"/>
                </w:ffData>
              </w:fldChar>
            </w:r>
            <w:r>
              <w:instrText> FORMTEXT </w:instrText>
            </w:r>
            <w:r>
              <w:fldChar w:fldCharType="separate"/>
            </w:r>
            <w:bookmarkStart w:id="20" w:name="r171"/>
            <w:bookmarkStart w:id="21" w:name="r17"/>
            <w:bookmarkStart w:id="22" w:name="r17"/>
            <w:bookmarkEnd w:id="22"/>
            <w:r>
              <w:rPr>
                <w:b/>
              </w:rPr>
            </w:r>
            <w:bookmarkStart w:id="23" w:name="_GoBack"/>
            <w:r>
              <w:rPr>
                <w:b/>
              </w:rPr>
              <w:t>DĖL KAUNO ŠANČIŲ MOKYKLOS-DAUGIAFUNKCIO CENTRO DALIES VEIKLOS RIBOJIMO</w:t>
            </w:r>
            <w:bookmarkStart w:id="24" w:name="r17"/>
            <w:bookmarkEnd w:id="23"/>
            <w:bookmarkEnd w:id="24"/>
            <w:bookmarkEnd w:id="20"/>
            <w:r>
              <w:rPr>
                <w:b/>
              </w:rPr>
            </w:r>
            <w:r>
              <w:fldChar w:fldCharType="end"/>
            </w:r>
          </w:p>
        </w:tc>
      </w:tr>
      <w:tr>
        <w:trPr>
          <w:trHeight w:val="320" w:hRule="exact"/>
          <w:cantSplit w:val="true"/>
        </w:trPr>
        <w:tc>
          <w:tcPr>
            <w:tcW w:w="9639" w:type="dxa"/>
            <w:gridSpan w:val="3"/>
            <w:tcBorders/>
            <w:shd w:fill="auto" w:val="clear"/>
          </w:tcPr>
          <w:p>
            <w:pPr>
              <w:pStyle w:val="Normal"/>
              <w:tabs>
                <w:tab w:val="right" w:pos="2410" w:leader="none"/>
                <w:tab w:val="right" w:pos="3544" w:leader="none"/>
                <w:tab w:val="left" w:pos="5670" w:leader="none"/>
              </w:tabs>
              <w:spacing w:before="0" w:after="280"/>
              <w:jc w:val="center"/>
              <w:rPr/>
            </w:pPr>
            <w:r>
              <w:fldChar w:fldCharType="begin">
                <w:ffData>
                  <w:name w:val="r09"/>
                  <w:enabled/>
                  <w:calcOnExit w:val="0"/>
                </w:ffData>
              </w:fldChar>
            </w:r>
            <w:r>
              <w:instrText> FORMTEXT </w:instrText>
            </w:r>
            <w:r>
              <w:fldChar w:fldCharType="separate"/>
            </w:r>
            <w:bookmarkStart w:id="25" w:name="r091"/>
            <w:bookmarkStart w:id="26" w:name="r09"/>
            <w:bookmarkStart w:id="27" w:name="r09"/>
            <w:bookmarkEnd w:id="27"/>
            <w:r>
              <w:rPr/>
              <w:t>2021 m. vasario 2 d.</w:t>
            </w:r>
            <w:bookmarkStart w:id="28" w:name="r09"/>
            <w:bookmarkEnd w:id="28"/>
            <w:r>
              <w:rPr/>
            </w:r>
            <w:r>
              <w:fldChar w:fldCharType="end"/>
            </w:r>
            <w:bookmarkEnd w:id="25"/>
            <w:r>
              <w:rPr/>
              <w:t xml:space="preserve">  Nr. </w:t>
            </w:r>
            <w:r>
              <w:fldChar w:fldCharType="begin">
                <w:ffData>
                  <w:name w:val="r10"/>
                  <w:enabled/>
                  <w:calcOnExit w:val="0"/>
                </w:ffData>
              </w:fldChar>
            </w:r>
            <w:r>
              <w:instrText> FORMTEXT </w:instrText>
            </w:r>
            <w:r>
              <w:fldChar w:fldCharType="separate"/>
            </w:r>
            <w:bookmarkStart w:id="29" w:name="r101"/>
            <w:bookmarkStart w:id="30" w:name="r10"/>
            <w:bookmarkStart w:id="31" w:name="r10"/>
            <w:bookmarkEnd w:id="31"/>
            <w:r>
              <w:rPr/>
            </w:r>
            <w:r>
              <w:rPr>
                <w:lang w:val="en-US"/>
              </w:rPr>
              <w:t>A-349</w:t>
            </w:r>
            <w:bookmarkStart w:id="32" w:name="r10"/>
            <w:bookmarkEnd w:id="32"/>
            <w:bookmarkEnd w:id="29"/>
            <w:r>
              <w:rPr>
                <w:lang w:val="en-US"/>
              </w:rPr>
            </w:r>
            <w:r>
              <w:fldChar w:fldCharType="end"/>
            </w:r>
          </w:p>
          <w:p>
            <w:pPr>
              <w:pStyle w:val="Normal"/>
              <w:tabs>
                <w:tab w:val="left" w:pos="5244" w:leader="none"/>
              </w:tabs>
              <w:spacing w:lineRule="auto" w:line="360" w:before="0" w:after="120"/>
              <w:rPr/>
            </w:pPr>
            <w:r>
              <w:rPr/>
            </w:r>
          </w:p>
        </w:tc>
      </w:tr>
      <w:tr>
        <w:trPr>
          <w:cantSplit w:val="true"/>
        </w:trPr>
        <w:tc>
          <w:tcPr>
            <w:tcW w:w="9639" w:type="dxa"/>
            <w:gridSpan w:val="3"/>
            <w:tcBorders/>
            <w:shd w:fill="auto" w:val="clear"/>
          </w:tcPr>
          <w:p>
            <w:pPr>
              <w:pStyle w:val="Normal"/>
              <w:tabs>
                <w:tab w:val="left" w:pos="5245" w:leader="none"/>
              </w:tabs>
              <w:suppressAutoHyphens w:val="true"/>
              <w:jc w:val="center"/>
              <w:rPr/>
            </w:pPr>
            <w:r>
              <w:fldChar w:fldCharType="begin">
                <w:ffData>
                  <w:name w:val="r12"/>
                  <w:enabled/>
                  <w:calcOnExit w:val="0"/>
                </w:ffData>
              </w:fldChar>
            </w:r>
            <w:r>
              <w:instrText> FORMTEXT </w:instrText>
            </w:r>
            <w:r>
              <w:fldChar w:fldCharType="separate"/>
            </w:r>
            <w:bookmarkStart w:id="33" w:name="r121"/>
            <w:bookmarkStart w:id="34" w:name="r12"/>
            <w:bookmarkStart w:id="35" w:name="r12"/>
            <w:bookmarkEnd w:id="35"/>
            <w:r>
              <w:rPr/>
              <w:t>Kaunas</w:t>
            </w:r>
            <w:bookmarkStart w:id="36" w:name="r12"/>
            <w:bookmarkEnd w:id="36"/>
            <w:bookmarkEnd w:id="33"/>
            <w:r>
              <w:rPr/>
            </w:r>
            <w:r>
              <w:fldChar w:fldCharType="end"/>
            </w:r>
          </w:p>
        </w:tc>
      </w:tr>
    </w:tbl>
    <w:p>
      <w:pPr>
        <w:pStyle w:val="Normal"/>
        <w:spacing w:before="0" w:after="480"/>
        <w:rPr/>
      </w:pPr>
      <w:r>
        <w:rPr/>
      </w:r>
    </w:p>
    <w:p>
      <w:pPr>
        <w:pStyle w:val="Normal"/>
        <w:spacing w:before="0" w:after="480"/>
        <w:rPr/>
      </w:pPr>
      <w:r>
        <w:rPr/>
      </w:r>
    </w:p>
    <w:p>
      <w:pPr>
        <w:sectPr>
          <w:headerReference w:type="default" r:id="rId3"/>
          <w:footerReference w:type="default" r:id="rId4"/>
          <w:type w:val="nextPage"/>
          <w:pgSz w:w="11906" w:h="16838"/>
          <w:pgMar w:left="1701" w:right="567" w:header="340" w:top="397" w:footer="340" w:bottom="1134" w:gutter="0"/>
          <w:pgNumType w:fmt="decimal"/>
          <w:formProt w:val="true"/>
          <w:textDirection w:val="lrTb"/>
          <w:docGrid w:type="default" w:linePitch="312" w:charSpace="4294961151"/>
        </w:sectPr>
      </w:pPr>
    </w:p>
    <w:p>
      <w:pPr>
        <w:pStyle w:val="Normal"/>
        <w:spacing w:lineRule="auto" w:line="336"/>
        <w:ind w:firstLine="1276"/>
        <w:jc w:val="both"/>
        <w:rPr>
          <w:szCs w:val="24"/>
          <w:lang w:eastAsia="x-none"/>
        </w:rPr>
      </w:pPr>
      <w:r>
        <w:rPr>
          <w:szCs w:val="24"/>
        </w:rPr>
        <w:t>Vadovaudamasis Lietuvos Respublikos vietos savivaldos įstatymo 29 straipsnio 8 dalies 2 punktu, Lietuvos Respublikos žmonių užkrečiamųjų ligų profilaktikos ir kontrolės įstatymo 25 straipsnio 3 dalimi, 26 straipsnio 3 dalies 1 punktu, Lietuvos Respublikos Vyriausybės 2020 m. lapkričio 4 d. nutarimo Nr. 1226 „Dėl karantino Lietuvos Respublikos teritorijoje paskelbimo“  2.2.9.1 papunkčiu, Lietuvos Respublikos sveikatos apsaugos ministro – valstybės lygio ekstremaliosios situacijos valstybės operacijų vadovo 2020 m. lapkričio 6 d. sprendimo Nr. V-2543 „Dėl </w:t>
      </w:r>
      <w:r>
        <w:rPr>
          <w:bCs/>
          <w:szCs w:val="24"/>
        </w:rPr>
        <w:t>ikimokyklinio ir priešmokyklinio ugdymo organizavimo būtinų sąlygų</w:t>
      </w:r>
      <w:r>
        <w:rPr>
          <w:szCs w:val="24"/>
        </w:rPr>
        <w:t>“ 3.1 papunkčiu, siekdamas taikyti COVID-19 ligos (koronaviruso infekcijos) plitimą mažinančias priemones Kauno Šančių mokyklos-daugiafunkcio centro ,,Boružėlių“, ,,Ežiukų“ ir ,,Bitučių“ grupėse ir atsižvelgdamas į Nacionalinio visuomenės sveikatos centro prie Sveikatos apsaugos ministerijos Kauno departamento 2021 m. vasario 1 d. raštą Nr. (2-13 16.1.17 Mr) 2-</w:t>
      </w:r>
      <w:r>
        <w:rPr>
          <w:szCs w:val="24"/>
          <w:shd w:fill="FFFFFF" w:val="clear"/>
        </w:rPr>
        <w:t xml:space="preserve">26592 </w:t>
      </w:r>
      <w:r>
        <w:rPr>
          <w:szCs w:val="24"/>
        </w:rPr>
        <w:t xml:space="preserve">ir Kauno miesto savivaldybės visuomenės sveikatos biuro </w:t>
      </w:r>
      <w:r>
        <w:rPr>
          <w:szCs w:val="24"/>
          <w:lang w:eastAsia="x-none"/>
        </w:rPr>
        <w:t xml:space="preserve">2021 m. vasario 1 d. raštą </w:t>
      </w:r>
      <w:r>
        <w:rPr>
          <w:szCs w:val="24"/>
        </w:rPr>
        <w:t>Nr. SV-2-80</w:t>
      </w:r>
      <w:r>
        <w:rPr>
          <w:bCs/>
          <w:szCs w:val="24"/>
        </w:rPr>
        <w:t xml:space="preserve">: </w:t>
      </w:r>
    </w:p>
    <w:p>
      <w:pPr>
        <w:pStyle w:val="Normal"/>
        <w:spacing w:lineRule="auto" w:line="336"/>
        <w:ind w:firstLine="1276"/>
        <w:jc w:val="both"/>
        <w:rPr/>
      </w:pPr>
      <w:r>
        <w:rPr>
          <w:szCs w:val="24"/>
          <w:lang w:eastAsia="x-none"/>
        </w:rPr>
        <w:t xml:space="preserve">1. </w:t>
      </w:r>
      <w:r>
        <w:rPr>
          <w:szCs w:val="24"/>
        </w:rPr>
        <w:t xml:space="preserve">N u s t a t a u, kad Kauno Šančių mokyklos-daugiafunkcio centro dalis veiklos ribojama – ,,Boružėlių“, ,,Ežiukų“ ir ,,Bitučių“ grupėse </w:t>
      </w:r>
      <w:r>
        <w:rPr/>
        <w:t>ugdymo procesas įgyvendinamas nuotoliniu ugdymo proceso organizavimo būdu iki vasario 10 d.</w:t>
      </w:r>
    </w:p>
    <w:p>
      <w:pPr>
        <w:pStyle w:val="ListParagraph"/>
        <w:tabs>
          <w:tab w:val="left" w:pos="1701" w:leader="none"/>
        </w:tabs>
        <w:spacing w:lineRule="auto" w:line="336"/>
        <w:ind w:left="0" w:firstLine="1276"/>
        <w:jc w:val="both"/>
        <w:rPr>
          <w:szCs w:val="24"/>
        </w:rPr>
      </w:pPr>
      <w:r>
        <w:rPr>
          <w:szCs w:val="24"/>
        </w:rPr>
        <w:t xml:space="preserve">2. Į p a r e i g o j u  Kauno miesto savivaldybės administracijos Švietimo skyriaus vedėją Oną Gucevičienę informuoti Kauno Šančių mokyklos-daugiafunkcio centro direktoriaus pavaduotoją ugdymui, laikinai einančią direktoriaus pareigas, Violetą Čiuldienę apie šį įsakymą. </w:t>
      </w:r>
    </w:p>
    <w:p>
      <w:pPr>
        <w:pStyle w:val="TextBody"/>
        <w:ind w:firstLine="1276"/>
        <w:jc w:val="both"/>
        <w:rPr/>
      </w:pPr>
      <w:r>
        <w:rPr>
          <w:szCs w:val="24"/>
        </w:rPr>
        <w:t>3</w:t>
      </w:r>
      <w:r>
        <w:rPr/>
        <w:t xml:space="preserve">. </w:t>
      </w:r>
      <w:r>
        <w:rPr>
          <w:szCs w:val="24"/>
          <w:lang w:eastAsia="lt-LT"/>
        </w:rPr>
        <w:t xml:space="preserve">Šis įsakymas </w:t>
      </w:r>
      <w:bookmarkStart w:id="37" w:name="r18"/>
      <w:bookmarkEnd w:id="37"/>
      <w:r>
        <w:rPr>
          <w:szCs w:val="24"/>
        </w:rPr>
        <w:t>per vieną mėnesį nuo informacijos apie jį gavimo dienos gali būti skundžiamas Regionų apygardos administracinio teismo Kauno rūmams (A. Mickevičiaus g. 8A, Kaunas) Lietuvos Respublikos administracinių bylų teisenos įstatymo nustatyta tvarka.</w:t>
      </w:r>
    </w:p>
    <w:p>
      <w:pPr>
        <w:pStyle w:val="Normal"/>
        <w:keepNext/>
        <w:rPr/>
      </w:pPr>
      <w:r>
        <w:rPr/>
      </w:r>
    </w:p>
    <w:tbl>
      <w:tblPr>
        <w:tblW w:w="9631" w:type="dxa"/>
        <w:jc w:val="left"/>
        <w:tblInd w:w="8" w:type="dxa"/>
        <w:tblBorders/>
        <w:tblCellMar>
          <w:top w:w="0" w:type="dxa"/>
          <w:left w:w="0" w:type="dxa"/>
          <w:bottom w:w="0" w:type="dxa"/>
          <w:right w:w="0" w:type="dxa"/>
        </w:tblCellMar>
        <w:tblLook w:firstRow="0" w:noVBand="0" w:lastRow="0" w:firstColumn="0" w:lastColumn="0" w:noHBand="0" w:val="0000"/>
      </w:tblPr>
      <w:tblGrid>
        <w:gridCol w:w="5383"/>
        <w:gridCol w:w="4247"/>
      </w:tblGrid>
      <w:tr>
        <w:trPr>
          <w:trHeight w:val="765" w:hRule="atLeast"/>
          <w:cantSplit w:val="true"/>
        </w:trPr>
        <w:tc>
          <w:tcPr>
            <w:tcW w:w="5383" w:type="dxa"/>
            <w:tcBorders/>
            <w:shd w:fill="auto" w:val="clear"/>
            <w:vAlign w:val="bottom"/>
          </w:tcPr>
          <w:p>
            <w:pPr>
              <w:pStyle w:val="Normal"/>
              <w:keepNext/>
              <w:spacing w:before="480" w:after="0"/>
              <w:rPr/>
            </w:pPr>
            <w:r>
              <w:fldChar w:fldCharType="begin">
                <w:ffData>
                  <w:name w:val="r20_1_1"/>
                  <w:enabled/>
                  <w:calcOnExit w:val="0"/>
                </w:ffData>
              </w:fldChar>
            </w:r>
            <w:r>
              <w:instrText> FORMTEXT </w:instrText>
            </w:r>
            <w:r>
              <w:fldChar w:fldCharType="separate"/>
            </w:r>
            <w:bookmarkStart w:id="38" w:name="r20_1_11"/>
            <w:bookmarkStart w:id="39" w:name="r20_1_1"/>
            <w:bookmarkStart w:id="40" w:name="r20_1_1"/>
            <w:bookmarkEnd w:id="40"/>
            <w:r>
              <w:rPr/>
              <w:t>Administracijos direktorius</w:t>
            </w:r>
            <w:bookmarkStart w:id="41" w:name="r20_1_1"/>
            <w:bookmarkEnd w:id="41"/>
            <w:bookmarkEnd w:id="38"/>
            <w:r>
              <w:rPr/>
            </w:r>
            <w:r>
              <w:fldChar w:fldCharType="end"/>
            </w:r>
          </w:p>
        </w:tc>
        <w:tc>
          <w:tcPr>
            <w:tcW w:w="4247" w:type="dxa"/>
            <w:tcBorders/>
            <w:shd w:fill="auto" w:val="clear"/>
            <w:vAlign w:val="bottom"/>
          </w:tcPr>
          <w:p>
            <w:pPr>
              <w:pStyle w:val="Normal"/>
              <w:keepNext/>
              <w:spacing w:before="480" w:after="0"/>
              <w:jc w:val="right"/>
              <w:rPr/>
            </w:pPr>
            <w:r>
              <w:fldChar w:fldCharType="begin">
                <w:ffData>
                  <w:name w:val="r20_2_1"/>
                  <w:enabled/>
                  <w:calcOnExit w:val="0"/>
                </w:ffData>
              </w:fldChar>
            </w:r>
            <w:r>
              <w:instrText> FORMTEXT </w:instrText>
            </w:r>
            <w:r>
              <w:fldChar w:fldCharType="separate"/>
            </w:r>
            <w:bookmarkStart w:id="42" w:name="r20_2_11"/>
            <w:bookmarkStart w:id="43" w:name="r20_2_1"/>
            <w:bookmarkStart w:id="44" w:name="r20_2_1"/>
            <w:bookmarkEnd w:id="44"/>
            <w:r>
              <w:rPr/>
              <w:t>Vilius</w:t>
            </w:r>
            <w:bookmarkStart w:id="45" w:name="r20_2_1"/>
            <w:bookmarkEnd w:id="45"/>
            <w:r>
              <w:rPr/>
            </w:r>
            <w:r>
              <w:fldChar w:fldCharType="end"/>
            </w:r>
            <w:bookmarkEnd w:id="42"/>
            <w:r>
              <w:rPr/>
              <w:t xml:space="preserve"> </w:t>
            </w:r>
            <w:r>
              <w:fldChar w:fldCharType="begin">
                <w:ffData>
                  <w:name w:val="r20_3_1"/>
                  <w:enabled/>
                  <w:calcOnExit w:val="0"/>
                </w:ffData>
              </w:fldChar>
            </w:r>
            <w:r>
              <w:instrText> FORMTEXT </w:instrText>
            </w:r>
            <w:r>
              <w:fldChar w:fldCharType="separate"/>
            </w:r>
            <w:bookmarkStart w:id="46" w:name="r20_3_11"/>
            <w:bookmarkStart w:id="47" w:name="r20_3_1"/>
            <w:bookmarkStart w:id="48" w:name="r20_3_1"/>
            <w:bookmarkEnd w:id="48"/>
            <w:r>
              <w:rPr/>
              <w:t>Šiliauskas</w:t>
            </w:r>
            <w:bookmarkStart w:id="49" w:name="r20_3_1"/>
            <w:bookmarkEnd w:id="49"/>
            <w:bookmarkEnd w:id="46"/>
            <w:r>
              <w:rPr/>
            </w:r>
            <w:r>
              <w:fldChar w:fldCharType="end"/>
            </w:r>
          </w:p>
        </w:tc>
      </w:tr>
    </w:tbl>
    <w:p>
      <w:pPr>
        <w:pStyle w:val="Normal"/>
        <w:keepNext/>
        <w:rPr/>
      </w:pPr>
      <w:r>
        <w:rPr/>
      </w:r>
    </w:p>
    <w:sectPr>
      <w:type w:val="continuous"/>
      <w:pgSz w:w="11906" w:h="16838"/>
      <w:pgMar w:left="1701" w:right="567" w:header="340" w:top="397" w:footer="340" w:bottom="1134" w:gutter="0"/>
      <w:formProt w:val="tru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ahoma">
    <w:charset w:val="ba"/>
    <w:family w:val="roman"/>
    <w:pitch w:val="variable"/>
  </w:font>
  <w:font w:name="Liberation Sans">
    <w:altName w:val="Arial"/>
    <w:charset w:val="ba"/>
    <w:family w:val="swiss"/>
    <w:pitch w:val="variable"/>
  </w:font>
  <w:font w:name="TimesLT">
    <w:charset w:val="ba"/>
    <w:family w:val="roman"/>
    <w:pitch w:val="variable"/>
  </w:font>
  <w:font w:name="Courier New">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lineRule="exact" w:line="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lineRule="exact" w:line="20"/>
      <w:rPr/>
    </w:pPr>
    <w:r>
      <w:rPr/>
    </w:r>
  </w:p>
</w:hdr>
</file>

<file path=word/settings.xml><?xml version="1.0" encoding="utf-8"?>
<w:settings xmlns:w="http://schemas.openxmlformats.org/wordprocessingml/2006/main">
  <w:zoom w:percent="100"/>
  <w:defaultTabStop w:val="1298"/>
  <w:documentProtection w:edit="forms" w:enforcement="1"/>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auto"/>
      <w:sz w:val="24"/>
      <w:szCs w:val="20"/>
      <w:lang w:eastAsia="en-US" w:bidi="he-IL" w:val="lt-LT"/>
    </w:rPr>
  </w:style>
  <w:style w:type="character" w:styleId="DefaultParagraphFont" w:default="1">
    <w:name w:val="Default Paragraph Font"/>
    <w:uiPriority w:val="1"/>
    <w:semiHidden/>
    <w:unhideWhenUsed/>
    <w:qFormat/>
    <w:rPr/>
  </w:style>
  <w:style w:type="character" w:styleId="Footnotereference">
    <w:name w:val="footnote reference"/>
    <w:semiHidden/>
    <w:qFormat/>
    <w:rPr>
      <w:vertAlign w:val="superscript"/>
    </w:rPr>
  </w:style>
  <w:style w:type="character" w:styleId="Pagenumber">
    <w:name w:val="page number"/>
    <w:basedOn w:val="DefaultParagraphFont"/>
    <w:semiHidden/>
    <w:qFormat/>
    <w:rPr/>
  </w:style>
  <w:style w:type="character" w:styleId="DebesliotekstasDiagrama" w:customStyle="1">
    <w:name w:val="Debesėlio tekstas Diagrama"/>
    <w:link w:val="Debesliotekstas"/>
    <w:uiPriority w:val="99"/>
    <w:semiHidden/>
    <w:qFormat/>
    <w:rsid w:val="00f406e1"/>
    <w:rPr>
      <w:rFonts w:ascii="Tahoma" w:hAnsi="Tahoma" w:cs="Tahoma"/>
      <w:sz w:val="16"/>
      <w:szCs w:val="16"/>
      <w:lang w:val="lt-LT" w:bidi="he-IL"/>
    </w:rPr>
  </w:style>
  <w:style w:type="character" w:styleId="PagrindinistekstasDiagrama" w:customStyle="1">
    <w:name w:val="Pagrindinis tekstas Diagrama"/>
    <w:link w:val="Pagrindinistekstas"/>
    <w:semiHidden/>
    <w:qFormat/>
    <w:rsid w:val="006130e1"/>
    <w:rPr>
      <w:sz w:val="24"/>
      <w:lang w:eastAsia="en-US" w:bidi="he-I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link w:val="PagrindinistekstasDiagrama"/>
    <w:semiHidden/>
    <w:pPr>
      <w:spacing w:lineRule="auto" w:line="360"/>
      <w:ind w:firstLine="1298"/>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semiHidden/>
    <w:pPr>
      <w:tabs>
        <w:tab w:val="center" w:pos="4153" w:leader="none"/>
        <w:tab w:val="right" w:pos="8306" w:leader="none"/>
      </w:tabs>
    </w:pPr>
    <w:rPr/>
  </w:style>
  <w:style w:type="paragraph" w:styleId="Footer">
    <w:name w:val="Footer"/>
    <w:basedOn w:val="Normal"/>
    <w:semiHidden/>
    <w:pPr>
      <w:tabs>
        <w:tab w:val="center" w:pos="4153" w:leader="none"/>
        <w:tab w:val="right" w:pos="8306" w:leader="none"/>
      </w:tabs>
    </w:pPr>
    <w:rPr/>
  </w:style>
  <w:style w:type="paragraph" w:styleId="Footnotetext">
    <w:name w:val="footnote text"/>
    <w:basedOn w:val="Normal"/>
    <w:semiHidden/>
    <w:qFormat/>
    <w:pPr>
      <w:spacing w:before="0" w:after="480"/>
    </w:pPr>
    <w:rPr>
      <w:rFonts w:ascii="TimesLT" w:hAnsi="TimesLT"/>
    </w:rPr>
  </w:style>
  <w:style w:type="paragraph" w:styleId="Macro">
    <w:name w:val="macro"/>
    <w:semiHidden/>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left"/>
    </w:pPr>
    <w:rPr>
      <w:rFonts w:ascii="Courier New" w:hAnsi="Courier New" w:eastAsia="Times New Roman" w:cs="Times New Roman"/>
      <w:color w:val="auto"/>
      <w:sz w:val="24"/>
      <w:szCs w:val="20"/>
      <w:lang w:eastAsia="en-US" w:bidi="he-IL" w:val="lt-LT"/>
    </w:rPr>
  </w:style>
  <w:style w:type="paragraph" w:styleId="BalloonText">
    <w:name w:val="Balloon Text"/>
    <w:basedOn w:val="Normal"/>
    <w:link w:val="DebesliotekstasDiagrama"/>
    <w:uiPriority w:val="99"/>
    <w:semiHidden/>
    <w:unhideWhenUsed/>
    <w:qFormat/>
    <w:rsid w:val="00f406e1"/>
    <w:pPr/>
    <w:rPr>
      <w:rFonts w:ascii="Tahoma" w:hAnsi="Tahoma" w:cs="Tahoma"/>
      <w:sz w:val="16"/>
      <w:szCs w:val="16"/>
    </w:rPr>
  </w:style>
  <w:style w:type="paragraph" w:styleId="ListParagraph">
    <w:name w:val="List Paragraph"/>
    <w:basedOn w:val="Normal"/>
    <w:uiPriority w:val="34"/>
    <w:qFormat/>
    <w:rsid w:val="005b3de8"/>
    <w:pPr>
      <w:spacing w:before="0" w:after="0"/>
      <w:ind w:left="720" w:hanging="0"/>
      <w:contextualSpacing/>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13C05-3ACB-4082-95AB-FBB1803E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LibreOffice/5.2.2.2$Windows_X86_64 LibreOffice_project/8f96e87c890bf8fa77463cd4b640a2312823f3ad</Application>
  <Pages>2</Pages>
  <Words>294</Words>
  <Characters>1831</Characters>
  <CharactersWithSpaces>2101</CharactersWithSpaces>
  <Paragraphs>15</Paragraphs>
  <Company>KAUNO MIESTO SAVIVALDYBĖ</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2021-02-03T06:08:00Z</dcterms:created>
  <dc:creator>Švietimo skyrius</dc:creator>
  <dc:description/>
  <dc:language>lt-LT</dc:language>
  <cp:lastModifiedBy>Inga Mikutytė</cp:lastModifiedBy>
  <cp:lastPrinted>2001-05-16T08:19:00Z</cp:lastPrinted>
  <dcterms:modified xsi:type="dcterms:W3CDTF">2021-02-03T06:08:00Z</dcterms:modified>
  <cp:revision>2</cp:revision>
  <dc:subject>DĖL KAUNO ŠANČIŲ MOKYKLOS-DAUGIAFUNKCIO CENTRO DALIES VEIKLOS RIBOJIMO</dc:subject>
  <dc:title>KAUNO MIESTO SAVIVALDYBĖS ADMINISTRACIJOS DIREKTORIUS   2021-02-02   ĮSAKYMAS   Nr. A-349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KAUNO MIESTO SAVIVALDYBĖ</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Manager">
    <vt:lpwstr>Administracijos direktorius Vilius Šiliauskas</vt:lpwstr>
  </property>
  <property fmtid="{D5CDD505-2E9C-101B-9397-08002B2CF9AE}" pid="8" name="ScaleCrop">
    <vt:bool>0</vt:bool>
  </property>
  <property fmtid="{D5CDD505-2E9C-101B-9397-08002B2CF9AE}" pid="9" name="ShareDoc">
    <vt:bool>0</vt:bool>
  </property>
</Properties>
</file>