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SUZUKIO PRADINĖS MOKYKLOS 3B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A-4133</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Suzukio pradinės mokyklos 3b klasėje ir atsižvelgdamas į Nacionalinio visuomenės sveikatos centro prie Sveikatos apsaugos ministerijos Kauno departamento </w:t>
      </w:r>
      <w:r>
        <w:rPr/>
        <w:t xml:space="preserve">2020 m. gruodžio 9 d. raštą Nr. (2-13 16.17E)2-127823 ir Kauno miesto savivaldybės visuomenės sveikatos biuro </w:t>
      </w:r>
      <w:r>
        <w:rPr>
          <w:lang w:eastAsia="x-none"/>
        </w:rPr>
        <w:t>2020 m. gruodžio 8</w:t>
      </w:r>
      <w:r>
        <w:rPr>
          <w:lang w:val="en-US" w:eastAsia="x-none"/>
        </w:rPr>
        <w:t> </w:t>
      </w:r>
      <w:r>
        <w:rPr>
          <w:lang w:eastAsia="x-none"/>
        </w:rPr>
        <w:t xml:space="preserve">d. raštą </w:t>
      </w:r>
      <w:r>
        <w:rPr>
          <w:szCs w:val="24"/>
          <w:lang w:eastAsia="x-none"/>
        </w:rPr>
        <w:t>Nr. SV-2-835</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w:t>
      </w:r>
      <w:r>
        <w:rPr>
          <w:szCs w:val="24"/>
        </w:rPr>
        <w:t>Kauno Suzukio pradinės mokyklos</w:t>
      </w:r>
      <w:r>
        <w:rPr>
          <w:szCs w:val="24"/>
          <w:lang w:eastAsia="lt-LT"/>
        </w:rPr>
        <w:t xml:space="preserve"> dalis veiklos ribojama  – 3b klasėje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Suzukio pradinės mokyklos direktorę Dėją Aukštkalnytę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11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5BCD-1D5A-4BBF-B3FA-FE5A7E6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300</Words>
  <Characters>1751</Characters>
  <CharactersWithSpaces>2024</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2020-12-10T13:08:00Z</dcterms:created>
  <dc:creator>Švietimo skyrius</dc:creator>
  <dc:description/>
  <dc:language>lt-LT</dc:language>
  <cp:lastModifiedBy>Inga Mikutytė</cp:lastModifiedBy>
  <cp:lastPrinted>2001-05-16T08:19:00Z</cp:lastPrinted>
  <dcterms:modified xsi:type="dcterms:W3CDTF">2020-12-10T13:08:00Z</dcterms:modified>
  <cp:revision>2</cp:revision>
  <dc:subject>DĖL COVID-19 LIGOS (KORONAVIRUSO INFEKCIJOS) PLITIMĄ MAŽINANČIŲ PRIEMONIŲ KAUNO SUZUKIO PRADINĖS MOKYKLOS 3B KLASĖJE NUSTATYMO</dc:subject>
  <dc:title>KAUNO MIESTO SAVIVALDYBĖS ADMINISTRACIJOS DIREKTORIUS   2020-12-10   ĮSAKYMAS   Nr. A-4133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