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DĖL KAUNO MIESTO SAVIVALDYBĖS ADMINISTRACIJOS DIREKTORIAUS 2020 M. LAPKRIČIO 27 D. ĮSAKYMO NR. A-3881 „DĖL COVID-19 LIGOS (KORONAVIRUSO INFEKCIJOS) PLITIMĄ MAŽINANČIŲ PRIEMONIŲ PREZIDENTO VALDO ADAMKAUS GIMNAZIJOS 2C, 3A, 3B, 3C IR 4B KLASĖSE NUSTATYMO“ PAKEITIMO</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gruodžio 9 d. </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A-4083</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t xml:space="preserve">Vadovaudamasis Lietuvos Respublikos vietos savivaldos įstatymo 18 straipsnio                1 dalimi ir atsižvelgdamas į </w:t>
      </w:r>
      <w:r>
        <w:rPr>
          <w:szCs w:val="24"/>
        </w:rPr>
        <w:t>Nacionalinio visuomenės sveikatos centro prie Sveikatos apsaugos ministerijos Kauno departamento 2020 m. gruodžio 5 d. raštą Nr. (2-13 16.1.17 E)2-122749 ir Kauno miesto savivaldybės visuomenės sveikatos biuro 2020 m. gruodžio 7 d. raštą Nr. SV-2-826</w:t>
      </w:r>
      <w:r>
        <w:rPr/>
        <w:t>:</w:t>
      </w:r>
    </w:p>
    <w:p>
      <w:pPr>
        <w:pStyle w:val="TextBody"/>
        <w:spacing w:lineRule="auto" w:line="336"/>
        <w:jc w:val="both"/>
        <w:rPr/>
      </w:pPr>
      <w:r>
        <w:rPr/>
        <w:t xml:space="preserve">1. P a k e i č i u Kauno miesto savivaldybės administracijos direktoriaus 2020 m. lapkričio 27 d. įsakymą Nr. A-3881 „Dėl COVID-19 ligos (koronaviruso infekcijos) plitimą mažinančių priemonių Prezidento Valdo Adamkaus gimnazijos 2c, 3a, 3b, 3c ir 4b klasėse nustatymo“: </w:t>
      </w:r>
    </w:p>
    <w:p>
      <w:pPr>
        <w:pStyle w:val="TextBody"/>
        <w:spacing w:lineRule="auto" w:line="336"/>
        <w:jc w:val="both"/>
        <w:rPr/>
      </w:pPr>
      <w:r>
        <w:rPr/>
        <w:t>1.1. Pakeičiu antraštę ir ją išdėstau taip:</w:t>
      </w:r>
    </w:p>
    <w:p>
      <w:pPr>
        <w:pStyle w:val="TextBody"/>
        <w:spacing w:lineRule="auto" w:line="336"/>
        <w:ind w:hanging="0"/>
        <w:jc w:val="center"/>
        <w:rPr/>
      </w:pPr>
      <w:r>
        <w:rPr/>
        <w:t>„</w:t>
      </w:r>
      <w:r>
        <w:rPr>
          <w:b/>
        </w:rPr>
        <w:t>DĖL COVID-19 LIGOS (KORONAVIRUSO INFEKCIJOS) PLITIMĄ MAŽINANČIŲ PRIEMONIŲ PREZIDENTO VALDO ADAMKAUS GIMNAZIJOS KAI KURIOSE KLASĖSE NUSTATYMO</w:t>
      </w:r>
      <w:r>
        <w:rPr/>
        <w:t>“.</w:t>
      </w:r>
    </w:p>
    <w:p>
      <w:pPr>
        <w:pStyle w:val="TextBody"/>
        <w:spacing w:lineRule="auto" w:line="336"/>
        <w:jc w:val="both"/>
        <w:rPr/>
      </w:pPr>
      <w:r>
        <w:rPr/>
        <w:t>1.2. Pakeičiu 1 punktą ir jį išdėstau taip:</w:t>
      </w:r>
    </w:p>
    <w:p>
      <w:pPr>
        <w:pStyle w:val="TextBody"/>
        <w:spacing w:lineRule="auto" w:line="336"/>
        <w:jc w:val="both"/>
        <w:rPr/>
      </w:pPr>
      <w:r>
        <w:rPr/>
        <w:t>„</w:t>
      </w:r>
      <w:r>
        <w:rPr/>
        <w:t>1. N u s t a t a u, kad Prezidento Valdo Adamkaus gimnazijos šiose klasėse ugdymo procesas įgyvendinamas nuotoliniu ugdymo proceso organizavimo būdu:</w:t>
      </w:r>
    </w:p>
    <w:p>
      <w:pPr>
        <w:pStyle w:val="TextBody"/>
        <w:numPr>
          <w:ilvl w:val="1"/>
          <w:numId w:val="1"/>
        </w:numPr>
        <w:spacing w:lineRule="auto" w:line="336"/>
        <w:jc w:val="both"/>
        <w:rPr/>
      </w:pPr>
      <w:r>
        <w:rPr/>
        <w:t>2c ir 3a klasėse – iki 2020 m. gruodžio 9 d.;</w:t>
      </w:r>
    </w:p>
    <w:p>
      <w:pPr>
        <w:pStyle w:val="TextBody"/>
        <w:numPr>
          <w:ilvl w:val="1"/>
          <w:numId w:val="1"/>
        </w:numPr>
        <w:spacing w:lineRule="auto" w:line="336"/>
        <w:jc w:val="both"/>
        <w:rPr/>
      </w:pPr>
      <w:r>
        <w:rPr/>
        <w:t xml:space="preserve">3b ir 3c klasėse – iki 2020 m. gruodžio 11 d.“. </w:t>
      </w:r>
    </w:p>
    <w:p>
      <w:pPr>
        <w:pStyle w:val="TextBody"/>
        <w:numPr>
          <w:ilvl w:val="1"/>
          <w:numId w:val="1"/>
        </w:numPr>
        <w:spacing w:lineRule="auto" w:line="336"/>
        <w:jc w:val="both"/>
        <w:rPr/>
      </w:pPr>
      <w:r>
        <w:rPr/>
        <w:t>Pakeičiu 2.1 papunktį ir jį išdėstau taip:</w:t>
      </w:r>
    </w:p>
    <w:p>
      <w:pPr>
        <w:pStyle w:val="TextBody"/>
        <w:spacing w:lineRule="auto" w:line="336"/>
        <w:ind w:firstLine="1276"/>
        <w:jc w:val="both"/>
        <w:rPr>
          <w:szCs w:val="24"/>
        </w:rPr>
      </w:pPr>
      <w:r>
        <w:rPr/>
        <w:t>„</w:t>
      </w:r>
      <w:r>
        <w:rPr>
          <w:szCs w:val="24"/>
        </w:rPr>
        <w:t>2.1. vykdyti visus Nacionalinio visuomenės sveikatos centro prie Sveikatos apsaugos ministerijos Kauno departamento nurodymus dėl COVID-19 ligos (koronaviruso infekcijos) plitimą mažinančių priemonių taikymo 1 punkte nurodytose klasėse;“.</w:t>
      </w:r>
    </w:p>
    <w:p>
      <w:pPr>
        <w:pStyle w:val="TextBody"/>
        <w:numPr>
          <w:ilvl w:val="1"/>
          <w:numId w:val="1"/>
        </w:numPr>
        <w:spacing w:lineRule="auto" w:line="336"/>
        <w:jc w:val="both"/>
        <w:rPr/>
      </w:pPr>
      <w:r>
        <w:rPr>
          <w:szCs w:val="24"/>
        </w:rPr>
        <w:t xml:space="preserve"> </w:t>
      </w:r>
      <w:r>
        <w:rPr/>
        <w:t>Pakeičiu 2.4 papunktį ir jį išdėstau taip:</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zCs w:val="24"/>
        </w:rPr>
      </w:pPr>
      <w:r>
        <w:rPr>
          <w:szCs w:val="24"/>
        </w:rPr>
        <w:t>„</w:t>
      </w:r>
      <w:r>
        <w:rPr>
          <w:szCs w:val="24"/>
        </w:rPr>
        <w:t>2.4. užtikrinti 1 punkte nurodytų klasių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w:t>
      </w:r>
    </w:p>
    <w:p>
      <w:pPr>
        <w:pStyle w:val="TextBody"/>
        <w:numPr>
          <w:ilvl w:val="1"/>
          <w:numId w:val="1"/>
        </w:numPr>
        <w:spacing w:lineRule="auto" w:line="336"/>
        <w:jc w:val="both"/>
        <w:rPr>
          <w:szCs w:val="24"/>
        </w:rPr>
      </w:pPr>
      <w:r>
        <w:rPr/>
        <w:t>Pakeičiu 2.6 papunktį ir jį išdėstau taip:</w:t>
      </w:r>
    </w:p>
    <w:p>
      <w:pPr>
        <w:pStyle w:val="TextBody"/>
        <w:spacing w:lineRule="auto" w:line="336"/>
        <w:ind w:firstLine="1276"/>
        <w:jc w:val="both"/>
        <w:rPr/>
      </w:pPr>
      <w:r>
        <w:rPr>
          <w:szCs w:val="24"/>
        </w:rPr>
        <w:t>„</w:t>
      </w: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1 punkte nurodytose klasėse.“</w:t>
      </w:r>
    </w:p>
    <w:p>
      <w:pPr>
        <w:pStyle w:val="TextBody"/>
        <w:jc w:val="both"/>
        <w:rPr/>
      </w:pPr>
      <w:bookmarkStart w:id="37" w:name="r18"/>
      <w:bookmarkEnd w:id="37"/>
      <w:r>
        <w:rPr/>
        <w:t>2. Šis įsakymas 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420" w:hanging="420"/>
      </w:pPr>
    </w:lvl>
    <w:lvl w:ilvl="1">
      <w:start w:val="1"/>
      <w:numFmt w:val="decimal"/>
      <w:lvlText w:val="%1.%2."/>
      <w:lvlJc w:val="left"/>
      <w:pPr>
        <w:ind w:left="1718" w:hanging="420"/>
      </w:pPr>
    </w:lvl>
    <w:lvl w:ilvl="2">
      <w:start w:val="1"/>
      <w:numFmt w:val="decimal"/>
      <w:lvlText w:val="%1.%2.%3."/>
      <w:lvlJc w:val="left"/>
      <w:pPr>
        <w:ind w:left="3316" w:hanging="720"/>
      </w:pPr>
    </w:lvl>
    <w:lvl w:ilvl="3">
      <w:start w:val="1"/>
      <w:numFmt w:val="decimal"/>
      <w:lvlText w:val="%1.%2.%3.%4."/>
      <w:lvlJc w:val="left"/>
      <w:pPr>
        <w:ind w:left="4614" w:hanging="720"/>
      </w:pPr>
    </w:lvl>
    <w:lvl w:ilvl="4">
      <w:start w:val="1"/>
      <w:numFmt w:val="decimal"/>
      <w:lvlText w:val="%1.%2.%3.%4.%5."/>
      <w:lvlJc w:val="left"/>
      <w:pPr>
        <w:ind w:left="6272" w:hanging="1080"/>
      </w:pPr>
    </w:lvl>
    <w:lvl w:ilvl="5">
      <w:start w:val="1"/>
      <w:numFmt w:val="decimal"/>
      <w:lvlText w:val="%1.%2.%3.%4.%5.%6."/>
      <w:lvlJc w:val="left"/>
      <w:pPr>
        <w:ind w:left="7570" w:hanging="1080"/>
      </w:pPr>
    </w:lvl>
    <w:lvl w:ilvl="6">
      <w:start w:val="1"/>
      <w:numFmt w:val="decimal"/>
      <w:lvlText w:val="%1.%2.%3.%4.%5.%6.%7."/>
      <w:lvlJc w:val="left"/>
      <w:pPr>
        <w:ind w:left="9228" w:hanging="1440"/>
      </w:pPr>
    </w:lvl>
    <w:lvl w:ilvl="7">
      <w:start w:val="1"/>
      <w:numFmt w:val="decimal"/>
      <w:lvlText w:val="%1.%2.%3.%4.%5.%6.%7.%8."/>
      <w:lvlJc w:val="left"/>
      <w:pPr>
        <w:ind w:left="10526" w:hanging="1440"/>
      </w:pPr>
    </w:lvl>
    <w:lvl w:ilvl="8">
      <w:start w:val="1"/>
      <w:numFmt w:val="decimal"/>
      <w:lvlText w:val="%1.%2.%3.%4.%5.%6.%7.%8.%9."/>
      <w:lvlJc w:val="left"/>
      <w:pPr>
        <w:ind w:left="12184" w:hanging="180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BalloonTextChar" w:customStyle="1">
    <w:name w:val="Balloon Text Char"/>
    <w:link w:val="BalloonText"/>
    <w:uiPriority w:val="99"/>
    <w:semiHidden/>
    <w:qFormat/>
    <w:rsid w:val="00f406e1"/>
    <w:rPr>
      <w:rFonts w:ascii="Tahoma" w:hAnsi="Tahoma" w:cs="Tahoma"/>
      <w:sz w:val="16"/>
      <w:szCs w:val="16"/>
      <w:lang w:val="lt-LT" w:bidi="he-IL"/>
    </w:rPr>
  </w:style>
  <w:style w:type="character" w:styleId="BodyTextChar" w:customStyle="1">
    <w:name w:val="Body Text Char"/>
    <w:basedOn w:val="DefaultParagraphFont"/>
    <w:link w:val="BodyText"/>
    <w:semiHidden/>
    <w:qFormat/>
    <w:rsid w:val="00695c27"/>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BalloonTextChar"/>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2C16-BD45-4733-AEC3-A2636597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3</Pages>
  <Words>416</Words>
  <Characters>2577</Characters>
  <CharactersWithSpaces>2974</CharactersWithSpaces>
  <Paragraphs>26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2020-12-09T07:04:00Z</dcterms:created>
  <dc:creator>Windows User</dc:creator>
  <dc:description/>
  <dc:language>lt-LT</dc:language>
  <cp:lastModifiedBy>User</cp:lastModifiedBy>
  <cp:lastPrinted>2020-12-08T12:58:00Z</cp:lastPrinted>
  <dcterms:modified xsi:type="dcterms:W3CDTF">2020-12-09T07:06:00Z</dcterms:modified>
  <cp:revision>3</cp:revision>
  <dc:subject>DĖL KAUNO MIESTO SAVIVALDYBĖS ADMINISTRACIJOS DIREKTORIAUS 2020 M. SPALIO 21 D. ĮSAKYMO NR. A-3356 „DĖL COVID-19 LIGOS (KORONAVIRUSO INFEKCIJOS) PLITIMĄ MAŽINANČIŲ PRIEMONIŲ KAUNO VAIŠVYDAVOS PAGRINDINĖJE MOKYKLOJE NUSTATYMO“ PAKEITIMO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