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488_981611711"/>
            <w:r>
              <w:rPr>
                <w:b/>
              </w:rPr>
              <w:t xml:space="preserve">DĖL KAUNO LOPŠELIO-DARŽELIO „KŪLVERSTUKAS“ DALIES VEIKLOS RIBOJIMO </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27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A-1427</w:t>
            </w:r>
            <w:bookmarkStart w:id="32" w:name="r10"/>
            <w:bookmarkEnd w:id="32"/>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„Kūlverstukas“ „Gudručių“ grupėje ir atsižvelgdamas į Nacionalinio visuomenės sveikatos centro prie Sveikatos apsaugos ministerijos Kauno departamento 2021 m. balandžio 26 d. raštą Nr. (2-13 16.1.17 Mr)2-67334 ir Kauno miesto savivaldybės visuomenės sveikatos biuro 2021 m. balandžio 26 d. raštą Nr. SV-2-338 ir 2021 m. balandžio 27 d. raštą Nr. SV-2-344</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Kauno lopšelio-darželio „Kūlverstukas“ dalis veiklos ribojama  – „Gudručių“ grupėje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lopšelio-darželio „Kūlverstukas“ direktorę </w:t>
      </w:r>
      <w:r>
        <w:rPr>
          <w:bCs/>
          <w:szCs w:val="24"/>
        </w:rPr>
        <w:t>Renatą Danaitienę</w:t>
      </w:r>
      <w:r>
        <w:rPr>
          <w:szCs w:val="24"/>
        </w:rPr>
        <w:t xml:space="preserve"> 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2021 m. gegužės </w:t>
      </w:r>
      <w:r>
        <w:rPr>
          <w:szCs w:val="24"/>
          <w:lang w:val="en-US"/>
        </w:rPr>
        <w:t>6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5E10B-1501-4ACB-BE43-67281F14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LibreOffice/5.2.2.2$Windows_X86_64 LibreOffice_project/8f96e87c890bf8fa77463cd4b640a2312823f3ad</Application>
  <Pages>2</Pages>
  <Words>299</Words>
  <Characters>1792</Characters>
  <CharactersWithSpaces>2081</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2021-04-26T13:20:00Z</dcterms:created>
  <dc:creator>Švietimo skyrius</dc:creator>
  <dc:description/>
  <dc:language>lt-LT</dc:language>
  <cp:lastModifiedBy>Edita Mikelionienė</cp:lastModifiedBy>
  <cp:lastPrinted>2001-05-16T08:19:00Z</cp:lastPrinted>
  <dcterms:modified xsi:type="dcterms:W3CDTF">2021-04-27T06:31:00Z</dcterms:modified>
  <cp:revision>4</cp:revision>
  <dc:subject>DĖL COVID-19 LIGOS (KORONAVIRUSO INFEKCIJOS) PLITIMĄ MAŽINANČIŲ PRIEMONIŲ KAUNO SANATORINIO LOPŠELIO-DARŽELIO „PIENĖ“ „GANDRIUKŲ“ GRUPĖJE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