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099_316270875"/>
            <w:r>
              <w:rPr>
                <w:b/>
              </w:rPr>
              <w:t>DĖL KAUNO ALEKSOTO LOPŠELIO-DARŽELIO DALIES VEIKLOS RIBOJIMO</w:t>
            </w:r>
            <w:bookmarkEnd w:id="23"/>
            <w:r>
              <w:rPr>
                <w:b/>
              </w:rPr>
              <w:t xml:space="preserve"> </w:t>
            </w:r>
            <w:bookmarkStart w:id="24" w:name="r17"/>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17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A-4234</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Aleksoto lopšelio-darželio „Žirniukų“ grupėje ir atsižvelgdamas į Nacionalinio visuomenės sveikatos centro prie Sveikatos apsaugos ministerijos Kauno departamento 2020 m. gruodžio 16 d. raštą Nr. (2-13 16.1.17 E)2-136157 ir Kauno miesto savivaldybės visuomenės sveikatos biuro 2020 m. gruodžio 16 d. raštą Nr. SV-2-927</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Aleksoto lopšelio-darželio dalis veiklos ribojama  – „Žirniukų“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Aleksoto lopšelio-darželio direktorę </w:t>
      </w:r>
      <w:r>
        <w:rPr>
          <w:bCs/>
          <w:szCs w:val="24"/>
        </w:rPr>
        <w:t xml:space="preserve">Loretą Biskienę </w:t>
      </w:r>
      <w:r>
        <w:rPr>
          <w:szCs w:val="24"/>
        </w:rPr>
        <w:t xml:space="preserve">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2020 m. gruodžio </w:t>
      </w:r>
      <w:r>
        <w:rPr>
          <w:szCs w:val="24"/>
          <w:lang w:val="en-US"/>
        </w:rPr>
        <w:t>24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4235A-1F03-456E-8258-42AB4FBC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2</Pages>
  <Words>290</Words>
  <Characters>1728</Characters>
  <CharactersWithSpaces>2012</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2020-12-17T07:46:00Z</dcterms:created>
  <dc:creator>Švietimo skyrius</dc:creator>
  <dc:description/>
  <dc:language>lt-LT</dc:language>
  <cp:lastModifiedBy>Edita Mikelionienė</cp:lastModifiedBy>
  <cp:lastPrinted>2001-05-16T08:19:00Z</cp:lastPrinted>
  <dcterms:modified xsi:type="dcterms:W3CDTF">2020-12-17T07:46:00Z</dcterms:modified>
  <cp:revision>2</cp:revision>
  <dc:subject>DĖL KAUNO ALEKSOTO LOPŠELIO-DARŽELIO DALIES VEIKLOS RIBOJIMO</dc:subject>
  <dc:title>KAUNO MIESTO SAVIVALDYBĖS ADMINISTRACIJOS DIREKTORIUS   2020-12-17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