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FC9" w:rsidRPr="00947D7C" w:rsidRDefault="00947D7C">
      <w:pPr>
        <w:rPr>
          <w:rStyle w:val="normaltextrun"/>
          <w:b/>
          <w:color w:val="000000"/>
          <w:shd w:val="clear" w:color="auto" w:fill="FFFFFF"/>
        </w:rPr>
      </w:pPr>
      <w:r w:rsidRPr="00947D7C">
        <w:rPr>
          <w:rStyle w:val="normaltextrun"/>
          <w:b/>
          <w:color w:val="000000"/>
          <w:shd w:val="clear" w:color="auto" w:fill="FFFFFF"/>
        </w:rPr>
        <w:t xml:space="preserve">LAUKIAMA SIŪLYMYŲ DĖL BENDRUOMENINIŲ ORGANIZACIJŲ VEIKLOS GERINIMO </w:t>
      </w:r>
      <w:bookmarkStart w:id="0" w:name="_GoBack"/>
      <w:bookmarkEnd w:id="0"/>
    </w:p>
    <w:p w:rsidR="00AC5FC9" w:rsidRDefault="00AC5FC9">
      <w:pPr>
        <w:rPr>
          <w:rStyle w:val="normaltextrun"/>
          <w:color w:val="000000"/>
          <w:shd w:val="clear" w:color="auto" w:fill="FFFFFF"/>
        </w:rPr>
      </w:pPr>
    </w:p>
    <w:p w:rsidR="00AC5FC9" w:rsidRPr="00AC5FC9" w:rsidRDefault="00AC5FC9" w:rsidP="00947D7C">
      <w:pPr>
        <w:jc w:val="both"/>
        <w:rPr>
          <w:rStyle w:val="normaltextrun"/>
        </w:rPr>
      </w:pPr>
      <w:r>
        <w:t>Lietuvos Respublikos Seimas 2018 m. gruodžio 13 d. priėmė Lietuvos Respublikos bendruomeninių organizacijų plėtros įstatymą, kurio tikslas – kurti palankią aplinką bendruomeninėms organizacijoms, užtikrinti tinkamas jų, kaip pilietinės visuomenės ir vietos savivaldos svarbios dalies, veiklos ir plėtros sąlygas.</w:t>
      </w:r>
    </w:p>
    <w:p w:rsidR="00947D7C" w:rsidRDefault="00AC5FC9" w:rsidP="00947D7C">
      <w:pPr>
        <w:jc w:val="both"/>
        <w:rPr>
          <w:rStyle w:val="normaltextrun"/>
          <w:color w:val="000000"/>
          <w:shd w:val="clear" w:color="auto" w:fill="FFFFFF"/>
        </w:rPr>
      </w:pPr>
      <w:r w:rsidRPr="00AC5FC9">
        <w:rPr>
          <w:rStyle w:val="normaltextrun"/>
          <w:color w:val="000000"/>
          <w:shd w:val="clear" w:color="auto" w:fill="FFFFFF"/>
        </w:rPr>
        <w:t>Šis įstatymas nustato bendruomeninių organizacijų plėtros politikos formavimo ir įgyvendinimo principus, valstybės ir savivaldybių institucijų ir įstaigų bendradarbiavimo su bendruomeninėmis organizacijomis ir kitas bendruomeninių organizacijų veiklos sąlygas, skatinančias bendruomeninių organizacijų plėtrą. Šis įstatymas nereglamentuoja bendruomeninių organizacijų steigimo, valdymo, reorganizavimo, pertvarkymo ir likvidavimo.</w:t>
      </w:r>
    </w:p>
    <w:p w:rsidR="00947D7C" w:rsidRDefault="00947D7C" w:rsidP="00947D7C">
      <w:pPr>
        <w:jc w:val="both"/>
        <w:rPr>
          <w:rStyle w:val="normaltextrun"/>
          <w:color w:val="000000"/>
          <w:shd w:val="clear" w:color="auto" w:fill="FFFFFF"/>
        </w:rPr>
      </w:pPr>
      <w:r>
        <w:rPr>
          <w:b/>
          <w:bCs/>
          <w:color w:val="000000"/>
        </w:rPr>
        <w:t>Bendruomeninė organizacija </w:t>
      </w:r>
      <w:r>
        <w:rPr>
          <w:color w:val="000000"/>
        </w:rPr>
        <w:t>– asociacija, kurios steigėjai ir nariai yra gyvenamosios vietovės bendruomenės (jos dalies arba kelių gyvenamųjų vietovių) gyventojai (jų atstovai) ir kurios paskirtis – per iniciatyvas įgyvendinti viešuosius interesus, susijusius su gyvenimu kaimynystėje.</w:t>
      </w:r>
    </w:p>
    <w:p w:rsidR="00DD24A5" w:rsidRDefault="00AC5FC9">
      <w:pPr>
        <w:rPr>
          <w:rStyle w:val="eop"/>
          <w:color w:val="000000"/>
          <w:shd w:val="clear" w:color="auto" w:fill="FFFFFF"/>
        </w:rPr>
      </w:pPr>
      <w:r>
        <w:rPr>
          <w:rStyle w:val="normaltextrun"/>
          <w:color w:val="000000"/>
          <w:shd w:val="clear" w:color="auto" w:fill="FFFFFF"/>
        </w:rPr>
        <w:t>Įgyvendindama Įstatymą, VRM siekia analizuoti bendruomeninių organizacijų plėtros srities problematiką ir teikti pasiūlymus dėl jos tobulinimo, todėl maloniai prašome </w:t>
      </w:r>
      <w:r>
        <w:rPr>
          <w:rStyle w:val="normaltextrun"/>
          <w:b/>
          <w:bCs/>
          <w:color w:val="000000"/>
          <w:shd w:val="clear" w:color="auto" w:fill="FFFFFF"/>
        </w:rPr>
        <w:t>iki 2020 m. vasario 1</w:t>
      </w:r>
      <w:r w:rsidR="00947D7C">
        <w:rPr>
          <w:rStyle w:val="normaltextrun"/>
          <w:b/>
          <w:bCs/>
          <w:color w:val="000000"/>
          <w:shd w:val="clear" w:color="auto" w:fill="FFFFFF"/>
        </w:rPr>
        <w:t>1</w:t>
      </w:r>
      <w:r>
        <w:rPr>
          <w:rStyle w:val="normaltextrun"/>
          <w:b/>
          <w:bCs/>
          <w:color w:val="000000"/>
          <w:shd w:val="clear" w:color="auto" w:fill="FFFFFF"/>
        </w:rPr>
        <w:t> d.</w:t>
      </w:r>
      <w:r>
        <w:rPr>
          <w:rStyle w:val="normaltextrun"/>
          <w:color w:val="000000"/>
          <w:shd w:val="clear" w:color="auto" w:fill="FFFFFF"/>
        </w:rPr>
        <w:t>  pateikti informaciją, pagrįstą pagrindinių problemų, su kuriomis susiduria bendruomeninės organizacijos savo veikloje, pavyzdžiais bei pasiūlymus </w:t>
      </w:r>
      <w:r>
        <w:rPr>
          <w:rStyle w:val="normaltextrun"/>
          <w:shd w:val="clear" w:color="auto" w:fill="FFFFFF"/>
        </w:rPr>
        <w:t>dėl galimų šių problemų sprendimo būdų, </w:t>
      </w:r>
      <w:r>
        <w:rPr>
          <w:rStyle w:val="normaltextrun"/>
          <w:color w:val="000000"/>
          <w:shd w:val="clear" w:color="auto" w:fill="FFFFFF"/>
        </w:rPr>
        <w:t>taip pat prašytume pateikti pasiūlymus, kokios priemonės padėtų sudaryti palankesnes sąlygas efektyviau vykdyti bendruomeninių organizacijų veiklą. </w:t>
      </w:r>
      <w:r>
        <w:rPr>
          <w:rStyle w:val="eop"/>
          <w:color w:val="000000"/>
          <w:shd w:val="clear" w:color="auto" w:fill="FFFFFF"/>
        </w:rPr>
        <w:t> </w:t>
      </w:r>
    </w:p>
    <w:p w:rsidR="00947D7C" w:rsidRDefault="00947D7C">
      <w:pPr>
        <w:rPr>
          <w:rStyle w:val="eop"/>
          <w:color w:val="000000"/>
          <w:shd w:val="clear" w:color="auto" w:fill="FFFFFF"/>
        </w:rPr>
      </w:pPr>
    </w:p>
    <w:p w:rsidR="00997801" w:rsidRDefault="00997801">
      <w:pPr>
        <w:rPr>
          <w:rStyle w:val="eop"/>
          <w:color w:val="000000"/>
          <w:shd w:val="clear" w:color="auto" w:fill="FFFFFF"/>
          <w:lang w:val="en-US"/>
        </w:rPr>
      </w:pPr>
      <w:r>
        <w:rPr>
          <w:rStyle w:val="eop"/>
          <w:color w:val="000000"/>
          <w:shd w:val="clear" w:color="auto" w:fill="FFFFFF"/>
        </w:rPr>
        <w:t xml:space="preserve">Prašome užpildyti apklausos anketą – </w:t>
      </w:r>
      <w:hyperlink r:id="rId4" w:history="1">
        <w:r w:rsidRPr="00997801">
          <w:rPr>
            <w:rStyle w:val="Hipersaitas"/>
            <w:shd w:val="clear" w:color="auto" w:fill="FFFFFF"/>
          </w:rPr>
          <w:t>https://forms.gle/SYbmga2Bc3ET9PNQA</w:t>
        </w:r>
      </w:hyperlink>
    </w:p>
    <w:p w:rsidR="00947D7C" w:rsidRDefault="00947D7C">
      <w:pPr>
        <w:rPr>
          <w:rStyle w:val="eop"/>
          <w:color w:val="000000"/>
          <w:shd w:val="clear" w:color="auto" w:fill="FFFFFF"/>
          <w:lang w:val="en-US"/>
        </w:rPr>
      </w:pPr>
    </w:p>
    <w:p w:rsidR="00947D7C" w:rsidRPr="00947D7C" w:rsidRDefault="00947D7C">
      <w:pPr>
        <w:rPr>
          <w:rStyle w:val="eop"/>
          <w:color w:val="000000"/>
          <w:shd w:val="clear" w:color="auto" w:fill="FFFFFF"/>
          <w:lang w:val="en-US"/>
        </w:rPr>
      </w:pPr>
    </w:p>
    <w:sectPr w:rsidR="00947D7C" w:rsidRPr="00947D7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F72"/>
    <w:rsid w:val="000951AE"/>
    <w:rsid w:val="003E6600"/>
    <w:rsid w:val="00820F72"/>
    <w:rsid w:val="00947D7C"/>
    <w:rsid w:val="00997801"/>
    <w:rsid w:val="00AC5FC9"/>
    <w:rsid w:val="00C115DA"/>
    <w:rsid w:val="00D37F7B"/>
    <w:rsid w:val="00DD24A5"/>
    <w:rsid w:val="00E956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31F05"/>
  <w15:chartTrackingRefBased/>
  <w15:docId w15:val="{EDB3C16C-2FDE-4682-85C2-07C6B671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ormaltextrun">
    <w:name w:val="normaltextrun"/>
    <w:basedOn w:val="Numatytasispastraiposriftas"/>
    <w:rsid w:val="00AC5FC9"/>
  </w:style>
  <w:style w:type="character" w:customStyle="1" w:styleId="eop">
    <w:name w:val="eop"/>
    <w:basedOn w:val="Numatytasispastraiposriftas"/>
    <w:rsid w:val="00AC5FC9"/>
  </w:style>
  <w:style w:type="character" w:styleId="Hipersaitas">
    <w:name w:val="Hyperlink"/>
    <w:basedOn w:val="Numatytasispastraiposriftas"/>
    <w:uiPriority w:val="99"/>
    <w:unhideWhenUsed/>
    <w:rsid w:val="00947D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gle/SYbmga2Bc3ET9PNQ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198</Words>
  <Characters>1559</Characters>
  <Application>Microsoft Office Word</Application>
  <DocSecurity>0</DocSecurity>
  <Lines>31</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Evelina Revuckaitė</cp:lastModifiedBy>
  <cp:revision>9</cp:revision>
  <dcterms:created xsi:type="dcterms:W3CDTF">2020-01-24T13:52:00Z</dcterms:created>
  <dcterms:modified xsi:type="dcterms:W3CDTF">2020-01-24T13:58:00Z</dcterms:modified>
</cp:coreProperties>
</file>