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8F120D" w:rsidRPr="008F120D" w:rsidTr="008F120D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Savanorių pr.3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8F120D" w:rsidRPr="008F120D" w:rsidTr="008F120D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Kampiškių</w:t>
            </w:r>
            <w:proofErr w:type="spellEnd"/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8F120D" w:rsidRPr="008F120D" w:rsidTr="008F120D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auno miesto savivaldybės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emuno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evėžio santakos kraštovaizdžio draustinio specialiojo plano koregavimo planavimo darbų programos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8F120D" w:rsidRPr="008F120D" w:rsidTr="008F120D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Kauno miesto savivaldybės V</w:t>
            </w:r>
            <w:r w:rsidRPr="00A27ABE">
              <w:rPr>
                <w:rFonts w:ascii="Times New Roman" w:hAnsi="Times New Roman" w:cs="Times New Roman"/>
                <w:noProof/>
                <w:sz w:val="24"/>
                <w:szCs w:val="24"/>
              </w:rPr>
              <w:t>eršvos kraštovaizdžio draustinio specialiojo plano koregavimo planavimo darbų programos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nepritarti</w:t>
            </w:r>
          </w:p>
        </w:tc>
      </w:tr>
      <w:tr w:rsidR="008F120D" w:rsidRPr="008F120D" w:rsidTr="008F120D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A.Mackevičiaus</w:t>
            </w:r>
            <w:proofErr w:type="spellEnd"/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</w:p>
        </w:tc>
      </w:tr>
      <w:tr w:rsidR="008F120D" w:rsidRPr="008F120D" w:rsidTr="008F120D">
        <w:trPr>
          <w:trHeight w:val="31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Kombinato g.9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20D" w:rsidRPr="008F120D" w:rsidRDefault="008F120D" w:rsidP="008F1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F1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pritarti</w:t>
            </w:r>
          </w:p>
        </w:tc>
      </w:tr>
    </w:tbl>
    <w:p w:rsidR="00EA74B2" w:rsidRDefault="00EA74B2">
      <w:bookmarkStart w:id="0" w:name="_GoBack"/>
      <w:bookmarkEnd w:id="0"/>
    </w:p>
    <w:sectPr w:rsidR="00EA74B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D"/>
    <w:rsid w:val="008F120D"/>
    <w:rsid w:val="00E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4659"/>
  <w15:chartTrackingRefBased/>
  <w15:docId w15:val="{E4B12558-5A8B-491F-BB5C-25DA9ED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2020-05-12T06:01:00Z</dcterms:created>
  <dcterms:modified xsi:type="dcterms:W3CDTF">2020-05-12T06:05:00Z</dcterms:modified>
</cp:coreProperties>
</file>