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D1" w:rsidRDefault="000554D1" w:rsidP="000554D1">
      <w:pPr>
        <w:spacing w:after="0" w:line="360" w:lineRule="auto"/>
        <w:ind w:firstLine="567"/>
        <w:jc w:val="both"/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</w:p>
    <w:p w:rsidR="000554D1" w:rsidRDefault="000554D1" w:rsidP="000554D1">
      <w:pPr>
        <w:spacing w:after="0" w:line="360" w:lineRule="auto"/>
        <w:ind w:firstLine="567"/>
        <w:jc w:val="center"/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  <w:r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>2023-02-20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  <w:r w:rsidRPr="00CB1A24"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>1.SVARSTYTA. Dėl infrastruktūros plėtros dokumentų: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1.1. Dėl įvažos ir dangų įrengimo žemės sklype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Linkuvos g. 75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neišlaikant atstumo iki sklypo ribos.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nepritarti, gauti Miesto tvarkymo sk. sąlygas ir parengti  įvažų projektą.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1.2. Dėl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Pavejuonio gatvės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inžinerinio statinio ribos tikslinimo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 antram variantui.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1.3. Dėl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J. Degutytės ir Geležinkelio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gatvių schemos pritarimo </w:t>
      </w:r>
    </w:p>
    <w:p w:rsidR="000554D1" w:rsidRPr="0050016F" w:rsidRDefault="000554D1" w:rsidP="000554D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</w:t>
      </w:r>
      <w:r w:rsidRPr="0050016F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  <w:lang w:eastAsia="lt-LT"/>
        </w:rPr>
        <w:t>Rekomenduojama  sudaryti  infrastruktūros sutartį, kad būtų įrengta visa gatvė.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1.4. Dėl  žemės sklypo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Draugystės g. 14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projektinės schemos (visos gatvės, esančios tarp Chemijos g. ir Draugystės g. infrastruktūros)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</w:t>
      </w:r>
      <w:r w:rsidRPr="0050016F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  <w:lang w:eastAsia="lt-LT"/>
        </w:rPr>
        <w:t>Rekomenduojama pritarti pateiktai projektinei schemai.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1.5. 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Dėl sutikimo įsirengti privažiavimo kelią nuo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Vienožinskio g. iki sklypo Neries krantinė 34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pagal pateiktą schemą.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nepritarti.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1.6. Dėl žemės sklypo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Vytenio g. 10A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servituto panaikinimo/pakeitimo, naujo nustatymo </w:t>
      </w:r>
    </w:p>
    <w:p w:rsidR="000554D1" w:rsidRPr="00C4028E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028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klausimo svarstymą atidėti, papildyti medžiagą t.y. lygiagrečiai spręsti servitutų klausimą prie Vytenio ir Brastos gatvių. 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A24"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>2. SVARSTYTA. Dėl teritorijų planavimo dokumentų:</w:t>
      </w: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</w:rPr>
        <w:t>  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2.1. Dėl žemės sklypų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Baltų pr. 49C, 49D, 49G, 49H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 detaliojo plano koregavimo organizavimo </w:t>
      </w:r>
    </w:p>
    <w:p w:rsidR="000554D1" w:rsidRPr="0050016F" w:rsidRDefault="000554D1" w:rsidP="000554D1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</w:t>
      </w:r>
      <w:r w:rsidRPr="0050016F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  <w:lang w:eastAsia="lt-LT"/>
        </w:rPr>
        <w:t>Rekomenduojama pritarti su pastaba, kad bus sprendžiamas privažiavimo klausimas.  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2.2. 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Dėl žemės sklypo, kadastro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Nr. 1901/0297:38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>, detaliojo plano keitimo patvirtinimo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2.3. Dėl žemės sklypo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Totorių g. 6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(musulmonų religinė bendruomenė) privatizavimo </w:t>
      </w:r>
    </w:p>
    <w:p w:rsidR="000554D1" w:rsidRPr="00C4028E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4028E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nepritarti ir inventorizuoti savivaldybės įrenginius. Svarstyti galimybę suformuoti sklypą prie turimų pastatų.</w:t>
      </w:r>
      <w:bookmarkStart w:id="0" w:name="_GoBack"/>
      <w:bookmarkEnd w:id="0"/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2.4. Dėl žemės sklypo prie pastato </w:t>
      </w:r>
      <w:r w:rsidRPr="00CB1A24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Nemuno g. 7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 formavimo ir pertvarkymo projekto rengimo organizavimo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lastRenderedPageBreak/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2.5. Dėl žemės sklypo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Marvelės g. 106C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žemės naudojimo būdo pakeitimo (tvirtinimas)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2.6. Dėl žemės sklypo prie pastatų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8F8F8"/>
        </w:rPr>
        <w:t>Partizanų g. 61, 61A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formavimo ir pertvarkymo projekto patvirtinimo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Gautas V.Matijošaičio  pranešimas dėl nusišalinimo nuo 2.7 klausimo svarstymo. 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8F8F8"/>
        </w:rPr>
      </w:pPr>
      <w:r w:rsidRPr="00CB1A24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8F8F8"/>
        </w:rPr>
        <w:t xml:space="preserve">2.7.Dėl 2,2392 ha valstybinės žemės sklypo </w:t>
      </w:r>
      <w:r w:rsidRPr="00CB1A24">
        <w:rPr>
          <w:rFonts w:ascii="Times New Roman" w:eastAsia="Times New Roman" w:hAnsi="Times New Roman" w:cs="Times New Roman"/>
          <w:b/>
          <w:iCs/>
          <w:color w:val="212121"/>
          <w:sz w:val="24"/>
          <w:szCs w:val="24"/>
          <w:shd w:val="clear" w:color="auto" w:fill="F8F8F8"/>
        </w:rPr>
        <w:t>Biruliškių g. 14</w:t>
      </w:r>
      <w:r w:rsidRPr="00CB1A24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8F8F8"/>
        </w:rPr>
        <w:t xml:space="preserve"> (buvęs prie Ateities pl. 33) reikalingumo visuomenės poreikiams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 valstybinės žemės sklypo Biruliškių g. 14 (buvęs prie Ateities pl. 33) atidavimą aukcionui.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2.8. Dėl žemės sklypo prie pastatų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Laisvės al. 118 ir Savanorių pr. 4,</w:t>
      </w: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formavimo ir pertvarkymo projekto rengimo organizavimo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2.9.  Dėl žemės sklypo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Baltijos g. 48A</w:t>
      </w: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>, detaliojo plano keitimo organizavimo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2.10. Dėl žemės sklypo </w:t>
      </w:r>
      <w:r w:rsidRPr="00CB1A2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Kriaušių g. 7</w:t>
      </w: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>, naudojimo būdo pakeitimo</w:t>
      </w:r>
    </w:p>
    <w:p w:rsidR="000554D1" w:rsidRPr="00CB1A24" w:rsidRDefault="000554D1" w:rsidP="000554D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Rekomenduojama nepritarti, išlaikyti užstatymo liniją ir peržiūrėti parkavimo sprendinius.  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2.11. Dėl žemės sklypo 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Ašmenos 1-ojoje g. 4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, parkavimo sprendinių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3.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SVARSTYTA.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3.1. Dėl sutikimo išdavimo Paslaugų paskirties pastato su administracinėmis ir sandėliavimo patalpomis ir administracinės paskirties pastato su gydymo paskirties patalpomis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Julijanavos g. 1E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, statybai mažesniu negu norminis atstumas iki sklypo ribos (projekto pakeitimas)</w:t>
      </w:r>
      <w:r w:rsidRPr="00CB1A24">
        <w:rPr>
          <w:rFonts w:ascii="Times New Roman" w:hAnsi="Times New Roman" w:cs="Times New Roman"/>
          <w:sz w:val="24"/>
          <w:szCs w:val="24"/>
        </w:rPr>
        <w:tab/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 su sąlyga, kad  bus sudaryta infrastruktūros sutartis ir  vakarinėje sklypo dalyje išspręstas  privažiavimo kelio sutvarkymas.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3.2. Dėl sutikimo išdavimo statyti atraminę sienutę sklypuose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Maironiškių g. 14 ir 16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, mažesniu negu norminis atstumas iki sklypo ribos</w:t>
      </w:r>
      <w:r w:rsidRPr="00CB1A24">
        <w:rPr>
          <w:rFonts w:ascii="Times New Roman" w:hAnsi="Times New Roman" w:cs="Times New Roman"/>
          <w:sz w:val="24"/>
          <w:szCs w:val="24"/>
        </w:rPr>
        <w:tab/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klausimo svarstymą atidėti, išsiaiškinti dėl esamų vandens telkinių.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Dėl sutikimo išdavimo inžinerinių statinių (atraminės sienutės ir tvoros)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A. Juozapavičiaus pr. 29C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, statybai mažesniu negu norminis atstumas iki sklypo ribos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Rekomenduojama klausimo svarstymą atidėti.  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3.4. Dėl sutikimo rekonstruoti gyvenamąjį namą ir įrengti trinkelių dangą (inž. statinį) </w:t>
      </w:r>
      <w:r w:rsidRPr="00CB1A2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Dujotiekio g. 18</w:t>
      </w:r>
      <w:r w:rsidRPr="00CB1A2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mažesniu negu norminis atstumas iki sklypo ribos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NUTARTA. Rekomenduojama pritarti. 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3.5. Dėl sutikimo išdavimo inžinerinio statinio (aikštelės)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Nemuno krantinė 26</w:t>
      </w: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>,  statybai mažesniu negu norminis atstumas iki sklypo ribos.</w:t>
      </w:r>
    </w:p>
    <w:p w:rsidR="000554D1" w:rsidRPr="00CB1A24" w:rsidRDefault="000554D1" w:rsidP="000554D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Gautas N.Valatkevičiaus </w:t>
      </w: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pranešimas 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(2022-11-14, Nr. AR5-3-1),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A24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dėl nusišalinimo nuo 3.6. klausimo svarstymo. 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>Klausimą  pristato L.Rakevičienė.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3.6. 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Dėl sutikimo įrengti betoninių trinkelių dangos aikštelę (autom. stovėjimo aikštelę), </w:t>
      </w:r>
      <w:r w:rsidRPr="00CB1A24">
        <w:rPr>
          <w:rFonts w:ascii="Times New Roman" w:eastAsia="Times New Roman" w:hAnsi="Times New Roman" w:cs="Times New Roman"/>
          <w:b/>
          <w:bCs/>
          <w:sz w:val="24"/>
          <w:szCs w:val="24"/>
        </w:rPr>
        <w:t>Draugystės g. 9H</w:t>
      </w:r>
      <w:r w:rsidRPr="00CB1A24">
        <w:rPr>
          <w:rFonts w:ascii="Times New Roman" w:eastAsia="Times New Roman" w:hAnsi="Times New Roman" w:cs="Times New Roman"/>
          <w:sz w:val="24"/>
          <w:szCs w:val="24"/>
        </w:rPr>
        <w:t xml:space="preserve">,  mažesniu nei norminis atstumas iki sklypo ribos </w:t>
      </w:r>
    </w:p>
    <w:p w:rsidR="000554D1" w:rsidRPr="00CB1A24" w:rsidRDefault="000554D1" w:rsidP="00055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A24">
        <w:rPr>
          <w:rFonts w:ascii="Times New Roman" w:eastAsia="Times New Roman" w:hAnsi="Times New Roman" w:cs="Times New Roman"/>
          <w:sz w:val="24"/>
          <w:szCs w:val="24"/>
        </w:rPr>
        <w:t>NUTARTA. Rekomenduojama pritarti.</w:t>
      </w:r>
    </w:p>
    <w:p w:rsidR="00672B1D" w:rsidRDefault="00672B1D"/>
    <w:sectPr w:rsidR="00672B1D" w:rsidSect="00672B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0554D1"/>
    <w:rsid w:val="000554D1"/>
    <w:rsid w:val="00672B1D"/>
    <w:rsid w:val="00E6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54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2963</Words>
  <Characters>1690</Characters>
  <Application>Microsoft Office Word</Application>
  <DocSecurity>0</DocSecurity>
  <Lines>14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2023-02-22T08:14:00Z</dcterms:created>
  <dcterms:modified xsi:type="dcterms:W3CDTF">2023-02-22T08:16:00Z</dcterms:modified>
</cp:coreProperties>
</file>