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30A53" w14:textId="77777777" w:rsidR="00E46657" w:rsidRDefault="00E46657" w:rsidP="00E46657">
      <w:pPr>
        <w:pStyle w:val="Sraopastraipa"/>
        <w:shd w:val="clear" w:color="auto" w:fill="FFFFFF" w:themeFill="background1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2023-01-16</w:t>
      </w:r>
    </w:p>
    <w:p w14:paraId="095FFD61" w14:textId="77777777" w:rsidR="00E46657" w:rsidRPr="00AA263B" w:rsidRDefault="00E46657" w:rsidP="00E46657">
      <w:pPr>
        <w:pStyle w:val="Sraopastraipa"/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SVARSTYTA. </w:t>
      </w:r>
      <w:r w:rsidRPr="24BA907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Dėl  Teritorijų planavimo dokumentų:</w:t>
      </w:r>
    </w:p>
    <w:p w14:paraId="428822F1" w14:textId="77777777" w:rsidR="00E46657" w:rsidRDefault="00E46657" w:rsidP="00E466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Dėl žemės sklypų </w:t>
      </w:r>
      <w:r w:rsidRPr="24BA9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Girios g. 118, 120, 122, Eidintų g. 53, 57</w:t>
      </w: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detaliojo plano korektūros patvirtinimo</w:t>
      </w:r>
      <w:r>
        <w:tab/>
      </w:r>
    </w:p>
    <w:p w14:paraId="7BB153EF" w14:textId="77777777" w:rsidR="00E46657" w:rsidRDefault="00E46657" w:rsidP="00E46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5CEDF69A" w14:textId="77777777" w:rsidR="00E46657" w:rsidRDefault="00E46657" w:rsidP="00E4665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24BA90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1.2. Dėl pakeisto žemės sklypo </w:t>
      </w:r>
      <w:r w:rsidRPr="24BA90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Tvirtovės al. 35,</w:t>
      </w:r>
      <w:r w:rsidRPr="24BA90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detaliojo plano patvirtinimo </w:t>
      </w:r>
    </w:p>
    <w:p w14:paraId="301A58AC" w14:textId="77777777" w:rsidR="00E46657" w:rsidRDefault="00E46657" w:rsidP="00E46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UTARTA. Rekomenduojama pritarti.</w:t>
      </w:r>
    </w:p>
    <w:p w14:paraId="7DC89972" w14:textId="77777777" w:rsidR="00E46657" w:rsidRDefault="00E46657" w:rsidP="00E466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BA90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1.3.  </w:t>
      </w: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Dėl sutikimo išdavimo statybinės zonos nusta</w:t>
      </w:r>
      <w:bookmarkStart w:id="0" w:name="_GoBack"/>
      <w:bookmarkEnd w:id="0"/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tymui mažesniu negu norminis atstumas iki sklypo ribos, rengiant ž</w:t>
      </w:r>
      <w:r w:rsidRPr="24BA90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emės sklypų </w:t>
      </w:r>
      <w:r w:rsidRPr="24BA90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Nemuno g. 13, 15,</w:t>
      </w:r>
      <w:r w:rsidRPr="24BA90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detaliojo plano keitimą</w:t>
      </w: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B397E3" w14:textId="77777777" w:rsidR="00E46657" w:rsidRDefault="00E46657" w:rsidP="00E46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 </w:t>
      </w:r>
      <w:r w:rsidRPr="00B753EC"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Rekomenduojama nepritarti, mažinti intensyvumo rodiklius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aukštį.</w:t>
      </w:r>
    </w:p>
    <w:p w14:paraId="6BD6A179" w14:textId="77777777" w:rsidR="00E46657" w:rsidRDefault="00E46657" w:rsidP="00E466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 Dėl žemės sklypo prie pastatų </w:t>
      </w:r>
      <w:r w:rsidRPr="24BA9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Studentų g. 32A</w:t>
      </w: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formavimo ir pertvarkymo projekto rengimo organizavimo</w:t>
      </w:r>
      <w:r>
        <w:tab/>
      </w:r>
    </w:p>
    <w:p w14:paraId="23FDA023" w14:textId="77777777" w:rsidR="00E46657" w:rsidRDefault="00E46657" w:rsidP="00E46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>NUT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ARTA. Rekomenduojama pritarti. </w:t>
      </w:r>
    </w:p>
    <w:p w14:paraId="53F517E2" w14:textId="77777777" w:rsidR="00E46657" w:rsidRDefault="00E46657" w:rsidP="00E466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Pr="24BA9071">
        <w:rPr>
          <w:rFonts w:ascii="Calibri" w:eastAsia="Calibri" w:hAnsi="Calibri" w:cs="Calibri"/>
          <w:color w:val="000000" w:themeColor="text1"/>
        </w:rPr>
        <w:t xml:space="preserve"> </w:t>
      </w: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Dėl žemės sklypo </w:t>
      </w:r>
      <w:r w:rsidRPr="24BA9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Ašmenos 1-ojoje g. 4</w:t>
      </w: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naudojimo būdo pakeitimo </w:t>
      </w:r>
    </w:p>
    <w:p w14:paraId="7CA229A4" w14:textId="77777777" w:rsidR="00E46657" w:rsidRDefault="00E46657" w:rsidP="00E46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 Rekomenduojama pritarti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II variantui (kai užstatymas planuojamas lygiagrečiai Ašmenos g.)</w:t>
      </w:r>
    </w:p>
    <w:p w14:paraId="74247209" w14:textId="77777777" w:rsidR="00E46657" w:rsidRDefault="00E46657" w:rsidP="00E466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1.6. Dėl žemės sklypo </w:t>
      </w:r>
      <w:r w:rsidRPr="24BA9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Marvelės g. 91A</w:t>
      </w: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formavimo ir pertvarkymo projekto rengimo organizavimo  </w:t>
      </w:r>
    </w:p>
    <w:p w14:paraId="3537AE0B" w14:textId="77777777" w:rsidR="00E46657" w:rsidRDefault="00E46657" w:rsidP="00E46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UTARTA. Rekomenduojama pritarti.</w:t>
      </w:r>
    </w:p>
    <w:p w14:paraId="341CAFB1" w14:textId="77777777" w:rsidR="00E46657" w:rsidRDefault="00E46657" w:rsidP="00E466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1.7.  Dėl žemės sklypo </w:t>
      </w:r>
      <w:r w:rsidRPr="24BA9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Tvirtovės al. 59</w:t>
      </w: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 naudojimo būdo pakeitimo</w:t>
      </w:r>
    </w:p>
    <w:p w14:paraId="4B8CEF05" w14:textId="77777777" w:rsidR="00E46657" w:rsidRDefault="00E46657" w:rsidP="00E46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UTARTA. Rekomenduojama pritarti.</w:t>
      </w:r>
    </w:p>
    <w:p w14:paraId="78BA64DC" w14:textId="77777777" w:rsidR="00E46657" w:rsidRPr="00AA263B" w:rsidRDefault="00E46657" w:rsidP="00E46657">
      <w:pPr>
        <w:spacing w:after="0" w:line="36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2.  </w:t>
      </w:r>
      <w:r w:rsidRPr="24BA90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SVARSTYTA. </w:t>
      </w:r>
      <w:r w:rsidRPr="24BA907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pastatų rekonstravimo/naujos statybos neišlaikant normatyvinio atstumo iki sklypo ribos</w:t>
      </w:r>
    </w:p>
    <w:p w14:paraId="21BC4828" w14:textId="77777777" w:rsidR="00E46657" w:rsidRDefault="00E46657" w:rsidP="00E466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Dėl sutikimo išdavimo gyvenamojo namo </w:t>
      </w:r>
      <w:r w:rsidRPr="24BA9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J. Vienožinskio g. 72A</w:t>
      </w: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rekonstravimo mažesniu negu norminis atstumu iki sklypo ribos </w:t>
      </w:r>
    </w:p>
    <w:p w14:paraId="4F28E04D" w14:textId="77777777" w:rsidR="00E46657" w:rsidRDefault="00E46657" w:rsidP="00E46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 </w:t>
      </w:r>
      <w:r w:rsidRPr="00B753E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Rekomenduojama pritarti su sąlyga, kad atraminė sienutė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bus pratęsta </w:t>
      </w:r>
      <w:r w:rsidRPr="00B753E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šalia pastato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r w:rsidRPr="00B753EC">
        <w:rPr>
          <w:rFonts w:ascii="Times New Roman" w:eastAsia="Times New Roman" w:hAnsi="Times New Roman" w:cs="Times New Roman"/>
          <w:sz w:val="24"/>
          <w:szCs w:val="24"/>
          <w:lang w:eastAsia="lt-LT"/>
        </w:rPr>
        <w:t>visu ilgiu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 Taip pat</w:t>
      </w:r>
      <w:r w:rsidRPr="00B753E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papildytas statytojo</w:t>
      </w:r>
      <w:r w:rsidRPr="00B753E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susitarimas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UAB „Kauno vandenys“</w:t>
      </w:r>
      <w:r w:rsidRPr="00B753E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detalizuoj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ant šalių atsakomybes įvykus avarijai.</w:t>
      </w:r>
    </w:p>
    <w:p w14:paraId="6E31C588" w14:textId="77777777" w:rsidR="00E46657" w:rsidRDefault="00E46657" w:rsidP="00E466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Dėl sutikimo išdavimo rekonstruoti  </w:t>
      </w:r>
      <w:proofErr w:type="spellStart"/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dvibutį</w:t>
      </w:r>
      <w:proofErr w:type="spellEnd"/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gyvenamąjį namą 1A2p </w:t>
      </w:r>
      <w:proofErr w:type="spellStart"/>
      <w:r w:rsidRPr="24BA9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Būgos</w:t>
      </w:r>
      <w:proofErr w:type="spellEnd"/>
      <w:r w:rsidRPr="24BA9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g.13</w:t>
      </w: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kuriame yra savivaldybei priklausantys statiniai,  ir paskirties keitimo į daugiabutį gyvenamąjį namą (nelegalios statybos įteisinimo ) projektas </w:t>
      </w:r>
    </w:p>
    <w:p w14:paraId="0673F144" w14:textId="77777777" w:rsidR="00E46657" w:rsidRDefault="00E46657" w:rsidP="00E46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</w:p>
    <w:p w14:paraId="28FB5EC0" w14:textId="77777777" w:rsidR="00E46657" w:rsidRDefault="00E46657" w:rsidP="00E46657">
      <w:pPr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24BA90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2.3. Dėl sutikimo išdavimo administracinės paskirties pastato su prekybos paskirties patalpomis </w:t>
      </w:r>
      <w:r w:rsidRPr="24BA907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Jonavos g. 32</w:t>
      </w:r>
      <w:r w:rsidRPr="24BA9071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Kaune, statybai mažesniu negu norminis atstumas iki sklypo ribos </w:t>
      </w:r>
    </w:p>
    <w:p w14:paraId="4E6EA332" w14:textId="77777777" w:rsidR="00E46657" w:rsidRDefault="00E46657" w:rsidP="00E46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NUTARTA. </w:t>
      </w:r>
      <w:r w:rsidRPr="00391CF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Rekomenduojama pritarti su sąlyga, kad pastatas bus atitrauktas nuo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Pakopų tako ir tarp pastatų bus</w:t>
      </w:r>
      <w:r w:rsidRPr="00391CF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išlaikytas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 mažesnis negu </w:t>
      </w:r>
      <w:r w:rsidRPr="00391CF5">
        <w:rPr>
          <w:rFonts w:ascii="Times New Roman" w:eastAsia="Times New Roman" w:hAnsi="Times New Roman" w:cs="Times New Roman"/>
          <w:sz w:val="24"/>
          <w:szCs w:val="24"/>
          <w:lang w:eastAsia="lt-LT"/>
        </w:rPr>
        <w:t>8 m atstuma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s, kuris bus</w:t>
      </w:r>
      <w:r w:rsidRPr="00391CF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skirtas gatvės infrastruktūrai.</w:t>
      </w:r>
    </w:p>
    <w:p w14:paraId="05779EE4" w14:textId="77777777" w:rsidR="00E46657" w:rsidRDefault="00E46657" w:rsidP="00E466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2.4. Dėl sutikimo išdavimo vienbučio gyvenamojo namo 1A1p rekonstravimo į dviejų butų namą, </w:t>
      </w:r>
      <w:r w:rsidRPr="24BA9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Žeimenos g. 79</w:t>
      </w: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mažesniu negu norminis atstumas iki sklypo ribos</w:t>
      </w:r>
    </w:p>
    <w:p w14:paraId="59174F9E" w14:textId="77777777" w:rsidR="00E46657" w:rsidRDefault="00E46657" w:rsidP="00E46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6E56427A" w14:textId="77777777" w:rsidR="00E46657" w:rsidRDefault="00E46657" w:rsidP="00E466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2.5. Dėl sutikimo išdavimo </w:t>
      </w:r>
      <w:proofErr w:type="spellStart"/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dvibučio</w:t>
      </w:r>
      <w:proofErr w:type="spellEnd"/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gyvenamojo namo </w:t>
      </w:r>
      <w:r w:rsidRPr="24BA9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Žaibo g. 41</w:t>
      </w: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rekonstravimui mažesniu negu norminis atstumu iki sklypo ribos, statybos darbų pridavimui </w:t>
      </w:r>
    </w:p>
    <w:p w14:paraId="7E41399A" w14:textId="77777777" w:rsidR="00E46657" w:rsidRDefault="00E46657" w:rsidP="00E46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>NU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TARTA. Rekomenduojama pritarti.</w:t>
      </w: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274BCFBE" w14:textId="77777777" w:rsidR="00E46657" w:rsidRDefault="00E46657" w:rsidP="00E466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2.6. Dėl sutikimo išdavimo rekonstruoti </w:t>
      </w:r>
      <w:proofErr w:type="spellStart"/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dvibutį</w:t>
      </w:r>
      <w:proofErr w:type="spellEnd"/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gyvenamąjį namą žemės sklype </w:t>
      </w:r>
      <w:r w:rsidRPr="24BA9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Vaidoto g. 217</w:t>
      </w: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Kaune, mažesniu negu norminis atstumu iki sklypo ribos </w:t>
      </w:r>
    </w:p>
    <w:p w14:paraId="226D7D2C" w14:textId="77777777" w:rsidR="00E46657" w:rsidRDefault="00E46657" w:rsidP="00E46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>NUT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ARTA. Rekomenduojama pritarti.</w:t>
      </w:r>
    </w:p>
    <w:p w14:paraId="5D67CFF5" w14:textId="77777777" w:rsidR="00E46657" w:rsidRDefault="00E46657" w:rsidP="00E46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2A1D513" w14:textId="77777777" w:rsidR="00E46657" w:rsidRDefault="00E46657" w:rsidP="00E466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2.7. Dėl sutikimo išdavimo leisti aptverti </w:t>
      </w:r>
      <w:r w:rsidRPr="24BA9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Kleboniškio</w:t>
      </w: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(III fizinės apsaugos lygis) ir </w:t>
      </w:r>
      <w:r w:rsidRPr="24BA9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Eigulių</w:t>
      </w: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(II fizinės apsaugos lygis) </w:t>
      </w:r>
      <w:r w:rsidRPr="24BA9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vandenviečių</w:t>
      </w: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teritorijas pagal nepatvirtinto detaliojo plano formuojamus žemės sklypus</w:t>
      </w:r>
    </w:p>
    <w:p w14:paraId="45782965" w14:textId="77777777" w:rsidR="00E46657" w:rsidRDefault="00E46657" w:rsidP="00E46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</w:p>
    <w:p w14:paraId="2DD8EC52" w14:textId="77777777" w:rsidR="00E46657" w:rsidRDefault="00E46657" w:rsidP="00E4665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2.8. Dėl sutikimo išdavimo inžinerinių statinių </w:t>
      </w:r>
      <w:r w:rsidRPr="24BA90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Verkių g. 48</w:t>
      </w:r>
      <w:r w:rsidRPr="24BA90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statybai mažesniu negu norminis atstumas iki sklypo ribos.</w:t>
      </w:r>
    </w:p>
    <w:p w14:paraId="75EEDD74" w14:textId="77777777" w:rsidR="00E46657" w:rsidRPr="00AA263B" w:rsidRDefault="00E46657" w:rsidP="00E466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24BA90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Rekomenduojama pritarti.</w:t>
      </w:r>
    </w:p>
    <w:p w14:paraId="67B298E9" w14:textId="77777777" w:rsidR="0053107F" w:rsidRDefault="0053107F"/>
    <w:sectPr w:rsidR="0053107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57"/>
    <w:rsid w:val="0053107F"/>
    <w:rsid w:val="00E4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3312"/>
  <w15:chartTrackingRefBased/>
  <w15:docId w15:val="{272B9B37-3B8A-4B1E-B674-79653DC0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4665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466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2021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2023-01-17T14:20:00Z</dcterms:created>
  <dcterms:modified xsi:type="dcterms:W3CDTF">2023-01-17T14:21:00Z</dcterms:modified>
</cp:coreProperties>
</file>