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8F" w:rsidRDefault="0071028F" w:rsidP="0071028F">
      <w:pPr>
        <w:spacing w:after="0" w:line="360" w:lineRule="auto"/>
        <w:ind w:firstLine="1134"/>
        <w:jc w:val="center"/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0F2F4"/>
        </w:rPr>
      </w:pPr>
      <w:r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0F2F4"/>
        </w:rPr>
        <w:t>2022-11-07</w:t>
      </w:r>
    </w:p>
    <w:p w:rsidR="0071028F" w:rsidRPr="005A4536" w:rsidRDefault="0071028F" w:rsidP="0071028F">
      <w:pPr>
        <w:spacing w:after="0" w:line="360" w:lineRule="auto"/>
        <w:ind w:firstLine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4536">
        <w:rPr>
          <w:rStyle w:val="Strong"/>
          <w:rFonts w:ascii="Times New Roman" w:eastAsia="Times New Roman" w:hAnsi="Times New Roman" w:cs="Times New Roman"/>
          <w:sz w:val="24"/>
          <w:szCs w:val="24"/>
          <w:shd w:val="clear" w:color="auto" w:fill="F0F2F4"/>
        </w:rPr>
        <w:t>1.SVARSTYTA</w:t>
      </w:r>
      <w:r w:rsidRPr="005A4536">
        <w:rPr>
          <w:rFonts w:ascii="Times New Roman" w:eastAsia="Times New Roman" w:hAnsi="Times New Roman" w:cs="Times New Roman"/>
          <w:b/>
          <w:bCs/>
          <w:sz w:val="24"/>
          <w:szCs w:val="24"/>
        </w:rPr>
        <w:t>.Dėl infrastruktūros ir  teritorijų planavimo dokumentų: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Dėl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Akacijų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gatvės ribų koregavimo (ties namais Nr.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11, 9, 7, 5, 3, Seniavos pl. 56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.)</w:t>
      </w:r>
    </w:p>
    <w:p w:rsidR="0071028F" w:rsidRPr="005A4536" w:rsidRDefault="0071028F" w:rsidP="0071028F">
      <w:pPr>
        <w:pStyle w:val="ListParagraph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nepritarti.  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Dėl žemės sklypo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Mimozos g. 4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formavimo ir pertvarkymo projekto rengimo organizavimo</w:t>
      </w:r>
    </w:p>
    <w:p w:rsidR="0071028F" w:rsidRPr="005A4536" w:rsidRDefault="0071028F" w:rsidP="0071028F">
      <w:pPr>
        <w:pStyle w:val="ListParagraph"/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 xml:space="preserve">Rekomenduojama pritarti.  </w:t>
      </w:r>
      <w:r w:rsidRPr="005A4536">
        <w:rPr>
          <w:rFonts w:ascii="Times New Roman" w:hAnsi="Times New Roman" w:cs="Times New Roman"/>
          <w:sz w:val="24"/>
          <w:szCs w:val="24"/>
        </w:rPr>
        <w:tab/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Dėl žemės sklypų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Vienkiemių g. 43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(kadastro nr. 1901/0294:1485) ir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Žeimelių g. 25 (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kadastro nr. 1901/0294:1486), formavimo ir pertvarkymo projekto patvirtinimo</w:t>
      </w:r>
    </w:p>
    <w:p w:rsidR="0071028F" w:rsidRPr="005A4536" w:rsidRDefault="0071028F" w:rsidP="0071028F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color w:val="242424"/>
          <w:sz w:val="24"/>
          <w:szCs w:val="24"/>
        </w:rPr>
        <w:t>Rekomenduojama pritarti.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Dėl žemės sklypo prie statinių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T. Masiulio g. 7, 7c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formavimo ir pertvarkymo projekto rengimo organizavimo 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Rekomenduojama nepritarti.   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1.5. Dėl žemės sklypo prie pastatų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Raudondvario pl. 273,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formavimo ir pertvarkymo projekto patvirtinimo </w:t>
      </w:r>
      <w:r w:rsidRPr="005A4536">
        <w:rPr>
          <w:rFonts w:ascii="Times New Roman" w:hAnsi="Times New Roman" w:cs="Times New Roman"/>
          <w:sz w:val="24"/>
          <w:szCs w:val="24"/>
        </w:rPr>
        <w:tab/>
      </w:r>
    </w:p>
    <w:p w:rsidR="0071028F" w:rsidRPr="005A4536" w:rsidRDefault="0071028F" w:rsidP="0071028F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Rekomenduojama pritarti.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1.6. Dėl žemės sklypo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Garažų g. 6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detaliojo plano koregavimo (techninio projekto rengimo metu)</w:t>
      </w:r>
    </w:p>
    <w:p w:rsidR="0071028F" w:rsidRPr="005A4536" w:rsidRDefault="0071028F" w:rsidP="0071028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>NUTARTA. Rekomenduojama pritarti.</w:t>
      </w:r>
      <w:r w:rsidRPr="005A4536">
        <w:rPr>
          <w:rFonts w:ascii="Times New Roman" w:hAnsi="Times New Roman" w:cs="Times New Roman"/>
          <w:sz w:val="24"/>
          <w:szCs w:val="24"/>
        </w:rPr>
        <w:tab/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1.7. Dėl žemės sklypų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Chemijos g. 27G ir 27B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Kaune, detaliojo plano keitimo, prijungiant įsiterpusios valstybinės žemės plotus (966 kv. m, 838 kv. m) prie besiribojančių sklypų ir dėl žemės sklypų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Draugystės g. 14 ir 14B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Kaune, formavimo ir pertvarkymo projekto rengimo, prijungiant įsiterpusios valstybinės žemės plotus (583 kv. m, 775 kv. m, 759 kv. m) prie besiribojančių sklypų.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Rekomenduojama nepritarti, patikslinti ir pateikti projektinę schemą (su šaligatviais, dviračio takais)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visos gatvės t.y. tarp Chemijos g. </w:t>
      </w:r>
      <w:r w:rsidRPr="005A4536">
        <w:rPr>
          <w:rFonts w:ascii="Times New Roman" w:eastAsia="Times New Roman" w:hAnsi="Times New Roman" w:cs="Times New Roman"/>
          <w:sz w:val="24"/>
          <w:szCs w:val="24"/>
        </w:rPr>
        <w:t>ir Draugystės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bookmarkStart w:id="0" w:name="_GoBack"/>
      <w:bookmarkEnd w:id="0"/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1.8. Dėl žemės sklypų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Krienų take 3 ir Bruknių take 1A,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formavimo ir pertvarkymo projekto patvirtinimo </w:t>
      </w:r>
      <w:r w:rsidRPr="005A4536">
        <w:rPr>
          <w:rFonts w:ascii="Times New Roman" w:hAnsi="Times New Roman" w:cs="Times New Roman"/>
          <w:sz w:val="24"/>
          <w:szCs w:val="24"/>
        </w:rPr>
        <w:tab/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Nepritarti, rekomenduojama patikslinti</w:t>
      </w:r>
      <w:r>
        <w:rPr>
          <w:rFonts w:ascii="Times New Roman" w:hAnsi="Times New Roman" w:cs="Times New Roman"/>
          <w:sz w:val="24"/>
          <w:szCs w:val="24"/>
        </w:rPr>
        <w:t xml:space="preserve"> brėžinį</w:t>
      </w:r>
      <w:r w:rsidRPr="005A4536">
        <w:rPr>
          <w:rFonts w:ascii="Times New Roman" w:hAnsi="Times New Roman" w:cs="Times New Roman"/>
          <w:sz w:val="24"/>
          <w:szCs w:val="24"/>
        </w:rPr>
        <w:t>, nurodant  Krienų tako servitutą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4536">
        <w:rPr>
          <w:rFonts w:ascii="Times New Roman" w:hAnsi="Times New Roman" w:cs="Times New Roman"/>
          <w:sz w:val="24"/>
          <w:szCs w:val="24"/>
        </w:rPr>
        <w:t xml:space="preserve"> suvienodinti sprendinius</w:t>
      </w:r>
      <w:r>
        <w:rPr>
          <w:rFonts w:ascii="Times New Roman" w:hAnsi="Times New Roman" w:cs="Times New Roman"/>
          <w:sz w:val="24"/>
          <w:szCs w:val="24"/>
        </w:rPr>
        <w:t xml:space="preserve"> projektiniame pasiūlyme,</w:t>
      </w:r>
      <w:r w:rsidRPr="005A4536">
        <w:rPr>
          <w:rFonts w:ascii="Times New Roman" w:hAnsi="Times New Roman" w:cs="Times New Roman"/>
          <w:sz w:val="24"/>
          <w:szCs w:val="24"/>
        </w:rPr>
        <w:t>  tikslinant transporto organizavimo schemą.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1.9. Dėl žemės sklypų </w:t>
      </w:r>
      <w:r w:rsidRPr="005A453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Bivylių g. 297, 299</w:t>
      </w:r>
      <w:r w:rsidRPr="005A453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detaliojo plano koregavimo 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NUTARTA.</w:t>
      </w:r>
      <w:r w:rsidRPr="005A4536">
        <w:rPr>
          <w:rFonts w:ascii="Times New Roman" w:hAnsi="Times New Roman" w:cs="Times New Roman"/>
          <w:sz w:val="24"/>
          <w:szCs w:val="24"/>
        </w:rPr>
        <w:t>Rekomenduojama pritarti.</w:t>
      </w:r>
    </w:p>
    <w:p w:rsidR="0071028F" w:rsidRPr="005A4536" w:rsidRDefault="0071028F" w:rsidP="0071028F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2.</w:t>
      </w:r>
      <w:r w:rsidRPr="005A4536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  </w:t>
      </w:r>
      <w:r w:rsidRPr="005A4536">
        <w:rPr>
          <w:rStyle w:val="Strong"/>
          <w:rFonts w:ascii="Times New Roman" w:eastAsia="Times New Roman" w:hAnsi="Times New Roman" w:cs="Times New Roman"/>
          <w:sz w:val="24"/>
          <w:szCs w:val="24"/>
        </w:rPr>
        <w:t>SVARSTYTA</w:t>
      </w:r>
      <w:r w:rsidRPr="005A45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A4536">
        <w:rPr>
          <w:rStyle w:val="Strong"/>
          <w:rFonts w:ascii="Times New Roman" w:eastAsia="Times New Roman" w:hAnsi="Times New Roman" w:cs="Times New Roman"/>
          <w:color w:val="242424"/>
          <w:sz w:val="24"/>
          <w:szCs w:val="24"/>
        </w:rPr>
        <w:t xml:space="preserve"> Dėl pastatų rekonstravimo/naujos statybos neišlaikant normatyvinio atstumo iki sklypo ribos:</w:t>
      </w:r>
    </w:p>
    <w:p w:rsidR="0071028F" w:rsidRPr="005A4536" w:rsidRDefault="0071028F" w:rsidP="007102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2.1. Dėl sutikimo rekonstruoti vienbutį gyvenamąjį namą, žemės sklype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Gargždų g. 9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Kaunas, neišlaikant norminių atstumų iki sklypo ribos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Rekomenduojama pritarti.</w:t>
      </w:r>
    </w:p>
    <w:p w:rsidR="0071028F" w:rsidRPr="005A4536" w:rsidRDefault="0071028F" w:rsidP="0071028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Dėl sutikimo išdavimo statyti atraminę sienutę žemės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sklype K. Čerbulėno g. 12 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Rekomenduojama pritarti.</w:t>
      </w:r>
    </w:p>
    <w:p w:rsidR="0071028F" w:rsidRPr="005A4536" w:rsidRDefault="0071028F" w:rsidP="0071028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Dėl sutikimo išdavimo dvibučio gyvenamojo namo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Skuodo g. 53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rekonstravimui mažesniu negu norminis atstumu iki sklypo ribos (savavalinės statybos įteisinimui)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Rekomenduojama pritarti.</w:t>
      </w:r>
    </w:p>
    <w:p w:rsidR="0071028F" w:rsidRPr="005A4536" w:rsidRDefault="0071028F" w:rsidP="0071028F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2.4. Dėl sutikimo išdavimo įvažos įrengimui </w:t>
      </w:r>
      <w:r w:rsidRPr="005A45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Antakalnio g. 2</w:t>
      </w:r>
      <w:r w:rsidRPr="005A4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neišlaikant norminio atstumo sklypo ribos atžvilgiu </w:t>
      </w:r>
    </w:p>
    <w:p w:rsidR="0071028F" w:rsidRPr="005A4536" w:rsidRDefault="0071028F" w:rsidP="0071028F">
      <w:pPr>
        <w:ind w:firstLine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536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5A4536">
        <w:rPr>
          <w:rFonts w:ascii="Times New Roman" w:hAnsi="Times New Roman" w:cs="Times New Roman"/>
          <w:sz w:val="24"/>
          <w:szCs w:val="24"/>
        </w:rPr>
        <w:t>Rekomenduojama</w:t>
      </w:r>
      <w:r>
        <w:rPr>
          <w:rFonts w:ascii="Times New Roman" w:hAnsi="Times New Roman" w:cs="Times New Roman"/>
          <w:sz w:val="24"/>
          <w:szCs w:val="24"/>
        </w:rPr>
        <w:t xml:space="preserve"> nepritarti, </w:t>
      </w:r>
      <w:r w:rsidRPr="005A4536">
        <w:rPr>
          <w:rFonts w:ascii="Times New Roman" w:hAnsi="Times New Roman" w:cs="Times New Roman"/>
          <w:sz w:val="24"/>
          <w:szCs w:val="24"/>
        </w:rPr>
        <w:t>gauti sąlygas iš Miesto tvarkymo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4536">
        <w:rPr>
          <w:rFonts w:ascii="Times New Roman" w:hAnsi="Times New Roman" w:cs="Times New Roman"/>
          <w:sz w:val="24"/>
          <w:szCs w:val="24"/>
        </w:rPr>
        <w:t xml:space="preserve"> ir Transporto</w:t>
      </w:r>
      <w:r>
        <w:rPr>
          <w:rFonts w:ascii="Times New Roman" w:hAnsi="Times New Roman" w:cs="Times New Roman"/>
          <w:sz w:val="24"/>
          <w:szCs w:val="24"/>
        </w:rPr>
        <w:t xml:space="preserve"> ir eismo organizavimo</w:t>
      </w:r>
      <w:r w:rsidRPr="005A4536">
        <w:rPr>
          <w:rFonts w:ascii="Times New Roman" w:hAnsi="Times New Roman" w:cs="Times New Roman"/>
          <w:sz w:val="24"/>
          <w:szCs w:val="24"/>
        </w:rPr>
        <w:t xml:space="preserve"> skyrių.</w:t>
      </w:r>
    </w:p>
    <w:p w:rsidR="00672B1D" w:rsidRDefault="00672B1D"/>
    <w:sectPr w:rsidR="00672B1D" w:rsidSect="00672B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71028F"/>
    <w:rsid w:val="005319D5"/>
    <w:rsid w:val="00672B1D"/>
    <w:rsid w:val="0071028F"/>
    <w:rsid w:val="00825C4F"/>
    <w:rsid w:val="0097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28F"/>
    <w:rPr>
      <w:b/>
      <w:bCs/>
    </w:rPr>
  </w:style>
  <w:style w:type="paragraph" w:styleId="ListParagraph">
    <w:name w:val="List Paragraph"/>
    <w:basedOn w:val="Normal"/>
    <w:uiPriority w:val="34"/>
    <w:qFormat/>
    <w:rsid w:val="0071028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1738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3</cp:revision>
  <dcterms:created xsi:type="dcterms:W3CDTF">2022-11-10T13:35:00Z</dcterms:created>
  <dcterms:modified xsi:type="dcterms:W3CDTF">2022-11-10T13:36:00Z</dcterms:modified>
</cp:coreProperties>
</file>