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432BA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center"/>
        <w:textAlignment w:val="baseline"/>
        <w:rPr>
          <w:rStyle w:val="normaltextrun"/>
          <w:b/>
          <w:bCs/>
          <w:shd w:val="clear" w:color="auto" w:fill="F0F2F4"/>
        </w:rPr>
      </w:pPr>
      <w:r>
        <w:rPr>
          <w:rStyle w:val="normaltextrun"/>
          <w:b/>
          <w:bCs/>
          <w:shd w:val="clear" w:color="auto" w:fill="F0F2F4"/>
        </w:rPr>
        <w:t>2022-10-24</w:t>
      </w:r>
    </w:p>
    <w:p w14:paraId="018AD0AE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hd w:val="clear" w:color="auto" w:fill="F0F2F4"/>
        </w:rPr>
        <w:t>1.SVARSTYTA</w:t>
      </w:r>
      <w:r>
        <w:rPr>
          <w:rStyle w:val="normaltextrun"/>
          <w:b/>
          <w:bCs/>
        </w:rPr>
        <w:t>. Dėl infrastruk</w:t>
      </w:r>
      <w:bookmarkStart w:id="0" w:name="_GoBack"/>
      <w:bookmarkEnd w:id="0"/>
      <w:r>
        <w:rPr>
          <w:rStyle w:val="normaltextrun"/>
          <w:b/>
          <w:bCs/>
        </w:rPr>
        <w:t>tūros ir  teritorijų planavimo dokumentų:</w:t>
      </w:r>
      <w:r>
        <w:rPr>
          <w:rStyle w:val="eop"/>
        </w:rPr>
        <w:t> </w:t>
      </w:r>
    </w:p>
    <w:p w14:paraId="45746526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1.1. Dėl nuomonės pateikimo parduoti žemės sklypo </w:t>
      </w:r>
      <w:r>
        <w:rPr>
          <w:rStyle w:val="normaltextrun"/>
          <w:b/>
          <w:bCs/>
        </w:rPr>
        <w:t>Europos pr. 70</w:t>
      </w:r>
      <w:r>
        <w:rPr>
          <w:rStyle w:val="normaltextrun"/>
        </w:rPr>
        <w:t>, Kaune, dalį, kurią detaliuoju planu buvo numatyta tik nuomoti iki Europos prospekto rekonstrukcijos pradžios  </w:t>
      </w:r>
      <w:r>
        <w:rPr>
          <w:rStyle w:val="eop"/>
        </w:rPr>
        <w:t> </w:t>
      </w:r>
    </w:p>
    <w:p w14:paraId="1D5936A7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NUTARTA. Rekomenduojama klausimo svarstymą atidėti, kol bus parengtas </w:t>
      </w:r>
      <w:r>
        <w:rPr>
          <w:rStyle w:val="normaltextrun"/>
          <w:color w:val="000000"/>
        </w:rPr>
        <w:t>Kauno miesto susisiekimo komunikacijų inžinerinės infrastruktūros vystymo specialusis planas.</w:t>
      </w:r>
      <w:r>
        <w:rPr>
          <w:rStyle w:val="eop"/>
          <w:color w:val="000000"/>
        </w:rPr>
        <w:t> </w:t>
      </w:r>
    </w:p>
    <w:p w14:paraId="02926D6D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1.2. Dėl </w:t>
      </w:r>
      <w:proofErr w:type="spellStart"/>
      <w:r>
        <w:rPr>
          <w:rStyle w:val="normaltextrun"/>
          <w:b/>
          <w:bCs/>
        </w:rPr>
        <w:t>Lapainios</w:t>
      </w:r>
      <w:proofErr w:type="spellEnd"/>
      <w:r>
        <w:rPr>
          <w:rStyle w:val="normaltextrun"/>
          <w:b/>
          <w:bCs/>
        </w:rPr>
        <w:t xml:space="preserve"> g.</w:t>
      </w:r>
      <w:r>
        <w:rPr>
          <w:rStyle w:val="normaltextrun"/>
        </w:rPr>
        <w:t xml:space="preserve"> dalies </w:t>
      </w:r>
      <w:r>
        <w:rPr>
          <w:rStyle w:val="normaltextrun"/>
          <w:b/>
          <w:bCs/>
        </w:rPr>
        <w:t xml:space="preserve">nuo </w:t>
      </w:r>
      <w:proofErr w:type="spellStart"/>
      <w:r>
        <w:rPr>
          <w:rStyle w:val="normaltextrun"/>
          <w:b/>
          <w:bCs/>
        </w:rPr>
        <w:t>F.Kiršos</w:t>
      </w:r>
      <w:proofErr w:type="spellEnd"/>
      <w:r>
        <w:rPr>
          <w:rStyle w:val="normaltextrun"/>
          <w:b/>
          <w:bCs/>
        </w:rPr>
        <w:t xml:space="preserve"> g. iki </w:t>
      </w:r>
      <w:proofErr w:type="spellStart"/>
      <w:r>
        <w:rPr>
          <w:rStyle w:val="normaltextrun"/>
          <w:b/>
          <w:bCs/>
        </w:rPr>
        <w:t>Miltupio</w:t>
      </w:r>
      <w:proofErr w:type="spellEnd"/>
      <w:r>
        <w:rPr>
          <w:rStyle w:val="normaltextrun"/>
          <w:b/>
          <w:bCs/>
        </w:rPr>
        <w:t xml:space="preserve"> g.</w:t>
      </w:r>
      <w:r>
        <w:rPr>
          <w:rStyle w:val="normaltextrun"/>
        </w:rPr>
        <w:t xml:space="preserve"> kadastrinius </w:t>
      </w:r>
      <w:proofErr w:type="spellStart"/>
      <w:r>
        <w:rPr>
          <w:rStyle w:val="normaltextrun"/>
        </w:rPr>
        <w:t>matavimus</w:t>
      </w:r>
      <w:proofErr w:type="spellEnd"/>
      <w:r>
        <w:rPr>
          <w:rStyle w:val="normaltextrun"/>
        </w:rPr>
        <w:t xml:space="preserve"> keitimas, susiaurinant gatvę </w:t>
      </w:r>
      <w:r>
        <w:rPr>
          <w:rStyle w:val="eop"/>
        </w:rPr>
        <w:t> </w:t>
      </w:r>
    </w:p>
    <w:p w14:paraId="467CB062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Pateikti patikslintą schemą </w:t>
      </w:r>
      <w:proofErr w:type="spellStart"/>
      <w:r>
        <w:rPr>
          <w:rStyle w:val="normaltextrun"/>
        </w:rPr>
        <w:t>Lapainios</w:t>
      </w:r>
      <w:proofErr w:type="spellEnd"/>
      <w:r>
        <w:rPr>
          <w:rStyle w:val="normaltextrun"/>
        </w:rPr>
        <w:t xml:space="preserve"> g. dalies nuo </w:t>
      </w:r>
      <w:proofErr w:type="spellStart"/>
      <w:r>
        <w:rPr>
          <w:rStyle w:val="normaltextrun"/>
        </w:rPr>
        <w:t>Užvingių</w:t>
      </w:r>
      <w:proofErr w:type="spellEnd"/>
      <w:r>
        <w:rPr>
          <w:rStyle w:val="normaltextrun"/>
        </w:rPr>
        <w:t xml:space="preserve">  g. iki </w:t>
      </w:r>
      <w:proofErr w:type="spellStart"/>
      <w:r>
        <w:rPr>
          <w:rStyle w:val="normaltextrun"/>
        </w:rPr>
        <w:t>J.Aisčio</w:t>
      </w:r>
      <w:proofErr w:type="spellEnd"/>
      <w:r>
        <w:rPr>
          <w:rStyle w:val="normaltextrun"/>
        </w:rPr>
        <w:t> g. </w:t>
      </w:r>
      <w:r>
        <w:rPr>
          <w:rStyle w:val="eop"/>
        </w:rPr>
        <w:t> </w:t>
      </w:r>
    </w:p>
    <w:p w14:paraId="38878BE0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 Dėl žemės sklypo A</w:t>
      </w:r>
      <w:r>
        <w:rPr>
          <w:rStyle w:val="normaltextrun"/>
          <w:b/>
          <w:bCs/>
        </w:rPr>
        <w:t>. Juozapavičiaus pr. 25F</w:t>
      </w:r>
      <w:r>
        <w:rPr>
          <w:rStyle w:val="normaltextrun"/>
        </w:rPr>
        <w:t>, formavimo ir pertvarkymo projekto rengimo organizavimo</w:t>
      </w:r>
      <w:r>
        <w:rPr>
          <w:rStyle w:val="eop"/>
        </w:rPr>
        <w:t> </w:t>
      </w:r>
    </w:p>
    <w:p w14:paraId="430DECE9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Rekomenduojama pritarti.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08468D00" w14:textId="77777777" w:rsidR="000A1034" w:rsidRDefault="000A1034" w:rsidP="000A1034">
      <w:pPr>
        <w:pStyle w:val="paragraph"/>
        <w:spacing w:before="0" w:beforeAutospacing="0" w:after="0" w:afterAutospacing="0"/>
        <w:ind w:firstLine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1.4. Dėl žemės sklypų </w:t>
      </w:r>
      <w:proofErr w:type="spellStart"/>
      <w:r>
        <w:rPr>
          <w:rStyle w:val="normaltextrun"/>
          <w:b/>
          <w:bCs/>
        </w:rPr>
        <w:t>Batniavos</w:t>
      </w:r>
      <w:proofErr w:type="spellEnd"/>
      <w:r>
        <w:rPr>
          <w:rStyle w:val="normaltextrun"/>
          <w:b/>
          <w:bCs/>
        </w:rPr>
        <w:t xml:space="preserve"> g. 15</w:t>
      </w:r>
      <w:r>
        <w:rPr>
          <w:rStyle w:val="normaltextrun"/>
        </w:rPr>
        <w:t xml:space="preserve"> ir </w:t>
      </w:r>
      <w:r>
        <w:rPr>
          <w:rStyle w:val="normaltextrun"/>
          <w:b/>
          <w:bCs/>
        </w:rPr>
        <w:t>Raudondvario pl. 169</w:t>
      </w:r>
      <w:r>
        <w:rPr>
          <w:rStyle w:val="normaltextrun"/>
        </w:rPr>
        <w:t>, formavimo ir pertvarkymo projekto patvirtinimo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159BF120" w14:textId="77777777" w:rsidR="000A1034" w:rsidRDefault="000A1034" w:rsidP="000A1034">
      <w:pPr>
        <w:pStyle w:val="paragraph"/>
        <w:spacing w:before="0" w:beforeAutospacing="0" w:after="0" w:afterAutospacing="0"/>
        <w:ind w:firstLine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Rekomenduojama pritarti.</w:t>
      </w:r>
      <w:r>
        <w:rPr>
          <w:rStyle w:val="eop"/>
        </w:rPr>
        <w:t> </w:t>
      </w:r>
    </w:p>
    <w:p w14:paraId="1A7E0DFA" w14:textId="77777777" w:rsidR="000A1034" w:rsidRDefault="000A1034" w:rsidP="000A1034">
      <w:pPr>
        <w:pStyle w:val="paragraph"/>
        <w:spacing w:before="0" w:beforeAutospacing="0" w:after="0" w:afterAutospacing="0"/>
        <w:ind w:firstLine="9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1.5. Dėl žemės sklypo prie pastato </w:t>
      </w:r>
      <w:r>
        <w:rPr>
          <w:rStyle w:val="normaltextrun"/>
          <w:b/>
          <w:bCs/>
        </w:rPr>
        <w:t>Gelgaudiškio g. 5</w:t>
      </w:r>
      <w:r>
        <w:rPr>
          <w:rStyle w:val="normaltextrun"/>
        </w:rPr>
        <w:t>, formavimo ir pertvarkymo projekto rengimo organizavimo</w:t>
      </w:r>
      <w:r>
        <w:rPr>
          <w:rStyle w:val="eop"/>
        </w:rPr>
        <w:t> </w:t>
      </w:r>
    </w:p>
    <w:p w14:paraId="70EAEFE2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</w:rPr>
        <w:t>Rekomenduojama patikslinti sklypo konfigūraciją.</w:t>
      </w:r>
      <w:r>
        <w:rPr>
          <w:rStyle w:val="eop"/>
        </w:rPr>
        <w:t> </w:t>
      </w:r>
    </w:p>
    <w:p w14:paraId="0001968F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1.6. dėl žemės sklypo, kurio </w:t>
      </w:r>
      <w:r>
        <w:rPr>
          <w:rStyle w:val="normaltextrun"/>
          <w:b/>
          <w:bCs/>
        </w:rPr>
        <w:t xml:space="preserve">kadastro Nr. 1901/0280:2, prie </w:t>
      </w:r>
      <w:proofErr w:type="spellStart"/>
      <w:r>
        <w:rPr>
          <w:rStyle w:val="normaltextrun"/>
          <w:b/>
          <w:bCs/>
        </w:rPr>
        <w:t>Romainiškių</w:t>
      </w:r>
      <w:proofErr w:type="spellEnd"/>
      <w:r>
        <w:rPr>
          <w:rStyle w:val="normaltextrun"/>
          <w:b/>
          <w:bCs/>
        </w:rPr>
        <w:t xml:space="preserve"> g.,</w:t>
      </w:r>
      <w:r>
        <w:rPr>
          <w:rStyle w:val="normaltextrun"/>
        </w:rPr>
        <w:t xml:space="preserve"> formavimo ir pertvarkymo projekto rengimo organizavimo</w:t>
      </w:r>
      <w:r>
        <w:rPr>
          <w:rStyle w:val="eop"/>
        </w:rPr>
        <w:t> </w:t>
      </w:r>
    </w:p>
    <w:p w14:paraId="57F99D53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NUTARTA.  Rekomenduojama brėžinyje nurodyti privažiavimo kelią, o ne gatvę, taip pat numatyti bendro naudojimo aikštelę prie </w:t>
      </w:r>
      <w:proofErr w:type="spellStart"/>
      <w:r>
        <w:rPr>
          <w:rStyle w:val="normaltextrun"/>
        </w:rPr>
        <w:t>Romainiškių</w:t>
      </w:r>
      <w:proofErr w:type="spellEnd"/>
      <w:r>
        <w:rPr>
          <w:rStyle w:val="normaltextrun"/>
        </w:rPr>
        <w:t xml:space="preserve"> g. (kolektyvinę konteinerių aikštelę ).</w:t>
      </w:r>
      <w:r>
        <w:rPr>
          <w:rStyle w:val="eop"/>
        </w:rPr>
        <w:t> </w:t>
      </w:r>
    </w:p>
    <w:p w14:paraId="1E156DE5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1.7. Dėl žemės sklypo </w:t>
      </w:r>
      <w:r>
        <w:rPr>
          <w:rStyle w:val="normaltextrun"/>
          <w:b/>
          <w:bCs/>
        </w:rPr>
        <w:t xml:space="preserve">(kadastro Nr. 1901/0245:379) </w:t>
      </w:r>
      <w:r>
        <w:rPr>
          <w:rStyle w:val="normaltextrun"/>
        </w:rPr>
        <w:t>formavimo ir pertvarkymo projekto patvirtinimo </w:t>
      </w:r>
      <w:r>
        <w:rPr>
          <w:rStyle w:val="eop"/>
        </w:rPr>
        <w:t> </w:t>
      </w:r>
    </w:p>
    <w:p w14:paraId="3725AB61" w14:textId="77777777" w:rsidR="000A1034" w:rsidRDefault="000A1034" w:rsidP="000A1034">
      <w:pPr>
        <w:pStyle w:val="paragraph"/>
        <w:shd w:val="clear" w:color="auto" w:fill="FFFFFF"/>
        <w:spacing w:before="0" w:beforeAutospacing="0" w:after="0" w:afterAutospacing="0"/>
        <w:ind w:firstLine="112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42424"/>
        </w:rPr>
        <w:t>NUTARTA.  Rekomenduojama pritarti, nes atitinka Bendrąjį planą.</w:t>
      </w:r>
      <w:r>
        <w:rPr>
          <w:rStyle w:val="eop"/>
          <w:color w:val="242424"/>
        </w:rPr>
        <w:t> </w:t>
      </w:r>
    </w:p>
    <w:p w14:paraId="3B2C8320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2.</w:t>
      </w:r>
      <w:r>
        <w:rPr>
          <w:rStyle w:val="normaltextrun"/>
        </w:rPr>
        <w:t> </w:t>
      </w:r>
      <w:r>
        <w:rPr>
          <w:rStyle w:val="normaltextrun"/>
          <w:b/>
          <w:bCs/>
          <w:shd w:val="clear" w:color="auto" w:fill="F0F2F4"/>
        </w:rPr>
        <w:t>SVARSTYTA</w:t>
      </w:r>
      <w:r>
        <w:rPr>
          <w:rStyle w:val="normaltextrun"/>
          <w:b/>
          <w:bCs/>
        </w:rPr>
        <w:t xml:space="preserve">. </w:t>
      </w:r>
      <w:r>
        <w:rPr>
          <w:rStyle w:val="normaltextrun"/>
          <w:b/>
          <w:bCs/>
          <w:shd w:val="clear" w:color="auto" w:fill="F0F2F4"/>
        </w:rPr>
        <w:t>Dėl pastatų rekonstravimo/naujos statybos neišlaikant normatyvinio atstumo iki sklypo ribos</w:t>
      </w:r>
      <w:r>
        <w:rPr>
          <w:rStyle w:val="eop"/>
        </w:rPr>
        <w:t> </w:t>
      </w:r>
    </w:p>
    <w:p w14:paraId="35AF4921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2.1. Dėl sutikimo išdavimo atraminės sienutės rekonstravimui mažesniu negu norminis atstumu iki sklypo ribos ir daugiabučio gyvenamojo namo statybai neišlaikant atstumo ir aukščio santykio reikalavimo nuo sklypo ribos </w:t>
      </w:r>
      <w:r>
        <w:rPr>
          <w:rStyle w:val="normaltextrun"/>
          <w:b/>
          <w:bCs/>
        </w:rPr>
        <w:t>Kauko al. 2</w:t>
      </w:r>
      <w:r>
        <w:rPr>
          <w:rStyle w:val="normaltextrun"/>
        </w:rPr>
        <w:t>.</w:t>
      </w:r>
      <w:r>
        <w:rPr>
          <w:rStyle w:val="eop"/>
        </w:rPr>
        <w:t> </w:t>
      </w:r>
    </w:p>
    <w:p w14:paraId="20953D0C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Rekomenduojama pritarti.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1853C8D5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2.2. Dėl sutikimo išdavimo inžinerinio statinio trinkelių dangos, </w:t>
      </w:r>
      <w:r>
        <w:rPr>
          <w:rStyle w:val="normaltextrun"/>
          <w:b/>
          <w:bCs/>
        </w:rPr>
        <w:t>Marvelės g. 6</w:t>
      </w:r>
      <w:r>
        <w:rPr>
          <w:rStyle w:val="normaltextrun"/>
        </w:rPr>
        <w:t>, Kaune statybai mažesniu negu norminis atstumu iki sklypo ribos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614C5431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Rekomenduojama pritarti.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</w:rPr>
        <w:t> </w:t>
      </w:r>
    </w:p>
    <w:p w14:paraId="4846BA36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2.3. Dėl sutikimo išdavimo vienbučio gyvenamojo namo </w:t>
      </w:r>
      <w:proofErr w:type="spellStart"/>
      <w:r>
        <w:rPr>
          <w:rStyle w:val="normaltextrun"/>
          <w:b/>
          <w:bCs/>
        </w:rPr>
        <w:t>Trakiškių</w:t>
      </w:r>
      <w:proofErr w:type="spellEnd"/>
      <w:r>
        <w:rPr>
          <w:rStyle w:val="normaltextrun"/>
          <w:b/>
          <w:bCs/>
        </w:rPr>
        <w:t xml:space="preserve"> g. 4</w:t>
      </w:r>
      <w:r>
        <w:rPr>
          <w:rStyle w:val="normaltextrun"/>
        </w:rPr>
        <w:t xml:space="preserve">, Kaune, rekonstravimui į </w:t>
      </w:r>
      <w:proofErr w:type="spellStart"/>
      <w:r>
        <w:rPr>
          <w:rStyle w:val="normaltextrun"/>
        </w:rPr>
        <w:t>dvibutį</w:t>
      </w:r>
      <w:proofErr w:type="spellEnd"/>
      <w:r>
        <w:rPr>
          <w:rStyle w:val="normaltextrun"/>
        </w:rPr>
        <w:t xml:space="preserve"> mažesniu negu norminis atstumu iki sklypo ribos (</w:t>
      </w:r>
      <w:proofErr w:type="spellStart"/>
      <w:r>
        <w:rPr>
          <w:rStyle w:val="normaltextrun"/>
        </w:rPr>
        <w:t>savavalinė</w:t>
      </w:r>
      <w:proofErr w:type="spellEnd"/>
      <w:r>
        <w:rPr>
          <w:rStyle w:val="normaltextrun"/>
        </w:rPr>
        <w:t xml:space="preserve"> statyba)</w:t>
      </w:r>
      <w:r>
        <w:rPr>
          <w:rStyle w:val="eop"/>
        </w:rPr>
        <w:t> </w:t>
      </w:r>
    </w:p>
    <w:p w14:paraId="5C627E5C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  Rekomenduojama</w:t>
      </w:r>
      <w:r>
        <w:rPr>
          <w:rStyle w:val="normaltextrun"/>
          <w:color w:val="242424"/>
          <w:shd w:val="clear" w:color="auto" w:fill="FFFFFF"/>
        </w:rPr>
        <w:t xml:space="preserve"> nepritarti.</w:t>
      </w:r>
      <w:r>
        <w:rPr>
          <w:rStyle w:val="eop"/>
          <w:color w:val="242424"/>
        </w:rPr>
        <w:t> </w:t>
      </w:r>
    </w:p>
    <w:p w14:paraId="499679F8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12121"/>
          <w:shd w:val="clear" w:color="auto" w:fill="FFFFFF"/>
        </w:rPr>
        <w:t xml:space="preserve">2.4. Dėl sutikimo išdavimo prekybos paskirties pastato </w:t>
      </w:r>
      <w:proofErr w:type="spellStart"/>
      <w:r>
        <w:rPr>
          <w:rStyle w:val="normaltextrun"/>
          <w:b/>
          <w:bCs/>
          <w:color w:val="212121"/>
          <w:shd w:val="clear" w:color="auto" w:fill="FFFFFF"/>
        </w:rPr>
        <w:t>J.Basanavičiaus</w:t>
      </w:r>
      <w:proofErr w:type="spellEnd"/>
      <w:r>
        <w:rPr>
          <w:rStyle w:val="normaltextrun"/>
          <w:b/>
          <w:bCs/>
          <w:color w:val="212121"/>
          <w:shd w:val="clear" w:color="auto" w:fill="FFFFFF"/>
        </w:rPr>
        <w:t xml:space="preserve"> al. 73</w:t>
      </w:r>
      <w:r>
        <w:rPr>
          <w:rStyle w:val="normaltextrun"/>
          <w:color w:val="212121"/>
          <w:shd w:val="clear" w:color="auto" w:fill="FFFFFF"/>
        </w:rPr>
        <w:t>, Kaune, statybai mažesniu negu norminis atstumu iki sklypo ribos </w:t>
      </w:r>
      <w:r>
        <w:rPr>
          <w:rStyle w:val="eop"/>
          <w:color w:val="212121"/>
        </w:rPr>
        <w:t> </w:t>
      </w:r>
    </w:p>
    <w:p w14:paraId="2CD2042C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NUTARTA. Rekomenduojama nepritarti, išlaikyti </w:t>
      </w:r>
      <w:proofErr w:type="spellStart"/>
      <w:r>
        <w:rPr>
          <w:rStyle w:val="normaltextrun"/>
        </w:rPr>
        <w:t>perimetrinį</w:t>
      </w:r>
      <w:proofErr w:type="spellEnd"/>
      <w:r>
        <w:rPr>
          <w:rStyle w:val="normaltextrun"/>
        </w:rPr>
        <w:t xml:space="preserve"> užstatymą nuo Taikos pr. per visą statinio aukštį.</w:t>
      </w:r>
      <w:r>
        <w:rPr>
          <w:rStyle w:val="eop"/>
        </w:rPr>
        <w:t> </w:t>
      </w:r>
    </w:p>
    <w:p w14:paraId="0FF6E71A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2.5. Dėl sutikimo išdavimo rekonstruoti gyvenamąjį namą ir pagalbinio ūkio paskirties pastatą žemės sklype </w:t>
      </w:r>
      <w:r>
        <w:rPr>
          <w:rStyle w:val="normaltextrun"/>
          <w:b/>
          <w:bCs/>
        </w:rPr>
        <w:t>J. Vienožinskio g. 72A</w:t>
      </w:r>
      <w:r>
        <w:rPr>
          <w:rStyle w:val="normaltextrun"/>
        </w:rPr>
        <w:t>. </w:t>
      </w:r>
      <w:r>
        <w:rPr>
          <w:rStyle w:val="eop"/>
        </w:rPr>
        <w:t> </w:t>
      </w:r>
    </w:p>
    <w:p w14:paraId="0E0C7F21" w14:textId="77777777" w:rsidR="000A1034" w:rsidRDefault="000A1034" w:rsidP="000A1034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Klausimo svarstymą atidėti. Gauti sutikimą iš Kauno vandenų dėl galimybės rekonstruoti  statinius tinklų apsaugos zonoje.</w:t>
      </w:r>
      <w:r>
        <w:rPr>
          <w:rStyle w:val="eop"/>
        </w:rPr>
        <w:t> </w:t>
      </w:r>
    </w:p>
    <w:p w14:paraId="1075CEB0" w14:textId="77777777" w:rsidR="000A1034" w:rsidRDefault="000A1034"/>
    <w:sectPr w:rsidR="000A103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34"/>
    <w:rsid w:val="000A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290C"/>
  <w15:chartTrackingRefBased/>
  <w15:docId w15:val="{1DB1CEAF-9A6E-4A4A-B7B3-54129F7E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0A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0A1034"/>
  </w:style>
  <w:style w:type="character" w:customStyle="1" w:styleId="eop">
    <w:name w:val="eop"/>
    <w:basedOn w:val="Numatytasispastraiposriftas"/>
    <w:rsid w:val="000A1034"/>
  </w:style>
  <w:style w:type="character" w:customStyle="1" w:styleId="tabchar">
    <w:name w:val="tabchar"/>
    <w:basedOn w:val="Numatytasispastraiposriftas"/>
    <w:rsid w:val="000A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C7335-8204-4C49-8EB6-8A223B199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75441-62EB-4E80-A612-F00EDFF62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D1584-DBC8-43B1-83AA-3A946623F51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10507fb0-a690-4059-8a05-bce3d3b82f11"/>
    <ds:schemaRef ds:uri="http://schemas.microsoft.com/office/infopath/2007/PartnerControls"/>
    <ds:schemaRef ds:uri="c39c5621-2f62-4d88-83f1-70419627c17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2022-10-26T07:34:00Z</dcterms:created>
  <dcterms:modified xsi:type="dcterms:W3CDTF">2022-10-26T07:38:00Z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