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26" w:rsidRPr="00364D26" w:rsidRDefault="00364D26" w:rsidP="00364D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64D2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2021-12-13</w:t>
      </w:r>
    </w:p>
    <w:p w:rsidR="00364D26" w:rsidRPr="00364D26" w:rsidRDefault="00364D26" w:rsidP="00364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4D26">
        <w:rPr>
          <w:rFonts w:ascii="Times New Roman" w:eastAsia="Times New Roman" w:hAnsi="Times New Roman" w:cs="Times New Roman"/>
          <w:sz w:val="24"/>
          <w:szCs w:val="24"/>
          <w:lang w:eastAsia="lt-LT"/>
        </w:rPr>
        <w:t> Dėl žemės sklypo </w:t>
      </w:r>
      <w:r w:rsidRPr="00364D2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T. Masiulio g. 21B</w:t>
      </w:r>
      <w:r w:rsidRPr="00364D26">
        <w:rPr>
          <w:rFonts w:ascii="Times New Roman" w:eastAsia="Times New Roman" w:hAnsi="Times New Roman" w:cs="Times New Roman"/>
          <w:sz w:val="24"/>
          <w:szCs w:val="24"/>
          <w:lang w:eastAsia="lt-LT"/>
        </w:rPr>
        <w:t>, Kaune, detaliojo plano koregavimo (organizavimas)  </w:t>
      </w:r>
    </w:p>
    <w:p w:rsidR="00364D26" w:rsidRPr="00364D26" w:rsidRDefault="00364D26" w:rsidP="00364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4D26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  Pritarti. </w:t>
      </w:r>
    </w:p>
    <w:p w:rsidR="00364D26" w:rsidRPr="00364D26" w:rsidRDefault="00364D26" w:rsidP="00364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4D26">
        <w:rPr>
          <w:rFonts w:ascii="Times New Roman" w:eastAsia="Times New Roman" w:hAnsi="Times New Roman" w:cs="Times New Roman"/>
          <w:sz w:val="24"/>
          <w:szCs w:val="24"/>
          <w:lang w:eastAsia="lt-LT"/>
        </w:rPr>
        <w:t>Žemės sklypo</w:t>
      </w:r>
      <w:r w:rsidRPr="00364D2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 H. ir O. Minkovskių g. 154A,</w:t>
      </w:r>
      <w:r w:rsidRPr="00364D26">
        <w:rPr>
          <w:rFonts w:ascii="Times New Roman" w:eastAsia="Times New Roman" w:hAnsi="Times New Roman" w:cs="Times New Roman"/>
          <w:sz w:val="24"/>
          <w:szCs w:val="24"/>
          <w:lang w:eastAsia="lt-LT"/>
        </w:rPr>
        <w:t> Kaune, formavimo ir pertvarkymo projekto tvirtinimo  </w:t>
      </w:r>
    </w:p>
    <w:p w:rsidR="00364D26" w:rsidRPr="00364D26" w:rsidRDefault="00364D26" w:rsidP="00364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4D26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Pritarti.</w:t>
      </w:r>
    </w:p>
    <w:p w:rsidR="00364D26" w:rsidRPr="00364D26" w:rsidRDefault="00364D26" w:rsidP="00364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4D26">
        <w:rPr>
          <w:rFonts w:ascii="Times New Roman" w:eastAsia="Times New Roman" w:hAnsi="Times New Roman" w:cs="Times New Roman"/>
          <w:sz w:val="24"/>
          <w:szCs w:val="24"/>
          <w:lang w:eastAsia="lt-LT"/>
        </w:rPr>
        <w:t>Dėl žemės sklypo </w:t>
      </w:r>
      <w:r w:rsidRPr="00364D2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Savanorių pr. 219</w:t>
      </w:r>
      <w:r w:rsidRPr="00364D26">
        <w:rPr>
          <w:rFonts w:ascii="Times New Roman" w:eastAsia="Times New Roman" w:hAnsi="Times New Roman" w:cs="Times New Roman"/>
          <w:sz w:val="24"/>
          <w:szCs w:val="24"/>
          <w:lang w:eastAsia="lt-LT"/>
        </w:rPr>
        <w:t>, Kaune, detaliojo plano keitimo (neišlaikant norminio atstumo iki sklypo ribos)  </w:t>
      </w:r>
    </w:p>
    <w:p w:rsidR="00364D26" w:rsidRPr="00364D26" w:rsidRDefault="00364D26" w:rsidP="00364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4D26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Pritarti su pastaba. Numatyti servitutą iš Nasturtų g. </w:t>
      </w:r>
    </w:p>
    <w:p w:rsidR="00364D26" w:rsidRPr="00364D26" w:rsidRDefault="00364D26" w:rsidP="00364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4D26">
        <w:rPr>
          <w:rFonts w:ascii="Times New Roman" w:eastAsia="Times New Roman" w:hAnsi="Times New Roman" w:cs="Times New Roman"/>
          <w:sz w:val="24"/>
          <w:szCs w:val="24"/>
          <w:lang w:eastAsia="lt-LT"/>
        </w:rPr>
        <w:t>Dėl žemės sklypo </w:t>
      </w:r>
      <w:r w:rsidRPr="00364D2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Studentų g. 63A</w:t>
      </w:r>
      <w:r w:rsidRPr="00364D26">
        <w:rPr>
          <w:rFonts w:ascii="Times New Roman" w:eastAsia="Times New Roman" w:hAnsi="Times New Roman" w:cs="Times New Roman"/>
          <w:sz w:val="24"/>
          <w:szCs w:val="24"/>
          <w:lang w:eastAsia="lt-LT"/>
        </w:rPr>
        <w:t>, detaliojo plano koregavimo </w:t>
      </w:r>
    </w:p>
    <w:p w:rsidR="00364D26" w:rsidRPr="00364D26" w:rsidRDefault="00364D26" w:rsidP="00364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4D26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Pritarti.</w:t>
      </w:r>
    </w:p>
    <w:p w:rsidR="00364D26" w:rsidRPr="00364D26" w:rsidRDefault="00364D26" w:rsidP="00364D26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4D2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žemės sklypo </w:t>
      </w:r>
      <w:r w:rsidRPr="00364D2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Kauko al. 2</w:t>
      </w:r>
      <w:r w:rsidRPr="00364D26">
        <w:rPr>
          <w:rFonts w:ascii="Times New Roman" w:eastAsia="Times New Roman" w:hAnsi="Times New Roman" w:cs="Times New Roman"/>
          <w:sz w:val="24"/>
          <w:szCs w:val="24"/>
          <w:lang w:eastAsia="lt-LT"/>
        </w:rPr>
        <w:t>, Kaune, detaliojo plano korektūros patvirtinimo</w:t>
      </w:r>
    </w:p>
    <w:p w:rsidR="00364D26" w:rsidRPr="00364D26" w:rsidRDefault="00364D26" w:rsidP="00364D26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4D26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  Atidėti klausimo nagrinėjimą. </w:t>
      </w:r>
    </w:p>
    <w:p w:rsidR="00364D26" w:rsidRPr="00364D26" w:rsidRDefault="00364D26" w:rsidP="00364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4D26">
        <w:rPr>
          <w:rFonts w:ascii="Times New Roman" w:eastAsia="Times New Roman" w:hAnsi="Times New Roman" w:cs="Times New Roman"/>
          <w:sz w:val="24"/>
          <w:szCs w:val="24"/>
          <w:lang w:eastAsia="lt-LT"/>
        </w:rPr>
        <w:t>Dėl sutikimo išdavimo gyvenamojo namo </w:t>
      </w:r>
      <w:r w:rsidRPr="00364D2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Radistų a. 7</w:t>
      </w:r>
      <w:r w:rsidRPr="00364D26">
        <w:rPr>
          <w:rFonts w:ascii="Times New Roman" w:eastAsia="Times New Roman" w:hAnsi="Times New Roman" w:cs="Times New Roman"/>
          <w:sz w:val="24"/>
          <w:szCs w:val="24"/>
          <w:lang w:eastAsia="lt-LT"/>
        </w:rPr>
        <w:t>, Kaune, rekonstravimui mažesniu negu norminis atstumu nuo sklypo ribos  </w:t>
      </w:r>
      <w:bookmarkStart w:id="0" w:name="_GoBack"/>
      <w:bookmarkEnd w:id="0"/>
    </w:p>
    <w:p w:rsidR="00364D26" w:rsidRPr="00364D26" w:rsidRDefault="00364D26" w:rsidP="00364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4D26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Pritarti. </w:t>
      </w:r>
    </w:p>
    <w:p w:rsidR="00364D26" w:rsidRPr="00364D26" w:rsidRDefault="00364D26" w:rsidP="00364D26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4D2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Dėl Kauno akcentų naudingumo vertinimo ataskaitos (spalis-lapkritis)</w:t>
      </w:r>
    </w:p>
    <w:p w:rsidR="00364D26" w:rsidRPr="00364D26" w:rsidRDefault="00364D26" w:rsidP="00364D26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64D26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Pritarti ataskaitoje pateiktiems siūlymams (priedas Nr. 1)</w:t>
      </w:r>
    </w:p>
    <w:p w:rsidR="0020382E" w:rsidRPr="00364D26" w:rsidRDefault="0020382E"/>
    <w:sectPr w:rsidR="0020382E" w:rsidRPr="00364D2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26"/>
    <w:rsid w:val="0020382E"/>
    <w:rsid w:val="003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DBE8"/>
  <w15:chartTrackingRefBased/>
  <w15:docId w15:val="{3EB981C4-9858-4DAB-9CC4-2D397459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64D2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2021-12-15T11:37:00Z</dcterms:created>
  <dcterms:modified xsi:type="dcterms:W3CDTF">2021-12-15T11:38:00Z</dcterms:modified>
</cp:coreProperties>
</file>