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6FFC" w14:textId="637D4068" w:rsidR="00240E48" w:rsidRPr="00C52003" w:rsidRDefault="00C52003" w:rsidP="00240E48">
      <w:pPr>
        <w:jc w:val="center"/>
        <w:rPr>
          <w:rFonts w:cstheme="minorHAnsi"/>
          <w:b/>
          <w:bCs/>
        </w:rPr>
      </w:pPr>
      <w:bookmarkStart w:id="0" w:name="_Hlk229575505"/>
      <w:r w:rsidRPr="00C52003">
        <w:rPr>
          <w:rFonts w:cstheme="minorHAnsi"/>
          <w:b/>
          <w:bCs/>
        </w:rPr>
        <w:t>2026-</w:t>
      </w:r>
      <w:r w:rsidRPr="00C52003">
        <w:rPr>
          <w:rFonts w:cstheme="minorHAnsi"/>
          <w:b/>
          <w:bCs/>
          <w:lang w:val="en-US"/>
        </w:rPr>
        <w:t>05</w:t>
      </w:r>
      <w:r w:rsidRPr="00C52003">
        <w:rPr>
          <w:rFonts w:cstheme="minorHAnsi"/>
          <w:b/>
          <w:bCs/>
        </w:rPr>
        <w:t>-2</w:t>
      </w:r>
      <w:r w:rsidR="0090244E">
        <w:rPr>
          <w:rFonts w:cstheme="minorHAnsi"/>
          <w:b/>
          <w:bCs/>
        </w:rPr>
        <w:t>7</w:t>
      </w:r>
      <w:r>
        <w:rPr>
          <w:rFonts w:cstheme="minorHAnsi"/>
          <w:b/>
          <w:bCs/>
        </w:rPr>
        <w:t xml:space="preserve"> </w:t>
      </w:r>
      <w:r w:rsidR="00240E48" w:rsidRPr="00C52003">
        <w:rPr>
          <w:rFonts w:cstheme="minorHAnsi"/>
          <w:b/>
          <w:bCs/>
        </w:rPr>
        <w:t xml:space="preserve">Kauno miesto nekilnojamojo kultūros paveldo vertinimo tarybos posėdžio </w:t>
      </w:r>
      <w:r w:rsidRPr="00C52003">
        <w:rPr>
          <w:rFonts w:cstheme="minorHAnsi"/>
          <w:b/>
          <w:bCs/>
        </w:rPr>
        <w:t>nutarimai</w:t>
      </w:r>
    </w:p>
    <w:p w14:paraId="2EE4E109" w14:textId="77777777" w:rsidR="00240E48" w:rsidRPr="0025251C" w:rsidRDefault="00240E48" w:rsidP="00240E48">
      <w:pPr>
        <w:spacing w:after="0"/>
        <w:ind w:left="360"/>
      </w:pPr>
    </w:p>
    <w:p w14:paraId="065FFD3F" w14:textId="59159B77" w:rsidR="0090244E" w:rsidRPr="00DF746C" w:rsidRDefault="0090244E" w:rsidP="0090244E">
      <w:pPr>
        <w:numPr>
          <w:ilvl w:val="0"/>
          <w:numId w:val="1"/>
        </w:numPr>
        <w:spacing w:after="0" w:line="240" w:lineRule="auto"/>
        <w:jc w:val="both"/>
        <w:rPr>
          <w:rFonts w:ascii="Calibri" w:eastAsia="Times New Roman" w:hAnsi="Calibri" w:cs="Calibri"/>
          <w:color w:val="000000"/>
          <w:sz w:val="22"/>
          <w:szCs w:val="22"/>
          <w:lang w:eastAsia="lt-LT"/>
        </w:rPr>
      </w:pPr>
      <w:r w:rsidRPr="00DF746C">
        <w:rPr>
          <w:rFonts w:ascii="Calibri" w:eastAsia="Times New Roman" w:hAnsi="Calibri" w:cs="Calibri"/>
          <w:b/>
          <w:bCs/>
          <w:color w:val="000000"/>
          <w:sz w:val="22"/>
          <w:szCs w:val="22"/>
          <w:lang w:eastAsia="lt-LT"/>
        </w:rPr>
        <w:t>SVARSTYTA.</w:t>
      </w:r>
      <w:r w:rsidRPr="00DF746C">
        <w:rPr>
          <w:rFonts w:ascii="Calibri" w:eastAsia="Times New Roman" w:hAnsi="Calibri" w:cs="Calibri"/>
          <w:color w:val="000000"/>
          <w:sz w:val="22"/>
          <w:szCs w:val="22"/>
          <w:lang w:eastAsia="lt-LT"/>
        </w:rPr>
        <w:t xml:space="preserve"> </w:t>
      </w:r>
      <w:r w:rsidRPr="00DF746C">
        <w:rPr>
          <w:rFonts w:ascii="Calibri" w:eastAsia="Times New Roman" w:hAnsi="Calibri" w:cs="Calibri"/>
          <w:color w:val="000000"/>
          <w:sz w:val="22"/>
          <w:szCs w:val="22"/>
          <w:lang w:eastAsia="lt-LT"/>
        </w:rPr>
        <w:t xml:space="preserve">Dėl aptiktos struktūros vertinimo ir tikslingumo rengti nekilnojamojo kultūros paveldo vertinimo tarybos akto projektą dėl Vytauto parko komplekso paviljono (u. k. 33847), adresu Kauno m. sav., Kauno m., Perkūno al. 4B vertingųjų savybių patikslinimo </w:t>
      </w:r>
      <w:r w:rsidRPr="00DF746C">
        <w:rPr>
          <w:rFonts w:ascii="Calibri" w:eastAsia="Times New Roman" w:hAnsi="Calibri" w:cs="Calibri"/>
          <w:i/>
          <w:iCs/>
          <w:color w:val="000000"/>
          <w:sz w:val="22"/>
          <w:szCs w:val="22"/>
          <w:lang w:eastAsia="lt-LT"/>
        </w:rPr>
        <w:t>(pakartotinis svarstymas)</w:t>
      </w:r>
      <w:r w:rsidRPr="00DF746C">
        <w:rPr>
          <w:rFonts w:ascii="Calibri" w:eastAsia="Times New Roman" w:hAnsi="Calibri" w:cs="Calibri"/>
          <w:color w:val="000000"/>
          <w:sz w:val="22"/>
          <w:szCs w:val="22"/>
          <w:lang w:eastAsia="lt-LT"/>
        </w:rPr>
        <w:t>.</w:t>
      </w:r>
    </w:p>
    <w:p w14:paraId="0B99B6B1" w14:textId="77777777" w:rsidR="0090244E" w:rsidRPr="00DF746C" w:rsidRDefault="0090244E" w:rsidP="0090244E">
      <w:pPr>
        <w:spacing w:after="0" w:line="240" w:lineRule="auto"/>
        <w:ind w:left="360"/>
        <w:jc w:val="both"/>
        <w:rPr>
          <w:rFonts w:ascii="Calibri" w:eastAsia="Times New Roman" w:hAnsi="Calibri" w:cs="Calibri"/>
          <w:color w:val="000000"/>
          <w:sz w:val="22"/>
          <w:szCs w:val="22"/>
          <w:lang w:eastAsia="lt-LT"/>
        </w:rPr>
      </w:pPr>
    </w:p>
    <w:p w14:paraId="14EF5021" w14:textId="77777777" w:rsidR="0090244E" w:rsidRPr="00DF746C" w:rsidRDefault="0090244E" w:rsidP="0090244E">
      <w:pPr>
        <w:pStyle w:val="Sraopastraipa"/>
        <w:spacing w:line="240" w:lineRule="auto"/>
        <w:ind w:left="360"/>
        <w:jc w:val="both"/>
        <w:rPr>
          <w:rFonts w:ascii="Calibri" w:eastAsia="Times New Roman" w:hAnsi="Calibri" w:cs="Calibri"/>
          <w:i/>
          <w:iCs/>
          <w:sz w:val="22"/>
          <w:szCs w:val="22"/>
          <w:lang w:eastAsia="lt-LT"/>
        </w:rPr>
      </w:pPr>
      <w:r w:rsidRPr="00DF746C">
        <w:rPr>
          <w:rFonts w:ascii="Calibri" w:hAnsi="Calibri" w:cs="Calibri"/>
          <w:b/>
          <w:sz w:val="22"/>
          <w:szCs w:val="22"/>
          <w:shd w:val="clear" w:color="auto" w:fill="FFFFFF"/>
        </w:rPr>
        <w:t>NUSPRĘSTA:</w:t>
      </w:r>
      <w:r w:rsidRPr="00DF746C">
        <w:rPr>
          <w:rFonts w:ascii="Calibri" w:hAnsi="Calibri" w:cs="Calibri"/>
          <w:sz w:val="22"/>
          <w:szCs w:val="22"/>
          <w:shd w:val="clear" w:color="auto" w:fill="FFFFFF"/>
        </w:rPr>
        <w:t xml:space="preserve"> </w:t>
      </w:r>
      <w:r w:rsidRPr="00DF746C">
        <w:rPr>
          <w:rFonts w:ascii="Calibri" w:eastAsia="Times New Roman" w:hAnsi="Calibri" w:cs="Calibri"/>
          <w:sz w:val="22"/>
          <w:szCs w:val="22"/>
          <w:lang w:eastAsia="lt-LT"/>
        </w:rPr>
        <w:t>Rengti nekilnojamojo kultūros paveldo vertinimo tarybos akto projektą</w:t>
      </w:r>
      <w:r w:rsidRPr="00DF746C">
        <w:rPr>
          <w:rFonts w:ascii="Calibri" w:hAnsi="Calibri" w:cs="Calibri"/>
          <w:sz w:val="22"/>
          <w:szCs w:val="22"/>
          <w:shd w:val="clear" w:color="auto" w:fill="FFFFFF"/>
        </w:rPr>
        <w:t xml:space="preserve"> dėl Vytauto parko komplekso paviljono (u. k. 33847), adresu Kauno m. sav., Kauno m., Perkūno al. 4B vertingųjų savybių patikslinimo, išbraukiant vertingąją savybę „terasos pakyla“ ir įrašant „buvusios terasos vieta“.</w:t>
      </w:r>
    </w:p>
    <w:p w14:paraId="19B6CD51" w14:textId="77777777" w:rsidR="0090244E" w:rsidRPr="00DF746C" w:rsidRDefault="0090244E" w:rsidP="0090244E">
      <w:pPr>
        <w:spacing w:after="0" w:line="240" w:lineRule="auto"/>
        <w:jc w:val="both"/>
        <w:rPr>
          <w:rFonts w:ascii="Calibri" w:eastAsia="Times New Roman" w:hAnsi="Calibri" w:cs="Calibri"/>
          <w:color w:val="000000"/>
          <w:sz w:val="22"/>
          <w:szCs w:val="22"/>
          <w:lang w:eastAsia="lt-LT"/>
        </w:rPr>
      </w:pPr>
    </w:p>
    <w:p w14:paraId="2B831CB9" w14:textId="77777777" w:rsidR="0090244E" w:rsidRPr="00DF746C" w:rsidRDefault="0090244E" w:rsidP="0090244E">
      <w:pPr>
        <w:spacing w:after="0" w:line="240" w:lineRule="auto"/>
        <w:ind w:left="360"/>
        <w:jc w:val="both"/>
        <w:rPr>
          <w:rFonts w:ascii="Calibri" w:eastAsia="Times New Roman" w:hAnsi="Calibri" w:cs="Calibri"/>
          <w:color w:val="000000"/>
          <w:sz w:val="22"/>
          <w:szCs w:val="22"/>
          <w:lang w:eastAsia="lt-LT"/>
        </w:rPr>
      </w:pPr>
    </w:p>
    <w:p w14:paraId="5FF1BFF2" w14:textId="70C295DB" w:rsidR="0090244E" w:rsidRPr="00DF746C" w:rsidRDefault="0090244E" w:rsidP="0090244E">
      <w:pPr>
        <w:numPr>
          <w:ilvl w:val="0"/>
          <w:numId w:val="1"/>
        </w:numPr>
        <w:spacing w:after="0" w:line="240" w:lineRule="auto"/>
        <w:jc w:val="both"/>
        <w:rPr>
          <w:rFonts w:ascii="Calibri" w:eastAsia="Times New Roman" w:hAnsi="Calibri" w:cs="Calibri"/>
          <w:sz w:val="22"/>
          <w:szCs w:val="22"/>
          <w:lang w:eastAsia="lt-LT"/>
        </w:rPr>
      </w:pPr>
      <w:r w:rsidRPr="00DF746C">
        <w:rPr>
          <w:rFonts w:ascii="Calibri" w:eastAsia="Times New Roman" w:hAnsi="Calibri" w:cs="Calibri"/>
          <w:b/>
          <w:bCs/>
          <w:sz w:val="22"/>
          <w:szCs w:val="22"/>
          <w:lang w:eastAsia="lt-LT"/>
        </w:rPr>
        <w:t>SVARSTYTA.</w:t>
      </w:r>
      <w:r w:rsidRPr="00DF746C">
        <w:rPr>
          <w:rFonts w:ascii="Calibri" w:eastAsia="Times New Roman" w:hAnsi="Calibri" w:cs="Calibri"/>
          <w:sz w:val="22"/>
          <w:szCs w:val="22"/>
          <w:lang w:eastAsia="lt-LT"/>
        </w:rPr>
        <w:t xml:space="preserve"> </w:t>
      </w:r>
      <w:r w:rsidRPr="00DF746C">
        <w:rPr>
          <w:rFonts w:ascii="Calibri" w:eastAsia="Times New Roman" w:hAnsi="Calibri" w:cs="Calibri"/>
          <w:sz w:val="22"/>
          <w:szCs w:val="22"/>
          <w:lang w:eastAsia="lt-LT"/>
        </w:rPr>
        <w:t>Nekilnojamojo kultūros paveldo vertinimo tarybos akto projektas dėl Namo (u. k. 16668), Kauno miesto sav., Kauno m., Amerikos Lietuvių g. 9. apskaitos duomenų Kultūros vertybių registre tikslinimo </w:t>
      </w:r>
      <w:r w:rsidRPr="00DF746C">
        <w:rPr>
          <w:rFonts w:ascii="Calibri" w:eastAsia="Times New Roman" w:hAnsi="Calibri" w:cs="Calibri"/>
          <w:i/>
          <w:iCs/>
          <w:sz w:val="22"/>
          <w:szCs w:val="22"/>
          <w:lang w:eastAsia="lt-LT"/>
        </w:rPr>
        <w:t>(pakartotinis svarstymas)</w:t>
      </w:r>
      <w:r w:rsidRPr="00DF746C">
        <w:rPr>
          <w:rFonts w:ascii="Calibri" w:eastAsia="Times New Roman" w:hAnsi="Calibri" w:cs="Calibri"/>
          <w:sz w:val="22"/>
          <w:szCs w:val="22"/>
          <w:lang w:eastAsia="lt-LT"/>
        </w:rPr>
        <w:t>.</w:t>
      </w:r>
    </w:p>
    <w:p w14:paraId="2E836139" w14:textId="77777777" w:rsidR="0090244E" w:rsidRPr="00DF746C" w:rsidRDefault="0090244E" w:rsidP="0090244E">
      <w:pPr>
        <w:spacing w:after="0" w:line="240" w:lineRule="auto"/>
        <w:ind w:left="360"/>
        <w:jc w:val="both"/>
        <w:rPr>
          <w:rFonts w:ascii="Calibri" w:eastAsia="Times New Roman" w:hAnsi="Calibri" w:cs="Calibri"/>
          <w:sz w:val="22"/>
          <w:szCs w:val="22"/>
          <w:lang w:eastAsia="lt-LT"/>
        </w:rPr>
      </w:pPr>
    </w:p>
    <w:p w14:paraId="606FD821" w14:textId="77777777" w:rsidR="0090244E" w:rsidRPr="00DF746C" w:rsidRDefault="0090244E" w:rsidP="0090244E">
      <w:pPr>
        <w:pStyle w:val="prastasiniatinklio"/>
        <w:spacing w:before="0" w:beforeAutospacing="0" w:after="0" w:afterAutospacing="0"/>
        <w:ind w:left="360"/>
        <w:jc w:val="both"/>
        <w:rPr>
          <w:rFonts w:ascii="Calibri" w:hAnsi="Calibri" w:cs="Calibri"/>
          <w:i/>
          <w:iCs/>
          <w:sz w:val="22"/>
          <w:szCs w:val="22"/>
        </w:rPr>
      </w:pPr>
      <w:r w:rsidRPr="00DF746C">
        <w:rPr>
          <w:rFonts w:ascii="Calibri" w:hAnsi="Calibri" w:cs="Calibri"/>
          <w:b/>
          <w:bCs/>
          <w:sz w:val="22"/>
          <w:szCs w:val="22"/>
        </w:rPr>
        <w:t>NUSPRĘSTA:</w:t>
      </w:r>
      <w:r w:rsidRPr="00DF746C">
        <w:rPr>
          <w:rFonts w:ascii="Calibri" w:hAnsi="Calibri" w:cs="Calibri"/>
          <w:b/>
          <w:bCs/>
          <w:color w:val="EE0000"/>
          <w:sz w:val="22"/>
          <w:szCs w:val="22"/>
        </w:rPr>
        <w:t xml:space="preserve"> </w:t>
      </w:r>
      <w:r w:rsidRPr="00DF746C">
        <w:rPr>
          <w:rFonts w:ascii="Calibri" w:hAnsi="Calibri" w:cs="Calibri"/>
          <w:sz w:val="22"/>
          <w:szCs w:val="22"/>
        </w:rPr>
        <w:t>patikslinti Namo (u. k. 16668), Kauno miesto sav., Kauno m., Amerikos Lietuvių g. 9. apskaitos duomenis Kultūros vertybių registre, patikslinant vertingąsias savybes, nustatant architektūrinį ir istorinį vertingųjų savybių pobūdžius, vietinį reikšmingumo lygmenį, apibrėžiant objekto teritorijos ribas.</w:t>
      </w:r>
    </w:p>
    <w:p w14:paraId="05EDA1D8" w14:textId="77777777" w:rsidR="0090244E" w:rsidRPr="00DF746C" w:rsidRDefault="0090244E" w:rsidP="0090244E">
      <w:pPr>
        <w:spacing w:after="0" w:line="240" w:lineRule="auto"/>
        <w:ind w:left="360"/>
        <w:jc w:val="both"/>
        <w:rPr>
          <w:rFonts w:ascii="Calibri" w:eastAsia="Times New Roman" w:hAnsi="Calibri" w:cs="Calibri"/>
          <w:sz w:val="22"/>
          <w:szCs w:val="22"/>
          <w:lang w:eastAsia="lt-LT"/>
        </w:rPr>
      </w:pPr>
    </w:p>
    <w:p w14:paraId="585D7F7A" w14:textId="77777777" w:rsidR="0090244E" w:rsidRPr="00DF746C" w:rsidRDefault="0090244E" w:rsidP="0090244E">
      <w:pPr>
        <w:spacing w:after="0" w:line="240" w:lineRule="auto"/>
        <w:jc w:val="both"/>
        <w:rPr>
          <w:rFonts w:ascii="Calibri" w:eastAsia="Times New Roman" w:hAnsi="Calibri" w:cs="Calibri"/>
          <w:color w:val="000000"/>
          <w:sz w:val="22"/>
          <w:szCs w:val="22"/>
          <w:lang w:eastAsia="lt-LT"/>
        </w:rPr>
      </w:pPr>
    </w:p>
    <w:p w14:paraId="15F05FFD" w14:textId="44998FA8" w:rsidR="0090244E" w:rsidRPr="00DF746C" w:rsidRDefault="0090244E" w:rsidP="0090244E">
      <w:pPr>
        <w:pStyle w:val="Sraopastraipa"/>
        <w:numPr>
          <w:ilvl w:val="0"/>
          <w:numId w:val="1"/>
        </w:numPr>
        <w:spacing w:line="240" w:lineRule="auto"/>
        <w:jc w:val="both"/>
        <w:rPr>
          <w:rFonts w:ascii="Calibri" w:hAnsi="Calibri" w:cs="Calibri"/>
          <w:sz w:val="22"/>
          <w:szCs w:val="22"/>
        </w:rPr>
      </w:pPr>
      <w:r w:rsidRPr="00DF746C">
        <w:rPr>
          <w:rFonts w:ascii="Calibri" w:hAnsi="Calibri" w:cs="Calibri"/>
          <w:b/>
          <w:bCs/>
          <w:sz w:val="22"/>
          <w:szCs w:val="22"/>
        </w:rPr>
        <w:t>SVARSTYTA.</w:t>
      </w:r>
      <w:r w:rsidRPr="00DF746C">
        <w:rPr>
          <w:rFonts w:ascii="Calibri" w:hAnsi="Calibri" w:cs="Calibri"/>
          <w:sz w:val="22"/>
          <w:szCs w:val="22"/>
        </w:rPr>
        <w:t xml:space="preserve"> </w:t>
      </w:r>
      <w:r w:rsidRPr="00DF746C">
        <w:rPr>
          <w:rFonts w:ascii="Calibri" w:hAnsi="Calibri" w:cs="Calibri"/>
          <w:sz w:val="22"/>
          <w:szCs w:val="22"/>
        </w:rPr>
        <w:t>Dėl tikslingumo rengti apskaitos dokumentaciją dėl apsaugos suteikimo vietiniu lygmeniu pastatams Marių g. 1, 3, 5, 7, 9, Stoties g. 20, 22, Kaune.</w:t>
      </w:r>
    </w:p>
    <w:p w14:paraId="5D1E57D8" w14:textId="77777777" w:rsidR="0090244E" w:rsidRPr="00DF746C" w:rsidRDefault="0090244E" w:rsidP="0090244E">
      <w:pPr>
        <w:pStyle w:val="prastasiniatinklio"/>
        <w:spacing w:before="0" w:beforeAutospacing="0" w:after="0" w:afterAutospacing="0"/>
        <w:ind w:left="360"/>
        <w:jc w:val="both"/>
        <w:rPr>
          <w:rFonts w:ascii="Calibri" w:hAnsi="Calibri" w:cs="Calibri"/>
          <w:color w:val="000000" w:themeColor="text1"/>
          <w:sz w:val="22"/>
          <w:szCs w:val="22"/>
          <w:bdr w:val="none" w:sz="0" w:space="0" w:color="auto" w:frame="1"/>
        </w:rPr>
      </w:pPr>
      <w:r w:rsidRPr="00DF746C">
        <w:rPr>
          <w:rFonts w:ascii="Calibri" w:hAnsi="Calibri" w:cs="Calibri"/>
          <w:b/>
          <w:bCs/>
          <w:color w:val="000000" w:themeColor="text1"/>
          <w:sz w:val="22"/>
          <w:szCs w:val="22"/>
        </w:rPr>
        <w:t xml:space="preserve">NUSPRĘSTA: </w:t>
      </w:r>
      <w:r w:rsidRPr="00DF746C">
        <w:rPr>
          <w:rFonts w:ascii="Calibri" w:hAnsi="Calibri" w:cs="Calibri"/>
          <w:color w:val="000000" w:themeColor="text1"/>
          <w:sz w:val="22"/>
          <w:szCs w:val="22"/>
        </w:rPr>
        <w:t xml:space="preserve">tikslinga rengti apskaitos dokumentus dėl apsaugos suteikimo objektams Pašto g. 1 bei </w:t>
      </w:r>
      <w:proofErr w:type="spellStart"/>
      <w:r w:rsidRPr="00DF746C">
        <w:rPr>
          <w:rFonts w:ascii="Calibri" w:hAnsi="Calibri" w:cs="Calibri"/>
          <w:color w:val="000000" w:themeColor="text1"/>
          <w:sz w:val="22"/>
          <w:szCs w:val="22"/>
        </w:rPr>
        <w:t>Pyvesos</w:t>
      </w:r>
      <w:proofErr w:type="spellEnd"/>
      <w:r w:rsidRPr="00DF746C">
        <w:rPr>
          <w:rFonts w:ascii="Calibri" w:hAnsi="Calibri" w:cs="Calibri"/>
          <w:color w:val="000000" w:themeColor="text1"/>
          <w:sz w:val="22"/>
          <w:szCs w:val="22"/>
        </w:rPr>
        <w:t xml:space="preserve"> g. 11, Kaune, pastatų kompleksui Marių g.</w:t>
      </w:r>
      <w:r w:rsidRPr="00DF746C">
        <w:rPr>
          <w:rFonts w:ascii="Calibri" w:hAnsi="Calibri" w:cs="Calibri"/>
          <w:i/>
          <w:iCs/>
          <w:color w:val="000000" w:themeColor="text1"/>
          <w:sz w:val="22"/>
          <w:szCs w:val="22"/>
        </w:rPr>
        <w:t xml:space="preserve"> </w:t>
      </w:r>
      <w:r w:rsidRPr="00DF746C">
        <w:rPr>
          <w:rFonts w:ascii="Calibri" w:hAnsi="Calibri" w:cs="Calibri"/>
          <w:color w:val="000000" w:themeColor="text1"/>
          <w:sz w:val="22"/>
          <w:szCs w:val="22"/>
        </w:rPr>
        <w:t>1, 3, 5, 7, 9, Kaune, pastatų kompleksui Stoties g. 20, 22, Kaune, bei Palemono plytinei. Siūlyti Kauno miesto savivaldybei bei Kultūros paveldo departamentui prie Kultūros ministerijos įtraukti minėtų objektų nekilnojamojo kultūros paveldo vertinimo tarybos aktų projektų parengimą į 2027 m. apskaitos dokumentacijos rengimo planus.</w:t>
      </w:r>
    </w:p>
    <w:p w14:paraId="432427F9" w14:textId="77777777" w:rsidR="0090244E" w:rsidRPr="004D783D" w:rsidRDefault="0090244E" w:rsidP="0090244E">
      <w:pPr>
        <w:pStyle w:val="Sraopastraipa"/>
        <w:spacing w:line="240" w:lineRule="auto"/>
        <w:ind w:left="360"/>
        <w:jc w:val="both"/>
        <w:rPr>
          <w:rFonts w:ascii="Calibri" w:hAnsi="Calibri" w:cs="Calibri"/>
        </w:rPr>
      </w:pPr>
    </w:p>
    <w:p w14:paraId="65A44D6F" w14:textId="77777777" w:rsidR="009129C5" w:rsidRDefault="009129C5" w:rsidP="009129C5">
      <w:pPr>
        <w:spacing w:after="0"/>
        <w:ind w:left="360"/>
      </w:pPr>
    </w:p>
    <w:p w14:paraId="6054BF02" w14:textId="77777777" w:rsidR="00F2252D" w:rsidRDefault="00F2252D" w:rsidP="00F2252D">
      <w:pPr>
        <w:ind w:left="360"/>
      </w:pPr>
    </w:p>
    <w:bookmarkEnd w:id="0"/>
    <w:p w14:paraId="32F06644" w14:textId="77777777" w:rsidR="006E54AA" w:rsidRDefault="006E54AA"/>
    <w:sectPr w:rsidR="006E54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95D03"/>
    <w:multiLevelType w:val="hybridMultilevel"/>
    <w:tmpl w:val="B98CC7D8"/>
    <w:lvl w:ilvl="0" w:tplc="F196A27A">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094A01"/>
    <w:multiLevelType w:val="multilevel"/>
    <w:tmpl w:val="6468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F101A"/>
    <w:multiLevelType w:val="hybridMultilevel"/>
    <w:tmpl w:val="10C82486"/>
    <w:lvl w:ilvl="0" w:tplc="C1D48A66">
      <w:start w:val="1"/>
      <w:numFmt w:val="decimal"/>
      <w:lvlText w:val="%1."/>
      <w:lvlJc w:val="left"/>
      <w:pPr>
        <w:ind w:left="360" w:hanging="360"/>
      </w:pPr>
      <w:rPr>
        <w:rFonts w:eastAsia="Times New Roman" w:cs="Aptos"/>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60530C37"/>
    <w:multiLevelType w:val="hybridMultilevel"/>
    <w:tmpl w:val="96D03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74641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937295">
    <w:abstractNumId w:val="1"/>
  </w:num>
  <w:num w:numId="3" w16cid:durableId="112484104">
    <w:abstractNumId w:val="2"/>
  </w:num>
  <w:num w:numId="4" w16cid:durableId="1285387951">
    <w:abstractNumId w:val="3"/>
  </w:num>
  <w:num w:numId="5" w16cid:durableId="27297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AA"/>
    <w:rsid w:val="000568D0"/>
    <w:rsid w:val="0013524E"/>
    <w:rsid w:val="001E4B3A"/>
    <w:rsid w:val="00240E48"/>
    <w:rsid w:val="0025251C"/>
    <w:rsid w:val="0057011C"/>
    <w:rsid w:val="006E54AA"/>
    <w:rsid w:val="008D7BCF"/>
    <w:rsid w:val="008E52A7"/>
    <w:rsid w:val="008F7129"/>
    <w:rsid w:val="0090244E"/>
    <w:rsid w:val="009129C5"/>
    <w:rsid w:val="00AA2D7A"/>
    <w:rsid w:val="00BA3252"/>
    <w:rsid w:val="00C25A10"/>
    <w:rsid w:val="00C52003"/>
    <w:rsid w:val="00DF746C"/>
    <w:rsid w:val="00E0342B"/>
    <w:rsid w:val="00EF4BEF"/>
    <w:rsid w:val="00F2252D"/>
    <w:rsid w:val="00F41D07"/>
    <w:rsid w:val="00FA702F"/>
    <w:rsid w:val="00FB1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1B95"/>
  <w15:chartTrackingRefBased/>
  <w15:docId w15:val="{B6CEBCFE-790F-4B67-B5A2-A9CEDF28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E5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E5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54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54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54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E54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54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54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54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54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54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54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54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54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54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54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54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54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5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54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54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54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54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54AA"/>
    <w:rPr>
      <w:i/>
      <w:iCs/>
      <w:color w:val="404040" w:themeColor="text1" w:themeTint="BF"/>
    </w:rPr>
  </w:style>
  <w:style w:type="paragraph" w:styleId="Sraopastraipa">
    <w:name w:val="List Paragraph"/>
    <w:basedOn w:val="prastasis"/>
    <w:uiPriority w:val="34"/>
    <w:qFormat/>
    <w:rsid w:val="006E54AA"/>
    <w:pPr>
      <w:ind w:left="720"/>
      <w:contextualSpacing/>
    </w:pPr>
  </w:style>
  <w:style w:type="character" w:styleId="Rykuspabraukimas">
    <w:name w:val="Intense Emphasis"/>
    <w:basedOn w:val="Numatytasispastraiposriftas"/>
    <w:uiPriority w:val="21"/>
    <w:qFormat/>
    <w:rsid w:val="006E54AA"/>
    <w:rPr>
      <w:i/>
      <w:iCs/>
      <w:color w:val="0F4761" w:themeColor="accent1" w:themeShade="BF"/>
    </w:rPr>
  </w:style>
  <w:style w:type="paragraph" w:styleId="Iskirtacitata">
    <w:name w:val="Intense Quote"/>
    <w:basedOn w:val="prastasis"/>
    <w:next w:val="prastasis"/>
    <w:link w:val="IskirtacitataDiagrama"/>
    <w:uiPriority w:val="30"/>
    <w:qFormat/>
    <w:rsid w:val="006E5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54AA"/>
    <w:rPr>
      <w:i/>
      <w:iCs/>
      <w:color w:val="0F4761" w:themeColor="accent1" w:themeShade="BF"/>
    </w:rPr>
  </w:style>
  <w:style w:type="character" w:styleId="Rykinuoroda">
    <w:name w:val="Intense Reference"/>
    <w:basedOn w:val="Numatytasispastraiposriftas"/>
    <w:uiPriority w:val="32"/>
    <w:qFormat/>
    <w:rsid w:val="006E54AA"/>
    <w:rPr>
      <w:b/>
      <w:bCs/>
      <w:smallCaps/>
      <w:color w:val="0F4761" w:themeColor="accent1" w:themeShade="BF"/>
      <w:spacing w:val="5"/>
    </w:rPr>
  </w:style>
  <w:style w:type="character" w:styleId="Hipersaitas">
    <w:name w:val="Hyperlink"/>
    <w:basedOn w:val="Numatytasispastraiposriftas"/>
    <w:uiPriority w:val="99"/>
    <w:unhideWhenUsed/>
    <w:rsid w:val="00BA3252"/>
    <w:rPr>
      <w:color w:val="467886" w:themeColor="hyperlink"/>
      <w:u w:val="single"/>
    </w:rPr>
  </w:style>
  <w:style w:type="character" w:styleId="Neapdorotaspaminjimas">
    <w:name w:val="Unresolved Mention"/>
    <w:basedOn w:val="Numatytasispastraiposriftas"/>
    <w:uiPriority w:val="99"/>
    <w:semiHidden/>
    <w:unhideWhenUsed/>
    <w:rsid w:val="00BA3252"/>
    <w:rPr>
      <w:color w:val="605E5C"/>
      <w:shd w:val="clear" w:color="auto" w:fill="E1DFDD"/>
    </w:rPr>
  </w:style>
  <w:style w:type="character" w:styleId="Perirtashipersaitas">
    <w:name w:val="FollowedHyperlink"/>
    <w:basedOn w:val="Numatytasispastraiposriftas"/>
    <w:uiPriority w:val="99"/>
    <w:semiHidden/>
    <w:unhideWhenUsed/>
    <w:rsid w:val="00FA702F"/>
    <w:rPr>
      <w:color w:val="96607D" w:themeColor="followedHyperlink"/>
      <w:u w:val="single"/>
    </w:rPr>
  </w:style>
  <w:style w:type="paragraph" w:styleId="prastasiniatinklio">
    <w:name w:val="Normal (Web)"/>
    <w:basedOn w:val="prastasis"/>
    <w:uiPriority w:val="99"/>
    <w:unhideWhenUsed/>
    <w:rsid w:val="009129C5"/>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233</Words>
  <Characters>1646</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Raškevičiūtė-Šimkevičienė</dc:creator>
  <cp:keywords/>
  <dc:description/>
  <cp:lastModifiedBy>Asta Raškevičiūtė-Šimkevičienė</cp:lastModifiedBy>
  <cp:revision>21</cp:revision>
  <dcterms:created xsi:type="dcterms:W3CDTF">2026-05-13T10:09:00Z</dcterms:created>
  <dcterms:modified xsi:type="dcterms:W3CDTF">2026-06-03T08:14:00Z</dcterms:modified>
</cp:coreProperties>
</file>