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6FFC" w14:textId="01624913" w:rsidR="00240E48" w:rsidRPr="00C52003" w:rsidRDefault="00C52003" w:rsidP="00240E48">
      <w:pPr>
        <w:jc w:val="center"/>
        <w:rPr>
          <w:rFonts w:cstheme="minorHAnsi"/>
          <w:b/>
          <w:bCs/>
        </w:rPr>
      </w:pPr>
      <w:bookmarkStart w:id="0" w:name="_Hlk229575505"/>
      <w:r w:rsidRPr="00C52003">
        <w:rPr>
          <w:rFonts w:cstheme="minorHAnsi"/>
          <w:b/>
          <w:bCs/>
        </w:rPr>
        <w:t>2026-</w:t>
      </w:r>
      <w:r w:rsidRPr="00C52003">
        <w:rPr>
          <w:rFonts w:cstheme="minorHAnsi"/>
          <w:b/>
          <w:bCs/>
          <w:lang w:val="en-US"/>
        </w:rPr>
        <w:t>05</w:t>
      </w:r>
      <w:r w:rsidRPr="00C52003">
        <w:rPr>
          <w:rFonts w:cstheme="minorHAnsi"/>
          <w:b/>
          <w:bCs/>
        </w:rPr>
        <w:t>-21</w:t>
      </w:r>
      <w:r>
        <w:rPr>
          <w:rFonts w:cstheme="minorHAnsi"/>
          <w:b/>
          <w:bCs/>
        </w:rPr>
        <w:t xml:space="preserve"> </w:t>
      </w:r>
      <w:r w:rsidR="00240E48" w:rsidRPr="00C52003">
        <w:rPr>
          <w:rFonts w:cstheme="minorHAnsi"/>
          <w:b/>
          <w:bCs/>
        </w:rPr>
        <w:t xml:space="preserve">Kauno miesto nekilnojamojo kultūros paveldo vertinimo tarybos posėdžio </w:t>
      </w:r>
      <w:r w:rsidRPr="00C52003">
        <w:rPr>
          <w:rFonts w:cstheme="minorHAnsi"/>
          <w:b/>
          <w:bCs/>
        </w:rPr>
        <w:t>nutarimai</w:t>
      </w:r>
    </w:p>
    <w:p w14:paraId="2EE4E109" w14:textId="77777777" w:rsidR="00240E48" w:rsidRPr="0025251C" w:rsidRDefault="00240E48" w:rsidP="00240E48">
      <w:pPr>
        <w:spacing w:after="0"/>
        <w:ind w:left="360"/>
      </w:pPr>
    </w:p>
    <w:p w14:paraId="501DA254" w14:textId="42779716" w:rsidR="008F7129" w:rsidRPr="0025251C" w:rsidRDefault="00C52003" w:rsidP="009129C5">
      <w:pPr>
        <w:pStyle w:val="Sraopastraipa"/>
        <w:numPr>
          <w:ilvl w:val="0"/>
          <w:numId w:val="5"/>
        </w:numPr>
        <w:spacing w:after="0"/>
        <w:jc w:val="both"/>
      </w:pPr>
      <w:r w:rsidRPr="0025251C">
        <w:rPr>
          <w:b/>
          <w:bCs/>
        </w:rPr>
        <w:t>SVARSTYTA.</w:t>
      </w:r>
      <w:r w:rsidRPr="0025251C">
        <w:t xml:space="preserve"> </w:t>
      </w:r>
      <w:r w:rsidR="008F7129" w:rsidRPr="0025251C">
        <w:t>Nekilnojamojo kultūros paveldo vertinimo tarybos akto projektas dėl apsaugos Namui (49864), Kauno m. sav., Kauno m., Lietuvių g. 8, suteikimo.</w:t>
      </w:r>
    </w:p>
    <w:p w14:paraId="1EDDAA5C" w14:textId="2FD7E263" w:rsidR="009129C5" w:rsidRPr="0025251C" w:rsidRDefault="00C52003" w:rsidP="009129C5">
      <w:pPr>
        <w:spacing w:line="240" w:lineRule="auto"/>
        <w:ind w:left="360"/>
        <w:jc w:val="both"/>
        <w:rPr>
          <w:rFonts w:cs="Arial"/>
          <w:shd w:val="clear" w:color="auto" w:fill="FFFFFF"/>
        </w:rPr>
      </w:pPr>
      <w:r w:rsidRPr="0025251C">
        <w:rPr>
          <w:rFonts w:cs="Arial"/>
          <w:b/>
          <w:shd w:val="clear" w:color="auto" w:fill="FFFFFF"/>
        </w:rPr>
        <w:t>NUSPRĘSTA.</w:t>
      </w:r>
      <w:r w:rsidRPr="0025251C">
        <w:rPr>
          <w:rFonts w:cs="Arial"/>
          <w:shd w:val="clear" w:color="auto" w:fill="FFFFFF"/>
        </w:rPr>
        <w:t xml:space="preserve"> Patikslinti </w:t>
      </w:r>
      <w:r w:rsidRPr="0025251C">
        <w:t xml:space="preserve">Namo (49864), Kauno m. sav., Kauno m., Lietuvių g. 8, </w:t>
      </w:r>
      <w:r w:rsidRPr="0025251C">
        <w:rPr>
          <w:rFonts w:cs="Arial"/>
          <w:shd w:val="clear" w:color="auto" w:fill="FFFFFF"/>
        </w:rPr>
        <w:t>vertinimo tarybos akto projektą pagal Kauno miesto nekilnojamojo kultūros paveldo vertinimo tarybos pastabas ir teikti svartyti pakartotinai.</w:t>
      </w:r>
    </w:p>
    <w:p w14:paraId="1D5DB13A" w14:textId="77777777" w:rsidR="009129C5" w:rsidRPr="0025251C" w:rsidRDefault="009129C5" w:rsidP="009129C5">
      <w:pPr>
        <w:pStyle w:val="Sraopastraipa"/>
        <w:spacing w:after="0"/>
        <w:ind w:left="360"/>
        <w:jc w:val="both"/>
      </w:pPr>
    </w:p>
    <w:p w14:paraId="1BE9512D" w14:textId="475E35E7" w:rsidR="008F7129" w:rsidRPr="0025251C" w:rsidRDefault="009129C5" w:rsidP="009129C5">
      <w:pPr>
        <w:pStyle w:val="Sraopastraipa"/>
        <w:numPr>
          <w:ilvl w:val="0"/>
          <w:numId w:val="5"/>
        </w:numPr>
        <w:spacing w:after="0"/>
        <w:jc w:val="both"/>
      </w:pPr>
      <w:r w:rsidRPr="0025251C">
        <w:rPr>
          <w:b/>
          <w:bCs/>
        </w:rPr>
        <w:t>SVARSTYTA.</w:t>
      </w:r>
      <w:r w:rsidRPr="0025251C">
        <w:t xml:space="preserve"> </w:t>
      </w:r>
      <w:r w:rsidR="008F7129" w:rsidRPr="0025251C">
        <w:t>Nekilnojamojo kultūros paveldo vertinimo tarybos akto projektas dėl dekoratyvinės skulptūros „Šventė“ (u. k. 14988), Kauno m. sav., Kauno m., V. Krėvės pr., duomenų Kultūros vertybių registre tikslinimo.</w:t>
      </w:r>
    </w:p>
    <w:p w14:paraId="1085D92C" w14:textId="7A9E5F35" w:rsidR="009129C5" w:rsidRPr="0025251C" w:rsidRDefault="0025251C" w:rsidP="009129C5">
      <w:pPr>
        <w:pStyle w:val="prastasiniatinklio"/>
        <w:spacing w:before="0" w:beforeAutospacing="0" w:after="0" w:afterAutospacing="0"/>
        <w:ind w:left="360"/>
        <w:jc w:val="both"/>
        <w:rPr>
          <w:rFonts w:ascii="Calibri" w:hAnsi="Calibri" w:cs="Calibri"/>
          <w:bdr w:val="none" w:sz="0" w:space="0" w:color="auto" w:frame="1"/>
        </w:rPr>
      </w:pPr>
      <w:r w:rsidRPr="0025251C">
        <w:rPr>
          <w:rFonts w:ascii="Calibri" w:hAnsi="Calibri" w:cs="Calibri"/>
          <w:b/>
          <w:shd w:val="clear" w:color="auto" w:fill="FFFFFF"/>
        </w:rPr>
        <w:t>NUSPRĘSTA.</w:t>
      </w:r>
      <w:r w:rsidRPr="0025251C">
        <w:rPr>
          <w:rFonts w:ascii="Calibri" w:hAnsi="Calibri" w:cs="Calibri"/>
          <w:shd w:val="clear" w:color="auto" w:fill="FFFFFF"/>
        </w:rPr>
        <w:t xml:space="preserve"> </w:t>
      </w:r>
      <w:r w:rsidR="009129C5" w:rsidRPr="0025251C">
        <w:rPr>
          <w:rFonts w:ascii="Calibri" w:hAnsi="Calibri" w:cs="Calibri"/>
          <w:b/>
          <w:bCs/>
        </w:rPr>
        <w:t xml:space="preserve"> </w:t>
      </w:r>
      <w:r w:rsidR="009129C5" w:rsidRPr="0025251C">
        <w:rPr>
          <w:rFonts w:ascii="Calibri" w:hAnsi="Calibri" w:cs="Calibri"/>
        </w:rPr>
        <w:t>perduoti</w:t>
      </w:r>
      <w:r w:rsidR="009129C5" w:rsidRPr="0025251C">
        <w:rPr>
          <w:rFonts w:ascii="Calibri" w:hAnsi="Calibri" w:cs="Calibri"/>
          <w:b/>
          <w:bCs/>
        </w:rPr>
        <w:t xml:space="preserve"> </w:t>
      </w:r>
      <w:r w:rsidR="009129C5" w:rsidRPr="0025251C">
        <w:rPr>
          <w:rFonts w:ascii="Calibri" w:hAnsi="Calibri" w:cs="Calibri"/>
        </w:rPr>
        <w:t xml:space="preserve">dekoratyvinės skulptūros </w:t>
      </w:r>
      <w:r w:rsidR="009129C5" w:rsidRPr="0025251C">
        <w:rPr>
          <w:rFonts w:ascii="Calibri" w:hAnsi="Calibri" w:cs="Calibri"/>
          <w:shd w:val="clear" w:color="auto" w:fill="FFFFFF"/>
        </w:rPr>
        <w:t>„</w:t>
      </w:r>
      <w:r w:rsidR="009129C5" w:rsidRPr="0025251C">
        <w:rPr>
          <w:rFonts w:ascii="Calibri" w:hAnsi="Calibri" w:cs="Calibri"/>
        </w:rPr>
        <w:t>Šventė</w:t>
      </w:r>
      <w:r w:rsidR="009129C5" w:rsidRPr="0025251C">
        <w:rPr>
          <w:rFonts w:ascii="Calibri" w:hAnsi="Calibri" w:cs="Calibri"/>
          <w:shd w:val="clear" w:color="auto" w:fill="FFFFFF"/>
        </w:rPr>
        <w:t>“</w:t>
      </w:r>
      <w:r w:rsidR="009129C5" w:rsidRPr="0025251C">
        <w:rPr>
          <w:rFonts w:ascii="Calibri" w:hAnsi="Calibri" w:cs="Calibri"/>
        </w:rPr>
        <w:t xml:space="preserve"> (u. k. 14988), Kauno m. sav., Kauno m., V. Krėvės pr., vertinimo tarybos akto projektą pagal kompetenciją svarstyti Kultūros paveldo departamento prie Kultūros ministerijos vertinimo tarybai, kadangi </w:t>
      </w:r>
      <w:r w:rsidR="009129C5" w:rsidRPr="0025251C">
        <w:rPr>
          <w:rFonts w:ascii="Calibri" w:eastAsia="Calibri" w:hAnsi="Calibri" w:cs="Calibri"/>
          <w:bCs/>
        </w:rPr>
        <w:t>objektui siūloma nustatyti reikšmingumą lemiantį vertingųjų savybių pobūdį – dailės – unikalų ir nacionalinį reikšmingumo lygmenį.</w:t>
      </w:r>
    </w:p>
    <w:p w14:paraId="1DBA561A" w14:textId="77777777" w:rsidR="009129C5" w:rsidRPr="0025251C" w:rsidRDefault="009129C5" w:rsidP="009129C5">
      <w:pPr>
        <w:pStyle w:val="Sraopastraipa"/>
        <w:spacing w:after="0"/>
        <w:ind w:left="360"/>
        <w:jc w:val="both"/>
        <w:rPr>
          <w:rFonts w:ascii="Calibri" w:hAnsi="Calibri" w:cs="Calibri"/>
        </w:rPr>
      </w:pPr>
    </w:p>
    <w:p w14:paraId="6DA7DCC6" w14:textId="77777777" w:rsidR="00BA3252" w:rsidRPr="0025251C" w:rsidRDefault="00BA3252" w:rsidP="009129C5">
      <w:pPr>
        <w:spacing w:after="0" w:line="240" w:lineRule="auto"/>
        <w:ind w:left="720"/>
        <w:jc w:val="both"/>
        <w:rPr>
          <w:rFonts w:ascii="Calibri" w:hAnsi="Calibri" w:cs="Calibri"/>
          <w:i/>
          <w:iCs/>
        </w:rPr>
      </w:pPr>
    </w:p>
    <w:p w14:paraId="60DBEAF6" w14:textId="301A4B46" w:rsidR="008F7129" w:rsidRPr="0025251C" w:rsidRDefault="009129C5" w:rsidP="009129C5">
      <w:pPr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25251C">
        <w:rPr>
          <w:rFonts w:ascii="Calibri" w:hAnsi="Calibri" w:cs="Calibri"/>
          <w:b/>
          <w:bCs/>
        </w:rPr>
        <w:t>SVARSTYTA.</w:t>
      </w:r>
      <w:r w:rsidRPr="0025251C">
        <w:rPr>
          <w:rFonts w:ascii="Calibri" w:hAnsi="Calibri" w:cs="Calibri"/>
        </w:rPr>
        <w:t xml:space="preserve"> </w:t>
      </w:r>
      <w:r w:rsidR="008F7129" w:rsidRPr="0025251C">
        <w:rPr>
          <w:rFonts w:ascii="Calibri" w:hAnsi="Calibri" w:cs="Calibri"/>
        </w:rPr>
        <w:t>Nekilnojamojo kultūros paveldo vertinimo tarybos akto projektas dėl dekoratyvinės skulptūros „Sėdinti mergina“ (u. k. 14983), Kauno m. sav., Kauno m., Pramonės pr. 31, duomenų Kultūros vertybių registre tikslinimo.</w:t>
      </w:r>
    </w:p>
    <w:p w14:paraId="6B3B83D9" w14:textId="1F0D147F" w:rsidR="009129C5" w:rsidRPr="0025251C" w:rsidRDefault="0025251C" w:rsidP="009129C5">
      <w:pPr>
        <w:pStyle w:val="prastasiniatinklio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bdr w:val="none" w:sz="0" w:space="0" w:color="auto" w:frame="1"/>
        </w:rPr>
      </w:pPr>
      <w:r w:rsidRPr="0025251C">
        <w:rPr>
          <w:rFonts w:ascii="Calibri" w:hAnsi="Calibri" w:cs="Calibri"/>
          <w:b/>
          <w:shd w:val="clear" w:color="auto" w:fill="FFFFFF"/>
        </w:rPr>
        <w:t>NUSPRĘSTA.</w:t>
      </w:r>
      <w:r w:rsidRPr="0025251C">
        <w:rPr>
          <w:rFonts w:cs="Arial"/>
          <w:shd w:val="clear" w:color="auto" w:fill="FFFFFF"/>
        </w:rPr>
        <w:t xml:space="preserve"> </w:t>
      </w:r>
      <w:r w:rsidR="009129C5" w:rsidRPr="0025251C">
        <w:rPr>
          <w:rFonts w:asciiTheme="minorHAnsi" w:hAnsiTheme="minorHAnsi" w:cstheme="minorHAnsi"/>
          <w:b/>
          <w:bCs/>
        </w:rPr>
        <w:t xml:space="preserve"> </w:t>
      </w:r>
      <w:r w:rsidR="009129C5" w:rsidRPr="0025251C">
        <w:rPr>
          <w:rFonts w:asciiTheme="minorHAnsi" w:hAnsiTheme="minorHAnsi" w:cstheme="minorHAnsi"/>
        </w:rPr>
        <w:t>perduoti</w:t>
      </w:r>
      <w:r w:rsidR="009129C5" w:rsidRPr="0025251C">
        <w:rPr>
          <w:rFonts w:asciiTheme="minorHAnsi" w:hAnsiTheme="minorHAnsi" w:cstheme="minorHAnsi"/>
          <w:b/>
          <w:bCs/>
        </w:rPr>
        <w:t xml:space="preserve"> </w:t>
      </w:r>
      <w:r w:rsidR="009129C5" w:rsidRPr="0025251C">
        <w:rPr>
          <w:rFonts w:asciiTheme="minorHAnsi" w:hAnsiTheme="minorHAnsi" w:cstheme="minorHAnsi"/>
        </w:rPr>
        <w:t xml:space="preserve">dekoratyvinės skulptūros </w:t>
      </w:r>
      <w:r w:rsidR="009129C5" w:rsidRPr="0025251C">
        <w:rPr>
          <w:rFonts w:asciiTheme="minorHAnsi" w:hAnsiTheme="minorHAnsi" w:cstheme="minorHAnsi"/>
          <w:shd w:val="clear" w:color="auto" w:fill="FFFFFF"/>
        </w:rPr>
        <w:t>„</w:t>
      </w:r>
      <w:r w:rsidR="009129C5" w:rsidRPr="0025251C">
        <w:rPr>
          <w:rFonts w:asciiTheme="minorHAnsi" w:hAnsiTheme="minorHAnsi" w:cstheme="minorHAnsi"/>
        </w:rPr>
        <w:t>Sėdinti Mergina</w:t>
      </w:r>
      <w:r w:rsidR="009129C5" w:rsidRPr="0025251C">
        <w:rPr>
          <w:rFonts w:asciiTheme="minorHAnsi" w:hAnsiTheme="minorHAnsi" w:cstheme="minorHAnsi"/>
          <w:shd w:val="clear" w:color="auto" w:fill="FFFFFF"/>
        </w:rPr>
        <w:t>“</w:t>
      </w:r>
      <w:r w:rsidR="009129C5" w:rsidRPr="0025251C">
        <w:rPr>
          <w:rFonts w:asciiTheme="minorHAnsi" w:hAnsiTheme="minorHAnsi" w:cstheme="minorHAnsi"/>
        </w:rPr>
        <w:t xml:space="preserve"> (u. k. </w:t>
      </w:r>
      <w:r w:rsidR="009129C5" w:rsidRPr="0025251C">
        <w:rPr>
          <w:rFonts w:asciiTheme="minorHAnsi" w:hAnsiTheme="minorHAnsi" w:cstheme="minorHAnsi"/>
          <w:lang w:val="en-GB"/>
        </w:rPr>
        <w:t>14983</w:t>
      </w:r>
      <w:r w:rsidR="009129C5" w:rsidRPr="0025251C">
        <w:rPr>
          <w:rFonts w:asciiTheme="minorHAnsi" w:hAnsiTheme="minorHAnsi" w:cstheme="minorHAnsi"/>
        </w:rPr>
        <w:t xml:space="preserve">), Kauno m. sav., Kauno m., Pramonės pr. 31, vertinimo tarybos akto projektą pagal kompetenciją svarstyti Kultūros paveldo departamento prie Kultūros ministerijos vertinimo tarybai, </w:t>
      </w:r>
      <w:r w:rsidR="009129C5" w:rsidRPr="0025251C">
        <w:rPr>
          <w:rFonts w:ascii="Calibri" w:hAnsi="Calibri" w:cs="Calibri"/>
        </w:rPr>
        <w:t xml:space="preserve">kadangi </w:t>
      </w:r>
      <w:r w:rsidR="009129C5" w:rsidRPr="0025251C">
        <w:rPr>
          <w:rFonts w:ascii="Calibri" w:eastAsia="Calibri" w:hAnsi="Calibri" w:cs="Calibri"/>
          <w:bCs/>
        </w:rPr>
        <w:t>objektui siūloma nustatyti reikšmingumą lemiantį vertingųjų savybių pobūdį – dailės – unikalų ir nacionalinį reikšmingumo lygmenį.</w:t>
      </w:r>
    </w:p>
    <w:p w14:paraId="65A44D6F" w14:textId="77777777" w:rsidR="009129C5" w:rsidRDefault="009129C5" w:rsidP="009129C5">
      <w:pPr>
        <w:spacing w:after="0"/>
        <w:ind w:left="360"/>
      </w:pPr>
    </w:p>
    <w:p w14:paraId="6054BF02" w14:textId="77777777" w:rsidR="00F2252D" w:rsidRDefault="00F2252D" w:rsidP="00F2252D">
      <w:pPr>
        <w:ind w:left="360"/>
      </w:pPr>
    </w:p>
    <w:bookmarkEnd w:id="0"/>
    <w:p w14:paraId="32F06644" w14:textId="77777777" w:rsidR="006E54AA" w:rsidRDefault="006E54AA"/>
    <w:sectPr w:rsidR="006E54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95D03"/>
    <w:multiLevelType w:val="hybridMultilevel"/>
    <w:tmpl w:val="B98CC7D8"/>
    <w:lvl w:ilvl="0" w:tplc="F196A2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094A01"/>
    <w:multiLevelType w:val="multilevel"/>
    <w:tmpl w:val="6468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F101A"/>
    <w:multiLevelType w:val="hybridMultilevel"/>
    <w:tmpl w:val="10C82486"/>
    <w:lvl w:ilvl="0" w:tplc="C1D48A66">
      <w:start w:val="1"/>
      <w:numFmt w:val="decimal"/>
      <w:lvlText w:val="%1."/>
      <w:lvlJc w:val="left"/>
      <w:pPr>
        <w:ind w:left="360" w:hanging="360"/>
      </w:pPr>
      <w:rPr>
        <w:rFonts w:eastAsia="Times New Roman" w:cs="Aptos"/>
        <w:sz w:val="24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530C37"/>
    <w:multiLevelType w:val="hybridMultilevel"/>
    <w:tmpl w:val="96D03D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41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937295">
    <w:abstractNumId w:val="1"/>
  </w:num>
  <w:num w:numId="3" w16cid:durableId="112484104">
    <w:abstractNumId w:val="2"/>
  </w:num>
  <w:num w:numId="4" w16cid:durableId="1285387951">
    <w:abstractNumId w:val="3"/>
  </w:num>
  <w:num w:numId="5" w16cid:durableId="27297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AA"/>
    <w:rsid w:val="000568D0"/>
    <w:rsid w:val="0013524E"/>
    <w:rsid w:val="001E4B3A"/>
    <w:rsid w:val="00240E48"/>
    <w:rsid w:val="0025251C"/>
    <w:rsid w:val="0057011C"/>
    <w:rsid w:val="006E54AA"/>
    <w:rsid w:val="008D7BCF"/>
    <w:rsid w:val="008E52A7"/>
    <w:rsid w:val="008F7129"/>
    <w:rsid w:val="009129C5"/>
    <w:rsid w:val="00BA3252"/>
    <w:rsid w:val="00C25A10"/>
    <w:rsid w:val="00C52003"/>
    <w:rsid w:val="00E0342B"/>
    <w:rsid w:val="00EF4BEF"/>
    <w:rsid w:val="00F2252D"/>
    <w:rsid w:val="00F41D07"/>
    <w:rsid w:val="00FA702F"/>
    <w:rsid w:val="00FB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1B95"/>
  <w15:chartTrackingRefBased/>
  <w15:docId w15:val="{B6CEBCFE-790F-4B67-B5A2-A9CEDF28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5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5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5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5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5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5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5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5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5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5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5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5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54A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54A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54A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54A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54A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54A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5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5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5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5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5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54A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54A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54A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5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54A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54AA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BA3252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A325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A702F"/>
    <w:rPr>
      <w:color w:val="96607D" w:themeColor="followedHyperlink"/>
      <w:u w:val="single"/>
    </w:rPr>
  </w:style>
  <w:style w:type="paragraph" w:styleId="prastasiniatinklio">
    <w:name w:val="Normal (Web)"/>
    <w:basedOn w:val="prastasis"/>
    <w:uiPriority w:val="99"/>
    <w:unhideWhenUsed/>
    <w:rsid w:val="00912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214</Words>
  <Characters>1482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Raškevičiūtė-Šimkevičienė</dc:creator>
  <cp:keywords/>
  <dc:description/>
  <cp:lastModifiedBy>Asta Raškevičiūtė-Šimkevičienė</cp:lastModifiedBy>
  <cp:revision>18</cp:revision>
  <dcterms:created xsi:type="dcterms:W3CDTF">2026-05-13T10:09:00Z</dcterms:created>
  <dcterms:modified xsi:type="dcterms:W3CDTF">2026-06-01T06:30:00Z</dcterms:modified>
</cp:coreProperties>
</file>