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0907B8">
        <w:t>2023-06-27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0907B8">
        <w:t>6</w:t>
      </w:r>
      <w:r>
        <w:t xml:space="preserve">) </w:t>
      </w:r>
      <w:r>
        <w:rPr>
          <w:b/>
        </w:rPr>
        <w:t xml:space="preserve">PASITARIMO NUTARIMAI </w:t>
      </w:r>
    </w:p>
    <w:p w:rsidR="00F1411D" w:rsidRDefault="00813954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FE6EAE" w:rsidRDefault="000907B8" w:rsidP="000134D7">
      <w:pPr>
        <w:spacing w:after="37" w:line="248" w:lineRule="auto"/>
        <w:ind w:left="0" w:firstLine="0"/>
        <w:jc w:val="both"/>
      </w:pPr>
      <w:r w:rsidRPr="000907B8">
        <w:rPr>
          <w:b/>
        </w:rPr>
        <w:t>1. NUSPRĘSTA</w:t>
      </w:r>
      <w:r w:rsidRPr="000907B8">
        <w:t>: Pritarti namo K. Petrausko g. 44, Kaune, įtraukimui į kultūros vertybių registrą ir individualaus reglamento parengimui. Šiltinimas bus galimas, išskyrus granitinio tinko zoną.</w:t>
      </w:r>
    </w:p>
    <w:p w:rsidR="000907B8" w:rsidRDefault="000907B8" w:rsidP="000134D7">
      <w:pPr>
        <w:spacing w:after="37" w:line="248" w:lineRule="auto"/>
        <w:ind w:left="0" w:firstLine="0"/>
        <w:jc w:val="both"/>
      </w:pPr>
    </w:p>
    <w:p w:rsidR="000907B8" w:rsidRDefault="000907B8" w:rsidP="000134D7">
      <w:pPr>
        <w:spacing w:after="37" w:line="248" w:lineRule="auto"/>
        <w:ind w:left="0" w:firstLine="0"/>
        <w:jc w:val="both"/>
      </w:pPr>
      <w:r w:rsidRPr="000907B8">
        <w:rPr>
          <w:b/>
        </w:rPr>
        <w:t>2. NUSPRĘSTA</w:t>
      </w:r>
      <w:r w:rsidRPr="000907B8">
        <w:t>: Pritarti Jono Jablonskio pradžios mokyklos, Aušros g. 3, Kaune, Nekilnojamojo kultūros paveldo vertinimo tarybos akto pakoregavimui, vertingųjų savybių patikslinimui.</w:t>
      </w:r>
    </w:p>
    <w:p w:rsidR="000907B8" w:rsidRDefault="000907B8" w:rsidP="000134D7">
      <w:pPr>
        <w:spacing w:after="37" w:line="248" w:lineRule="auto"/>
        <w:ind w:left="0" w:firstLine="0"/>
        <w:jc w:val="both"/>
      </w:pPr>
    </w:p>
    <w:p w:rsidR="000907B8" w:rsidRDefault="000907B8" w:rsidP="000134D7">
      <w:pPr>
        <w:spacing w:after="37" w:line="248" w:lineRule="auto"/>
        <w:ind w:left="0" w:firstLine="0"/>
        <w:jc w:val="both"/>
      </w:pPr>
      <w:r w:rsidRPr="000907B8">
        <w:rPr>
          <w:b/>
        </w:rPr>
        <w:t>3. NUSPRĘSTA</w:t>
      </w:r>
      <w:r w:rsidRPr="000907B8">
        <w:t xml:space="preserve">: Pritarti </w:t>
      </w:r>
      <w:proofErr w:type="spellStart"/>
      <w:r w:rsidRPr="000907B8">
        <w:t>Taubės-Fiegės</w:t>
      </w:r>
      <w:proofErr w:type="spellEnd"/>
      <w:r w:rsidRPr="000907B8">
        <w:t xml:space="preserve"> </w:t>
      </w:r>
      <w:proofErr w:type="spellStart"/>
      <w:r w:rsidRPr="000907B8">
        <w:t>Elšteinienės</w:t>
      </w:r>
      <w:proofErr w:type="spellEnd"/>
      <w:r w:rsidRPr="000907B8">
        <w:t xml:space="preserve"> namo, L. Sapiegos g, 4, Kaune, Nekilnojamojo kultūros paveldo vertinimo tarybos akto pakoregavimui, vertingųjų savybių patikslinimui.</w:t>
      </w:r>
    </w:p>
    <w:p w:rsidR="000907B8" w:rsidRDefault="000907B8" w:rsidP="000134D7">
      <w:pPr>
        <w:spacing w:after="37" w:line="248" w:lineRule="auto"/>
        <w:ind w:left="0" w:firstLine="0"/>
        <w:jc w:val="both"/>
      </w:pPr>
    </w:p>
    <w:p w:rsidR="000907B8" w:rsidRDefault="000907B8" w:rsidP="000134D7">
      <w:pPr>
        <w:spacing w:after="37" w:line="248" w:lineRule="auto"/>
        <w:ind w:left="0" w:firstLine="0"/>
        <w:jc w:val="both"/>
      </w:pPr>
      <w:r w:rsidRPr="000907B8">
        <w:rPr>
          <w:b/>
        </w:rPr>
        <w:t>4. NUSPRĘSTA</w:t>
      </w:r>
      <w:r w:rsidRPr="000907B8">
        <w:t xml:space="preserve">. Pritarti Kauno Mėsininkų sinagogos pastato V. Sladkevičiaus g. 6, Kaune, Nekilnojamojo kultūros paveldo vertinimo tarybos akto projektui, vertingosioms savybėms ir </w:t>
      </w:r>
      <w:bookmarkStart w:id="0" w:name="_GoBack"/>
      <w:bookmarkEnd w:id="0"/>
      <w:r w:rsidRPr="000907B8">
        <w:t>teritorijos riboms, įtraukiant į kultūros vertybių registrą.</w:t>
      </w:r>
    </w:p>
    <w:p w:rsidR="000907B8" w:rsidRDefault="000907B8" w:rsidP="000134D7">
      <w:pPr>
        <w:spacing w:after="37" w:line="248" w:lineRule="auto"/>
        <w:ind w:left="0" w:firstLine="0"/>
        <w:jc w:val="both"/>
      </w:pPr>
    </w:p>
    <w:p w:rsidR="000907B8" w:rsidRDefault="000907B8" w:rsidP="000134D7">
      <w:pPr>
        <w:spacing w:after="37" w:line="248" w:lineRule="auto"/>
        <w:ind w:left="0" w:firstLine="0"/>
        <w:jc w:val="both"/>
      </w:pPr>
      <w:r w:rsidRPr="000907B8">
        <w:rPr>
          <w:b/>
        </w:rPr>
        <w:t>5. NUSPRĘSTA</w:t>
      </w:r>
      <w:r w:rsidRPr="000907B8">
        <w:t>: Pritarti pastato Vasario 16-osios g. 7, Kaune, vertingųjų savybių nustatymo ir teikti užsakymą nekilnojamųjų kultūros vertybių vertinimo ekspertei.</w:t>
      </w:r>
    </w:p>
    <w:p w:rsidR="00FA25FF" w:rsidRDefault="00FA25FF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134D7"/>
    <w:rsid w:val="000907B8"/>
    <w:rsid w:val="001F351E"/>
    <w:rsid w:val="002177D7"/>
    <w:rsid w:val="00232754"/>
    <w:rsid w:val="002629D2"/>
    <w:rsid w:val="005C3D77"/>
    <w:rsid w:val="00732610"/>
    <w:rsid w:val="00813954"/>
    <w:rsid w:val="008E6FFF"/>
    <w:rsid w:val="009572FB"/>
    <w:rsid w:val="00987B56"/>
    <w:rsid w:val="00B30793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17</cp:revision>
  <dcterms:created xsi:type="dcterms:W3CDTF">2022-08-03T12:04:00Z</dcterms:created>
  <dcterms:modified xsi:type="dcterms:W3CDTF">2023-09-14T10:17:00Z</dcterms:modified>
</cp:coreProperties>
</file>