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2177D7">
        <w:t>2023-05-18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2177D7">
        <w:t>5</w:t>
      </w:r>
      <w:r>
        <w:t xml:space="preserve">) </w:t>
      </w:r>
      <w:r>
        <w:rPr>
          <w:b/>
        </w:rPr>
        <w:t xml:space="preserve">PASITARIMO NUTARIMAI </w:t>
      </w:r>
    </w:p>
    <w:p w:rsidR="00F1411D" w:rsidRDefault="0081395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9572FB" w:rsidRPr="00987B56" w:rsidRDefault="009572FB" w:rsidP="00987B56">
      <w:pPr>
        <w:spacing w:after="37" w:line="248" w:lineRule="auto"/>
        <w:ind w:left="-5"/>
      </w:pPr>
      <w:r>
        <w:rPr>
          <w:b/>
        </w:rPr>
        <w:t>1.NUSPRĘSTA</w:t>
      </w:r>
      <w:r w:rsidR="002177D7">
        <w:rPr>
          <w:b/>
        </w:rPr>
        <w:t xml:space="preserve"> </w:t>
      </w:r>
      <w:r w:rsidR="002177D7" w:rsidRPr="002177D7">
        <w:t>Nepritarti  namo, Kalniečių g. 109,  Kaune, Nekilnojamojo kultūros paveldo vertinimo tarybos akto projekto rengimui.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2629D2" w:rsidP="009572FB">
      <w:pPr>
        <w:spacing w:after="37" w:line="248" w:lineRule="auto"/>
        <w:ind w:left="0" w:firstLine="0"/>
      </w:pPr>
      <w:r>
        <w:rPr>
          <w:b/>
        </w:rPr>
        <w:t>2</w:t>
      </w:r>
      <w:r w:rsidR="009572FB">
        <w:rPr>
          <w:b/>
        </w:rPr>
        <w:t>.</w:t>
      </w:r>
      <w:r w:rsidR="009572FB" w:rsidRPr="009572FB">
        <w:rPr>
          <w:b/>
        </w:rPr>
        <w:t xml:space="preserve"> NUSPRĘSTA</w:t>
      </w:r>
      <w:r w:rsidR="009572FB">
        <w:rPr>
          <w:b/>
        </w:rPr>
        <w:t xml:space="preserve"> </w:t>
      </w:r>
      <w:r w:rsidR="002177D7" w:rsidRPr="002177D7">
        <w:t>Pritarti namo, P. Vaičaičio g. 8,  Kaune, Nekilnojamojo kultūros paveldo vertinimo tarybos akto projektui, nustatant vietinį reikšmingumo lygmenį ir įtraukiant į kultūros vertybių registrą.</w:t>
      </w:r>
    </w:p>
    <w:p w:rsidR="00FE6EAE" w:rsidRDefault="00FE6EAE" w:rsidP="009572FB">
      <w:pPr>
        <w:spacing w:after="37" w:line="248" w:lineRule="auto"/>
        <w:ind w:left="0" w:firstLine="0"/>
        <w:rPr>
          <w:b/>
        </w:rPr>
      </w:pPr>
    </w:p>
    <w:p w:rsidR="00FE6EAE" w:rsidRDefault="00FE6EAE" w:rsidP="009572FB">
      <w:pPr>
        <w:spacing w:after="37" w:line="248" w:lineRule="auto"/>
        <w:ind w:left="0" w:firstLine="0"/>
      </w:pPr>
      <w:r>
        <w:rPr>
          <w:b/>
        </w:rPr>
        <w:t>3.</w:t>
      </w:r>
      <w:r w:rsidRPr="009572FB">
        <w:rPr>
          <w:b/>
        </w:rPr>
        <w:t xml:space="preserve"> NUSPRĘSTA</w:t>
      </w:r>
      <w:r w:rsidRPr="00FE6EAE">
        <w:t xml:space="preserve"> </w:t>
      </w:r>
      <w:r w:rsidR="002177D7" w:rsidRPr="002177D7">
        <w:t xml:space="preserve">Pritarti V. Sasnausko pastatų komplekso J. </w:t>
      </w:r>
      <w:proofErr w:type="spellStart"/>
      <w:r w:rsidR="002177D7" w:rsidRPr="002177D7">
        <w:t>Damijonaičio</w:t>
      </w:r>
      <w:proofErr w:type="spellEnd"/>
      <w:r w:rsidR="002177D7" w:rsidRPr="002177D7">
        <w:t xml:space="preserve"> g. 17, Kaune, Nekilnojamojo kultūros paveldo vertinimo tarybos akto projektui.</w:t>
      </w:r>
    </w:p>
    <w:p w:rsidR="00FE6EAE" w:rsidRDefault="00FE6EAE" w:rsidP="009572FB">
      <w:pPr>
        <w:spacing w:after="37" w:line="248" w:lineRule="auto"/>
        <w:ind w:left="0" w:firstLine="0"/>
      </w:pPr>
    </w:p>
    <w:p w:rsidR="00FE6EAE" w:rsidRDefault="00FE6EAE" w:rsidP="009572FB">
      <w:pPr>
        <w:spacing w:after="37" w:line="248" w:lineRule="auto"/>
        <w:ind w:left="0" w:firstLine="0"/>
      </w:pPr>
      <w:r>
        <w:rPr>
          <w:b/>
        </w:rPr>
        <w:t>4.</w:t>
      </w:r>
      <w:r w:rsidRPr="009572FB">
        <w:rPr>
          <w:b/>
        </w:rPr>
        <w:t xml:space="preserve"> NUSPRĘSTA</w:t>
      </w:r>
      <w:r w:rsidRPr="00FE6EAE">
        <w:t xml:space="preserve"> </w:t>
      </w:r>
      <w:r w:rsidR="002177D7" w:rsidRPr="002177D7">
        <w:t xml:space="preserve">Atskirti ūkinį pastatą nuo namo ir pritarti tik Filosofo Vladimiro </w:t>
      </w:r>
      <w:proofErr w:type="spellStart"/>
      <w:r w:rsidR="002177D7" w:rsidRPr="002177D7">
        <w:t>Šilkarskio</w:t>
      </w:r>
      <w:proofErr w:type="spellEnd"/>
      <w:r w:rsidR="002177D7" w:rsidRPr="002177D7">
        <w:t xml:space="preserve"> namo Perkūno al. 32, Kaune, Nekilnojamojo kultūros paveldo vertinimo tarybos akto projektui.</w:t>
      </w:r>
      <w:bookmarkStart w:id="0" w:name="_GoBack"/>
      <w:bookmarkEnd w:id="0"/>
    </w:p>
    <w:p w:rsidR="00FE6EAE" w:rsidRDefault="00FE6EAE" w:rsidP="009572FB">
      <w:pPr>
        <w:spacing w:after="37" w:line="248" w:lineRule="auto"/>
        <w:ind w:left="0" w:firstLine="0"/>
      </w:pPr>
    </w:p>
    <w:p w:rsidR="00FA25FF" w:rsidRDefault="00FA25FF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1F351E"/>
    <w:rsid w:val="002177D7"/>
    <w:rsid w:val="00232754"/>
    <w:rsid w:val="002629D2"/>
    <w:rsid w:val="005C3D77"/>
    <w:rsid w:val="00732610"/>
    <w:rsid w:val="00813954"/>
    <w:rsid w:val="008E6FFF"/>
    <w:rsid w:val="009572FB"/>
    <w:rsid w:val="00987B56"/>
    <w:rsid w:val="00B30793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8307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Martišauskaitė</cp:lastModifiedBy>
  <cp:revision>15</cp:revision>
  <dcterms:created xsi:type="dcterms:W3CDTF">2022-08-03T12:04:00Z</dcterms:created>
  <dcterms:modified xsi:type="dcterms:W3CDTF">2023-05-26T07:56:00Z</dcterms:modified>
</cp:coreProperties>
</file>