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9C" w:rsidRDefault="00BF4C86" w:rsidP="0070572E">
      <w:pPr>
        <w:spacing w:after="0" w:line="240" w:lineRule="auto"/>
        <w:rPr>
          <w:b/>
        </w:rPr>
      </w:pPr>
      <w:r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4939665</wp:posOffset>
            </wp:positionH>
            <wp:positionV relativeFrom="paragraph">
              <wp:posOffset>0</wp:posOffset>
            </wp:positionV>
            <wp:extent cx="1188720" cy="1292225"/>
            <wp:effectExtent l="0" t="0" r="0" b="3175"/>
            <wp:wrapTight wrapText="bothSides">
              <wp:wrapPolygon edited="0">
                <wp:start x="0" y="0"/>
                <wp:lineTo x="0" y="21335"/>
                <wp:lineTo x="21115" y="21335"/>
                <wp:lineTo x="21115" y="0"/>
                <wp:lineTo x="0" y="0"/>
              </wp:wrapPolygon>
            </wp:wrapTight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99C">
        <w:t xml:space="preserve">Tarptautinis vaikų ir jaunimo folkloro festivalis </w:t>
      </w:r>
      <w:r w:rsidR="00BA699C" w:rsidRPr="00BA699C">
        <w:t>„BALTŲ RAŠTAI-2019“</w:t>
      </w:r>
      <w:r w:rsidR="00BA699C">
        <w:t xml:space="preserve">, </w:t>
      </w:r>
      <w:r w:rsidR="00BA699C" w:rsidRPr="001D3F75">
        <w:t>skirtas lietuvių tautosakos rinkėjo ir leidėjo Antano Juškos 200-ųjų metų sukakčiai</w:t>
      </w:r>
    </w:p>
    <w:p w:rsidR="00BA699C" w:rsidRDefault="00BA699C" w:rsidP="0070572E">
      <w:pPr>
        <w:spacing w:after="0" w:line="240" w:lineRule="auto"/>
        <w:rPr>
          <w:b/>
        </w:rPr>
      </w:pPr>
    </w:p>
    <w:p w:rsidR="00BF4C86" w:rsidRDefault="00BF4C86" w:rsidP="0070572E">
      <w:pPr>
        <w:spacing w:after="0" w:line="240" w:lineRule="auto"/>
      </w:pPr>
    </w:p>
    <w:p w:rsidR="00BA699C" w:rsidRPr="00BA699C" w:rsidRDefault="00BA699C" w:rsidP="0070572E">
      <w:pPr>
        <w:spacing w:after="0" w:line="240" w:lineRule="auto"/>
      </w:pPr>
      <w:r w:rsidRPr="00BA699C">
        <w:t>PROGRAMA</w:t>
      </w:r>
    </w:p>
    <w:p w:rsidR="00BA699C" w:rsidRDefault="00BA699C" w:rsidP="0070572E">
      <w:pPr>
        <w:spacing w:after="0" w:line="240" w:lineRule="auto"/>
      </w:pPr>
    </w:p>
    <w:p w:rsidR="00BF4C86" w:rsidRDefault="00BF4C86" w:rsidP="0070572E">
      <w:pPr>
        <w:spacing w:after="0" w:line="240" w:lineRule="auto"/>
      </w:pPr>
      <w:bookmarkStart w:id="0" w:name="_GoBack"/>
      <w:bookmarkEnd w:id="0"/>
    </w:p>
    <w:p w:rsidR="0070572E" w:rsidRDefault="0070572E" w:rsidP="0070572E">
      <w:pPr>
        <w:spacing w:after="0" w:line="240" w:lineRule="auto"/>
      </w:pPr>
      <w:r>
        <w:t xml:space="preserve">RUGSĖJO 20 D., PENKTADIENIS                       </w:t>
      </w:r>
    </w:p>
    <w:p w:rsidR="0070572E" w:rsidRDefault="0070572E" w:rsidP="0070572E">
      <w:pPr>
        <w:spacing w:after="0" w:line="240" w:lineRule="auto"/>
      </w:pPr>
    </w:p>
    <w:p w:rsidR="0070572E" w:rsidRDefault="0070572E" w:rsidP="0070572E">
      <w:pPr>
        <w:spacing w:after="0" w:line="240" w:lineRule="auto"/>
      </w:pPr>
      <w:r>
        <w:t xml:space="preserve">9.30 val.  Festivalio vėliavos pakėlimas ir vainiko pynimas. Ugnies įžiebimas. Nuotraukų paroda „Sustabdytos „Baltų raštų“ akimirkos“ </w:t>
      </w:r>
    </w:p>
    <w:p w:rsidR="0070572E" w:rsidRDefault="0070572E" w:rsidP="0070572E">
      <w:pPr>
        <w:spacing w:after="0" w:line="240" w:lineRule="auto"/>
      </w:pPr>
      <w:r>
        <w:t>Kauno tautinės kultūros centr</w:t>
      </w:r>
      <w:r w:rsidR="00BA699C">
        <w:t>e</w:t>
      </w:r>
      <w:r>
        <w:t>, A. Jakšto g. 18</w:t>
      </w:r>
    </w:p>
    <w:p w:rsidR="0070572E" w:rsidRDefault="0070572E" w:rsidP="0070572E">
      <w:pPr>
        <w:spacing w:after="0" w:line="240" w:lineRule="auto"/>
      </w:pPr>
    </w:p>
    <w:p w:rsidR="0070572E" w:rsidRDefault="0070572E" w:rsidP="0070572E">
      <w:pPr>
        <w:spacing w:after="0" w:line="240" w:lineRule="auto"/>
      </w:pPr>
      <w:r>
        <w:t>10 val. Teatralizuota pasaka „</w:t>
      </w:r>
      <w:proofErr w:type="spellStart"/>
      <w:r>
        <w:t>Trivainėlis</w:t>
      </w:r>
      <w:proofErr w:type="spellEnd"/>
      <w:r>
        <w:t xml:space="preserve">“ </w:t>
      </w:r>
    </w:p>
    <w:p w:rsidR="0070572E" w:rsidRDefault="0070572E" w:rsidP="0070572E">
      <w:pPr>
        <w:spacing w:after="0" w:line="240" w:lineRule="auto"/>
      </w:pPr>
      <w:r>
        <w:t>KTKC Teatro studij</w:t>
      </w:r>
      <w:r w:rsidR="00BA699C">
        <w:t>oje</w:t>
      </w:r>
      <w:r>
        <w:t>, Kovo 11-osios g. 108</w:t>
      </w:r>
    </w:p>
    <w:p w:rsidR="0070572E" w:rsidRDefault="0070572E" w:rsidP="0070572E">
      <w:pPr>
        <w:spacing w:after="0" w:line="240" w:lineRule="auto"/>
      </w:pPr>
    </w:p>
    <w:p w:rsidR="0070572E" w:rsidRDefault="0070572E" w:rsidP="0070572E">
      <w:pPr>
        <w:spacing w:after="0" w:line="240" w:lineRule="auto"/>
      </w:pPr>
      <w:r>
        <w:t>13 val. Seminaras „Baltų kultūros reliktai tautodailėje, kalboje, muzikoje“</w:t>
      </w:r>
    </w:p>
    <w:p w:rsidR="0070572E" w:rsidRDefault="0070572E" w:rsidP="0070572E">
      <w:pPr>
        <w:spacing w:after="0" w:line="240" w:lineRule="auto"/>
      </w:pPr>
      <w:r>
        <w:t>Kauno tautinės kultūros centr</w:t>
      </w:r>
      <w:r w:rsidR="00BA699C">
        <w:t>e</w:t>
      </w:r>
      <w:r>
        <w:t>, A. Jakšto g. 18</w:t>
      </w:r>
    </w:p>
    <w:p w:rsidR="0070572E" w:rsidRDefault="0070572E" w:rsidP="0070572E">
      <w:pPr>
        <w:spacing w:after="0" w:line="240" w:lineRule="auto"/>
      </w:pPr>
    </w:p>
    <w:p w:rsidR="0070572E" w:rsidRDefault="0070572E" w:rsidP="0070572E">
      <w:pPr>
        <w:spacing w:after="0" w:line="240" w:lineRule="auto"/>
      </w:pPr>
      <w:r>
        <w:t xml:space="preserve">16 val. Atidarymo koncertas  „Aš – dainų </w:t>
      </w:r>
      <w:proofErr w:type="spellStart"/>
      <w:r>
        <w:t>špilmonėlis</w:t>
      </w:r>
      <w:proofErr w:type="spellEnd"/>
      <w:r>
        <w:t xml:space="preserve">“. Respublikinės mokinių fotografijos parodos „Lietuva laiko tėkmėje“ apdovanojimai </w:t>
      </w:r>
    </w:p>
    <w:p w:rsidR="0070572E" w:rsidRDefault="0070572E" w:rsidP="0070572E">
      <w:pPr>
        <w:spacing w:after="0" w:line="240" w:lineRule="auto"/>
      </w:pPr>
      <w:r>
        <w:t>Kauno technologijos universitet</w:t>
      </w:r>
      <w:r w:rsidR="00BA699C">
        <w:t>e</w:t>
      </w:r>
      <w:r>
        <w:t>, Laisvės al. 13</w:t>
      </w:r>
    </w:p>
    <w:p w:rsidR="0070572E" w:rsidRDefault="0070572E" w:rsidP="0070572E">
      <w:pPr>
        <w:spacing w:after="0" w:line="240" w:lineRule="auto"/>
      </w:pPr>
    </w:p>
    <w:p w:rsidR="0070572E" w:rsidRDefault="0070572E" w:rsidP="0070572E">
      <w:pPr>
        <w:spacing w:after="0" w:line="240" w:lineRule="auto"/>
      </w:pPr>
      <w:r>
        <w:t xml:space="preserve">18 val. Improvizuoto pasidainavimo vakaras „Grūdo paslaptys“ </w:t>
      </w:r>
    </w:p>
    <w:p w:rsidR="0070572E" w:rsidRDefault="0070572E" w:rsidP="0070572E">
      <w:pPr>
        <w:spacing w:after="0" w:line="240" w:lineRule="auto"/>
      </w:pPr>
      <w:r>
        <w:t>Vilniaus universiteto Kauno fakultet</w:t>
      </w:r>
      <w:r w:rsidR="00BA699C">
        <w:t>e</w:t>
      </w:r>
      <w:r>
        <w:t>, Tarybos menė</w:t>
      </w:r>
      <w:r w:rsidR="00BA699C">
        <w:t>je,</w:t>
      </w:r>
      <w:r>
        <w:t xml:space="preserve"> Muitinės g. 12</w:t>
      </w:r>
    </w:p>
    <w:p w:rsidR="0070572E" w:rsidRDefault="0070572E" w:rsidP="0070572E">
      <w:pPr>
        <w:spacing w:after="0" w:line="240" w:lineRule="auto"/>
      </w:pPr>
    </w:p>
    <w:p w:rsidR="0070572E" w:rsidRDefault="0070572E" w:rsidP="0070572E">
      <w:pPr>
        <w:spacing w:after="0" w:line="240" w:lineRule="auto"/>
      </w:pPr>
      <w:r>
        <w:t xml:space="preserve"> 18 val. Akcija „Visa Lietuva šoka“ Nepriklausomybės aikštė</w:t>
      </w:r>
      <w:r w:rsidR="00BA699C">
        <w:t>je</w:t>
      </w:r>
      <w:r w:rsidR="00490C03">
        <w:t>,</w:t>
      </w:r>
      <w:r w:rsidR="00490C03" w:rsidRPr="00490C03">
        <w:t xml:space="preserve"> prie Kauno Šv. Arkangelo Mykolo (Įgulos) bažnyčios</w:t>
      </w:r>
    </w:p>
    <w:p w:rsidR="0070572E" w:rsidRDefault="0070572E" w:rsidP="0070572E">
      <w:pPr>
        <w:spacing w:after="0" w:line="240" w:lineRule="auto"/>
      </w:pPr>
    </w:p>
    <w:p w:rsidR="0070572E" w:rsidRDefault="0070572E" w:rsidP="0070572E">
      <w:pPr>
        <w:spacing w:after="0" w:line="240" w:lineRule="auto"/>
      </w:pPr>
      <w:r>
        <w:t xml:space="preserve">RUGSĖJO 21 d., ŠEŠTADIENIS                       </w:t>
      </w:r>
    </w:p>
    <w:p w:rsidR="0070572E" w:rsidRDefault="0070572E" w:rsidP="0070572E">
      <w:pPr>
        <w:spacing w:after="0" w:line="240" w:lineRule="auto"/>
      </w:pPr>
    </w:p>
    <w:p w:rsidR="0070572E" w:rsidRDefault="0070572E" w:rsidP="0070572E">
      <w:pPr>
        <w:spacing w:after="0" w:line="240" w:lineRule="auto"/>
      </w:pPr>
      <w:r>
        <w:t>12 val. Moksleivių instrumentinio folkloro šventė „</w:t>
      </w:r>
      <w:proofErr w:type="spellStart"/>
      <w:r>
        <w:t>Čirpynė</w:t>
      </w:r>
      <w:proofErr w:type="spellEnd"/>
      <w:r>
        <w:t>“</w:t>
      </w:r>
    </w:p>
    <w:p w:rsidR="0070572E" w:rsidRDefault="0070572E" w:rsidP="0070572E">
      <w:pPr>
        <w:spacing w:after="0" w:line="240" w:lineRule="auto"/>
      </w:pPr>
      <w:r>
        <w:t>Kauno miesto muziejaus tautinės muzikos skyriu</w:t>
      </w:r>
      <w:r w:rsidR="00BA699C">
        <w:t>je</w:t>
      </w:r>
      <w:r>
        <w:t>, L. Zamenhofo g. 4</w:t>
      </w:r>
    </w:p>
    <w:p w:rsidR="0070572E" w:rsidRDefault="0070572E" w:rsidP="0070572E">
      <w:pPr>
        <w:spacing w:after="0" w:line="240" w:lineRule="auto"/>
      </w:pPr>
    </w:p>
    <w:p w:rsidR="0070572E" w:rsidRDefault="0070572E" w:rsidP="0070572E">
      <w:pPr>
        <w:spacing w:after="0" w:line="240" w:lineRule="auto"/>
      </w:pPr>
      <w:r>
        <w:t>14 val. Didysis festivalio koncertas „O jei jūs norit dainų išmokti“. Tradicinių amatų dirbtuvėlės  Kauno Arkivyskupijos konferencijų salė</w:t>
      </w:r>
      <w:r w:rsidR="00BA699C">
        <w:t>je</w:t>
      </w:r>
      <w:r>
        <w:t xml:space="preserve">, Papilio g. 5  </w:t>
      </w:r>
    </w:p>
    <w:p w:rsidR="0070572E" w:rsidRDefault="0070572E" w:rsidP="0070572E">
      <w:pPr>
        <w:spacing w:after="0" w:line="240" w:lineRule="auto"/>
      </w:pPr>
    </w:p>
    <w:p w:rsidR="0070572E" w:rsidRDefault="0070572E" w:rsidP="0070572E">
      <w:pPr>
        <w:spacing w:after="0" w:line="240" w:lineRule="auto"/>
      </w:pPr>
      <w:r>
        <w:t>18 val. Rudens lygiadienio šventė La</w:t>
      </w:r>
      <w:r w:rsidR="00BA699C">
        <w:t xml:space="preserve">kštingalų slėnyje, </w:t>
      </w:r>
      <w:r>
        <w:t>Palemon</w:t>
      </w:r>
      <w:r w:rsidR="00BA699C">
        <w:t>e</w:t>
      </w:r>
    </w:p>
    <w:p w:rsidR="0070572E" w:rsidRDefault="0070572E" w:rsidP="0070572E">
      <w:pPr>
        <w:spacing w:after="0" w:line="240" w:lineRule="auto"/>
      </w:pPr>
      <w:r>
        <w:t xml:space="preserve">Festivalio vėliavos nuleidimas. Ugnies užgesinimas  </w:t>
      </w:r>
    </w:p>
    <w:p w:rsidR="0070572E" w:rsidRDefault="0070572E" w:rsidP="0070572E">
      <w:pPr>
        <w:spacing w:after="0" w:line="240" w:lineRule="auto"/>
      </w:pPr>
    </w:p>
    <w:p w:rsidR="0070572E" w:rsidRDefault="0070572E" w:rsidP="0070572E">
      <w:pPr>
        <w:spacing w:after="0" w:line="240" w:lineRule="auto"/>
      </w:pPr>
      <w:r>
        <w:t>RENGINIAI NEMOKAMI</w:t>
      </w:r>
    </w:p>
    <w:p w:rsidR="0070572E" w:rsidRDefault="0070572E" w:rsidP="0070572E">
      <w:pPr>
        <w:spacing w:after="0" w:line="240" w:lineRule="auto"/>
      </w:pPr>
    </w:p>
    <w:p w:rsidR="0070572E" w:rsidRDefault="0070572E" w:rsidP="0070572E">
      <w:pPr>
        <w:spacing w:after="0" w:line="240" w:lineRule="auto"/>
      </w:pPr>
      <w:r>
        <w:t>Dalyviai: Kauno miesto ir rajono folkloro ansambliai „</w:t>
      </w:r>
      <w:proofErr w:type="spellStart"/>
      <w:r>
        <w:t>Ratilėlis</w:t>
      </w:r>
      <w:proofErr w:type="spellEnd"/>
      <w:r>
        <w:t>“, „</w:t>
      </w:r>
      <w:proofErr w:type="spellStart"/>
      <w:r>
        <w:t>Luotelė</w:t>
      </w:r>
      <w:proofErr w:type="spellEnd"/>
      <w:r>
        <w:t>“, „</w:t>
      </w:r>
      <w:proofErr w:type="spellStart"/>
      <w:r>
        <w:t>Tautinukai</w:t>
      </w:r>
      <w:proofErr w:type="spellEnd"/>
      <w:r>
        <w:t>“, „</w:t>
      </w:r>
      <w:proofErr w:type="spellStart"/>
      <w:r>
        <w:t>Žemynėlė</w:t>
      </w:r>
      <w:proofErr w:type="spellEnd"/>
      <w:r>
        <w:t>“, „</w:t>
      </w:r>
      <w:proofErr w:type="spellStart"/>
      <w:r>
        <w:t>Šilinukai</w:t>
      </w:r>
      <w:proofErr w:type="spellEnd"/>
      <w:r>
        <w:t>“, „</w:t>
      </w:r>
      <w:proofErr w:type="spellStart"/>
      <w:r>
        <w:t>Linago</w:t>
      </w:r>
      <w:proofErr w:type="spellEnd"/>
      <w:r>
        <w:t>“, „</w:t>
      </w:r>
      <w:proofErr w:type="spellStart"/>
      <w:r>
        <w:t>Lygaudė</w:t>
      </w:r>
      <w:proofErr w:type="spellEnd"/>
      <w:r>
        <w:t>“, „Ale Va“, „Kukutis“, „Lygutė“, „Kaukutis“, „</w:t>
      </w:r>
      <w:proofErr w:type="spellStart"/>
      <w:r>
        <w:t>Žilvičiukai</w:t>
      </w:r>
      <w:proofErr w:type="spellEnd"/>
      <w:r>
        <w:t>“, „Saulės ratu“, „</w:t>
      </w:r>
      <w:proofErr w:type="spellStart"/>
      <w:r>
        <w:t>Bitula</w:t>
      </w:r>
      <w:proofErr w:type="spellEnd"/>
      <w:r>
        <w:t>“, „</w:t>
      </w:r>
      <w:proofErr w:type="spellStart"/>
      <w:r>
        <w:t>Sauluva</w:t>
      </w:r>
      <w:proofErr w:type="spellEnd"/>
      <w:r>
        <w:t xml:space="preserve">“, „Kauno </w:t>
      </w:r>
      <w:proofErr w:type="spellStart"/>
      <w:r>
        <w:t>bandonija</w:t>
      </w:r>
      <w:proofErr w:type="spellEnd"/>
      <w:r>
        <w:t>“, „</w:t>
      </w:r>
      <w:proofErr w:type="spellStart"/>
      <w:r>
        <w:t>Versmynėlė</w:t>
      </w:r>
      <w:proofErr w:type="spellEnd"/>
      <w:r>
        <w:t>“, „</w:t>
      </w:r>
      <w:proofErr w:type="spellStart"/>
      <w:r>
        <w:t>Karklynėlis</w:t>
      </w:r>
      <w:proofErr w:type="spellEnd"/>
      <w:r>
        <w:t>“, „</w:t>
      </w:r>
      <w:proofErr w:type="spellStart"/>
      <w:r>
        <w:t>Serbentėlė</w:t>
      </w:r>
      <w:proofErr w:type="spellEnd"/>
      <w:r>
        <w:t>“, „</w:t>
      </w:r>
      <w:proofErr w:type="spellStart"/>
      <w:r>
        <w:t>Kankliukai</w:t>
      </w:r>
      <w:proofErr w:type="spellEnd"/>
      <w:r>
        <w:t>“ (Prienų r.), „</w:t>
      </w:r>
      <w:proofErr w:type="spellStart"/>
      <w:r>
        <w:t>Žilvita</w:t>
      </w:r>
      <w:proofErr w:type="spellEnd"/>
      <w:r>
        <w:t>“ (Kaišiadorys), „</w:t>
      </w:r>
      <w:proofErr w:type="spellStart"/>
      <w:r>
        <w:t>Cyrolioks</w:t>
      </w:r>
      <w:proofErr w:type="spellEnd"/>
      <w:r>
        <w:t>“ (Klaipėdos r.), „</w:t>
      </w:r>
      <w:proofErr w:type="spellStart"/>
      <w:r>
        <w:t>Sakalėlis</w:t>
      </w:r>
      <w:proofErr w:type="spellEnd"/>
      <w:r>
        <w:t>“ (Alytus), „</w:t>
      </w:r>
      <w:proofErr w:type="spellStart"/>
      <w:r>
        <w:t>Šeduviukai</w:t>
      </w:r>
      <w:proofErr w:type="spellEnd"/>
      <w:r>
        <w:t>“ (Radvil</w:t>
      </w:r>
      <w:r w:rsidR="00F762F9">
        <w:t>i</w:t>
      </w:r>
      <w:r>
        <w:t xml:space="preserve">škio r.), „Pasagėlė“, „Mergaičių </w:t>
      </w:r>
      <w:proofErr w:type="spellStart"/>
      <w:r>
        <w:t>Sietynėlis</w:t>
      </w:r>
      <w:proofErr w:type="spellEnd"/>
      <w:r>
        <w:t xml:space="preserve">“, „Mažasis </w:t>
      </w:r>
      <w:proofErr w:type="spellStart"/>
      <w:r>
        <w:t>Sietynėlis</w:t>
      </w:r>
      <w:proofErr w:type="spellEnd"/>
      <w:r>
        <w:t>“, „</w:t>
      </w:r>
      <w:proofErr w:type="spellStart"/>
      <w:r>
        <w:t>Sietynėlis</w:t>
      </w:r>
      <w:proofErr w:type="spellEnd"/>
      <w:r>
        <w:t>“ (Utena), „</w:t>
      </w:r>
      <w:proofErr w:type="spellStart"/>
      <w:r>
        <w:t>Žavoronok</w:t>
      </w:r>
      <w:proofErr w:type="spellEnd"/>
      <w:r>
        <w:t>“ (Sankt Peterburgas, Rusija),</w:t>
      </w:r>
    </w:p>
    <w:p w:rsidR="0070572E" w:rsidRDefault="0070572E" w:rsidP="0070572E">
      <w:pPr>
        <w:spacing w:after="0" w:line="240" w:lineRule="auto"/>
      </w:pPr>
      <w:r>
        <w:t>Kauno „Šilo“ pradinės mokyklos, „Vyturio“ gimnazijos, Rumšiškių A. Baranausko gimnazijos, Alytaus „</w:t>
      </w:r>
      <w:proofErr w:type="spellStart"/>
      <w:r>
        <w:t>Sakalėlio</w:t>
      </w:r>
      <w:proofErr w:type="spellEnd"/>
      <w:r>
        <w:t>“ pradinės mokyklos ugdytiniai</w:t>
      </w:r>
    </w:p>
    <w:p w:rsidR="0070572E" w:rsidRDefault="0070572E" w:rsidP="0070572E">
      <w:pPr>
        <w:spacing w:after="0" w:line="240" w:lineRule="auto"/>
      </w:pPr>
    </w:p>
    <w:p w:rsidR="0070572E" w:rsidRDefault="0070572E" w:rsidP="0070572E">
      <w:pPr>
        <w:spacing w:after="0" w:line="240" w:lineRule="auto"/>
      </w:pPr>
      <w:r>
        <w:t>Rengėjai:  Kauno miesto savivaldybė, Kauno tautinės kultūros centras</w:t>
      </w:r>
    </w:p>
    <w:p w:rsidR="0070572E" w:rsidRDefault="0070572E" w:rsidP="0070572E">
      <w:pPr>
        <w:spacing w:after="0" w:line="240" w:lineRule="auto"/>
      </w:pPr>
      <w:r>
        <w:t>Partneriai: Etninės kultūros globos taryba, Lietuvos nacionalinis kultūros centras,</w:t>
      </w:r>
      <w:r w:rsidR="00BA699C">
        <w:t xml:space="preserve"> Vytauto Didžiojo universiteto</w:t>
      </w:r>
      <w:r>
        <w:t xml:space="preserve"> </w:t>
      </w:r>
      <w:proofErr w:type="spellStart"/>
      <w:r>
        <w:t>Letonikos</w:t>
      </w:r>
      <w:proofErr w:type="spellEnd"/>
      <w:r>
        <w:t xml:space="preserve"> centras, Kauno technologijos universitetas, Kauno pedagogų kvalifikacijos centras, Kauno miesto muziejus, Kauno taikomosios dailės mokykla, Kauno Palemono gimnazija</w:t>
      </w:r>
    </w:p>
    <w:p w:rsidR="0070572E" w:rsidRDefault="0070572E" w:rsidP="0070572E">
      <w:pPr>
        <w:spacing w:after="0" w:line="240" w:lineRule="auto"/>
      </w:pPr>
    </w:p>
    <w:p w:rsidR="0085002F" w:rsidRDefault="0070572E" w:rsidP="0070572E">
      <w:pPr>
        <w:spacing w:after="0" w:line="240" w:lineRule="auto"/>
      </w:pPr>
      <w:r>
        <w:lastRenderedPageBreak/>
        <w:t>Informacija www.ktkc.lt</w:t>
      </w:r>
    </w:p>
    <w:sectPr w:rsidR="0085002F" w:rsidSect="00BA699C">
      <w:pgSz w:w="11906" w:h="16838"/>
      <w:pgMar w:top="709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2E"/>
    <w:rsid w:val="00490C03"/>
    <w:rsid w:val="0070572E"/>
    <w:rsid w:val="00715E15"/>
    <w:rsid w:val="008256E7"/>
    <w:rsid w:val="0085002F"/>
    <w:rsid w:val="00BA699C"/>
    <w:rsid w:val="00BF4C86"/>
    <w:rsid w:val="00E10BF8"/>
    <w:rsid w:val="00F7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9395E-0B2F-4082-80B1-409E09B5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0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05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1655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Egrre</dc:creator>
  <cp:keywords/>
  <dc:description/>
  <cp:lastModifiedBy>Egrre</cp:lastModifiedBy>
  <cp:revision>3</cp:revision>
  <cp:lastPrinted>2019-09-12T06:44:00Z</cp:lastPrinted>
  <dcterms:created xsi:type="dcterms:W3CDTF">2019-09-13T13:36:00Z</dcterms:created>
  <dcterms:modified xsi:type="dcterms:W3CDTF">2019-09-13T13:41:00Z</dcterms:modified>
</cp:coreProperties>
</file>