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DEF53" w14:textId="77777777" w:rsidR="00506602" w:rsidRPr="00AC6939" w:rsidRDefault="00506602" w:rsidP="00506602">
      <w:pPr>
        <w:pStyle w:val="Antrat1"/>
        <w:spacing w:before="0" w:after="0" w:line="336" w:lineRule="auto"/>
        <w:ind w:left="5670" w:firstLine="810"/>
        <w:rPr>
          <w:rFonts w:ascii="Times New Roman" w:hAnsi="Times New Roman" w:cs="Times New Roman"/>
          <w:b w:val="0"/>
          <w:color w:val="000000" w:themeColor="text1"/>
          <w:sz w:val="24"/>
          <w:szCs w:val="24"/>
        </w:rPr>
      </w:pPr>
      <w:r w:rsidRPr="00AC6939">
        <w:rPr>
          <w:rFonts w:ascii="Times New Roman" w:hAnsi="Times New Roman" w:cs="Times New Roman"/>
          <w:b w:val="0"/>
          <w:color w:val="000000" w:themeColor="text1"/>
          <w:sz w:val="24"/>
          <w:szCs w:val="24"/>
        </w:rPr>
        <w:t>Forma patvirtinta</w:t>
      </w:r>
    </w:p>
    <w:p w14:paraId="39C3248F" w14:textId="77777777" w:rsidR="00506602" w:rsidRPr="00AC6939" w:rsidRDefault="00506602" w:rsidP="00506602">
      <w:pPr>
        <w:spacing w:line="336" w:lineRule="auto"/>
        <w:ind w:left="6480"/>
        <w:rPr>
          <w:color w:val="000000" w:themeColor="text1"/>
        </w:rPr>
      </w:pPr>
      <w:r w:rsidRPr="00AC6939">
        <w:rPr>
          <w:color w:val="000000" w:themeColor="text1"/>
        </w:rPr>
        <w:t>Kauno miesto savivaldybės administracijos direktoriaus</w:t>
      </w:r>
    </w:p>
    <w:p w14:paraId="0E5E60E3" w14:textId="2F1F3482" w:rsidR="00506602" w:rsidRPr="00AC6939" w:rsidRDefault="000A3939" w:rsidP="00506602">
      <w:pPr>
        <w:spacing w:line="336" w:lineRule="auto"/>
        <w:ind w:left="6480"/>
        <w:rPr>
          <w:color w:val="000000" w:themeColor="text1"/>
        </w:rPr>
      </w:pPr>
      <w:r w:rsidRPr="00AC6939">
        <w:rPr>
          <w:color w:val="000000" w:themeColor="text1"/>
        </w:rPr>
        <w:t>2019</w:t>
      </w:r>
      <w:r w:rsidR="00506602" w:rsidRPr="00AC6939">
        <w:rPr>
          <w:color w:val="000000" w:themeColor="text1"/>
        </w:rPr>
        <w:t xml:space="preserve"> m. </w:t>
      </w:r>
      <w:r w:rsidR="002B4A04">
        <w:rPr>
          <w:color w:val="000000" w:themeColor="text1"/>
        </w:rPr>
        <w:t>liepos 17 d.</w:t>
      </w:r>
    </w:p>
    <w:p w14:paraId="55B79D42" w14:textId="30E7DC0B" w:rsidR="00506602" w:rsidRPr="00AC6939" w:rsidRDefault="00506602" w:rsidP="00506602">
      <w:pPr>
        <w:spacing w:line="336" w:lineRule="auto"/>
        <w:ind w:left="5670" w:firstLine="810"/>
        <w:rPr>
          <w:color w:val="000000" w:themeColor="text1"/>
        </w:rPr>
      </w:pPr>
      <w:r w:rsidRPr="00AC6939">
        <w:rPr>
          <w:color w:val="000000" w:themeColor="text1"/>
        </w:rPr>
        <w:t xml:space="preserve">įsakymu Nr. </w:t>
      </w:r>
      <w:r w:rsidR="002B4A04" w:rsidRPr="002B4A04">
        <w:rPr>
          <w:color w:val="000000" w:themeColor="text1"/>
        </w:rPr>
        <w:t>A-2395</w:t>
      </w:r>
    </w:p>
    <w:p w14:paraId="0018E10B" w14:textId="77777777" w:rsidR="00506602" w:rsidRPr="00AC6939" w:rsidRDefault="00506602" w:rsidP="00506602">
      <w:pPr>
        <w:spacing w:line="336" w:lineRule="auto"/>
        <w:rPr>
          <w:b/>
          <w:bCs/>
          <w:color w:val="000000"/>
          <w:szCs w:val="24"/>
          <w:lang w:eastAsia="lt-LT"/>
        </w:rPr>
      </w:pPr>
    </w:p>
    <w:p w14:paraId="557E2455" w14:textId="77777777" w:rsidR="00506602" w:rsidRPr="00AC6939" w:rsidRDefault="00506602" w:rsidP="003C3DFB">
      <w:pPr>
        <w:widowControl w:val="0"/>
        <w:spacing w:line="276" w:lineRule="auto"/>
        <w:jc w:val="center"/>
        <w:rPr>
          <w:b/>
        </w:rPr>
      </w:pPr>
      <w:r w:rsidRPr="00AC6939">
        <w:rPr>
          <w:b/>
        </w:rPr>
        <w:t>VALSTYBĖS BIUDŽETO LĖŠŲ NAUDOJIMO NEVYRIAUSYBINIŲ ORGANIZACIJŲ IR BENDRUOMENINĖS VEIKLOS STIPRINIMO 2017–2019 METŲ VEIKSMŲ PLANO ĮGYVENDINIMO 2.3 PRIEMONĖS „REMTI BENDRUOMENINĘ VEIKLĄ SAVIVALDYBĖSE“ PROJEKTUI ĮGYVENDINTI KAUNO MIESTO SAVIVALDYBĖJE SUTARTIS</w:t>
      </w:r>
    </w:p>
    <w:p w14:paraId="6344B9B4" w14:textId="77777777" w:rsidR="00506602" w:rsidRPr="00AC6939" w:rsidRDefault="00506602" w:rsidP="00506602">
      <w:pPr>
        <w:spacing w:line="336" w:lineRule="auto"/>
        <w:jc w:val="center"/>
        <w:rPr>
          <w:color w:val="000000"/>
          <w:szCs w:val="24"/>
          <w:lang w:eastAsia="lt-LT"/>
        </w:rPr>
      </w:pPr>
      <w:r w:rsidRPr="00AC6939">
        <w:rPr>
          <w:b/>
          <w:bCs/>
          <w:color w:val="000000"/>
          <w:szCs w:val="24"/>
          <w:lang w:eastAsia="lt-LT"/>
        </w:rPr>
        <w:t> </w:t>
      </w:r>
    </w:p>
    <w:p w14:paraId="5E951A49" w14:textId="77777777" w:rsidR="00506602" w:rsidRPr="00AC6939" w:rsidRDefault="00506602" w:rsidP="00506602">
      <w:pPr>
        <w:spacing w:line="336" w:lineRule="auto"/>
        <w:jc w:val="center"/>
        <w:rPr>
          <w:color w:val="000000"/>
          <w:szCs w:val="24"/>
          <w:lang w:eastAsia="lt-LT"/>
        </w:rPr>
      </w:pPr>
      <w:r w:rsidRPr="00AC6939">
        <w:rPr>
          <w:color w:val="000000"/>
          <w:szCs w:val="24"/>
          <w:lang w:eastAsia="lt-LT"/>
        </w:rPr>
        <w:t>20___ m. ___________________ d. Nr.</w:t>
      </w:r>
      <w:r w:rsidRPr="00AC6939">
        <w:rPr>
          <w:b/>
          <w:bCs/>
          <w:color w:val="000000"/>
          <w:szCs w:val="24"/>
          <w:lang w:eastAsia="lt-LT"/>
        </w:rPr>
        <w:t> </w:t>
      </w:r>
      <w:r w:rsidRPr="00AC6939">
        <w:rPr>
          <w:color w:val="000000"/>
          <w:szCs w:val="24"/>
          <w:lang w:eastAsia="lt-LT"/>
        </w:rPr>
        <w:t>__________</w:t>
      </w:r>
    </w:p>
    <w:p w14:paraId="191E51F1" w14:textId="77777777" w:rsidR="00506602" w:rsidRPr="00AC6939" w:rsidRDefault="00506602" w:rsidP="00506602">
      <w:pPr>
        <w:spacing w:line="336" w:lineRule="auto"/>
        <w:jc w:val="center"/>
        <w:rPr>
          <w:color w:val="000000"/>
          <w:szCs w:val="24"/>
          <w:lang w:eastAsia="lt-LT"/>
        </w:rPr>
      </w:pPr>
      <w:r w:rsidRPr="00AC6939">
        <w:rPr>
          <w:color w:val="000000"/>
          <w:szCs w:val="24"/>
          <w:lang w:eastAsia="lt-LT"/>
        </w:rPr>
        <w:t>___________________</w:t>
      </w:r>
    </w:p>
    <w:p w14:paraId="3B3A41D9" w14:textId="77777777" w:rsidR="00506602" w:rsidRPr="00AC6939" w:rsidRDefault="00506602" w:rsidP="00506602">
      <w:pPr>
        <w:spacing w:line="336" w:lineRule="auto"/>
        <w:jc w:val="center"/>
        <w:rPr>
          <w:color w:val="000000"/>
          <w:szCs w:val="24"/>
          <w:lang w:eastAsia="lt-LT"/>
        </w:rPr>
      </w:pPr>
      <w:r w:rsidRPr="00AC6939">
        <w:rPr>
          <w:i/>
          <w:iCs/>
          <w:color w:val="000000"/>
          <w:szCs w:val="24"/>
          <w:lang w:eastAsia="lt-LT"/>
        </w:rPr>
        <w:t>(sudarymo vieta)</w:t>
      </w:r>
    </w:p>
    <w:p w14:paraId="44FCFD9F" w14:textId="77777777" w:rsidR="00506602" w:rsidRPr="00AC6939" w:rsidRDefault="00506602" w:rsidP="00506602">
      <w:pPr>
        <w:spacing w:line="336" w:lineRule="auto"/>
        <w:jc w:val="both"/>
        <w:rPr>
          <w:color w:val="000000"/>
          <w:szCs w:val="24"/>
          <w:lang w:eastAsia="lt-LT"/>
        </w:rPr>
      </w:pPr>
      <w:r w:rsidRPr="00AC6939">
        <w:rPr>
          <w:b/>
          <w:bCs/>
          <w:color w:val="000000"/>
          <w:szCs w:val="24"/>
          <w:lang w:eastAsia="lt-LT"/>
        </w:rPr>
        <w:t> </w:t>
      </w:r>
    </w:p>
    <w:p w14:paraId="389A83CB" w14:textId="77777777" w:rsidR="00506602" w:rsidRPr="00AC6939" w:rsidRDefault="00506602" w:rsidP="005026EC">
      <w:pPr>
        <w:spacing w:line="336" w:lineRule="auto"/>
        <w:ind w:firstLine="851"/>
        <w:jc w:val="both"/>
        <w:rPr>
          <w:color w:val="000000"/>
          <w:szCs w:val="24"/>
          <w:lang w:eastAsia="lt-LT"/>
        </w:rPr>
      </w:pPr>
      <w:bookmarkStart w:id="0" w:name="part_f76185115dbf429c8908123817be4cf5"/>
      <w:bookmarkEnd w:id="0"/>
      <w:r w:rsidRPr="00AC6939">
        <w:rPr>
          <w:color w:val="000000"/>
          <w:szCs w:val="24"/>
          <w:lang w:eastAsia="lt-LT"/>
        </w:rPr>
        <w:t>Vadovaudamiesi (-</w:t>
      </w:r>
      <w:proofErr w:type="spellStart"/>
      <w:r w:rsidRPr="00AC6939">
        <w:rPr>
          <w:color w:val="000000"/>
          <w:szCs w:val="24"/>
          <w:lang w:eastAsia="lt-LT"/>
        </w:rPr>
        <w:t>osi</w:t>
      </w:r>
      <w:proofErr w:type="spellEnd"/>
      <w:r w:rsidRPr="00AC6939">
        <w:rPr>
          <w:color w:val="000000"/>
          <w:szCs w:val="24"/>
          <w:lang w:eastAsia="lt-LT"/>
        </w:rPr>
        <w:t xml:space="preserve">) </w:t>
      </w:r>
      <w:r w:rsidRPr="00AC6939">
        <w:rPr>
          <w:szCs w:val="24"/>
        </w:rPr>
        <w:t>Nevyriausybinių organizacijų ir bendruomeninės veiklos stiprinimo</w:t>
      </w:r>
      <w:r w:rsidR="003D4991" w:rsidRPr="00AC6939">
        <w:rPr>
          <w:szCs w:val="24"/>
        </w:rPr>
        <w:t xml:space="preserve"> </w:t>
      </w:r>
      <w:r w:rsidR="005026EC" w:rsidRPr="00AC6939">
        <w:rPr>
          <w:szCs w:val="24"/>
        </w:rPr>
        <w:t xml:space="preserve">2017–2019 metų veiksmų plano </w:t>
      </w:r>
      <w:r w:rsidRPr="00AC6939">
        <w:rPr>
          <w:color w:val="000000" w:themeColor="text1"/>
          <w:szCs w:val="24"/>
        </w:rPr>
        <w:t>įgyvendinimo 2.3 priemonės ,,Remti bendruomeninę veiklą savivaldybėse“ įgyvendinimo Kauno miesto</w:t>
      </w:r>
      <w:r w:rsidRPr="00AC6939">
        <w:rPr>
          <w:i/>
          <w:color w:val="000000" w:themeColor="text1"/>
          <w:szCs w:val="24"/>
        </w:rPr>
        <w:t xml:space="preserve"> </w:t>
      </w:r>
      <w:r w:rsidRPr="00AC6939">
        <w:rPr>
          <w:color w:val="000000" w:themeColor="text1"/>
          <w:szCs w:val="24"/>
        </w:rPr>
        <w:t>savivaldybėje tvarkos</w:t>
      </w:r>
      <w:r w:rsidRPr="00AC6939">
        <w:rPr>
          <w:i/>
          <w:color w:val="000000" w:themeColor="text1"/>
          <w:szCs w:val="24"/>
        </w:rPr>
        <w:t xml:space="preserve"> </w:t>
      </w:r>
      <w:r w:rsidRPr="00AC6939">
        <w:rPr>
          <w:color w:val="000000" w:themeColor="text1"/>
          <w:szCs w:val="24"/>
        </w:rPr>
        <w:t xml:space="preserve">aprašo, patvirtinto Kauno miesto savivaldybės </w:t>
      </w:r>
      <w:r w:rsidR="005026EC" w:rsidRPr="00AC6939">
        <w:rPr>
          <w:color w:val="000000" w:themeColor="text1"/>
          <w:szCs w:val="24"/>
        </w:rPr>
        <w:t>administracijos direktoriaus</w:t>
      </w:r>
      <w:r w:rsidRPr="00AC6939">
        <w:rPr>
          <w:color w:val="000000" w:themeColor="text1"/>
          <w:szCs w:val="24"/>
        </w:rPr>
        <w:t xml:space="preserve"> </w:t>
      </w:r>
      <w:r w:rsidR="005026EC" w:rsidRPr="00AC6939">
        <w:rPr>
          <w:color w:val="000000" w:themeColor="text1"/>
          <w:szCs w:val="24"/>
        </w:rPr>
        <w:t>2019</w:t>
      </w:r>
      <w:r w:rsidRPr="00AC6939">
        <w:rPr>
          <w:color w:val="000000" w:themeColor="text1"/>
          <w:szCs w:val="24"/>
        </w:rPr>
        <w:t xml:space="preserve"> m. </w:t>
      </w:r>
      <w:r w:rsidR="005026EC" w:rsidRPr="00AC6939">
        <w:rPr>
          <w:color w:val="000000" w:themeColor="text1"/>
          <w:szCs w:val="24"/>
        </w:rPr>
        <w:t>gegužės 31</w:t>
      </w:r>
      <w:r w:rsidRPr="00AC6939">
        <w:rPr>
          <w:color w:val="000000" w:themeColor="text1"/>
          <w:szCs w:val="24"/>
        </w:rPr>
        <w:t xml:space="preserve"> d. </w:t>
      </w:r>
      <w:r w:rsidR="003C3DFB" w:rsidRPr="00AC6939">
        <w:rPr>
          <w:color w:val="000000" w:themeColor="text1"/>
          <w:szCs w:val="24"/>
        </w:rPr>
        <w:t>įsakymu</w:t>
      </w:r>
      <w:r w:rsidRPr="00AC6939">
        <w:rPr>
          <w:color w:val="000000" w:themeColor="text1"/>
          <w:szCs w:val="24"/>
        </w:rPr>
        <w:t xml:space="preserve"> Nr. </w:t>
      </w:r>
      <w:r w:rsidR="005026EC" w:rsidRPr="00AC6939">
        <w:rPr>
          <w:color w:val="000000" w:themeColor="text1"/>
          <w:szCs w:val="24"/>
        </w:rPr>
        <w:t>A-1895</w:t>
      </w:r>
      <w:r w:rsidRPr="00AC6939">
        <w:rPr>
          <w:color w:val="000000" w:themeColor="text1"/>
          <w:szCs w:val="24"/>
        </w:rPr>
        <w:t xml:space="preserve"> „Dėl </w:t>
      </w:r>
      <w:r w:rsidRPr="00AC6939">
        <w:rPr>
          <w:szCs w:val="24"/>
        </w:rPr>
        <w:t xml:space="preserve">Nevyriausybinių organizacijų ir bendruomeninės veiklos stiprinimo 2017–2019 metų veiksmų plano </w:t>
      </w:r>
      <w:r w:rsidRPr="00AC6939">
        <w:rPr>
          <w:color w:val="000000" w:themeColor="text1"/>
          <w:szCs w:val="24"/>
        </w:rPr>
        <w:t>įgyvendinimo 2.3 priemonės ,,Remti bendruomeninę veiklą savivaldybėse“ įgyvendinimo Kauno miesto</w:t>
      </w:r>
      <w:r w:rsidRPr="00AC6939">
        <w:rPr>
          <w:i/>
          <w:color w:val="000000" w:themeColor="text1"/>
          <w:szCs w:val="24"/>
        </w:rPr>
        <w:t xml:space="preserve"> </w:t>
      </w:r>
      <w:r w:rsidRPr="00AC6939">
        <w:rPr>
          <w:color w:val="000000" w:themeColor="text1"/>
          <w:szCs w:val="24"/>
        </w:rPr>
        <w:t>savivaldybėje tvarkos</w:t>
      </w:r>
      <w:r w:rsidRPr="00AC6939">
        <w:rPr>
          <w:i/>
          <w:color w:val="000000" w:themeColor="text1"/>
          <w:szCs w:val="24"/>
        </w:rPr>
        <w:t xml:space="preserve"> </w:t>
      </w:r>
      <w:r w:rsidRPr="00AC6939">
        <w:rPr>
          <w:color w:val="000000" w:themeColor="text1"/>
          <w:szCs w:val="24"/>
        </w:rPr>
        <w:t>aprašo patvirtinimo“, 2</w:t>
      </w:r>
      <w:r w:rsidR="005026EC" w:rsidRPr="00AC6939">
        <w:rPr>
          <w:color w:val="000000" w:themeColor="text1"/>
          <w:szCs w:val="24"/>
        </w:rPr>
        <w:t xml:space="preserve">1 </w:t>
      </w:r>
      <w:r w:rsidRPr="00AC6939">
        <w:rPr>
          <w:color w:val="000000" w:themeColor="text1"/>
          <w:szCs w:val="24"/>
        </w:rPr>
        <w:t>punkt</w:t>
      </w:r>
      <w:r w:rsidR="005026EC" w:rsidRPr="00AC6939">
        <w:rPr>
          <w:color w:val="000000" w:themeColor="text1"/>
          <w:szCs w:val="24"/>
        </w:rPr>
        <w:t>u</w:t>
      </w:r>
      <w:r w:rsidRPr="00AC6939">
        <w:rPr>
          <w:color w:val="000000"/>
          <w:szCs w:val="24"/>
          <w:lang w:eastAsia="lt-LT"/>
        </w:rPr>
        <w:t xml:space="preserve">, išplėstinės </w:t>
      </w:r>
      <w:proofErr w:type="spellStart"/>
      <w:r w:rsidRPr="00AC6939">
        <w:rPr>
          <w:color w:val="000000"/>
          <w:szCs w:val="24"/>
          <w:lang w:eastAsia="lt-LT"/>
        </w:rPr>
        <w:t>seniūnaičių</w:t>
      </w:r>
      <w:proofErr w:type="spellEnd"/>
      <w:r w:rsidRPr="00AC6939">
        <w:rPr>
          <w:color w:val="000000"/>
          <w:szCs w:val="24"/>
          <w:lang w:eastAsia="lt-LT"/>
        </w:rPr>
        <w:t xml:space="preserve"> sueigos 20__</w:t>
      </w:r>
      <w:r w:rsidR="003C3DFB" w:rsidRPr="00AC6939">
        <w:rPr>
          <w:color w:val="000000"/>
          <w:szCs w:val="24"/>
          <w:lang w:eastAsia="lt-LT"/>
        </w:rPr>
        <w:t> </w:t>
      </w:r>
      <w:r w:rsidRPr="00AC6939">
        <w:rPr>
          <w:color w:val="000000"/>
          <w:szCs w:val="24"/>
          <w:lang w:eastAsia="lt-LT"/>
        </w:rPr>
        <w:t xml:space="preserve">m. ________________d. protokolu Nr. ______ ir </w:t>
      </w:r>
      <w:r w:rsidRPr="00AC6939">
        <w:rPr>
          <w:rFonts w:eastAsia="Calibri"/>
          <w:szCs w:val="24"/>
        </w:rPr>
        <w:t>Kauno miesto savivaldybės administracijos direktoriaus 20__ m. ____ įsakymu Nr. ____ „Dėl__________“</w:t>
      </w:r>
      <w:r w:rsidRPr="00AC6939">
        <w:rPr>
          <w:color w:val="000000"/>
          <w:szCs w:val="24"/>
          <w:lang w:eastAsia="lt-LT"/>
        </w:rPr>
        <w:t>,</w:t>
      </w:r>
      <w:r w:rsidRPr="00AC6939">
        <w:rPr>
          <w:b/>
          <w:bCs/>
          <w:color w:val="000000"/>
          <w:szCs w:val="24"/>
          <w:lang w:eastAsia="lt-LT"/>
        </w:rPr>
        <w:t xml:space="preserve"> </w:t>
      </w:r>
      <w:r w:rsidRPr="00AC6939">
        <w:rPr>
          <w:color w:val="000000"/>
          <w:szCs w:val="24"/>
          <w:lang w:eastAsia="lt-LT"/>
        </w:rPr>
        <w:t>Kauno miesto savivaldybės administracija (toliau – Savivaldybės administracija), atstovaujama ______________________________________________</w:t>
      </w:r>
      <w:r w:rsidR="003D4991" w:rsidRPr="00AC6939">
        <w:rPr>
          <w:color w:val="000000"/>
          <w:szCs w:val="24"/>
          <w:lang w:eastAsia="lt-LT"/>
        </w:rPr>
        <w:t>_______________________</w:t>
      </w:r>
      <w:r w:rsidRPr="00AC6939">
        <w:rPr>
          <w:color w:val="000000"/>
          <w:szCs w:val="24"/>
          <w:lang w:eastAsia="lt-LT"/>
        </w:rPr>
        <w:t>__________,</w:t>
      </w:r>
    </w:p>
    <w:p w14:paraId="1ABEE415" w14:textId="77777777" w:rsidR="00506602" w:rsidRPr="00AC6939" w:rsidRDefault="00506602" w:rsidP="00506602">
      <w:pPr>
        <w:spacing w:line="336" w:lineRule="auto"/>
        <w:jc w:val="both"/>
        <w:rPr>
          <w:color w:val="000000"/>
          <w:sz w:val="20"/>
          <w:lang w:eastAsia="lt-LT"/>
        </w:rPr>
      </w:pPr>
      <w:r w:rsidRPr="00AC6939">
        <w:rPr>
          <w:i/>
          <w:iCs/>
          <w:color w:val="000000"/>
          <w:sz w:val="20"/>
          <w:lang w:eastAsia="lt-LT"/>
        </w:rPr>
        <w:t xml:space="preserve">                                                                                                        (pareigos, vardas, pavardė)</w:t>
      </w:r>
    </w:p>
    <w:p w14:paraId="2840AB3C" w14:textId="77777777" w:rsidR="00506602" w:rsidRPr="00AC6939" w:rsidRDefault="00506602" w:rsidP="00506602">
      <w:pPr>
        <w:spacing w:line="336" w:lineRule="auto"/>
        <w:jc w:val="both"/>
        <w:rPr>
          <w:color w:val="000000"/>
          <w:szCs w:val="24"/>
          <w:lang w:eastAsia="lt-LT"/>
        </w:rPr>
      </w:pPr>
      <w:r w:rsidRPr="00AC6939">
        <w:rPr>
          <w:color w:val="000000"/>
          <w:szCs w:val="24"/>
          <w:lang w:eastAsia="lt-LT"/>
        </w:rPr>
        <w:t>veikiančio (-</w:t>
      </w:r>
      <w:proofErr w:type="spellStart"/>
      <w:r w:rsidRPr="00AC6939">
        <w:rPr>
          <w:color w:val="000000"/>
          <w:szCs w:val="24"/>
          <w:lang w:eastAsia="lt-LT"/>
        </w:rPr>
        <w:t>ios</w:t>
      </w:r>
      <w:proofErr w:type="spellEnd"/>
      <w:r w:rsidRPr="00AC6939">
        <w:rPr>
          <w:color w:val="000000"/>
          <w:szCs w:val="24"/>
          <w:lang w:eastAsia="lt-LT"/>
        </w:rPr>
        <w:t>) pagal _____________________, ir _______________________(toliau – Projekto</w:t>
      </w:r>
    </w:p>
    <w:p w14:paraId="53F5D9B6" w14:textId="77777777" w:rsidR="00506602" w:rsidRPr="00AC6939" w:rsidRDefault="00506602" w:rsidP="00506602">
      <w:pPr>
        <w:spacing w:line="336" w:lineRule="auto"/>
        <w:ind w:firstLine="851"/>
        <w:jc w:val="both"/>
        <w:rPr>
          <w:i/>
          <w:iCs/>
          <w:color w:val="000000"/>
          <w:sz w:val="20"/>
          <w:lang w:eastAsia="lt-LT"/>
        </w:rPr>
      </w:pPr>
      <w:r w:rsidRPr="00AC6939">
        <w:rPr>
          <w:i/>
          <w:iCs/>
          <w:color w:val="000000"/>
          <w:szCs w:val="24"/>
          <w:lang w:eastAsia="lt-LT"/>
        </w:rPr>
        <w:t xml:space="preserve">                       </w:t>
      </w:r>
      <w:r w:rsidRPr="00AC6939">
        <w:rPr>
          <w:i/>
          <w:iCs/>
          <w:color w:val="000000"/>
          <w:sz w:val="20"/>
          <w:lang w:eastAsia="lt-LT"/>
        </w:rPr>
        <w:t>(atstovavimo teisinis pagrindas)        (projekto vykdytojo pavadinimas)</w:t>
      </w:r>
    </w:p>
    <w:p w14:paraId="19AE0ECF" w14:textId="77777777" w:rsidR="00506602" w:rsidRPr="00AC6939" w:rsidRDefault="00506602" w:rsidP="00506602">
      <w:pPr>
        <w:spacing w:line="336" w:lineRule="auto"/>
        <w:jc w:val="both"/>
        <w:rPr>
          <w:color w:val="000000"/>
          <w:szCs w:val="24"/>
          <w:lang w:eastAsia="lt-LT"/>
        </w:rPr>
      </w:pPr>
      <w:r w:rsidRPr="00AC6939">
        <w:rPr>
          <w:color w:val="000000"/>
          <w:szCs w:val="24"/>
          <w:lang w:eastAsia="lt-LT"/>
        </w:rPr>
        <w:t xml:space="preserve">vykdytojas), atstovaujamas (-a) _____________________________________________________, </w:t>
      </w:r>
    </w:p>
    <w:p w14:paraId="457AE00F" w14:textId="77777777" w:rsidR="00506602" w:rsidRPr="00AC6939" w:rsidRDefault="00506602" w:rsidP="00506602">
      <w:pPr>
        <w:spacing w:line="336" w:lineRule="auto"/>
        <w:jc w:val="both"/>
        <w:rPr>
          <w:color w:val="000000"/>
          <w:szCs w:val="24"/>
          <w:lang w:eastAsia="lt-LT"/>
        </w:rPr>
      </w:pPr>
      <w:r w:rsidRPr="00AC6939">
        <w:rPr>
          <w:i/>
          <w:iCs/>
          <w:color w:val="000000"/>
          <w:sz w:val="20"/>
          <w:lang w:eastAsia="lt-LT"/>
        </w:rPr>
        <w:t xml:space="preserve">                                                                             (pareigos, vardas, pavardė)</w:t>
      </w:r>
    </w:p>
    <w:p w14:paraId="15F27685" w14:textId="77777777" w:rsidR="00506602" w:rsidRPr="00AC6939" w:rsidRDefault="00506602" w:rsidP="00506602">
      <w:pPr>
        <w:spacing w:line="336" w:lineRule="auto"/>
        <w:jc w:val="both"/>
        <w:rPr>
          <w:color w:val="000000"/>
          <w:szCs w:val="24"/>
          <w:lang w:eastAsia="lt-LT"/>
        </w:rPr>
      </w:pPr>
      <w:r w:rsidRPr="00AC6939">
        <w:rPr>
          <w:color w:val="000000"/>
          <w:szCs w:val="24"/>
          <w:lang w:eastAsia="lt-LT"/>
        </w:rPr>
        <w:t>veikiančio  (-</w:t>
      </w:r>
      <w:proofErr w:type="spellStart"/>
      <w:r w:rsidRPr="00AC6939">
        <w:rPr>
          <w:color w:val="000000"/>
          <w:szCs w:val="24"/>
          <w:lang w:eastAsia="lt-LT"/>
        </w:rPr>
        <w:t>ios</w:t>
      </w:r>
      <w:proofErr w:type="spellEnd"/>
      <w:r w:rsidRPr="00AC6939">
        <w:rPr>
          <w:color w:val="000000"/>
          <w:szCs w:val="24"/>
          <w:lang w:eastAsia="lt-LT"/>
        </w:rPr>
        <w:t>) pagal_______________________________________</w:t>
      </w:r>
      <w:r w:rsidR="003C3DFB" w:rsidRPr="00AC6939">
        <w:rPr>
          <w:color w:val="000000"/>
          <w:szCs w:val="24"/>
          <w:lang w:eastAsia="lt-LT"/>
        </w:rPr>
        <w:t>_____________________</w:t>
      </w:r>
    </w:p>
    <w:p w14:paraId="11B98258" w14:textId="77777777" w:rsidR="00506602" w:rsidRPr="00AC6939" w:rsidRDefault="00506602" w:rsidP="00506602">
      <w:pPr>
        <w:spacing w:line="336" w:lineRule="auto"/>
        <w:ind w:firstLine="851"/>
        <w:jc w:val="both"/>
        <w:rPr>
          <w:color w:val="000000"/>
          <w:sz w:val="20"/>
          <w:lang w:eastAsia="lt-LT"/>
        </w:rPr>
      </w:pPr>
      <w:r w:rsidRPr="00AC6939">
        <w:rPr>
          <w:i/>
          <w:iCs/>
          <w:color w:val="000000"/>
          <w:sz w:val="20"/>
          <w:lang w:eastAsia="lt-LT"/>
        </w:rPr>
        <w:t xml:space="preserve">                                                     (atstovavimo teisinis pagrindas)</w:t>
      </w:r>
    </w:p>
    <w:p w14:paraId="14CA1C06" w14:textId="77777777" w:rsidR="00506602" w:rsidRPr="00AC6939" w:rsidRDefault="00506602" w:rsidP="00506602">
      <w:pPr>
        <w:spacing w:line="336" w:lineRule="auto"/>
        <w:jc w:val="both"/>
        <w:rPr>
          <w:color w:val="000000"/>
          <w:szCs w:val="24"/>
          <w:lang w:eastAsia="lt-LT"/>
        </w:rPr>
      </w:pPr>
      <w:r w:rsidRPr="00AC6939">
        <w:rPr>
          <w:color w:val="000000"/>
          <w:szCs w:val="24"/>
          <w:lang w:eastAsia="lt-LT"/>
        </w:rPr>
        <w:t>(toliau kartu – Šalys,</w:t>
      </w:r>
      <w:r w:rsidRPr="00AC6939">
        <w:rPr>
          <w:b/>
          <w:bCs/>
          <w:color w:val="000000"/>
          <w:szCs w:val="24"/>
          <w:lang w:eastAsia="lt-LT"/>
        </w:rPr>
        <w:t xml:space="preserve"> </w:t>
      </w:r>
      <w:r w:rsidRPr="00AC6939">
        <w:rPr>
          <w:color w:val="000000"/>
          <w:szCs w:val="24"/>
          <w:lang w:eastAsia="lt-LT"/>
        </w:rPr>
        <w:t>o atskirai – Šalis),</w:t>
      </w:r>
      <w:r w:rsidRPr="00AC6939">
        <w:rPr>
          <w:b/>
          <w:bCs/>
          <w:color w:val="000000"/>
          <w:szCs w:val="24"/>
          <w:lang w:eastAsia="lt-LT"/>
        </w:rPr>
        <w:t xml:space="preserve"> </w:t>
      </w:r>
      <w:r w:rsidRPr="00AC6939">
        <w:rPr>
          <w:color w:val="000000"/>
          <w:szCs w:val="24"/>
          <w:lang w:eastAsia="lt-LT"/>
        </w:rPr>
        <w:t xml:space="preserve">sudarė šią valstybės biudžeto lėšų naudojimo </w:t>
      </w:r>
      <w:r w:rsidRPr="00AC6939">
        <w:rPr>
          <w:szCs w:val="24"/>
        </w:rPr>
        <w:t xml:space="preserve">Nevyriausybinių organizacijų ir bendruomeninės veiklos stiprinimo 2017–2019 metų veiksmų plano </w:t>
      </w:r>
      <w:r w:rsidR="003D4991" w:rsidRPr="00AC6939">
        <w:rPr>
          <w:szCs w:val="24"/>
        </w:rPr>
        <w:br/>
      </w:r>
      <w:r w:rsidRPr="00AC6939">
        <w:rPr>
          <w:szCs w:val="24"/>
        </w:rPr>
        <w:t>įgyvendinimo 2.3 priemonės „Remti bendruomeninę veiklą savivaldybėse“</w:t>
      </w:r>
      <w:r w:rsidRPr="00AC6939">
        <w:rPr>
          <w:rFonts w:eastAsia="Calibri"/>
          <w:bCs/>
          <w:szCs w:val="24"/>
        </w:rPr>
        <w:t xml:space="preserve"> </w:t>
      </w:r>
      <w:r w:rsidRPr="00AC6939">
        <w:rPr>
          <w:color w:val="000000"/>
          <w:szCs w:val="24"/>
          <w:lang w:eastAsia="lt-LT"/>
        </w:rPr>
        <w:t xml:space="preserve">projektui </w:t>
      </w:r>
      <w:r w:rsidRPr="00AC6939">
        <w:rPr>
          <w:caps/>
          <w:color w:val="000000"/>
          <w:szCs w:val="24"/>
          <w:lang w:eastAsia="lt-LT"/>
        </w:rPr>
        <w:t>_________________________________________________________________(</w:t>
      </w:r>
      <w:r w:rsidRPr="00AC6939">
        <w:rPr>
          <w:color w:val="000000"/>
          <w:szCs w:val="24"/>
          <w:lang w:eastAsia="lt-LT"/>
        </w:rPr>
        <w:t xml:space="preserve">toliau – Projektas) </w:t>
      </w:r>
    </w:p>
    <w:p w14:paraId="28A1D28B" w14:textId="77777777" w:rsidR="00506602" w:rsidRPr="00AC6939" w:rsidRDefault="00506602" w:rsidP="00506602">
      <w:pPr>
        <w:spacing w:line="336" w:lineRule="auto"/>
        <w:ind w:firstLine="851"/>
        <w:jc w:val="both"/>
        <w:rPr>
          <w:color w:val="000000"/>
          <w:sz w:val="20"/>
          <w:lang w:eastAsia="lt-LT"/>
        </w:rPr>
      </w:pPr>
      <w:r w:rsidRPr="00AC6939">
        <w:rPr>
          <w:i/>
          <w:iCs/>
          <w:color w:val="000000"/>
          <w:sz w:val="20"/>
          <w:lang w:eastAsia="lt-LT"/>
        </w:rPr>
        <w:t xml:space="preserve">                                                                               (projekto pavadinimas)</w:t>
      </w:r>
    </w:p>
    <w:p w14:paraId="6316F975" w14:textId="77777777" w:rsidR="00506602" w:rsidRPr="00AC6939" w:rsidRDefault="00506602" w:rsidP="00506602">
      <w:pPr>
        <w:spacing w:line="336" w:lineRule="auto"/>
        <w:jc w:val="both"/>
        <w:rPr>
          <w:rFonts w:eastAsia="Calibri"/>
          <w:bCs/>
          <w:caps/>
          <w:szCs w:val="24"/>
        </w:rPr>
      </w:pPr>
      <w:r w:rsidRPr="00AC6939">
        <w:rPr>
          <w:rFonts w:eastAsia="Calibri"/>
          <w:bCs/>
          <w:szCs w:val="24"/>
        </w:rPr>
        <w:lastRenderedPageBreak/>
        <w:t xml:space="preserve">įgyvendinti Kauno miesto savivaldybėje sutartį </w:t>
      </w:r>
      <w:r w:rsidRPr="00AC6939">
        <w:rPr>
          <w:rFonts w:eastAsia="Calibri"/>
          <w:szCs w:val="24"/>
        </w:rPr>
        <w:t xml:space="preserve"> (</w:t>
      </w:r>
      <w:r w:rsidRPr="00AC6939">
        <w:rPr>
          <w:rFonts w:eastAsia="Calibri"/>
          <w:bCs/>
          <w:szCs w:val="24"/>
        </w:rPr>
        <w:t>toliau – Sutartis).</w:t>
      </w:r>
      <w:r w:rsidRPr="00AC6939">
        <w:rPr>
          <w:rFonts w:eastAsia="Calibri"/>
          <w:bCs/>
          <w:caps/>
          <w:szCs w:val="24"/>
        </w:rPr>
        <w:t xml:space="preserve"> </w:t>
      </w:r>
      <w:bookmarkStart w:id="1" w:name="part_4199722d63d841d4b0b1ab60fa8a7590"/>
      <w:bookmarkEnd w:id="1"/>
    </w:p>
    <w:p w14:paraId="036CEAFA" w14:textId="77777777" w:rsidR="003C3DFB" w:rsidRPr="00AC6939" w:rsidRDefault="003C3DFB" w:rsidP="00506602">
      <w:pPr>
        <w:spacing w:line="336" w:lineRule="auto"/>
        <w:jc w:val="both"/>
        <w:rPr>
          <w:color w:val="000000"/>
          <w:szCs w:val="24"/>
          <w:lang w:eastAsia="lt-LT"/>
        </w:rPr>
      </w:pPr>
    </w:p>
    <w:p w14:paraId="047F3AC3" w14:textId="77777777" w:rsidR="00506602" w:rsidRPr="00AC6939" w:rsidRDefault="00506602" w:rsidP="00506602">
      <w:pPr>
        <w:keepNext/>
        <w:spacing w:line="336" w:lineRule="auto"/>
        <w:jc w:val="center"/>
        <w:rPr>
          <w:b/>
          <w:bCs/>
          <w:color w:val="000000"/>
          <w:szCs w:val="24"/>
          <w:lang w:eastAsia="lt-LT"/>
        </w:rPr>
      </w:pPr>
      <w:r w:rsidRPr="00AC6939">
        <w:rPr>
          <w:b/>
          <w:bCs/>
          <w:color w:val="000000"/>
          <w:szCs w:val="24"/>
          <w:lang w:eastAsia="lt-LT"/>
        </w:rPr>
        <w:t>I SKYRIUS</w:t>
      </w:r>
    </w:p>
    <w:p w14:paraId="1FFDF853" w14:textId="77777777" w:rsidR="00506602" w:rsidRPr="00AC6939" w:rsidRDefault="00506602" w:rsidP="00506602">
      <w:pPr>
        <w:keepNext/>
        <w:spacing w:line="336" w:lineRule="auto"/>
        <w:jc w:val="center"/>
        <w:rPr>
          <w:color w:val="000000"/>
          <w:szCs w:val="24"/>
          <w:lang w:eastAsia="lt-LT"/>
        </w:rPr>
      </w:pPr>
      <w:r w:rsidRPr="00AC6939">
        <w:rPr>
          <w:b/>
          <w:bCs/>
          <w:color w:val="000000"/>
          <w:szCs w:val="24"/>
          <w:lang w:eastAsia="lt-LT"/>
        </w:rPr>
        <w:t>SUTARTIES DALYKAS</w:t>
      </w:r>
    </w:p>
    <w:p w14:paraId="6D2C4571" w14:textId="77777777" w:rsidR="00506602" w:rsidRPr="00AC6939" w:rsidRDefault="00506602" w:rsidP="00506602">
      <w:pPr>
        <w:keepNext/>
        <w:spacing w:line="336" w:lineRule="auto"/>
        <w:jc w:val="both"/>
        <w:rPr>
          <w:color w:val="000000"/>
          <w:szCs w:val="24"/>
          <w:lang w:eastAsia="lt-LT"/>
        </w:rPr>
      </w:pPr>
    </w:p>
    <w:p w14:paraId="5670F038" w14:textId="77777777" w:rsidR="00506602" w:rsidRPr="00AC6939" w:rsidRDefault="00506602" w:rsidP="00506602">
      <w:pPr>
        <w:spacing w:line="336" w:lineRule="auto"/>
        <w:ind w:firstLine="851"/>
        <w:jc w:val="both"/>
        <w:rPr>
          <w:color w:val="000000"/>
          <w:szCs w:val="24"/>
          <w:lang w:eastAsia="lt-LT"/>
        </w:rPr>
      </w:pPr>
      <w:bookmarkStart w:id="2" w:name="part_77c5f2538dbe4addb7f5775bb5c5775a"/>
      <w:bookmarkEnd w:id="2"/>
      <w:r w:rsidRPr="00AC6939">
        <w:rPr>
          <w:color w:val="000000"/>
          <w:szCs w:val="24"/>
          <w:lang w:eastAsia="lt-LT"/>
        </w:rPr>
        <w:t>1. Savivaldybės administracija perveda Sutarties 2 punkte nurodytą valstybės biudžeto lėšų sumą į Projekto vykdytojo banke, kitoje mokėjimo ar kredito įstaigoje esančią sąskaitą Projekto vykdytojo Projektui 20__ metais įgyvendinti, o Projekto vykdytojas naudoja šias lėšas, atsiskaito už jų panaudojimą Sutartyje nustatyta tvarka ir įgyvendina Projekte numatytas veiklas.</w:t>
      </w:r>
    </w:p>
    <w:p w14:paraId="45BC6B09" w14:textId="77777777" w:rsidR="00506602" w:rsidRPr="00AC6939" w:rsidRDefault="00506602" w:rsidP="00506602">
      <w:pPr>
        <w:spacing w:line="336" w:lineRule="auto"/>
        <w:ind w:firstLine="851"/>
        <w:jc w:val="both"/>
        <w:rPr>
          <w:color w:val="000000"/>
          <w:szCs w:val="24"/>
          <w:lang w:eastAsia="lt-LT"/>
        </w:rPr>
      </w:pPr>
      <w:bookmarkStart w:id="3" w:name="part_4f06da3561b54b61a4ef2b1b5d466802"/>
      <w:bookmarkEnd w:id="3"/>
      <w:r w:rsidRPr="00AC6939">
        <w:rPr>
          <w:color w:val="000000"/>
          <w:szCs w:val="24"/>
          <w:lang w:eastAsia="lt-LT"/>
        </w:rPr>
        <w:t xml:space="preserve">2. Projekto vykdytojui skiriama valstybės biudžeto lėšų suma – ______ </w:t>
      </w:r>
      <w:proofErr w:type="spellStart"/>
      <w:r w:rsidRPr="00AC6939">
        <w:rPr>
          <w:color w:val="000000"/>
          <w:szCs w:val="24"/>
          <w:lang w:eastAsia="lt-LT"/>
        </w:rPr>
        <w:t>Eur</w:t>
      </w:r>
      <w:proofErr w:type="spellEnd"/>
      <w:r w:rsidRPr="00AC6939">
        <w:rPr>
          <w:color w:val="000000"/>
          <w:szCs w:val="24"/>
          <w:lang w:eastAsia="lt-LT"/>
        </w:rPr>
        <w:t>, paskirstyta ketvirčiais pagal išlaidų straipsnius 20__ metų išlaidų sąmatoje (toliau – Išlaidų sąma</w:t>
      </w:r>
      <w:r w:rsidR="003D4991" w:rsidRPr="00AC6939">
        <w:rPr>
          <w:color w:val="000000"/>
          <w:szCs w:val="24"/>
          <w:lang w:eastAsia="lt-LT"/>
        </w:rPr>
        <w:t>ta), pridedamoje prie Sutarties</w:t>
      </w:r>
      <w:r w:rsidRPr="00AC6939">
        <w:rPr>
          <w:color w:val="000000"/>
          <w:szCs w:val="24"/>
          <w:lang w:eastAsia="lt-LT"/>
        </w:rPr>
        <w:t>.</w:t>
      </w:r>
    </w:p>
    <w:p w14:paraId="6863182D" w14:textId="77777777" w:rsidR="00506602" w:rsidRPr="00AC6939" w:rsidRDefault="00506602" w:rsidP="00506602">
      <w:pPr>
        <w:spacing w:line="336" w:lineRule="auto"/>
        <w:rPr>
          <w:color w:val="000000"/>
          <w:szCs w:val="24"/>
          <w:lang w:eastAsia="lt-LT"/>
        </w:rPr>
      </w:pPr>
      <w:r w:rsidRPr="00AC6939">
        <w:rPr>
          <w:b/>
          <w:bCs/>
          <w:color w:val="000000"/>
          <w:szCs w:val="24"/>
          <w:lang w:eastAsia="lt-LT"/>
        </w:rPr>
        <w:t> </w:t>
      </w:r>
    </w:p>
    <w:p w14:paraId="3CA3635E" w14:textId="77777777" w:rsidR="00506602" w:rsidRPr="00AC6939" w:rsidRDefault="00506602" w:rsidP="00506602">
      <w:pPr>
        <w:spacing w:line="336" w:lineRule="auto"/>
        <w:jc w:val="center"/>
        <w:rPr>
          <w:b/>
          <w:bCs/>
          <w:color w:val="000000"/>
          <w:szCs w:val="24"/>
          <w:lang w:eastAsia="lt-LT"/>
        </w:rPr>
      </w:pPr>
      <w:bookmarkStart w:id="4" w:name="part_77089227c67347699eb786ce38c033ad"/>
      <w:bookmarkEnd w:id="4"/>
      <w:r w:rsidRPr="00AC6939">
        <w:rPr>
          <w:b/>
          <w:bCs/>
          <w:color w:val="000000"/>
          <w:szCs w:val="24"/>
          <w:lang w:eastAsia="lt-LT"/>
        </w:rPr>
        <w:t>II SKYRIUS</w:t>
      </w:r>
    </w:p>
    <w:p w14:paraId="6327F200" w14:textId="77777777" w:rsidR="00506602" w:rsidRPr="00AC6939" w:rsidRDefault="00506602" w:rsidP="00506602">
      <w:pPr>
        <w:spacing w:line="336" w:lineRule="auto"/>
        <w:jc w:val="center"/>
        <w:rPr>
          <w:color w:val="000000"/>
          <w:szCs w:val="24"/>
          <w:lang w:eastAsia="lt-LT"/>
        </w:rPr>
      </w:pPr>
      <w:r w:rsidRPr="00AC6939">
        <w:rPr>
          <w:b/>
          <w:bCs/>
          <w:color w:val="000000"/>
          <w:szCs w:val="24"/>
          <w:lang w:eastAsia="lt-LT"/>
        </w:rPr>
        <w:t>ŠALIŲ ĮSIPAREIGOJIMAI IR TEISĖS</w:t>
      </w:r>
    </w:p>
    <w:p w14:paraId="0E7BD693" w14:textId="77777777" w:rsidR="00506602" w:rsidRPr="00AC6939" w:rsidRDefault="00506602" w:rsidP="00506602">
      <w:pPr>
        <w:spacing w:line="336" w:lineRule="auto"/>
        <w:jc w:val="both"/>
        <w:rPr>
          <w:color w:val="000000"/>
          <w:szCs w:val="24"/>
          <w:lang w:eastAsia="lt-LT"/>
        </w:rPr>
      </w:pPr>
      <w:r w:rsidRPr="00AC6939">
        <w:rPr>
          <w:color w:val="000000"/>
          <w:szCs w:val="24"/>
          <w:lang w:eastAsia="lt-LT"/>
        </w:rPr>
        <w:t> </w:t>
      </w:r>
    </w:p>
    <w:p w14:paraId="3FE38072" w14:textId="77777777" w:rsidR="00506602" w:rsidRPr="00AC6939" w:rsidRDefault="00506602" w:rsidP="00506602">
      <w:pPr>
        <w:spacing w:line="336" w:lineRule="auto"/>
        <w:ind w:firstLine="851"/>
        <w:jc w:val="both"/>
        <w:rPr>
          <w:color w:val="000000"/>
          <w:szCs w:val="24"/>
          <w:lang w:eastAsia="lt-LT"/>
        </w:rPr>
      </w:pPr>
      <w:bookmarkStart w:id="5" w:name="part_76110cf6cb3f4f778c38c7d398cec18c"/>
      <w:bookmarkEnd w:id="5"/>
      <w:r w:rsidRPr="00AC6939">
        <w:rPr>
          <w:color w:val="000000"/>
          <w:szCs w:val="24"/>
          <w:lang w:eastAsia="lt-LT"/>
        </w:rPr>
        <w:t>3. Savivaldybės administracija įsipareigoja:</w:t>
      </w:r>
    </w:p>
    <w:p w14:paraId="15C3745A" w14:textId="77777777" w:rsidR="00506602" w:rsidRPr="00AC6939" w:rsidRDefault="00506602" w:rsidP="00506602">
      <w:pPr>
        <w:spacing w:line="336" w:lineRule="auto"/>
        <w:ind w:firstLine="851"/>
        <w:jc w:val="both"/>
        <w:rPr>
          <w:color w:val="000000"/>
          <w:szCs w:val="24"/>
          <w:lang w:eastAsia="lt-LT"/>
        </w:rPr>
      </w:pPr>
      <w:bookmarkStart w:id="6" w:name="part_5261b381bc124b309023423b575f2181"/>
      <w:bookmarkEnd w:id="6"/>
      <w:r w:rsidRPr="00AC6939">
        <w:rPr>
          <w:color w:val="000000"/>
          <w:szCs w:val="24"/>
          <w:lang w:eastAsia="lt-LT"/>
        </w:rPr>
        <w:t xml:space="preserve">3.1. pervesti Sutarties 2 punkte nurodytą valstybės biudžeto lėšų sumą pagal Išlaidų sąmatą į Sutarties rekvizituose nurodytą </w:t>
      </w:r>
      <w:r w:rsidR="00D64C5B" w:rsidRPr="00AC6939">
        <w:rPr>
          <w:color w:val="000000"/>
          <w:szCs w:val="24"/>
          <w:lang w:eastAsia="lt-LT"/>
        </w:rPr>
        <w:t xml:space="preserve">Projekto vykdytojo </w:t>
      </w:r>
      <w:r w:rsidRPr="00AC6939">
        <w:rPr>
          <w:color w:val="000000"/>
          <w:szCs w:val="24"/>
          <w:lang w:eastAsia="lt-LT"/>
        </w:rPr>
        <w:t xml:space="preserve">sąskaitą banke, kitoje mokėjimo ar kredito įstaigoje </w:t>
      </w:r>
      <w:bookmarkStart w:id="7" w:name="part_cefcbe48e8df4df3b72341630dbcfa8a"/>
      <w:bookmarkEnd w:id="7"/>
      <w:r w:rsidR="00D64C5B" w:rsidRPr="00AC6939">
        <w:rPr>
          <w:color w:val="000000"/>
          <w:szCs w:val="24"/>
          <w:lang w:eastAsia="lt-LT"/>
        </w:rPr>
        <w:t>per 30</w:t>
      </w:r>
      <w:r w:rsidRPr="00AC6939">
        <w:rPr>
          <w:color w:val="000000"/>
          <w:szCs w:val="24"/>
          <w:lang w:eastAsia="lt-LT"/>
        </w:rPr>
        <w:t xml:space="preserve"> darbo dienų nuo Sutarties įsigaliojimo dienos;</w:t>
      </w:r>
    </w:p>
    <w:p w14:paraId="0653597F" w14:textId="77777777" w:rsidR="00506602" w:rsidRPr="00AC6939" w:rsidRDefault="00506602" w:rsidP="00506602">
      <w:pPr>
        <w:spacing w:line="336" w:lineRule="auto"/>
        <w:ind w:firstLine="851"/>
        <w:jc w:val="both"/>
        <w:rPr>
          <w:color w:val="000000"/>
          <w:szCs w:val="24"/>
          <w:lang w:eastAsia="lt-LT"/>
        </w:rPr>
      </w:pPr>
      <w:bookmarkStart w:id="8" w:name="part_f10182671bb542e2a0a262a7d1893b0c"/>
      <w:bookmarkStart w:id="9" w:name="part_d88a05f24e5f4c5abb146ea6334ba3d2"/>
      <w:bookmarkEnd w:id="8"/>
      <w:bookmarkEnd w:id="9"/>
      <w:r w:rsidRPr="00AC6939">
        <w:rPr>
          <w:color w:val="000000"/>
          <w:szCs w:val="24"/>
          <w:lang w:eastAsia="lt-LT"/>
        </w:rPr>
        <w:t>3.2. teikti Projekto vykdytojui visą reikalingą dalykinę ir metodinę pagalbą, informaciją, susijusią su Projekto įgyvendinimu, kad būtų tinkamai vykdomi Projekto vykdytojo pagal Sutartį prisiimti įsipareigojimai;</w:t>
      </w:r>
    </w:p>
    <w:p w14:paraId="469D0479" w14:textId="77777777" w:rsidR="00506602" w:rsidRPr="00AC6939" w:rsidRDefault="00506602" w:rsidP="00506602">
      <w:pPr>
        <w:spacing w:line="336" w:lineRule="auto"/>
        <w:ind w:firstLine="851"/>
        <w:jc w:val="both"/>
        <w:rPr>
          <w:color w:val="000000"/>
          <w:szCs w:val="24"/>
          <w:lang w:eastAsia="lt-LT"/>
        </w:rPr>
      </w:pPr>
      <w:bookmarkStart w:id="10" w:name="part_c546f57c53b647cfa36f58745873a8cc"/>
      <w:bookmarkEnd w:id="10"/>
      <w:r w:rsidRPr="00AC6939">
        <w:rPr>
          <w:color w:val="000000"/>
          <w:szCs w:val="24"/>
          <w:lang w:eastAsia="lt-LT"/>
        </w:rPr>
        <w:t>3.3. atsiradus pagrįstų įtarimų, kad Projekto vykdytojas netinkamai vykdo sutartinius įsipareigojimus ir (arba) pažeidžia teisės aktus, turinčius esminę reikšmę Sutarčiai vykdyti, apie tai raštu informuoti Projekto vykdytoją ir sustabdyti Sutarties vykdymą iki tol, kol išnyks netinkamo įsipareigojimų vykdymo aplinkybės. Šiuo atveju Savivaldybės administracija nustato Projekto vykdytojui protingą terminą pažeidimams pašalinti ir sutartiniams įsipareigojimams įvykdyti, o Projekto vykdytojas, pašalinęs pažeidimus, privalo raštu</w:t>
      </w:r>
      <w:r w:rsidRPr="00AC6939">
        <w:rPr>
          <w:b/>
          <w:bCs/>
          <w:color w:val="000000"/>
          <w:szCs w:val="24"/>
          <w:lang w:eastAsia="lt-LT"/>
        </w:rPr>
        <w:t xml:space="preserve"> </w:t>
      </w:r>
      <w:r w:rsidRPr="00AC6939">
        <w:rPr>
          <w:color w:val="000000"/>
          <w:szCs w:val="24"/>
          <w:lang w:eastAsia="lt-LT"/>
        </w:rPr>
        <w:t xml:space="preserve">informuoti Savivaldybės administraciją, kad yra pasirengęs tinkamai vykdyti Sutartyje ir (arba) galiojančiuose teisės aktuose, turinčiuose esminę reikšmę Sutarčiai vykdyti, nustatytus reikalavimus, kartu pateikdamas tai patvirtinančius </w:t>
      </w:r>
      <w:proofErr w:type="spellStart"/>
      <w:r w:rsidRPr="00AC6939">
        <w:rPr>
          <w:color w:val="000000"/>
          <w:szCs w:val="24"/>
          <w:lang w:eastAsia="lt-LT"/>
        </w:rPr>
        <w:t>įrodymus</w:t>
      </w:r>
      <w:proofErr w:type="spellEnd"/>
      <w:r w:rsidRPr="00AC6939">
        <w:rPr>
          <w:color w:val="000000"/>
          <w:szCs w:val="24"/>
          <w:lang w:eastAsia="lt-LT"/>
        </w:rPr>
        <w:t xml:space="preserve">. Savivaldybės administracija, įvertinusi iš Projekto vykdytojo gautą informaciją, gali atnaujinti Sutarties vykdymą. Jei Projekto vykdytojas per nustatytą terminą pažeidimų nepašalina, neinformuoja Savivaldybės administracijos, kad yra pasirengęs tinkamai vykdyti Sutartyje ir (arba) galiojančiuose teisės aktuose, turinčiuose esminę reikšmę Sutarčiai vykdyti, nustatytus reikalavimus ir įsipareigojimus, Savivaldybės administracija vienašališkai nutraukia Sutartį IV skyriuje nustatyta tvarka ir terminais ir apie tai informuoja išplėstinę </w:t>
      </w:r>
      <w:proofErr w:type="spellStart"/>
      <w:r w:rsidRPr="00AC6939">
        <w:rPr>
          <w:color w:val="000000"/>
          <w:szCs w:val="24"/>
          <w:lang w:eastAsia="lt-LT"/>
        </w:rPr>
        <w:t>seniūnaičių</w:t>
      </w:r>
      <w:proofErr w:type="spellEnd"/>
      <w:r w:rsidRPr="00AC6939">
        <w:rPr>
          <w:color w:val="000000"/>
          <w:szCs w:val="24"/>
          <w:lang w:eastAsia="lt-LT"/>
        </w:rPr>
        <w:t xml:space="preserve"> sueigą.</w:t>
      </w:r>
    </w:p>
    <w:p w14:paraId="10C17DA9" w14:textId="77777777" w:rsidR="00506602" w:rsidRPr="00AC6939" w:rsidRDefault="00506602" w:rsidP="00506602">
      <w:pPr>
        <w:spacing w:line="336" w:lineRule="auto"/>
        <w:ind w:firstLine="851"/>
        <w:jc w:val="both"/>
        <w:rPr>
          <w:color w:val="000000"/>
          <w:szCs w:val="24"/>
          <w:lang w:eastAsia="lt-LT"/>
        </w:rPr>
      </w:pPr>
      <w:bookmarkStart w:id="11" w:name="part_b149e8c383d24292bb43b6bf5de04ff5"/>
      <w:bookmarkEnd w:id="11"/>
      <w:r w:rsidRPr="00AC6939">
        <w:rPr>
          <w:color w:val="000000"/>
          <w:szCs w:val="24"/>
          <w:lang w:eastAsia="lt-LT"/>
        </w:rPr>
        <w:lastRenderedPageBreak/>
        <w:t>4. Savivaldybės administracija turi teisę:</w:t>
      </w:r>
      <w:bookmarkStart w:id="12" w:name="part_c84fca5c2b2544a18d2624d5af433723"/>
      <w:bookmarkEnd w:id="12"/>
    </w:p>
    <w:p w14:paraId="69FE7EDB" w14:textId="77777777" w:rsidR="00506602" w:rsidRPr="00AC6939" w:rsidRDefault="00506602" w:rsidP="00506602">
      <w:pPr>
        <w:spacing w:line="336" w:lineRule="auto"/>
        <w:ind w:firstLine="851"/>
        <w:jc w:val="both"/>
        <w:rPr>
          <w:color w:val="000000"/>
          <w:szCs w:val="24"/>
          <w:lang w:eastAsia="lt-LT"/>
        </w:rPr>
      </w:pPr>
      <w:r w:rsidRPr="00AC6939">
        <w:rPr>
          <w:color w:val="000000"/>
          <w:szCs w:val="24"/>
          <w:lang w:eastAsia="lt-LT"/>
        </w:rPr>
        <w:t xml:space="preserve">4.1. tikrinti, ar finansavimą Projektui įgyvendinti gavęs Projekto vykdytojas laikosi Sutartyje nustatytų reikalavimų ir įsipareigojimų, prireikus atlikti Projekto įgyvendinimo ir Projekto vykdytojui pervestų tikslinių valstybės biudžeto lėšų panaudojimo ir atsiskaitymo už jas patikrinimą ir apie patikrinimo rezultatus informuoti išplėstinę </w:t>
      </w:r>
      <w:proofErr w:type="spellStart"/>
      <w:r w:rsidRPr="00AC6939">
        <w:rPr>
          <w:color w:val="000000"/>
          <w:szCs w:val="24"/>
          <w:lang w:eastAsia="lt-LT"/>
        </w:rPr>
        <w:t>seniūnaičių</w:t>
      </w:r>
      <w:proofErr w:type="spellEnd"/>
      <w:r w:rsidRPr="00AC6939">
        <w:rPr>
          <w:color w:val="000000"/>
          <w:szCs w:val="24"/>
          <w:lang w:eastAsia="lt-LT"/>
        </w:rPr>
        <w:t xml:space="preserve"> sueigą;</w:t>
      </w:r>
    </w:p>
    <w:p w14:paraId="635575D1" w14:textId="77777777" w:rsidR="00506602" w:rsidRPr="00AC6939" w:rsidRDefault="00506602" w:rsidP="00506602">
      <w:pPr>
        <w:spacing w:line="336" w:lineRule="auto"/>
        <w:ind w:firstLine="851"/>
        <w:jc w:val="both"/>
        <w:rPr>
          <w:color w:val="000000"/>
          <w:szCs w:val="24"/>
          <w:lang w:eastAsia="lt-LT"/>
        </w:rPr>
      </w:pPr>
      <w:bookmarkStart w:id="13" w:name="part_a6db00e43a8d4736942187c4fbb52776"/>
      <w:bookmarkEnd w:id="13"/>
      <w:r w:rsidRPr="00AC6939">
        <w:rPr>
          <w:color w:val="000000"/>
          <w:szCs w:val="24"/>
          <w:lang w:eastAsia="lt-LT"/>
        </w:rPr>
        <w:t>4.2. reikalauti, kad Projekto vykdytojas per Savivaldybės administracijos nustatytą terminą pateiktų dokumentus ir duomenis, susijusius su Sutarties vykdymu;</w:t>
      </w:r>
      <w:bookmarkStart w:id="14" w:name="part_9c8d3c561d4e46b7b0979d62df1970fe"/>
      <w:bookmarkEnd w:id="14"/>
    </w:p>
    <w:p w14:paraId="6095C018" w14:textId="77777777" w:rsidR="00506602" w:rsidRPr="00AC6939" w:rsidRDefault="00506602" w:rsidP="00506602">
      <w:pPr>
        <w:spacing w:line="336" w:lineRule="auto"/>
        <w:ind w:firstLine="851"/>
        <w:jc w:val="both"/>
        <w:rPr>
          <w:color w:val="000000"/>
          <w:szCs w:val="24"/>
          <w:lang w:eastAsia="lt-LT"/>
        </w:rPr>
      </w:pPr>
      <w:r w:rsidRPr="00AC6939">
        <w:rPr>
          <w:color w:val="000000"/>
          <w:szCs w:val="24"/>
          <w:lang w:eastAsia="lt-LT"/>
        </w:rPr>
        <w:t>4.3. reikalauti, kad Projekto vykdytojas patikslintų Sutarties 5.5 ir 5.6 papunkčiuose nurodytas ataskaitas, nustatydamas protingą terminą trūkumams pašalinti;</w:t>
      </w:r>
    </w:p>
    <w:p w14:paraId="6BF74B82" w14:textId="77777777" w:rsidR="00506602" w:rsidRPr="00AC6939" w:rsidRDefault="00506602" w:rsidP="00506602">
      <w:pPr>
        <w:spacing w:line="336" w:lineRule="auto"/>
        <w:ind w:firstLine="851"/>
        <w:jc w:val="both"/>
        <w:rPr>
          <w:color w:val="000000"/>
          <w:szCs w:val="24"/>
          <w:lang w:eastAsia="lt-LT"/>
        </w:rPr>
      </w:pPr>
      <w:bookmarkStart w:id="15" w:name="part_6676064319304f188f76bca70a4bce6b"/>
      <w:bookmarkEnd w:id="15"/>
      <w:r w:rsidRPr="00AC6939">
        <w:rPr>
          <w:color w:val="000000"/>
          <w:szCs w:val="24"/>
          <w:lang w:eastAsia="lt-LT"/>
        </w:rPr>
        <w:t xml:space="preserve">4.4. skaičiuoti Projekto vykdytojui 0,02 procento dydžio delspinigius nuo Sutarties </w:t>
      </w:r>
      <w:r w:rsidRPr="00AC6939">
        <w:rPr>
          <w:color w:val="000000" w:themeColor="text1"/>
          <w:szCs w:val="24"/>
          <w:lang w:eastAsia="lt-LT"/>
        </w:rPr>
        <w:t>2 punkte nurodytos sumos už kiekvieną uždelstą dieną, kurią neįvykdomi įsipareigojimai, bet ne dau</w:t>
      </w:r>
      <w:r w:rsidRPr="00AC6939">
        <w:rPr>
          <w:color w:val="000000"/>
          <w:szCs w:val="24"/>
          <w:lang w:eastAsia="lt-LT"/>
        </w:rPr>
        <w:t>giau nei Sutarties suma. Delspinigius Projekto vykdytojas turi pervesti Savivaldybės administracijai į Sutarties rekvizituose nurodytą Savivaldybės administracijos sąskaitą per 5 darbo dienas nuo sutartinių įsipareigojimų nevykdymo nustatymo dienos, bet ne vėliau kaip iki einamųjų metų gruodžio 31 d.;</w:t>
      </w:r>
    </w:p>
    <w:p w14:paraId="09189E8F" w14:textId="77777777" w:rsidR="00506602" w:rsidRPr="00AC6939" w:rsidRDefault="00506602" w:rsidP="00506602">
      <w:pPr>
        <w:spacing w:line="336" w:lineRule="auto"/>
        <w:ind w:firstLine="851"/>
        <w:jc w:val="both"/>
        <w:rPr>
          <w:color w:val="000000"/>
          <w:szCs w:val="24"/>
          <w:lang w:eastAsia="lt-LT"/>
        </w:rPr>
      </w:pPr>
      <w:bookmarkStart w:id="16" w:name="part_5dc37ceb582549d38bfcea32f24a118f"/>
      <w:bookmarkEnd w:id="16"/>
      <w:r w:rsidRPr="00AC6939">
        <w:rPr>
          <w:color w:val="000000"/>
          <w:szCs w:val="24"/>
          <w:lang w:eastAsia="lt-LT"/>
        </w:rPr>
        <w:t>4.5. išieškoti iš Projekto vykdytojo netinkamai panaudotas lėšas, įskaitant išlaidas, patirtas dėl Projekto vykdytojo netinkamo Sutartyje nustatytų įsipareigojimų vykdymo</w:t>
      </w:r>
      <w:bookmarkStart w:id="17" w:name="part_53ef4e92090d47cebdd31a1d475fc448"/>
      <w:bookmarkEnd w:id="17"/>
      <w:r w:rsidRPr="00AC6939">
        <w:rPr>
          <w:color w:val="000000"/>
          <w:szCs w:val="24"/>
          <w:lang w:eastAsia="lt-LT"/>
        </w:rPr>
        <w:t>;</w:t>
      </w:r>
    </w:p>
    <w:p w14:paraId="10878FD2" w14:textId="77777777" w:rsidR="00506602" w:rsidRPr="00AC6939" w:rsidRDefault="00506602" w:rsidP="00506602">
      <w:pPr>
        <w:pStyle w:val="Tekstas"/>
        <w:widowControl/>
        <w:tabs>
          <w:tab w:val="left" w:pos="709"/>
        </w:tabs>
        <w:spacing w:line="336" w:lineRule="auto"/>
        <w:ind w:firstLine="851"/>
      </w:pPr>
      <w:r w:rsidRPr="00AC6939">
        <w:rPr>
          <w:color w:val="000000"/>
          <w:lang w:eastAsia="lt-LT"/>
        </w:rPr>
        <w:t xml:space="preserve">4.6. </w:t>
      </w:r>
      <w:r w:rsidRPr="00AC6939">
        <w:t>pripažinti tinkamomis tik tas išlaidas, kurios numatytos Išlaidų sąmatoje. Projekto vykdytojo ataskaitos gali būti atmestos, jeigu jose pateikti duomenys netikslūs, informacija dėl lėšų panaudojimo tikslingumo nepakankama, netikslūs ar taisyti finansiniai dokumentai;</w:t>
      </w:r>
    </w:p>
    <w:p w14:paraId="3BA523C9" w14:textId="77777777" w:rsidR="00506602" w:rsidRPr="00AC6939" w:rsidRDefault="00506602" w:rsidP="00506602">
      <w:pPr>
        <w:pStyle w:val="Tekstas"/>
        <w:widowControl/>
        <w:tabs>
          <w:tab w:val="left" w:pos="709"/>
        </w:tabs>
        <w:spacing w:line="336" w:lineRule="auto"/>
        <w:ind w:firstLine="851"/>
      </w:pPr>
      <w:r w:rsidRPr="00AC6939">
        <w:t>4.7. atmesti Projekto vykdytojo ataskaitą. Atmetus Projekto vykdytojo ataskaitą, Projekto vykdytojui suteikiama teisė per 10 darbo dienų ištaisyti nurodytus ataskaitos trūkumus ir pateikti ją pakartotinai. To neatlikus arba atlikus netinkamai, Savivaldybės administracija pateikia rašytinę pretenziją-prašymą dėl 2 punkte nurodytų lėšų grąžinimo į jos atsiskaitomąją sąskaitą.</w:t>
      </w:r>
    </w:p>
    <w:p w14:paraId="495AAE36" w14:textId="77777777" w:rsidR="00506602" w:rsidRPr="00AC6939" w:rsidRDefault="00506602" w:rsidP="00506602">
      <w:pPr>
        <w:spacing w:line="336" w:lineRule="auto"/>
        <w:ind w:firstLine="851"/>
        <w:jc w:val="both"/>
        <w:rPr>
          <w:color w:val="000000"/>
          <w:szCs w:val="24"/>
          <w:lang w:eastAsia="lt-LT"/>
        </w:rPr>
      </w:pPr>
      <w:r w:rsidRPr="00AC6939">
        <w:rPr>
          <w:color w:val="000000"/>
          <w:szCs w:val="24"/>
          <w:lang w:eastAsia="lt-LT"/>
        </w:rPr>
        <w:t>5. Projekto vykdytojas įsipareigoja:</w:t>
      </w:r>
    </w:p>
    <w:p w14:paraId="36DA1F71" w14:textId="77777777" w:rsidR="00506602" w:rsidRPr="00AC6939" w:rsidRDefault="00506602" w:rsidP="00506602">
      <w:pPr>
        <w:spacing w:line="336" w:lineRule="auto"/>
        <w:ind w:firstLine="851"/>
        <w:jc w:val="both"/>
        <w:rPr>
          <w:color w:val="000000"/>
          <w:szCs w:val="24"/>
          <w:lang w:eastAsia="lt-LT"/>
        </w:rPr>
      </w:pPr>
      <w:bookmarkStart w:id="18" w:name="part_a4988cdfecce465facb59f8f79d9edd7"/>
      <w:bookmarkEnd w:id="18"/>
      <w:r w:rsidRPr="00AC6939">
        <w:rPr>
          <w:color w:val="000000"/>
          <w:szCs w:val="24"/>
          <w:lang w:eastAsia="lt-LT"/>
        </w:rPr>
        <w:t>5.1. gautas valstybės biudžeto lėšas naudoti tik pagal tikslinę paskirtį Sutartyje nustatyta tvarka, vadovaudamasis Išlaidų sąmata;</w:t>
      </w:r>
    </w:p>
    <w:p w14:paraId="68F4F303" w14:textId="77777777" w:rsidR="00506602" w:rsidRPr="00AC6939" w:rsidRDefault="00506602" w:rsidP="00506602">
      <w:pPr>
        <w:spacing w:line="336" w:lineRule="auto"/>
        <w:ind w:firstLine="851"/>
        <w:jc w:val="both"/>
        <w:rPr>
          <w:color w:val="000000"/>
          <w:szCs w:val="24"/>
          <w:lang w:eastAsia="lt-LT"/>
        </w:rPr>
      </w:pPr>
      <w:bookmarkStart w:id="19" w:name="part_e8ff54d9538d425eb2d74df4bd6fe0a1"/>
      <w:bookmarkEnd w:id="19"/>
      <w:r w:rsidRPr="00AC6939">
        <w:rPr>
          <w:color w:val="000000"/>
          <w:szCs w:val="24"/>
          <w:lang w:eastAsia="lt-LT"/>
        </w:rPr>
        <w:t xml:space="preserve">5.2. Projekto išlaidas tiesiogiai susieti su Projekte numatytomis įgyvendinti veiklomis, užtikrinti, kad tinkamos Projekto išlaidos, būtinos Projektui vykdyti, būtų pagrįstos </w:t>
      </w:r>
      <w:r w:rsidR="00296A65" w:rsidRPr="00AC6939">
        <w:rPr>
          <w:color w:val="000000"/>
          <w:szCs w:val="24"/>
          <w:lang w:eastAsia="lt-LT"/>
        </w:rPr>
        <w:t>pagal Projekto įgyvendinimo eigą, išlaidų pobūdį ir kiekį</w:t>
      </w:r>
      <w:r w:rsidRPr="00AC6939">
        <w:rPr>
          <w:color w:val="000000"/>
          <w:szCs w:val="24"/>
          <w:lang w:eastAsia="lt-LT"/>
        </w:rPr>
        <w:t>. Išlaidos laikomos tinkamomis fina</w:t>
      </w:r>
      <w:r w:rsidR="00296A65" w:rsidRPr="00AC6939">
        <w:rPr>
          <w:color w:val="000000"/>
          <w:szCs w:val="24"/>
          <w:lang w:eastAsia="lt-LT"/>
        </w:rPr>
        <w:t>nsuoti, jei jos patirtos ne anks</w:t>
      </w:r>
      <w:r w:rsidRPr="00AC6939">
        <w:rPr>
          <w:color w:val="000000"/>
          <w:szCs w:val="24"/>
          <w:lang w:eastAsia="lt-LT"/>
        </w:rPr>
        <w:t>čiau kaip nuo Sutarties su Savivaldybės administracija pasirašymo dienos iki einamųjų metų gruodžio 31 d.;</w:t>
      </w:r>
    </w:p>
    <w:p w14:paraId="181BA670" w14:textId="77777777" w:rsidR="00506602" w:rsidRPr="00AC6939" w:rsidRDefault="00506602" w:rsidP="00506602">
      <w:pPr>
        <w:spacing w:line="336" w:lineRule="auto"/>
        <w:ind w:firstLine="851"/>
        <w:jc w:val="both"/>
        <w:rPr>
          <w:color w:val="000000"/>
          <w:szCs w:val="24"/>
          <w:lang w:eastAsia="lt-LT"/>
        </w:rPr>
      </w:pPr>
      <w:bookmarkStart w:id="20" w:name="part_e259cfc026454aebba8f1851ab59b9c3"/>
      <w:bookmarkStart w:id="21" w:name="part_0da919b1be46480695a799da3256b23a"/>
      <w:bookmarkEnd w:id="20"/>
      <w:bookmarkEnd w:id="21"/>
      <w:r w:rsidRPr="00AC6939">
        <w:rPr>
          <w:color w:val="000000"/>
          <w:szCs w:val="24"/>
          <w:lang w:eastAsia="lt-LT"/>
        </w:rPr>
        <w:t>5.3. atsiskaitymus grynaisiais ir negrynaisiais pinigais vykdyti vadovaudamasis Lietuvos Respublikos civilinio kodekso 6.929 straipsniu ir kitais atsiskaitymus grynaisiais ir negrynaisiais pinigais reglamentuojančiais teisės aktais. Projekto vykdytojas, kurio veikla yra daugiau kaip 50 proc. finansuojama iš valstybės, savivaldybių biudžetų lėšų, Europos Sąjungos lėšų, yra laikomas perkančiąja organizacija. Perkančioji organizacija, atlikdama pirkimus, privalo vadovautis Lietuvos Respublikos viešųjų pirkimų įstatymu;</w:t>
      </w:r>
    </w:p>
    <w:p w14:paraId="77CCE330" w14:textId="77777777" w:rsidR="00506602" w:rsidRPr="00AC6939" w:rsidRDefault="00506602" w:rsidP="00506602">
      <w:pPr>
        <w:spacing w:line="336" w:lineRule="auto"/>
        <w:ind w:firstLine="851"/>
        <w:jc w:val="both"/>
        <w:rPr>
          <w:color w:val="000000"/>
          <w:szCs w:val="24"/>
          <w:lang w:eastAsia="lt-LT"/>
        </w:rPr>
      </w:pPr>
      <w:bookmarkStart w:id="22" w:name="part_6f00dd2a73654a95bc8fb8afe4608863"/>
      <w:bookmarkStart w:id="23" w:name="part_13bb8c1c524145baafdcc0e99b91972d"/>
      <w:bookmarkEnd w:id="22"/>
      <w:bookmarkEnd w:id="23"/>
      <w:r w:rsidRPr="00AC6939">
        <w:rPr>
          <w:color w:val="000000"/>
          <w:szCs w:val="24"/>
          <w:lang w:eastAsia="lt-LT"/>
        </w:rPr>
        <w:t>5.4. norėdamas patikslinti Išlaidų sąmatą, Savivaldybės administracijai raštu pateikti pagrįstą prašymą tikslinti Išlaidų sąmatą ir lyginamąjį tikslinamos Išlaidų sąmatos projektą.</w:t>
      </w:r>
      <w:r w:rsidR="00BE62CD" w:rsidRPr="00AC6939">
        <w:rPr>
          <w:color w:val="000000"/>
          <w:szCs w:val="24"/>
          <w:lang w:eastAsia="lt-LT"/>
        </w:rPr>
        <w:t xml:space="preserve"> </w:t>
      </w:r>
      <w:r w:rsidRPr="00AC6939">
        <w:rPr>
          <w:color w:val="000000"/>
          <w:szCs w:val="24"/>
          <w:lang w:eastAsia="lt-LT"/>
        </w:rPr>
        <w:t>Prašymą tikslinti Išlaidų sąmatą galima teikti tik dėl nepatirtų išlaidų, išskyrus tinkamų išlaidų sumažėjimo atvejus. Prašymą tikslinti Išlaidų sąmatą galima teikti Savivaldybės administracijai, kiekvienam ketvirčiui pasibaigus, iki kito ketvirčio pirmo mėnesio 10 dienos ir ne vėliau kaip iki einamųjų metų gruodžio 10 d.</w:t>
      </w:r>
      <w:r w:rsidR="00B25CDE" w:rsidRPr="00AC6939">
        <w:rPr>
          <w:color w:val="000000"/>
          <w:szCs w:val="24"/>
          <w:lang w:eastAsia="lt-LT"/>
        </w:rPr>
        <w:t>, v</w:t>
      </w:r>
      <w:r w:rsidRPr="00AC6939">
        <w:rPr>
          <w:color w:val="000000"/>
          <w:szCs w:val="24"/>
          <w:lang w:eastAsia="lt-LT"/>
        </w:rPr>
        <w:t>ėliau pateikti prašymai nenagrinėjami;</w:t>
      </w:r>
    </w:p>
    <w:p w14:paraId="0A3493BD" w14:textId="77777777" w:rsidR="00506602" w:rsidRPr="00AC6939" w:rsidRDefault="00506602" w:rsidP="00506602">
      <w:pPr>
        <w:spacing w:line="336" w:lineRule="auto"/>
        <w:ind w:firstLine="851"/>
        <w:jc w:val="both"/>
        <w:rPr>
          <w:rFonts w:ascii="Calibri" w:hAnsi="Calibri" w:cs="Calibri"/>
          <w:color w:val="000000"/>
          <w:szCs w:val="24"/>
          <w:lang w:eastAsia="lt-LT"/>
        </w:rPr>
      </w:pPr>
      <w:bookmarkStart w:id="24" w:name="part_f7f3d4a6ce3b4304a94b043d446ac117"/>
      <w:bookmarkEnd w:id="24"/>
      <w:r w:rsidRPr="00AC6939">
        <w:rPr>
          <w:color w:val="000000"/>
          <w:szCs w:val="24"/>
          <w:lang w:eastAsia="lt-LT"/>
        </w:rPr>
        <w:t>5.5. atsiskaityti Savivaldybės administracijai už gautas valstybės biudžeto lėšas ir veiklas, kurioms finansuoti skiriamos valstybės biudžeto lėšo</w:t>
      </w:r>
      <w:r w:rsidR="00E73035" w:rsidRPr="00AC6939">
        <w:rPr>
          <w:color w:val="000000"/>
          <w:szCs w:val="24"/>
          <w:lang w:eastAsia="lt-LT"/>
        </w:rPr>
        <w:t>s:</w:t>
      </w:r>
      <w:r w:rsidRPr="00AC6939">
        <w:rPr>
          <w:color w:val="000000"/>
          <w:szCs w:val="24"/>
          <w:lang w:eastAsia="lt-LT"/>
        </w:rPr>
        <w:t xml:space="preserve"> kiekvienam ketvirčiui pasibaigus, iki kito ketvirčio pirmo mėnesio 5 dienos, </w:t>
      </w:r>
      <w:r w:rsidRPr="00AC6939">
        <w:rPr>
          <w:szCs w:val="24"/>
        </w:rPr>
        <w:t>o pasibaigus metams</w:t>
      </w:r>
      <w:r w:rsidR="00E73035" w:rsidRPr="00AC6939">
        <w:rPr>
          <w:szCs w:val="24"/>
        </w:rPr>
        <w:t>,</w:t>
      </w:r>
      <w:r w:rsidRPr="00AC6939">
        <w:rPr>
          <w:szCs w:val="24"/>
        </w:rPr>
        <w:t xml:space="preserve"> – iki </w:t>
      </w:r>
      <w:r w:rsidR="00743F7E" w:rsidRPr="00AC6939">
        <w:rPr>
          <w:szCs w:val="24"/>
        </w:rPr>
        <w:t>sausio</w:t>
      </w:r>
      <w:r w:rsidR="005026EC" w:rsidRPr="00AC6939">
        <w:rPr>
          <w:szCs w:val="24"/>
        </w:rPr>
        <w:t xml:space="preserve"> </w:t>
      </w:r>
      <w:r w:rsidR="00743F7E" w:rsidRPr="00AC6939">
        <w:rPr>
          <w:szCs w:val="24"/>
        </w:rPr>
        <w:t>2</w:t>
      </w:r>
      <w:r w:rsidR="005026EC" w:rsidRPr="00AC6939">
        <w:rPr>
          <w:szCs w:val="24"/>
        </w:rPr>
        <w:t xml:space="preserve"> </w:t>
      </w:r>
      <w:r w:rsidRPr="00AC6939">
        <w:rPr>
          <w:szCs w:val="24"/>
        </w:rPr>
        <w:t xml:space="preserve">dienos </w:t>
      </w:r>
      <w:r w:rsidRPr="00AC6939">
        <w:rPr>
          <w:color w:val="000000"/>
          <w:szCs w:val="24"/>
          <w:lang w:eastAsia="lt-LT"/>
        </w:rPr>
        <w:t>Savivaldybės administracijai pateikti ketvirčio išlaidų sąmatos vykdymo ataskaitas</w:t>
      </w:r>
      <w:r w:rsidR="00E73035" w:rsidRPr="00AC6939">
        <w:rPr>
          <w:color w:val="000000"/>
          <w:szCs w:val="24"/>
          <w:lang w:eastAsia="lt-LT"/>
        </w:rPr>
        <w:t xml:space="preserve"> (pagal Savivaldybės administracijos direktoriaus nustatytą formą</w:t>
      </w:r>
      <w:r w:rsidR="00E73035" w:rsidRPr="00AC6939">
        <w:rPr>
          <w:color w:val="000000" w:themeColor="text1"/>
        </w:rPr>
        <w:t>)</w:t>
      </w:r>
      <w:r w:rsidRPr="00AC6939">
        <w:rPr>
          <w:color w:val="000000"/>
          <w:szCs w:val="24"/>
          <w:lang w:eastAsia="lt-LT"/>
        </w:rPr>
        <w:t xml:space="preserve">, ketvirčio (metų) </w:t>
      </w:r>
      <w:r w:rsidRPr="00AC6939">
        <w:rPr>
          <w:color w:val="000000" w:themeColor="text1"/>
        </w:rPr>
        <w:t>faktines išlaidas patvi</w:t>
      </w:r>
      <w:r w:rsidR="00B25CDE" w:rsidRPr="00AC6939">
        <w:rPr>
          <w:color w:val="000000" w:themeColor="text1"/>
        </w:rPr>
        <w:t xml:space="preserve">rtinančių dokumentų suvestines </w:t>
      </w:r>
      <w:r w:rsidR="00876A55" w:rsidRPr="00AC6939">
        <w:rPr>
          <w:color w:val="000000"/>
          <w:szCs w:val="24"/>
          <w:lang w:eastAsia="lt-LT"/>
        </w:rPr>
        <w:t>(pagal Savivaldybės administracijos direktoriaus nustatytą formą</w:t>
      </w:r>
      <w:r w:rsidRPr="00AC6939">
        <w:rPr>
          <w:color w:val="000000" w:themeColor="text1"/>
        </w:rPr>
        <w:t xml:space="preserve">), </w:t>
      </w:r>
      <w:r w:rsidRPr="00AC6939">
        <w:t xml:space="preserve">taip pat pateikti </w:t>
      </w:r>
      <w:r w:rsidRPr="00AC6939">
        <w:rPr>
          <w:color w:val="000000" w:themeColor="text1"/>
        </w:rPr>
        <w:t xml:space="preserve">vertinimo kriterijus pagrindžiančių </w:t>
      </w:r>
      <w:r w:rsidRPr="00AC6939">
        <w:t xml:space="preserve">dokumentų popierines arba skaitmenines kopijas, o Savivaldybės administracijai pareikalavus pateikti </w:t>
      </w:r>
      <w:proofErr w:type="spellStart"/>
      <w:r w:rsidRPr="00AC6939">
        <w:t>mokėjimus</w:t>
      </w:r>
      <w:proofErr w:type="spellEnd"/>
      <w:r w:rsidRPr="00AC6939">
        <w:t xml:space="preserve"> iš</w:t>
      </w:r>
      <w:r w:rsidRPr="00AC6939">
        <w:rPr>
          <w:color w:val="000000" w:themeColor="text1"/>
        </w:rPr>
        <w:t xml:space="preserve"> lėšų, skirtų Projektui įgyvendinti, pagrindžiančių dokumentų popierines arba skaitmenines kopijas</w:t>
      </w:r>
      <w:r w:rsidRPr="00AC6939">
        <w:rPr>
          <w:color w:val="000000"/>
          <w:szCs w:val="24"/>
          <w:lang w:eastAsia="lt-LT"/>
        </w:rPr>
        <w:t>;</w:t>
      </w:r>
    </w:p>
    <w:p w14:paraId="1E147156" w14:textId="77777777" w:rsidR="00506602" w:rsidRPr="00AC6939" w:rsidRDefault="00506602" w:rsidP="00506602">
      <w:pPr>
        <w:spacing w:line="336" w:lineRule="auto"/>
        <w:ind w:firstLine="851"/>
        <w:jc w:val="both"/>
        <w:rPr>
          <w:color w:val="000000"/>
          <w:szCs w:val="24"/>
          <w:lang w:eastAsia="lt-LT"/>
        </w:rPr>
      </w:pPr>
      <w:r w:rsidRPr="00AC6939">
        <w:rPr>
          <w:color w:val="000000"/>
          <w:szCs w:val="24"/>
          <w:lang w:eastAsia="lt-LT"/>
        </w:rPr>
        <w:t xml:space="preserve">5.6. metams </w:t>
      </w:r>
      <w:r w:rsidR="00E73035" w:rsidRPr="00AC6939">
        <w:rPr>
          <w:color w:val="000000"/>
          <w:szCs w:val="24"/>
          <w:lang w:eastAsia="lt-LT"/>
        </w:rPr>
        <w:t xml:space="preserve">pasibaigus </w:t>
      </w:r>
      <w:r w:rsidRPr="00AC6939">
        <w:rPr>
          <w:color w:val="000000"/>
          <w:szCs w:val="24"/>
          <w:lang w:eastAsia="lt-LT"/>
        </w:rPr>
        <w:t xml:space="preserve">(arba </w:t>
      </w:r>
      <w:r w:rsidR="00E73035" w:rsidRPr="00AC6939">
        <w:rPr>
          <w:color w:val="000000"/>
          <w:szCs w:val="24"/>
          <w:lang w:eastAsia="lt-LT"/>
        </w:rPr>
        <w:t>baigus įgyvendinti Projektą</w:t>
      </w:r>
      <w:r w:rsidRPr="00AC6939">
        <w:rPr>
          <w:color w:val="000000"/>
          <w:szCs w:val="24"/>
          <w:lang w:eastAsia="lt-LT"/>
        </w:rPr>
        <w:t xml:space="preserve">, jeigu jis </w:t>
      </w:r>
      <w:r w:rsidR="00E73035" w:rsidRPr="00AC6939">
        <w:rPr>
          <w:color w:val="000000"/>
          <w:szCs w:val="24"/>
          <w:lang w:eastAsia="lt-LT"/>
        </w:rPr>
        <w:t xml:space="preserve">baigiamas įgyvendinti </w:t>
      </w:r>
      <w:r w:rsidRPr="00AC6939">
        <w:rPr>
          <w:color w:val="000000"/>
          <w:szCs w:val="24"/>
          <w:lang w:eastAsia="lt-LT"/>
        </w:rPr>
        <w:t>anksčiau)</w:t>
      </w:r>
      <w:r w:rsidR="00E73035" w:rsidRPr="00AC6939">
        <w:rPr>
          <w:color w:val="000000"/>
          <w:szCs w:val="24"/>
          <w:lang w:eastAsia="lt-LT"/>
        </w:rPr>
        <w:t>,</w:t>
      </w:r>
      <w:r w:rsidRPr="00AC6939">
        <w:rPr>
          <w:color w:val="000000"/>
          <w:szCs w:val="24"/>
          <w:lang w:eastAsia="lt-LT"/>
        </w:rPr>
        <w:t xml:space="preserve"> iki </w:t>
      </w:r>
      <w:r w:rsidR="00743F7E" w:rsidRPr="00AC6939">
        <w:rPr>
          <w:color w:val="000000"/>
          <w:szCs w:val="24"/>
          <w:lang w:eastAsia="lt-LT"/>
        </w:rPr>
        <w:t>sausio</w:t>
      </w:r>
      <w:r w:rsidR="005026EC" w:rsidRPr="00AC6939">
        <w:rPr>
          <w:color w:val="000000"/>
          <w:szCs w:val="24"/>
          <w:lang w:eastAsia="lt-LT"/>
        </w:rPr>
        <w:t xml:space="preserve"> </w:t>
      </w:r>
      <w:r w:rsidR="00743F7E" w:rsidRPr="00AC6939">
        <w:rPr>
          <w:color w:val="000000"/>
          <w:szCs w:val="24"/>
          <w:lang w:eastAsia="lt-LT"/>
        </w:rPr>
        <w:t>2 dienos</w:t>
      </w:r>
      <w:r w:rsidRPr="00AC6939">
        <w:rPr>
          <w:color w:val="000000"/>
          <w:szCs w:val="24"/>
          <w:lang w:eastAsia="lt-LT"/>
        </w:rPr>
        <w:t xml:space="preserve"> pateikti </w:t>
      </w:r>
      <w:r w:rsidRPr="00AC6939">
        <w:rPr>
          <w:color w:val="000000" w:themeColor="text1"/>
          <w:szCs w:val="24"/>
          <w:lang w:eastAsia="lt-LT"/>
        </w:rPr>
        <w:t xml:space="preserve">metinę Projekto įgyvendinimo ir kriterijų </w:t>
      </w:r>
      <w:r w:rsidR="00E73035" w:rsidRPr="00AC6939">
        <w:rPr>
          <w:color w:val="000000" w:themeColor="text1"/>
          <w:szCs w:val="24"/>
          <w:lang w:eastAsia="lt-LT"/>
        </w:rPr>
        <w:t xml:space="preserve">įvykdymo ataskaitą </w:t>
      </w:r>
      <w:r w:rsidR="00876A55" w:rsidRPr="00AC6939">
        <w:rPr>
          <w:color w:val="000000"/>
          <w:szCs w:val="24"/>
          <w:lang w:eastAsia="lt-LT"/>
        </w:rPr>
        <w:t>(pagal Savivaldybės administracijos direktoriaus nustatytą formą)</w:t>
      </w:r>
      <w:r w:rsidRPr="00AC6939">
        <w:rPr>
          <w:color w:val="000000" w:themeColor="text1"/>
          <w:szCs w:val="24"/>
          <w:lang w:eastAsia="lt-LT"/>
        </w:rPr>
        <w:t>. Prie metinės galutinės Projekto įgyvendinimo ataskaitos turi būti pridedama turima su Projekto įgyvendinimu susijusi rašytinė ir (ar) vaizdinė medžiaga;</w:t>
      </w:r>
    </w:p>
    <w:p w14:paraId="114CA226" w14:textId="77777777" w:rsidR="00506602" w:rsidRPr="00AC6939" w:rsidRDefault="00506602" w:rsidP="00506602">
      <w:pPr>
        <w:spacing w:line="336" w:lineRule="auto"/>
        <w:ind w:firstLine="851"/>
        <w:jc w:val="both"/>
        <w:rPr>
          <w:color w:val="000000" w:themeColor="text1"/>
          <w:szCs w:val="24"/>
          <w:lang w:eastAsia="lt-LT"/>
        </w:rPr>
      </w:pPr>
      <w:bookmarkStart w:id="25" w:name="part_4eee90317d96492c997140104355cafd"/>
      <w:bookmarkEnd w:id="25"/>
      <w:r w:rsidRPr="00AC6939">
        <w:rPr>
          <w:color w:val="000000" w:themeColor="text1"/>
          <w:szCs w:val="24"/>
          <w:lang w:eastAsia="lt-LT"/>
        </w:rPr>
        <w:t>5.7. įgyvendinti Projektą atsižvelgdamas į šiuos kriterijus: įgyvendintų bendruomeninės veiklos</w:t>
      </w:r>
      <w:r w:rsidR="00E73035" w:rsidRPr="00AC6939">
        <w:rPr>
          <w:color w:val="000000" w:themeColor="text1"/>
          <w:szCs w:val="24"/>
          <w:lang w:eastAsia="lt-LT"/>
        </w:rPr>
        <w:t xml:space="preserve"> stiprinimo veiklų ir dalyvių j</w:t>
      </w:r>
      <w:r w:rsidRPr="00AC6939">
        <w:rPr>
          <w:color w:val="000000" w:themeColor="text1"/>
          <w:szCs w:val="24"/>
          <w:lang w:eastAsia="lt-LT"/>
        </w:rPr>
        <w:t>ose skaičius, taip pat į Išlaidų sąmatoje nurodytus vertinimo kriterijus;</w:t>
      </w:r>
    </w:p>
    <w:p w14:paraId="43F53E3B" w14:textId="77777777" w:rsidR="00506602" w:rsidRPr="00AC6939" w:rsidRDefault="00506602" w:rsidP="00506602">
      <w:pPr>
        <w:spacing w:line="336" w:lineRule="auto"/>
        <w:ind w:firstLine="851"/>
        <w:jc w:val="both"/>
        <w:rPr>
          <w:color w:val="000000"/>
          <w:szCs w:val="24"/>
          <w:lang w:eastAsia="lt-LT"/>
        </w:rPr>
      </w:pPr>
      <w:bookmarkStart w:id="26" w:name="part_c7275f96a9b748cfbc66607d9d3ae6c8"/>
      <w:bookmarkEnd w:id="26"/>
      <w:r w:rsidRPr="00AC6939">
        <w:rPr>
          <w:color w:val="000000"/>
          <w:szCs w:val="24"/>
          <w:lang w:eastAsia="lt-LT"/>
        </w:rPr>
        <w:t>5.8. įgyvendinti Projektą ne vėliau kaip iki einamųjų metų gruodžio 31 d.;</w:t>
      </w:r>
    </w:p>
    <w:p w14:paraId="326140A4" w14:textId="77777777" w:rsidR="00506602" w:rsidRPr="00AC6939" w:rsidRDefault="00506602" w:rsidP="00506602">
      <w:pPr>
        <w:spacing w:line="336" w:lineRule="auto"/>
        <w:ind w:firstLine="851"/>
        <w:jc w:val="both"/>
        <w:rPr>
          <w:color w:val="000000"/>
          <w:szCs w:val="24"/>
          <w:lang w:eastAsia="lt-LT"/>
        </w:rPr>
      </w:pPr>
      <w:bookmarkStart w:id="27" w:name="part_82721812620546f5a364e3840da4e473"/>
      <w:bookmarkEnd w:id="27"/>
      <w:r w:rsidRPr="00AC6939">
        <w:rPr>
          <w:color w:val="000000"/>
          <w:szCs w:val="24"/>
          <w:lang w:eastAsia="lt-LT"/>
        </w:rPr>
        <w:t>5.9. raštu informuoti Savivaldybės administraciją apie aplinkybes, dėl kurių nebegalima vykdyti Sutarties arba kurios trukdo ar gali trukdyti tinkamai įgyvendinti Sutartį;</w:t>
      </w:r>
    </w:p>
    <w:p w14:paraId="57F999EF" w14:textId="77777777" w:rsidR="00506602" w:rsidRPr="00AC6939" w:rsidRDefault="00506602" w:rsidP="00506602">
      <w:pPr>
        <w:spacing w:line="336" w:lineRule="auto"/>
        <w:ind w:firstLine="851"/>
        <w:jc w:val="both"/>
        <w:rPr>
          <w:color w:val="000000"/>
          <w:szCs w:val="24"/>
          <w:lang w:eastAsia="lt-LT"/>
        </w:rPr>
      </w:pPr>
      <w:bookmarkStart w:id="28" w:name="part_2cf10735637143a79eb1fd21decaf474"/>
      <w:bookmarkEnd w:id="28"/>
      <w:r w:rsidRPr="00AC6939">
        <w:rPr>
          <w:color w:val="000000"/>
          <w:szCs w:val="24"/>
          <w:lang w:eastAsia="lt-LT"/>
        </w:rPr>
        <w:t>5.10. raštu informuoti Savivaldybės administraciją, jei yra vykdoma ar numatoma vykdyti Projekto vykdytojo reorganizacija, ir pateikti dokumentus ir informaciją, pagrindžiančią, kad po reorganizacijos veiksiantis juridinis asmuo, perimantis Projekto vykdytojo teises ir pareigas, bus pajėgus tinkamai vykdyti Projekto veiklas;</w:t>
      </w:r>
    </w:p>
    <w:p w14:paraId="1D93552C" w14:textId="41C1B627" w:rsidR="00506602" w:rsidRPr="00AC6939" w:rsidRDefault="00506602" w:rsidP="00506602">
      <w:pPr>
        <w:spacing w:line="336" w:lineRule="auto"/>
        <w:ind w:firstLine="851"/>
        <w:jc w:val="both"/>
        <w:rPr>
          <w:color w:val="000000"/>
          <w:szCs w:val="24"/>
          <w:lang w:eastAsia="lt-LT"/>
        </w:rPr>
      </w:pPr>
      <w:bookmarkStart w:id="29" w:name="part_8a95ad032268412fbb307989716efd20"/>
      <w:bookmarkEnd w:id="29"/>
      <w:r w:rsidRPr="00AC6939">
        <w:rPr>
          <w:color w:val="000000"/>
          <w:szCs w:val="24"/>
          <w:lang w:eastAsia="lt-LT"/>
        </w:rPr>
        <w:t>5.11. raštu informuoti Savivaldybės admin</w:t>
      </w:r>
      <w:r w:rsidR="00AC6939" w:rsidRPr="00AC6939">
        <w:rPr>
          <w:color w:val="000000"/>
          <w:szCs w:val="24"/>
          <w:lang w:eastAsia="lt-LT"/>
        </w:rPr>
        <w:t>istraciją, kad Projekte numatytos veiklos</w:t>
      </w:r>
      <w:r w:rsidRPr="00AC6939">
        <w:rPr>
          <w:color w:val="000000"/>
          <w:szCs w:val="24"/>
          <w:lang w:eastAsia="lt-LT"/>
        </w:rPr>
        <w:t xml:space="preserve"> </w:t>
      </w:r>
      <w:r w:rsidR="00AC6939" w:rsidRPr="00AC6939">
        <w:rPr>
          <w:color w:val="000000"/>
          <w:szCs w:val="24"/>
          <w:lang w:eastAsia="lt-LT"/>
        </w:rPr>
        <w:t>nutraukiamos, sustabdomo</w:t>
      </w:r>
      <w:r w:rsidRPr="00AC6939">
        <w:rPr>
          <w:color w:val="000000"/>
          <w:szCs w:val="24"/>
          <w:lang w:eastAsia="lt-LT"/>
        </w:rPr>
        <w:t xml:space="preserve">s ar </w:t>
      </w:r>
      <w:r w:rsidR="00AC6939" w:rsidRPr="00AC6939">
        <w:rPr>
          <w:color w:val="000000"/>
          <w:szCs w:val="24"/>
          <w:lang w:eastAsia="lt-LT"/>
        </w:rPr>
        <w:t>panaikinamo</w:t>
      </w:r>
      <w:r w:rsidRPr="00AC6939">
        <w:rPr>
          <w:color w:val="000000"/>
          <w:szCs w:val="24"/>
          <w:lang w:eastAsia="lt-LT"/>
        </w:rPr>
        <w:t>s. Gavusi tokį pranešimą, Savivaldybės administracija sustabdo valstybės biudžeto lėšų, skirtų Projektui</w:t>
      </w:r>
      <w:r w:rsidR="00E73035" w:rsidRPr="00AC6939">
        <w:rPr>
          <w:color w:val="000000"/>
          <w:szCs w:val="24"/>
          <w:lang w:eastAsia="lt-LT"/>
        </w:rPr>
        <w:t xml:space="preserve"> įgyvendinti</w:t>
      </w:r>
      <w:r w:rsidRPr="00AC6939">
        <w:rPr>
          <w:color w:val="000000"/>
          <w:szCs w:val="24"/>
          <w:lang w:eastAsia="lt-LT"/>
        </w:rPr>
        <w:t>, pervedimą. Projekto vykdytojui pašalinus priežastis,</w:t>
      </w:r>
      <w:r w:rsidR="00AC6939" w:rsidRPr="00AC6939">
        <w:rPr>
          <w:color w:val="000000"/>
          <w:szCs w:val="24"/>
          <w:lang w:eastAsia="lt-LT"/>
        </w:rPr>
        <w:t xml:space="preserve"> dėl kurių numatytos veiklos</w:t>
      </w:r>
      <w:r w:rsidR="006740DF" w:rsidRPr="00AC6939">
        <w:rPr>
          <w:color w:val="000000"/>
          <w:szCs w:val="24"/>
          <w:lang w:eastAsia="lt-LT"/>
        </w:rPr>
        <w:t xml:space="preserve"> buvo nutrauktos, sustabdytos ar panaikintos,</w:t>
      </w:r>
      <w:r w:rsidRPr="00AC6939">
        <w:rPr>
          <w:color w:val="000000"/>
          <w:szCs w:val="24"/>
          <w:lang w:eastAsia="lt-LT"/>
        </w:rPr>
        <w:t xml:space="preserve"> atnaujinus veiklą ir apie tai pranešus Savivaldybės administracijai, lėšų pervedimas atnaujinamas;</w:t>
      </w:r>
    </w:p>
    <w:p w14:paraId="38372950" w14:textId="77777777" w:rsidR="00506602" w:rsidRPr="00AC6939" w:rsidRDefault="00506602" w:rsidP="00506602">
      <w:pPr>
        <w:spacing w:line="336" w:lineRule="auto"/>
        <w:ind w:firstLine="851"/>
        <w:jc w:val="both"/>
        <w:rPr>
          <w:color w:val="000000"/>
          <w:szCs w:val="24"/>
          <w:lang w:eastAsia="lt-LT"/>
        </w:rPr>
      </w:pPr>
      <w:bookmarkStart w:id="30" w:name="part_def1b59edcf94c5e953bfb4558b14b94"/>
      <w:bookmarkEnd w:id="30"/>
      <w:r w:rsidRPr="00AC6939">
        <w:rPr>
          <w:color w:val="000000"/>
          <w:szCs w:val="24"/>
          <w:lang w:eastAsia="lt-LT"/>
        </w:rPr>
        <w:t xml:space="preserve">5.12. sudaryti sąlygas Savivaldybės administracijos atstovams patikrinti, kaip vykdant Sutartį naudojamos valstybės biudžeto </w:t>
      </w:r>
      <w:r w:rsidRPr="00AC6939">
        <w:rPr>
          <w:color w:val="000000" w:themeColor="text1"/>
          <w:szCs w:val="24"/>
          <w:lang w:eastAsia="lt-LT"/>
        </w:rPr>
        <w:t xml:space="preserve">lėšos ir </w:t>
      </w:r>
      <w:r w:rsidR="0082152C" w:rsidRPr="00AC6939">
        <w:rPr>
          <w:color w:val="000000" w:themeColor="text1"/>
          <w:szCs w:val="24"/>
          <w:lang w:eastAsia="lt-LT"/>
        </w:rPr>
        <w:t xml:space="preserve">vykdomi </w:t>
      </w:r>
      <w:r w:rsidRPr="00AC6939">
        <w:rPr>
          <w:color w:val="000000" w:themeColor="text1"/>
          <w:szCs w:val="24"/>
          <w:lang w:eastAsia="lt-LT"/>
        </w:rPr>
        <w:t xml:space="preserve">numatyti vertinimo kriterijai, ir pateikti </w:t>
      </w:r>
      <w:r w:rsidRPr="00AC6939">
        <w:rPr>
          <w:color w:val="000000"/>
          <w:szCs w:val="24"/>
          <w:lang w:eastAsia="lt-LT"/>
        </w:rPr>
        <w:t>visus prašomus dokumentus ir duomenis, susijusius su Sutarties vykdymu, Savivaldybės administracijos nustatytais terminais, būdu ir forma;</w:t>
      </w:r>
    </w:p>
    <w:p w14:paraId="3738C1F9" w14:textId="77777777" w:rsidR="00506602" w:rsidRPr="00AC6939" w:rsidRDefault="00506602" w:rsidP="00506602">
      <w:pPr>
        <w:spacing w:line="336" w:lineRule="auto"/>
        <w:ind w:firstLine="851"/>
        <w:jc w:val="both"/>
        <w:rPr>
          <w:color w:val="000000"/>
          <w:szCs w:val="24"/>
          <w:lang w:eastAsia="lt-LT"/>
        </w:rPr>
      </w:pPr>
      <w:bookmarkStart w:id="31" w:name="part_69308dc2cf2c464a87cd4981b01e050f"/>
      <w:bookmarkEnd w:id="31"/>
      <w:r w:rsidRPr="00AC6939">
        <w:rPr>
          <w:color w:val="000000"/>
          <w:szCs w:val="24"/>
          <w:lang w:eastAsia="lt-LT"/>
        </w:rPr>
        <w:t xml:space="preserve">5.13. grąžinti Savivaldybės administracijai Projekto vykdytojo disponuojamose </w:t>
      </w:r>
      <w:r w:rsidR="00A3499E" w:rsidRPr="00AC6939">
        <w:rPr>
          <w:color w:val="000000"/>
          <w:szCs w:val="24"/>
          <w:lang w:eastAsia="lt-LT"/>
        </w:rPr>
        <w:t>sąskaitose esamas</w:t>
      </w:r>
      <w:r w:rsidRPr="00AC6939">
        <w:rPr>
          <w:color w:val="000000"/>
          <w:szCs w:val="24"/>
          <w:lang w:eastAsia="lt-LT"/>
        </w:rPr>
        <w:t xml:space="preserve"> Sutarčiai vykdyti ir Projektui įgyvendinti skirtas ir nepanaudotas ar netikslingai panaudotas valstybės biudžeto lėšas</w:t>
      </w:r>
      <w:r w:rsidRPr="00AC6939">
        <w:rPr>
          <w:color w:val="000000" w:themeColor="text1"/>
        </w:rPr>
        <w:t xml:space="preserve"> iki einamųjų metų gruodžio 20 d.</w:t>
      </w:r>
      <w:r w:rsidRPr="00AC6939">
        <w:rPr>
          <w:color w:val="000000" w:themeColor="text1"/>
          <w:szCs w:val="24"/>
          <w:lang w:eastAsia="lt-LT"/>
        </w:rPr>
        <w:t xml:space="preserve"> į </w:t>
      </w:r>
      <w:r w:rsidRPr="00AC6939">
        <w:rPr>
          <w:color w:val="000000"/>
          <w:szCs w:val="24"/>
          <w:lang w:eastAsia="lt-LT"/>
        </w:rPr>
        <w:t xml:space="preserve">Sutarties rekvizituose nurodytą Savivaldybės administracijos banko, kitos mokėjimo ar kredito įstaigos sąskaitą ir mokėjimo paskirtyje nurodyti, kurių metų lėšos grąžinamos, programos ir (arba) priemonės kodą, finansavimo šaltinį, </w:t>
      </w:r>
      <w:r w:rsidRPr="00AC6939">
        <w:t>valstybės funkcijos ir išlaidų ekonominės klasifikacijos straipsnį</w:t>
      </w:r>
      <w:r w:rsidRPr="00AC6939">
        <w:rPr>
          <w:color w:val="000000"/>
          <w:szCs w:val="24"/>
          <w:lang w:eastAsia="lt-LT"/>
        </w:rPr>
        <w:t>, grąžinamą sumą;</w:t>
      </w:r>
    </w:p>
    <w:p w14:paraId="1776341E" w14:textId="77777777" w:rsidR="00506602" w:rsidRPr="00AC6939" w:rsidRDefault="00506602" w:rsidP="00506602">
      <w:pPr>
        <w:spacing w:line="336" w:lineRule="auto"/>
        <w:ind w:firstLine="851"/>
        <w:jc w:val="both"/>
        <w:rPr>
          <w:color w:val="000000"/>
          <w:szCs w:val="24"/>
          <w:lang w:eastAsia="lt-LT"/>
        </w:rPr>
      </w:pPr>
      <w:bookmarkStart w:id="32" w:name="part_830c9ad0cffe44de9782c7f3ce14ec26"/>
      <w:bookmarkEnd w:id="32"/>
      <w:r w:rsidRPr="00AC6939">
        <w:rPr>
          <w:color w:val="000000"/>
          <w:szCs w:val="24"/>
          <w:lang w:eastAsia="lt-LT"/>
        </w:rPr>
        <w:t xml:space="preserve">5.14. už banke, kitoje mokėjimo ar kredito įstaigoje laikomas valstybės biudžeto lėšas gautas palūkanas ne vėliau kaip iki </w:t>
      </w:r>
      <w:r w:rsidRPr="00AC6939">
        <w:rPr>
          <w:color w:val="000000" w:themeColor="text1"/>
        </w:rPr>
        <w:t xml:space="preserve">einamųjų metų gruodžio 20 d. </w:t>
      </w:r>
      <w:r w:rsidRPr="00AC6939">
        <w:rPr>
          <w:color w:val="000000"/>
          <w:szCs w:val="24"/>
          <w:lang w:eastAsia="lt-LT"/>
        </w:rPr>
        <w:t>pervesti Savivaldybės administracijai į Sutarties rekvizituose nurodytą Savivaldybės administracijos banko, kitos mokėjimo ar kredito įstaigos sąskaitą, mokėjimo paskirtyje nurodant, kurių metų lėšos grąžinamos, programos ir (arba) priemonės kodą, grąžinamą sumą;</w:t>
      </w:r>
    </w:p>
    <w:p w14:paraId="2CBA2164" w14:textId="77777777" w:rsidR="00506602" w:rsidRPr="00AC6939" w:rsidRDefault="00506602" w:rsidP="00506602">
      <w:pPr>
        <w:spacing w:line="336" w:lineRule="auto"/>
        <w:ind w:firstLine="851"/>
        <w:jc w:val="both"/>
        <w:rPr>
          <w:color w:val="000000"/>
          <w:szCs w:val="24"/>
          <w:lang w:eastAsia="lt-LT"/>
        </w:rPr>
      </w:pPr>
      <w:bookmarkStart w:id="33" w:name="part_82bbdf9dc4744ba39b21575bd98c5d21"/>
      <w:bookmarkEnd w:id="33"/>
      <w:r w:rsidRPr="00AC6939">
        <w:rPr>
          <w:color w:val="000000"/>
          <w:szCs w:val="24"/>
          <w:lang w:eastAsia="lt-LT"/>
        </w:rPr>
        <w:t xml:space="preserve">5.15. atsakyti už informacijos ir pateiktų dokumentų neteisingumą, netikslumą, nepateikimą laiku, teisės aktų reikalavimų neatitinkantį </w:t>
      </w:r>
      <w:r w:rsidR="00A3499E" w:rsidRPr="00AC6939">
        <w:rPr>
          <w:color w:val="000000"/>
          <w:szCs w:val="24"/>
          <w:lang w:eastAsia="lt-LT"/>
        </w:rPr>
        <w:t xml:space="preserve">gautų valstybės biudžeto lėšų </w:t>
      </w:r>
      <w:r w:rsidRPr="00AC6939">
        <w:rPr>
          <w:color w:val="000000"/>
          <w:szCs w:val="24"/>
          <w:lang w:eastAsia="lt-LT"/>
        </w:rPr>
        <w:t>buhalterinės apskaitos tvarkymą ir valstybės biudžeto lėšų praradimą dėl jų laikymo, naudojimo ir saugojimo rizikos neįvertinimo;</w:t>
      </w:r>
    </w:p>
    <w:p w14:paraId="7B9FBF88" w14:textId="77777777" w:rsidR="00506602" w:rsidRPr="00AC6939" w:rsidRDefault="00506602" w:rsidP="00506602">
      <w:pPr>
        <w:spacing w:line="336" w:lineRule="auto"/>
        <w:ind w:firstLine="851"/>
        <w:jc w:val="both"/>
        <w:rPr>
          <w:color w:val="000000"/>
          <w:szCs w:val="24"/>
          <w:lang w:eastAsia="lt-LT"/>
        </w:rPr>
      </w:pPr>
      <w:bookmarkStart w:id="34" w:name="part_eacb3c75490e4b898aec3f7761c97e19"/>
      <w:bookmarkEnd w:id="34"/>
      <w:r w:rsidRPr="00AC6939">
        <w:rPr>
          <w:color w:val="000000"/>
          <w:szCs w:val="24"/>
          <w:lang w:eastAsia="lt-LT"/>
        </w:rPr>
        <w:t>5.16. savo jėgomis ir lėšomis</w:t>
      </w:r>
      <w:r w:rsidR="00022571" w:rsidRPr="00AC6939">
        <w:rPr>
          <w:color w:val="000000"/>
          <w:szCs w:val="24"/>
          <w:lang w:eastAsia="lt-LT"/>
        </w:rPr>
        <w:t xml:space="preserve"> pašalinti dėl savo paties </w:t>
      </w:r>
      <w:r w:rsidRPr="00AC6939">
        <w:rPr>
          <w:color w:val="000000"/>
          <w:szCs w:val="24"/>
          <w:lang w:eastAsia="lt-LT"/>
        </w:rPr>
        <w:t>kaltės atsiradusius Projekto vykdymo trūkumus, pažeidžiančius Sutarties sąlygas;</w:t>
      </w:r>
    </w:p>
    <w:p w14:paraId="3A83CC2D" w14:textId="77777777" w:rsidR="00506602" w:rsidRPr="00AC6939" w:rsidRDefault="00506602" w:rsidP="00506602">
      <w:pPr>
        <w:widowControl w:val="0"/>
        <w:tabs>
          <w:tab w:val="left" w:pos="1260"/>
        </w:tabs>
        <w:autoSpaceDN w:val="0"/>
        <w:spacing w:line="336" w:lineRule="auto"/>
        <w:ind w:firstLine="851"/>
        <w:jc w:val="both"/>
        <w:rPr>
          <w:rFonts w:cs="Arial"/>
          <w:szCs w:val="24"/>
        </w:rPr>
      </w:pPr>
      <w:bookmarkStart w:id="35" w:name="part_c62120f053d14647a73950ba26fc775f"/>
      <w:bookmarkEnd w:id="35"/>
      <w:r w:rsidRPr="00AC6939">
        <w:rPr>
          <w:color w:val="000000"/>
          <w:szCs w:val="24"/>
          <w:lang w:eastAsia="lt-LT"/>
        </w:rPr>
        <w:t>5.17. viešinti vykdomą Projektą, nurodydamas Projekto finansavimo šaltinį – Lietuvos Respublikos socialinės apsaugos ir</w:t>
      </w:r>
      <w:r w:rsidR="00CD683A" w:rsidRPr="00AC6939">
        <w:rPr>
          <w:color w:val="000000"/>
          <w:szCs w:val="24"/>
          <w:lang w:eastAsia="lt-LT"/>
        </w:rPr>
        <w:t xml:space="preserve"> darbo ministeriją</w:t>
      </w:r>
      <w:r w:rsidR="00022571" w:rsidRPr="00AC6939">
        <w:rPr>
          <w:color w:val="000000"/>
          <w:szCs w:val="24"/>
          <w:lang w:eastAsia="lt-LT"/>
        </w:rPr>
        <w:t xml:space="preserve"> ir (arba) naudodamas </w:t>
      </w:r>
      <w:r w:rsidR="00CD683A" w:rsidRPr="00AC6939">
        <w:rPr>
          <w:color w:val="000000"/>
          <w:szCs w:val="24"/>
          <w:lang w:eastAsia="lt-LT"/>
        </w:rPr>
        <w:t>šios m</w:t>
      </w:r>
      <w:r w:rsidRPr="00AC6939">
        <w:rPr>
          <w:color w:val="000000"/>
          <w:szCs w:val="24"/>
          <w:lang w:eastAsia="lt-LT"/>
        </w:rPr>
        <w:t xml:space="preserve">inisterijos logotipą. </w:t>
      </w:r>
      <w:r w:rsidRPr="00AC6939">
        <w:rPr>
          <w:rFonts w:cs="Arial"/>
          <w:szCs w:val="24"/>
        </w:rPr>
        <w:t>Projekto vykdytojas privalo informuoti Projekto dalyvį, kad Projekto įgyvendinimo  metu gali būti fotografuojama, filmuojama, kad dalyvis gali būti matomas</w:t>
      </w:r>
      <w:r w:rsidR="00022571" w:rsidRPr="00AC6939">
        <w:rPr>
          <w:rFonts w:cs="Arial"/>
          <w:szCs w:val="24"/>
        </w:rPr>
        <w:t xml:space="preserve"> nuotraukose ar vaizdo įrašuose</w:t>
      </w:r>
      <w:r w:rsidRPr="00AC6939">
        <w:rPr>
          <w:rFonts w:cs="Arial"/>
          <w:szCs w:val="24"/>
        </w:rPr>
        <w:t xml:space="preserve"> ir šios nuotraukos ar vaizdo įrašai gali būti viešai prieinamuose socialiniuose tinkluose ar medijos priemonėse;</w:t>
      </w:r>
    </w:p>
    <w:p w14:paraId="6D3CB948" w14:textId="2D6CC95F" w:rsidR="00506602" w:rsidRPr="00AC6939" w:rsidRDefault="00506602" w:rsidP="00506602">
      <w:pPr>
        <w:spacing w:line="336" w:lineRule="auto"/>
        <w:ind w:firstLine="851"/>
        <w:jc w:val="both"/>
        <w:rPr>
          <w:color w:val="000000"/>
          <w:szCs w:val="24"/>
          <w:lang w:eastAsia="lt-LT"/>
        </w:rPr>
      </w:pPr>
      <w:r w:rsidRPr="00AC6939">
        <w:rPr>
          <w:color w:val="000000"/>
          <w:szCs w:val="24"/>
          <w:lang w:eastAsia="lt-LT"/>
        </w:rPr>
        <w:t xml:space="preserve">5.18. </w:t>
      </w:r>
      <w:r w:rsidR="006740DF" w:rsidRPr="00AC6939">
        <w:rPr>
          <w:color w:val="000000"/>
          <w:szCs w:val="24"/>
          <w:lang w:eastAsia="lt-LT"/>
        </w:rPr>
        <w:t>pateikti sudarytą (-</w:t>
      </w:r>
      <w:proofErr w:type="spellStart"/>
      <w:r w:rsidR="006740DF" w:rsidRPr="00AC6939">
        <w:rPr>
          <w:color w:val="000000"/>
          <w:szCs w:val="24"/>
          <w:lang w:eastAsia="lt-LT"/>
        </w:rPr>
        <w:t>as</w:t>
      </w:r>
      <w:proofErr w:type="spellEnd"/>
      <w:r w:rsidR="006740DF" w:rsidRPr="00AC6939">
        <w:rPr>
          <w:color w:val="000000"/>
          <w:szCs w:val="24"/>
          <w:lang w:eastAsia="lt-LT"/>
        </w:rPr>
        <w:t>)</w:t>
      </w:r>
      <w:r w:rsidRPr="00AC6939">
        <w:rPr>
          <w:color w:val="000000"/>
          <w:szCs w:val="24"/>
          <w:lang w:eastAsia="lt-LT"/>
        </w:rPr>
        <w:t xml:space="preserve"> bendradarbiavimo (partnerystės) sutartį</w:t>
      </w:r>
      <w:r w:rsidR="006740DF" w:rsidRPr="00AC6939">
        <w:rPr>
          <w:color w:val="000000"/>
          <w:szCs w:val="24"/>
          <w:lang w:eastAsia="lt-LT"/>
        </w:rPr>
        <w:t xml:space="preserve"> (-</w:t>
      </w:r>
      <w:proofErr w:type="spellStart"/>
      <w:r w:rsidR="006740DF" w:rsidRPr="00AC6939">
        <w:rPr>
          <w:color w:val="000000"/>
          <w:szCs w:val="24"/>
          <w:lang w:eastAsia="lt-LT"/>
        </w:rPr>
        <w:t>is</w:t>
      </w:r>
      <w:proofErr w:type="spellEnd"/>
      <w:r w:rsidR="006740DF" w:rsidRPr="00AC6939">
        <w:rPr>
          <w:color w:val="000000"/>
          <w:szCs w:val="24"/>
          <w:lang w:eastAsia="lt-LT"/>
        </w:rPr>
        <w:t>)</w:t>
      </w:r>
      <w:r w:rsidRPr="00AC6939">
        <w:rPr>
          <w:color w:val="000000"/>
          <w:szCs w:val="24"/>
          <w:lang w:eastAsia="lt-LT"/>
        </w:rPr>
        <w:t>, jeigu Projektas bus įgyvendinamas kartu su Projekto partneriu (-</w:t>
      </w:r>
      <w:proofErr w:type="spellStart"/>
      <w:r w:rsidRPr="00AC6939">
        <w:rPr>
          <w:color w:val="000000"/>
          <w:szCs w:val="24"/>
          <w:lang w:eastAsia="lt-LT"/>
        </w:rPr>
        <w:t>iais</w:t>
      </w:r>
      <w:proofErr w:type="spellEnd"/>
      <w:r w:rsidRPr="00AC6939">
        <w:rPr>
          <w:color w:val="000000"/>
          <w:szCs w:val="24"/>
          <w:lang w:eastAsia="lt-LT"/>
        </w:rPr>
        <w:t>);</w:t>
      </w:r>
    </w:p>
    <w:p w14:paraId="4D9CDE51" w14:textId="77777777" w:rsidR="00506602" w:rsidRPr="00AC6939" w:rsidRDefault="00506602" w:rsidP="00506602">
      <w:pPr>
        <w:widowControl w:val="0"/>
        <w:tabs>
          <w:tab w:val="left" w:pos="1260"/>
        </w:tabs>
        <w:autoSpaceDN w:val="0"/>
        <w:spacing w:line="336" w:lineRule="auto"/>
        <w:ind w:firstLine="851"/>
        <w:jc w:val="both"/>
        <w:rPr>
          <w:rFonts w:cs="Arial"/>
          <w:szCs w:val="24"/>
        </w:rPr>
      </w:pPr>
      <w:r w:rsidRPr="00AC6939">
        <w:rPr>
          <w:color w:val="000000"/>
          <w:szCs w:val="24"/>
          <w:lang w:eastAsia="lt-LT"/>
        </w:rPr>
        <w:t xml:space="preserve">5.19. </w:t>
      </w:r>
      <w:r w:rsidRPr="00AC6939">
        <w:rPr>
          <w:rFonts w:cs="Arial"/>
          <w:szCs w:val="24"/>
        </w:rPr>
        <w:t xml:space="preserve">užtikrinti galimybę Savivaldybės administracijai identifikuoti Projekte dalyvaujančių asmenų priklausymą įvairioms </w:t>
      </w:r>
      <w:r w:rsidR="00882620" w:rsidRPr="00AC6939">
        <w:rPr>
          <w:rFonts w:cs="Arial"/>
          <w:szCs w:val="24"/>
        </w:rPr>
        <w:t xml:space="preserve">tikslinėms grupėms, paklausti </w:t>
      </w:r>
      <w:r w:rsidR="00022571" w:rsidRPr="00AC6939">
        <w:rPr>
          <w:rFonts w:cs="Arial"/>
          <w:szCs w:val="24"/>
        </w:rPr>
        <w:t>Projekto dalyvio</w:t>
      </w:r>
      <w:r w:rsidRPr="00AC6939">
        <w:rPr>
          <w:rFonts w:cs="Arial"/>
          <w:szCs w:val="24"/>
        </w:rPr>
        <w:t xml:space="preserve"> nuo</w:t>
      </w:r>
      <w:r w:rsidR="00022571" w:rsidRPr="00AC6939">
        <w:rPr>
          <w:rFonts w:cs="Arial"/>
          <w:szCs w:val="24"/>
        </w:rPr>
        <w:t>monės apie Projektą, kuriame jis</w:t>
      </w:r>
      <w:r w:rsidRPr="00AC6939">
        <w:rPr>
          <w:rFonts w:cs="Arial"/>
          <w:szCs w:val="24"/>
        </w:rPr>
        <w:t xml:space="preserve"> dalyvavo, veiklų kokybę ir turinį. Projekto vykdytojas privalo informuoti Projekto dalyvį, kokiu tikslu yra renkami ir tvarkomi jo asmens duomenys, užtikrinti Projekto dalyvio teisę susipažinti su Projekto vykdytojo saugomais jo asmens duomenimis ir tvarkyti duomenis </w:t>
      </w:r>
      <w:r w:rsidRPr="00AC6939">
        <w:t>vadovaudamasis asmens duomenų apsaugą reglamentuojančiais teisės aktais.</w:t>
      </w:r>
    </w:p>
    <w:p w14:paraId="16099747" w14:textId="77777777" w:rsidR="00506602" w:rsidRPr="00AC6939" w:rsidRDefault="00506602" w:rsidP="00506602">
      <w:pPr>
        <w:spacing w:line="336" w:lineRule="auto"/>
        <w:ind w:firstLine="851"/>
        <w:rPr>
          <w:color w:val="000000"/>
          <w:szCs w:val="24"/>
          <w:lang w:eastAsia="lt-LT"/>
        </w:rPr>
      </w:pPr>
      <w:bookmarkStart w:id="36" w:name="part_ae0fb68b6c5d48beb05c1c2b6c78a238"/>
      <w:bookmarkEnd w:id="36"/>
      <w:r w:rsidRPr="00AC6939">
        <w:rPr>
          <w:color w:val="000000"/>
          <w:szCs w:val="24"/>
          <w:lang w:eastAsia="lt-LT"/>
        </w:rPr>
        <w:t>6. Vykdydamas Sutartį, Projekto vykdytojas turi teisę:</w:t>
      </w:r>
    </w:p>
    <w:p w14:paraId="08FD4E12" w14:textId="77777777" w:rsidR="00506602" w:rsidRPr="00AC6939" w:rsidRDefault="00506602" w:rsidP="00BE62CD">
      <w:pPr>
        <w:spacing w:line="336" w:lineRule="auto"/>
        <w:ind w:firstLine="851"/>
        <w:jc w:val="both"/>
        <w:rPr>
          <w:color w:val="000000"/>
          <w:szCs w:val="24"/>
          <w:lang w:eastAsia="lt-LT"/>
        </w:rPr>
      </w:pPr>
      <w:bookmarkStart w:id="37" w:name="part_5e91f3f7a4b54eff9f0372e7f1b8376d"/>
      <w:bookmarkEnd w:id="37"/>
      <w:r w:rsidRPr="00AC6939">
        <w:rPr>
          <w:color w:val="000000"/>
          <w:szCs w:val="24"/>
          <w:lang w:eastAsia="lt-LT"/>
        </w:rPr>
        <w:t>6.1. inicijuoti gautų valstybės biudžeto lėšų perskirstymą Sutarties 5.4 papunktyje ir III skyriuje nustatyta tvarka;</w:t>
      </w:r>
    </w:p>
    <w:p w14:paraId="78A8C2C1" w14:textId="77777777" w:rsidR="00506602" w:rsidRPr="00AC6939" w:rsidRDefault="00506602" w:rsidP="00506602">
      <w:pPr>
        <w:spacing w:line="336" w:lineRule="auto"/>
        <w:ind w:firstLine="851"/>
        <w:jc w:val="both"/>
        <w:rPr>
          <w:color w:val="000000"/>
          <w:szCs w:val="24"/>
          <w:lang w:eastAsia="lt-LT"/>
        </w:rPr>
      </w:pPr>
      <w:bookmarkStart w:id="38" w:name="part_be03c7536d8845688aa4ec688c506141"/>
      <w:bookmarkEnd w:id="38"/>
      <w:r w:rsidRPr="00AC6939">
        <w:rPr>
          <w:color w:val="000000"/>
          <w:szCs w:val="24"/>
          <w:lang w:eastAsia="lt-LT"/>
        </w:rPr>
        <w:t>6.2. atsisakyti finansavimo ir inicijuoti Sutarties nutraukimą, laikydamasis Sutarties IV skyriuje nustatytos tvarkos.</w:t>
      </w:r>
    </w:p>
    <w:p w14:paraId="7D446B7B" w14:textId="77777777" w:rsidR="00506602" w:rsidRPr="00AC6939" w:rsidRDefault="00506602" w:rsidP="00506602">
      <w:pPr>
        <w:spacing w:line="336" w:lineRule="auto"/>
        <w:ind w:firstLine="851"/>
        <w:jc w:val="both"/>
        <w:rPr>
          <w:color w:val="000000"/>
          <w:szCs w:val="24"/>
          <w:lang w:eastAsia="lt-LT"/>
        </w:rPr>
      </w:pPr>
      <w:bookmarkStart w:id="39" w:name="part_fa7d6669910e4d97aaba042d043836c9"/>
      <w:bookmarkEnd w:id="39"/>
      <w:r w:rsidRPr="00AC6939">
        <w:rPr>
          <w:color w:val="000000"/>
          <w:szCs w:val="24"/>
          <w:lang w:eastAsia="lt-LT"/>
        </w:rPr>
        <w:t xml:space="preserve">7. Visa su Sutarties vykdymu susijusi informacija ir pranešimai siunčiami adresais, nurodytais Sutarties rekvizituose. Šalys privalo informuoti viena kitą raštu apie Sutarties rekvizitų pakeitimą ne vėliau kaip per </w:t>
      </w:r>
      <w:r w:rsidR="00226A08" w:rsidRPr="00AC6939">
        <w:rPr>
          <w:color w:val="000000"/>
          <w:szCs w:val="24"/>
          <w:lang w:eastAsia="lt-LT"/>
        </w:rPr>
        <w:t xml:space="preserve">3 </w:t>
      </w:r>
      <w:r w:rsidRPr="00AC6939">
        <w:rPr>
          <w:color w:val="000000"/>
          <w:szCs w:val="24"/>
          <w:lang w:eastAsia="lt-LT"/>
        </w:rPr>
        <w:t>darbo dienas nuo rekvizitų pakeitimo. Šalis, neįvykdžiusi šio reikalavimo, negali pareikšti pretenzijų ar atsikirtimų, jog kitos Šalies veiksmai, atlikti pagal paskutinius tai kitai Šaliai žinomus rekvizitus, neatitinka Sutarties sąlygų arba kad ji negavo pranešimų ar lėšų, siųstų pagal tuos rekvizitus.</w:t>
      </w:r>
    </w:p>
    <w:p w14:paraId="44DC5A2D" w14:textId="77777777" w:rsidR="00506602" w:rsidRPr="00AC6939" w:rsidRDefault="00506602" w:rsidP="00506602">
      <w:pPr>
        <w:spacing w:line="336" w:lineRule="auto"/>
        <w:rPr>
          <w:color w:val="000000"/>
          <w:szCs w:val="24"/>
          <w:lang w:eastAsia="lt-LT"/>
        </w:rPr>
      </w:pPr>
    </w:p>
    <w:p w14:paraId="547C3A00" w14:textId="77777777" w:rsidR="00506602" w:rsidRPr="00AC6939" w:rsidRDefault="00506602" w:rsidP="00506602">
      <w:pPr>
        <w:spacing w:line="336" w:lineRule="auto"/>
        <w:jc w:val="center"/>
        <w:rPr>
          <w:b/>
          <w:bCs/>
          <w:color w:val="000000"/>
          <w:szCs w:val="24"/>
          <w:lang w:eastAsia="lt-LT"/>
        </w:rPr>
      </w:pPr>
      <w:bookmarkStart w:id="40" w:name="part_2717dbe75f4d45cbaa5866bb4addbee9"/>
      <w:bookmarkEnd w:id="40"/>
      <w:r w:rsidRPr="00AC6939">
        <w:rPr>
          <w:b/>
          <w:bCs/>
          <w:color w:val="000000"/>
          <w:szCs w:val="24"/>
          <w:lang w:eastAsia="lt-LT"/>
        </w:rPr>
        <w:t>III SKYRIUS</w:t>
      </w:r>
    </w:p>
    <w:p w14:paraId="3CCA010B" w14:textId="77777777" w:rsidR="00506602" w:rsidRPr="00AC6939" w:rsidRDefault="00506602" w:rsidP="00506602">
      <w:pPr>
        <w:spacing w:line="336" w:lineRule="auto"/>
        <w:jc w:val="center"/>
        <w:rPr>
          <w:color w:val="000000"/>
          <w:szCs w:val="24"/>
          <w:lang w:eastAsia="lt-LT"/>
        </w:rPr>
      </w:pPr>
      <w:r w:rsidRPr="00AC6939">
        <w:rPr>
          <w:b/>
          <w:bCs/>
          <w:color w:val="000000"/>
          <w:szCs w:val="24"/>
          <w:lang w:eastAsia="lt-LT"/>
        </w:rPr>
        <w:t>SUTARTIES PAKEITIMO SĄLYGOS</w:t>
      </w:r>
    </w:p>
    <w:p w14:paraId="2C96E42E" w14:textId="77777777" w:rsidR="00506602" w:rsidRPr="00AC6939" w:rsidRDefault="00506602" w:rsidP="00506602">
      <w:pPr>
        <w:spacing w:line="336" w:lineRule="auto"/>
        <w:jc w:val="both"/>
        <w:rPr>
          <w:color w:val="000000"/>
          <w:szCs w:val="24"/>
          <w:lang w:eastAsia="lt-LT"/>
        </w:rPr>
      </w:pPr>
      <w:r w:rsidRPr="00AC6939">
        <w:rPr>
          <w:b/>
          <w:bCs/>
          <w:color w:val="000000"/>
          <w:szCs w:val="24"/>
          <w:lang w:eastAsia="lt-LT"/>
        </w:rPr>
        <w:t> </w:t>
      </w:r>
    </w:p>
    <w:p w14:paraId="33BC82BE" w14:textId="77777777" w:rsidR="00506602" w:rsidRPr="00AC6939" w:rsidRDefault="00506602" w:rsidP="00506602">
      <w:pPr>
        <w:spacing w:line="336" w:lineRule="auto"/>
        <w:ind w:firstLine="851"/>
        <w:jc w:val="both"/>
        <w:rPr>
          <w:color w:val="000000"/>
          <w:szCs w:val="24"/>
          <w:lang w:eastAsia="lt-LT"/>
        </w:rPr>
      </w:pPr>
      <w:bookmarkStart w:id="41" w:name="part_bfe4b1fe75f64f809df4fa3dad1ad240"/>
      <w:bookmarkEnd w:id="41"/>
      <w:r w:rsidRPr="00AC6939">
        <w:rPr>
          <w:color w:val="000000"/>
          <w:szCs w:val="24"/>
          <w:lang w:eastAsia="lt-LT"/>
        </w:rPr>
        <w:t xml:space="preserve">8. Sutartis keičiama Šalims pasirašant susitarimą, kai keičiasi Sutarties vykdymo </w:t>
      </w:r>
      <w:r w:rsidRPr="00AC6939">
        <w:rPr>
          <w:color w:val="000000" w:themeColor="text1"/>
          <w:szCs w:val="24"/>
          <w:lang w:eastAsia="lt-LT"/>
        </w:rPr>
        <w:t>sąlygos.</w:t>
      </w:r>
      <w:r w:rsidRPr="00AC6939">
        <w:rPr>
          <w:strike/>
          <w:color w:val="000000" w:themeColor="text1"/>
          <w:szCs w:val="24"/>
          <w:lang w:eastAsia="lt-LT"/>
        </w:rPr>
        <w:t xml:space="preserve"> </w:t>
      </w:r>
      <w:r w:rsidRPr="00AC6939">
        <w:rPr>
          <w:color w:val="000000" w:themeColor="text1"/>
          <w:szCs w:val="24"/>
          <w:lang w:eastAsia="lt-LT"/>
        </w:rPr>
        <w:t xml:space="preserve">Atsiradus nurodytoms aplinkybėms, Projekto vykdytojas privalo Savivaldybės administracijai raštu pateikti pagrįstą prašymą pakeisti Sutartį ir pateikti 5.4 papunktyje nurodytą informaciją. Jei keičiasi Projektui skirtas valstybės biudžeto lėšų dydis, kartu pridedamas detalusis Išlaidų sąmatos pakeitimo projektas. Susitarimas dėl Sutarties pakeitimo pasirašomas arba Projekto vykdytojui pateikiamas motyvuotas atsisakymas pakeisti Sutartį per 10 darbo dienų nuo prašymo pakeisti Sutartį gavimo dienos. </w:t>
      </w:r>
    </w:p>
    <w:p w14:paraId="61F0782E" w14:textId="77777777" w:rsidR="00506602" w:rsidRPr="00AC6939" w:rsidRDefault="00506602" w:rsidP="00506602">
      <w:pPr>
        <w:spacing w:line="336" w:lineRule="auto"/>
        <w:rPr>
          <w:color w:val="000000"/>
          <w:szCs w:val="24"/>
          <w:lang w:eastAsia="lt-LT"/>
        </w:rPr>
      </w:pPr>
      <w:r w:rsidRPr="00AC6939">
        <w:rPr>
          <w:color w:val="000000"/>
          <w:szCs w:val="24"/>
          <w:lang w:eastAsia="lt-LT"/>
        </w:rPr>
        <w:t> </w:t>
      </w:r>
    </w:p>
    <w:p w14:paraId="613F6FA6" w14:textId="77777777" w:rsidR="00506602" w:rsidRPr="00AC6939" w:rsidRDefault="00506602" w:rsidP="00506602">
      <w:pPr>
        <w:spacing w:line="336" w:lineRule="auto"/>
        <w:jc w:val="center"/>
        <w:rPr>
          <w:b/>
          <w:bCs/>
          <w:color w:val="000000"/>
          <w:szCs w:val="24"/>
          <w:lang w:eastAsia="lt-LT"/>
        </w:rPr>
      </w:pPr>
      <w:bookmarkStart w:id="42" w:name="part_ee546aefe6af42b49b708105fd380f73"/>
      <w:bookmarkEnd w:id="42"/>
      <w:r w:rsidRPr="00AC6939">
        <w:rPr>
          <w:b/>
          <w:bCs/>
          <w:color w:val="000000"/>
          <w:szCs w:val="24"/>
          <w:lang w:eastAsia="lt-LT"/>
        </w:rPr>
        <w:t>IV SKYRIUS</w:t>
      </w:r>
    </w:p>
    <w:p w14:paraId="59AB2592" w14:textId="77777777" w:rsidR="00506602" w:rsidRPr="00AC6939" w:rsidRDefault="00506602" w:rsidP="00506602">
      <w:pPr>
        <w:spacing w:line="336" w:lineRule="auto"/>
        <w:jc w:val="center"/>
        <w:rPr>
          <w:color w:val="000000"/>
          <w:szCs w:val="24"/>
          <w:lang w:eastAsia="lt-LT"/>
        </w:rPr>
      </w:pPr>
      <w:r w:rsidRPr="00AC6939">
        <w:rPr>
          <w:b/>
          <w:bCs/>
          <w:color w:val="000000"/>
          <w:szCs w:val="24"/>
          <w:lang w:eastAsia="lt-LT"/>
        </w:rPr>
        <w:t>SUTARTIES NUTRAUKIMO SĄLYGOS</w:t>
      </w:r>
    </w:p>
    <w:p w14:paraId="15CD2BF5" w14:textId="77777777" w:rsidR="00506602" w:rsidRPr="00AC6939" w:rsidRDefault="00506602" w:rsidP="00506602">
      <w:pPr>
        <w:spacing w:line="336" w:lineRule="auto"/>
        <w:jc w:val="both"/>
        <w:rPr>
          <w:color w:val="000000"/>
          <w:szCs w:val="24"/>
          <w:lang w:eastAsia="lt-LT"/>
        </w:rPr>
      </w:pPr>
      <w:r w:rsidRPr="00AC6939">
        <w:rPr>
          <w:b/>
          <w:bCs/>
          <w:color w:val="000000"/>
          <w:szCs w:val="24"/>
          <w:lang w:eastAsia="lt-LT"/>
        </w:rPr>
        <w:t> </w:t>
      </w:r>
    </w:p>
    <w:p w14:paraId="7B1C0847" w14:textId="77777777" w:rsidR="00506602" w:rsidRPr="00AC6939" w:rsidRDefault="00506602" w:rsidP="00506602">
      <w:pPr>
        <w:spacing w:line="336" w:lineRule="auto"/>
        <w:ind w:firstLine="851"/>
        <w:jc w:val="both"/>
        <w:rPr>
          <w:color w:val="000000"/>
          <w:szCs w:val="24"/>
          <w:lang w:eastAsia="lt-LT"/>
        </w:rPr>
      </w:pPr>
      <w:bookmarkStart w:id="43" w:name="part_6d054a0b695d4d398e77810df6e65d52"/>
      <w:bookmarkEnd w:id="43"/>
      <w:r w:rsidRPr="00AC6939">
        <w:rPr>
          <w:color w:val="000000"/>
          <w:szCs w:val="24"/>
          <w:lang w:eastAsia="lt-LT"/>
        </w:rPr>
        <w:t>9. Sutartis gali būti nutraukta Lietuvos Respublikos civilinio kodekso nust</w:t>
      </w:r>
      <w:r w:rsidR="00226A08" w:rsidRPr="00AC6939">
        <w:rPr>
          <w:color w:val="000000"/>
          <w:szCs w:val="24"/>
          <w:lang w:eastAsia="lt-LT"/>
        </w:rPr>
        <w:t>atyta tvarka, Šalių susitarimu (Šalims pasirašant susitarimą)</w:t>
      </w:r>
      <w:r w:rsidRPr="00AC6939">
        <w:rPr>
          <w:color w:val="000000"/>
          <w:szCs w:val="24"/>
          <w:lang w:eastAsia="lt-LT"/>
        </w:rPr>
        <w:t xml:space="preserve"> ar vienašališkai, kai viena Šalis raštu įspėja kitą Šalį dėl Sutarties nutraukimo ne vėliau kaip prieš 10 darbo dienų.</w:t>
      </w:r>
    </w:p>
    <w:p w14:paraId="7D76876C" w14:textId="77777777" w:rsidR="00506602" w:rsidRPr="00AC6939" w:rsidRDefault="00506602" w:rsidP="00506602">
      <w:pPr>
        <w:spacing w:line="336" w:lineRule="auto"/>
        <w:ind w:firstLine="851"/>
        <w:jc w:val="both"/>
        <w:rPr>
          <w:color w:val="000000"/>
          <w:szCs w:val="24"/>
          <w:lang w:eastAsia="lt-LT"/>
        </w:rPr>
      </w:pPr>
      <w:bookmarkStart w:id="44" w:name="part_466cab06475c4352819f4b23f02d69b6"/>
      <w:bookmarkEnd w:id="44"/>
      <w:r w:rsidRPr="00AC6939">
        <w:rPr>
          <w:color w:val="000000"/>
          <w:szCs w:val="24"/>
          <w:lang w:eastAsia="lt-LT"/>
        </w:rPr>
        <w:t>10. Savivaldybės administracija, Projekto vykdytoją informavusi Sutarties 9 punkte nustatyta tvarka, vienašališkai nutraukia Sutartį ir įpareigoja Projekto vykdytoją grąžinti nepanaudotas ir (ar) ne pagal tikslinę paskirtį panaudotas lėšas, kai Projekto vykdytojas netinkamai vykdo Sutartyje nustatytus įsipareigojimus, turinčius esminę reikšmę Sutarčiai vykdyti:</w:t>
      </w:r>
    </w:p>
    <w:p w14:paraId="47362F59" w14:textId="77777777" w:rsidR="00506602" w:rsidRPr="00AC6939" w:rsidRDefault="00506602" w:rsidP="00506602">
      <w:pPr>
        <w:spacing w:line="336" w:lineRule="auto"/>
        <w:ind w:firstLine="851"/>
        <w:jc w:val="both"/>
        <w:rPr>
          <w:color w:val="000000"/>
          <w:szCs w:val="24"/>
          <w:lang w:eastAsia="lt-LT"/>
        </w:rPr>
      </w:pPr>
      <w:bookmarkStart w:id="45" w:name="part_67f7c51034774d14961b3a670c80b683"/>
      <w:bookmarkEnd w:id="45"/>
      <w:r w:rsidRPr="00AC6939">
        <w:rPr>
          <w:color w:val="000000"/>
          <w:szCs w:val="24"/>
          <w:lang w:eastAsia="lt-LT"/>
        </w:rPr>
        <w:t>10.1. Projektui skirtas lėšas naudoja ne pagal tikslinę paskirtį;</w:t>
      </w:r>
    </w:p>
    <w:p w14:paraId="04C33F94" w14:textId="77777777" w:rsidR="00506602" w:rsidRPr="00AC6939" w:rsidRDefault="00506602" w:rsidP="00506602">
      <w:pPr>
        <w:spacing w:line="336" w:lineRule="auto"/>
        <w:ind w:firstLine="851"/>
        <w:jc w:val="both"/>
        <w:rPr>
          <w:color w:val="000000"/>
          <w:szCs w:val="24"/>
          <w:lang w:eastAsia="lt-LT"/>
        </w:rPr>
      </w:pPr>
      <w:bookmarkStart w:id="46" w:name="part_95c51c70f41f4e65ba119cb03b62b84a"/>
      <w:bookmarkEnd w:id="46"/>
      <w:r w:rsidRPr="00AC6939">
        <w:rPr>
          <w:color w:val="000000"/>
          <w:szCs w:val="24"/>
          <w:lang w:eastAsia="lt-LT"/>
        </w:rPr>
        <w:t>10.2. nesuderinęs su Savivaldybės administracija, perduoda Projekto įgyvendinimą kitam fiziniam ar juridiniam asmeniui;</w:t>
      </w:r>
    </w:p>
    <w:p w14:paraId="516AC6DD" w14:textId="77777777" w:rsidR="00506602" w:rsidRPr="00AC6939" w:rsidRDefault="00506602" w:rsidP="00506602">
      <w:pPr>
        <w:spacing w:line="336" w:lineRule="auto"/>
        <w:ind w:firstLine="851"/>
        <w:jc w:val="both"/>
        <w:rPr>
          <w:color w:val="000000"/>
          <w:szCs w:val="24"/>
          <w:lang w:eastAsia="lt-LT"/>
        </w:rPr>
      </w:pPr>
      <w:bookmarkStart w:id="47" w:name="part_2152391e3fbb4d34ac7ab0953e8db9c1"/>
      <w:bookmarkEnd w:id="47"/>
      <w:r w:rsidRPr="00AC6939">
        <w:rPr>
          <w:color w:val="000000"/>
          <w:szCs w:val="24"/>
          <w:lang w:eastAsia="lt-LT"/>
        </w:rPr>
        <w:t>10.3. nepateikia Savivaldybės administracijai Sutarties 5.5 ir 5.6 papunkčiuose nurodytų ataskaitų arba per Savivaldybės administracijos nustatytą terminą nepašalina pateiktų ataskaitų trūkumų;</w:t>
      </w:r>
    </w:p>
    <w:p w14:paraId="085BEBAC" w14:textId="77777777" w:rsidR="00506602" w:rsidRPr="00AC6939" w:rsidRDefault="00506602" w:rsidP="00506602">
      <w:pPr>
        <w:spacing w:line="336" w:lineRule="auto"/>
        <w:ind w:firstLine="851"/>
        <w:jc w:val="both"/>
        <w:rPr>
          <w:color w:val="000000"/>
          <w:szCs w:val="24"/>
          <w:lang w:eastAsia="lt-LT"/>
        </w:rPr>
      </w:pPr>
      <w:bookmarkStart w:id="48" w:name="part_46544e76efd44d4cb6b700937efa99d9"/>
      <w:bookmarkEnd w:id="48"/>
      <w:r w:rsidRPr="00AC6939">
        <w:rPr>
          <w:color w:val="000000"/>
          <w:szCs w:val="24"/>
          <w:lang w:eastAsia="lt-LT"/>
        </w:rPr>
        <w:t xml:space="preserve">10.4. nesudaro sąlygų Savivaldybės administracijos atstovams susipažinti su dokumentais, susijusiais su Projekto įgyvendinimu ir Sutarties vykdymu, kitaip trukdo atlikti Projekto </w:t>
      </w:r>
      <w:r w:rsidR="005A7CF4" w:rsidRPr="00AC6939">
        <w:rPr>
          <w:color w:val="000000"/>
          <w:szCs w:val="24"/>
          <w:lang w:eastAsia="lt-LT"/>
        </w:rPr>
        <w:t xml:space="preserve">įgyvendinimo </w:t>
      </w:r>
      <w:r w:rsidRPr="00AC6939">
        <w:rPr>
          <w:color w:val="000000"/>
          <w:szCs w:val="24"/>
          <w:lang w:eastAsia="lt-LT"/>
        </w:rPr>
        <w:t>stebėseną.</w:t>
      </w:r>
    </w:p>
    <w:p w14:paraId="496CE1BA" w14:textId="77777777" w:rsidR="00506602" w:rsidRPr="00AC6939" w:rsidRDefault="00506602" w:rsidP="00506602">
      <w:pPr>
        <w:spacing w:line="336" w:lineRule="auto"/>
        <w:ind w:firstLine="851"/>
        <w:jc w:val="both"/>
        <w:rPr>
          <w:color w:val="000000"/>
          <w:szCs w:val="24"/>
          <w:lang w:eastAsia="lt-LT"/>
        </w:rPr>
      </w:pPr>
      <w:bookmarkStart w:id="49" w:name="part_cf6e0e208bdb40e89f305a281f553324"/>
      <w:bookmarkEnd w:id="49"/>
      <w:r w:rsidRPr="00AC6939">
        <w:rPr>
          <w:color w:val="000000"/>
          <w:szCs w:val="24"/>
          <w:lang w:eastAsia="lt-LT"/>
        </w:rPr>
        <w:t>11. Projekto vykdytojas turi teisę prašyti Savivaldybės administracijos nutraukti Sutartį, jeigu:</w:t>
      </w:r>
    </w:p>
    <w:p w14:paraId="711C77E8" w14:textId="77777777" w:rsidR="00506602" w:rsidRPr="00AC6939" w:rsidRDefault="00506602" w:rsidP="00506602">
      <w:pPr>
        <w:spacing w:line="336" w:lineRule="auto"/>
        <w:ind w:firstLine="851"/>
        <w:jc w:val="both"/>
        <w:rPr>
          <w:color w:val="000000"/>
          <w:szCs w:val="24"/>
          <w:lang w:eastAsia="lt-LT"/>
        </w:rPr>
      </w:pPr>
      <w:bookmarkStart w:id="50" w:name="part_e41342260bf04412810e841ebf579093"/>
      <w:bookmarkStart w:id="51" w:name="part_f4263f47dd2c44d68f754a0ea57b3fec"/>
      <w:bookmarkEnd w:id="50"/>
      <w:bookmarkEnd w:id="51"/>
      <w:r w:rsidRPr="00AC6939">
        <w:rPr>
          <w:color w:val="000000"/>
          <w:szCs w:val="24"/>
          <w:lang w:eastAsia="lt-LT"/>
        </w:rPr>
        <w:t>11.1. Projekto vykdytojui iškeliama bankroto byla arba jis likviduojamas, sustabdo ūkinę veiklą arba susiklosto kitokia situacija, kuri kelia pagrįstų abejonių, jog sutartiniai įsipareigojimai bus įvykdyti tinkamai;</w:t>
      </w:r>
    </w:p>
    <w:p w14:paraId="6C30E93A" w14:textId="77777777" w:rsidR="00506602" w:rsidRPr="00AC6939" w:rsidRDefault="00506602" w:rsidP="00506602">
      <w:pPr>
        <w:spacing w:line="336" w:lineRule="auto"/>
        <w:ind w:firstLine="851"/>
        <w:jc w:val="both"/>
        <w:rPr>
          <w:color w:val="000000"/>
          <w:szCs w:val="24"/>
          <w:lang w:eastAsia="lt-LT"/>
        </w:rPr>
      </w:pPr>
      <w:bookmarkStart w:id="52" w:name="part_efe3e4300a7c434b9ade63bc68c8e489"/>
      <w:bookmarkEnd w:id="52"/>
      <w:r w:rsidRPr="00AC6939">
        <w:rPr>
          <w:color w:val="000000"/>
          <w:szCs w:val="24"/>
          <w:lang w:eastAsia="lt-LT"/>
        </w:rPr>
        <w:t>11.2. Projekto vykdytojas nevykdo ar negalės vykdyti Sutarties įsipareigojimų</w:t>
      </w:r>
      <w:r w:rsidRPr="00AC6939">
        <w:rPr>
          <w:b/>
          <w:bCs/>
          <w:color w:val="000000"/>
          <w:szCs w:val="24"/>
          <w:lang w:eastAsia="lt-LT"/>
        </w:rPr>
        <w:t xml:space="preserve"> </w:t>
      </w:r>
      <w:r w:rsidRPr="00AC6939">
        <w:rPr>
          <w:color w:val="000000"/>
          <w:szCs w:val="24"/>
          <w:lang w:eastAsia="lt-LT"/>
        </w:rPr>
        <w:t>dėl kitų priežasčių.</w:t>
      </w:r>
    </w:p>
    <w:p w14:paraId="2B705048" w14:textId="77777777" w:rsidR="00506602" w:rsidRPr="00AC6939" w:rsidRDefault="00506602" w:rsidP="00506602">
      <w:pPr>
        <w:spacing w:line="336" w:lineRule="auto"/>
        <w:ind w:firstLine="851"/>
        <w:jc w:val="both"/>
        <w:rPr>
          <w:color w:val="000000"/>
          <w:szCs w:val="24"/>
          <w:lang w:eastAsia="lt-LT"/>
        </w:rPr>
      </w:pPr>
      <w:bookmarkStart w:id="53" w:name="part_c37c90e4334b49e1b7155cc25e4fcda4"/>
      <w:bookmarkEnd w:id="53"/>
      <w:r w:rsidRPr="00AC6939">
        <w:rPr>
          <w:color w:val="000000"/>
          <w:szCs w:val="24"/>
          <w:lang w:eastAsia="lt-LT"/>
        </w:rPr>
        <w:t xml:space="preserve">12. Norėdamas nutraukti Sutartį, Projekto vykdytojas privalo pateikti Savivaldybės administracijai motyvuotą raštišką prašymą nutraukti Sutartį. Kartu su prašymu nutraukti Sutartį Projekto vykdytojas privalo pateikti Sutarties 5.5 papunktyje nurodytas jau panaudotų lėšų ataskaitas (toliau – panaudotų lėšų ataskaitos). Savivaldybės administracijai pritarus Projekto vykdytojo prašymui nutraukti Sutartį, Projekto vykdytojas iki Sutarties nutraukimo privalo grąžinti nepanaudotas ar ne pagal tikslinę paskirtį panaudotas vykdant Sutartį gautas lėšas Savivaldybės administracijai į Sutarties rekvizituose nurodytą Savivaldybės administracijos banko, kitoje mokėjimo ar kredito įstaigoje esančią sąskaitą. </w:t>
      </w:r>
    </w:p>
    <w:p w14:paraId="0EC49787" w14:textId="77777777" w:rsidR="00506602" w:rsidRPr="00AC6939" w:rsidRDefault="00506602" w:rsidP="00506602">
      <w:pPr>
        <w:spacing w:line="336" w:lineRule="auto"/>
        <w:ind w:firstLine="851"/>
        <w:jc w:val="both"/>
        <w:rPr>
          <w:color w:val="000000"/>
          <w:szCs w:val="24"/>
          <w:lang w:eastAsia="lt-LT"/>
        </w:rPr>
      </w:pPr>
      <w:bookmarkStart w:id="54" w:name="part_40fbc6fda2c24e32b86e2d307be5e8e4"/>
      <w:bookmarkEnd w:id="54"/>
      <w:r w:rsidRPr="00AC6939">
        <w:rPr>
          <w:color w:val="000000"/>
          <w:szCs w:val="24"/>
          <w:lang w:eastAsia="lt-LT"/>
        </w:rPr>
        <w:t xml:space="preserve">13. Savivaldybės administracija, gavusi Sutarties 12 punkte nurodytą Projekto vykdytojo prašymą nutraukti Sutartį, patikrina panaudotų lėšų ataskaitas. Jeigu nurodytos ataskaitos nepateiktos, Savivaldybės administracija įvertina Projekto </w:t>
      </w:r>
      <w:r w:rsidR="005A7CF4" w:rsidRPr="00AC6939">
        <w:rPr>
          <w:color w:val="000000"/>
          <w:szCs w:val="24"/>
          <w:lang w:eastAsia="lt-LT"/>
        </w:rPr>
        <w:t xml:space="preserve">įgyvendinimo </w:t>
      </w:r>
      <w:r w:rsidRPr="00AC6939">
        <w:rPr>
          <w:color w:val="000000"/>
          <w:szCs w:val="24"/>
          <w:lang w:eastAsia="lt-LT"/>
        </w:rPr>
        <w:t xml:space="preserve">rezultatus ir kitus Projekto </w:t>
      </w:r>
      <w:r w:rsidR="005A7CF4" w:rsidRPr="00AC6939">
        <w:rPr>
          <w:color w:val="000000"/>
          <w:szCs w:val="24"/>
          <w:lang w:eastAsia="lt-LT"/>
        </w:rPr>
        <w:t xml:space="preserve">įgyvendinimą </w:t>
      </w:r>
      <w:r w:rsidRPr="00AC6939">
        <w:rPr>
          <w:color w:val="000000"/>
          <w:szCs w:val="24"/>
          <w:lang w:eastAsia="lt-LT"/>
        </w:rPr>
        <w:t>patvirtinančius dokumentus.</w:t>
      </w:r>
    </w:p>
    <w:p w14:paraId="26F5C074" w14:textId="77777777" w:rsidR="00506602" w:rsidRPr="00AC6939" w:rsidRDefault="00506602" w:rsidP="00506602">
      <w:pPr>
        <w:spacing w:line="336" w:lineRule="auto"/>
        <w:ind w:firstLine="851"/>
        <w:jc w:val="both"/>
        <w:rPr>
          <w:color w:val="000000"/>
          <w:szCs w:val="24"/>
          <w:lang w:eastAsia="lt-LT"/>
        </w:rPr>
      </w:pPr>
      <w:r w:rsidRPr="00AC6939">
        <w:rPr>
          <w:color w:val="000000"/>
          <w:szCs w:val="24"/>
          <w:lang w:eastAsia="lt-LT"/>
        </w:rPr>
        <w:t xml:space="preserve">Jeigu patikrinus panaudotų lėšų ataskaitas ir (ar) Projekto </w:t>
      </w:r>
      <w:r w:rsidR="005A7CF4" w:rsidRPr="00AC6939">
        <w:rPr>
          <w:color w:val="000000"/>
          <w:szCs w:val="24"/>
          <w:lang w:eastAsia="lt-LT"/>
        </w:rPr>
        <w:t xml:space="preserve">įgyvendinimo </w:t>
      </w:r>
      <w:r w:rsidRPr="00AC6939">
        <w:rPr>
          <w:color w:val="000000"/>
          <w:szCs w:val="24"/>
          <w:lang w:eastAsia="lt-LT"/>
        </w:rPr>
        <w:t xml:space="preserve">rezultatus ir (ar) kitus Projekto </w:t>
      </w:r>
      <w:r w:rsidR="005A7CF4" w:rsidRPr="00AC6939">
        <w:rPr>
          <w:color w:val="000000"/>
          <w:szCs w:val="24"/>
          <w:lang w:eastAsia="lt-LT"/>
        </w:rPr>
        <w:t xml:space="preserve">įgyvendinimą </w:t>
      </w:r>
      <w:r w:rsidRPr="00AC6939">
        <w:rPr>
          <w:color w:val="000000"/>
          <w:szCs w:val="24"/>
          <w:lang w:eastAsia="lt-LT"/>
        </w:rPr>
        <w:t>patvirtinančius dokumentus nustatoma, kad lėšos panaudotos ne pagal tikslinę paskirtį, Savivaldybės administracija nustato protingą terminą (ne ilgesnį nei 14 darbo dienų) jiems pašalinti. Projekto vykdytojas, pašalinęs pažeidimus, nedelsdamas raštu apie tai privalo informuoti Savivaldybės administraciją. Jeigu per nustatytą terminą pažeidimai nepašalinami, Savivaldybės administracija gali imtis Sutarties 3.3, 4.1–4.7</w:t>
      </w:r>
      <w:r w:rsidR="00D756C7" w:rsidRPr="00AC6939">
        <w:rPr>
          <w:color w:val="000000"/>
          <w:szCs w:val="24"/>
          <w:lang w:eastAsia="lt-LT"/>
        </w:rPr>
        <w:t xml:space="preserve"> papunkčiuose ir </w:t>
      </w:r>
      <w:r w:rsidRPr="00AC6939">
        <w:rPr>
          <w:color w:val="000000"/>
          <w:szCs w:val="24"/>
          <w:lang w:eastAsia="lt-LT"/>
        </w:rPr>
        <w:t>10</w:t>
      </w:r>
      <w:r w:rsidR="00D756C7" w:rsidRPr="00AC6939">
        <w:rPr>
          <w:color w:val="000000"/>
          <w:szCs w:val="24"/>
          <w:lang w:eastAsia="lt-LT"/>
        </w:rPr>
        <w:t xml:space="preserve"> punkte n</w:t>
      </w:r>
      <w:r w:rsidRPr="00AC6939">
        <w:rPr>
          <w:color w:val="000000"/>
          <w:szCs w:val="24"/>
          <w:lang w:eastAsia="lt-LT"/>
        </w:rPr>
        <w:t>urodytų veiksmų.</w:t>
      </w:r>
    </w:p>
    <w:p w14:paraId="3CE4F4A3" w14:textId="77777777" w:rsidR="00506602" w:rsidRPr="00AC6939" w:rsidRDefault="00506602" w:rsidP="00506602">
      <w:pPr>
        <w:spacing w:line="336" w:lineRule="auto"/>
        <w:ind w:firstLine="851"/>
        <w:jc w:val="both"/>
        <w:rPr>
          <w:color w:val="000000"/>
          <w:szCs w:val="24"/>
          <w:lang w:eastAsia="lt-LT"/>
        </w:rPr>
      </w:pPr>
      <w:r w:rsidRPr="00AC6939">
        <w:rPr>
          <w:color w:val="000000"/>
          <w:szCs w:val="24"/>
          <w:lang w:eastAsia="lt-LT"/>
        </w:rPr>
        <w:t xml:space="preserve">Jeigu, patikrinus panaudotų lėšų ataskaitas ir (ar) Projekto </w:t>
      </w:r>
      <w:r w:rsidR="005A7CF4" w:rsidRPr="00AC6939">
        <w:rPr>
          <w:color w:val="000000"/>
          <w:szCs w:val="24"/>
          <w:lang w:eastAsia="lt-LT"/>
        </w:rPr>
        <w:t xml:space="preserve">įgyvendinimo </w:t>
      </w:r>
      <w:r w:rsidRPr="00AC6939">
        <w:rPr>
          <w:color w:val="000000"/>
          <w:szCs w:val="24"/>
          <w:lang w:eastAsia="lt-LT"/>
        </w:rPr>
        <w:t xml:space="preserve">rezultatus ir (ar) kitus Projekto </w:t>
      </w:r>
      <w:r w:rsidR="005A7CF4" w:rsidRPr="00AC6939">
        <w:rPr>
          <w:color w:val="000000"/>
          <w:szCs w:val="24"/>
          <w:lang w:eastAsia="lt-LT"/>
        </w:rPr>
        <w:t xml:space="preserve">įgyvendinimą </w:t>
      </w:r>
      <w:r w:rsidRPr="00AC6939">
        <w:rPr>
          <w:color w:val="000000"/>
          <w:szCs w:val="24"/>
          <w:lang w:eastAsia="lt-LT"/>
        </w:rPr>
        <w:t>patvirtinančius dokumentus, Sutarties vykdymo pažeidimų nenustatoma arba jie pašalinami, Savivaldybės administracija, įvertinusi Projekto vykdytojo prašyme nurodytus motyvus, priima sprendimą dėl Sutarties nutraukimo ir apie jį per 5 darbo dienas nuo sprendimo priėmimo informuoja Projekto vykdytoją.</w:t>
      </w:r>
    </w:p>
    <w:p w14:paraId="3689EA88" w14:textId="77777777" w:rsidR="00506602" w:rsidRPr="00AC6939" w:rsidRDefault="00506602" w:rsidP="00506602">
      <w:pPr>
        <w:keepNext/>
        <w:spacing w:line="336" w:lineRule="auto"/>
        <w:jc w:val="center"/>
        <w:rPr>
          <w:b/>
          <w:bCs/>
          <w:color w:val="000000"/>
          <w:szCs w:val="24"/>
          <w:lang w:eastAsia="lt-LT"/>
        </w:rPr>
      </w:pPr>
      <w:bookmarkStart w:id="55" w:name="part_dbd766bbf97b4417ad9c0dec2b97f52e"/>
      <w:bookmarkEnd w:id="55"/>
      <w:r w:rsidRPr="00AC6939">
        <w:rPr>
          <w:b/>
          <w:bCs/>
          <w:color w:val="000000"/>
          <w:szCs w:val="24"/>
          <w:lang w:eastAsia="lt-LT"/>
        </w:rPr>
        <w:t>V SKYRIUS</w:t>
      </w:r>
    </w:p>
    <w:p w14:paraId="63F72AA9" w14:textId="77777777" w:rsidR="00506602" w:rsidRPr="00AC6939" w:rsidRDefault="00506602" w:rsidP="00506602">
      <w:pPr>
        <w:keepNext/>
        <w:spacing w:line="336" w:lineRule="auto"/>
        <w:jc w:val="center"/>
        <w:rPr>
          <w:color w:val="000000"/>
          <w:szCs w:val="24"/>
          <w:lang w:eastAsia="lt-LT"/>
        </w:rPr>
      </w:pPr>
      <w:r w:rsidRPr="00AC6939">
        <w:rPr>
          <w:b/>
          <w:color w:val="000000"/>
          <w:szCs w:val="24"/>
          <w:lang w:eastAsia="lt-LT"/>
        </w:rPr>
        <w:t>NENUGALIMA JĖGA</w:t>
      </w:r>
      <w:r w:rsidRPr="00AC6939">
        <w:rPr>
          <w:color w:val="000000"/>
          <w:szCs w:val="24"/>
          <w:lang w:eastAsia="lt-LT"/>
        </w:rPr>
        <w:t xml:space="preserve"> </w:t>
      </w:r>
      <w:r w:rsidRPr="00AC6939">
        <w:rPr>
          <w:b/>
          <w:bCs/>
          <w:iCs/>
          <w:color w:val="000000"/>
          <w:szCs w:val="24"/>
          <w:lang w:eastAsia="lt-LT"/>
        </w:rPr>
        <w:t>(</w:t>
      </w:r>
      <w:r w:rsidRPr="00AC6939">
        <w:rPr>
          <w:b/>
          <w:bCs/>
          <w:i/>
          <w:iCs/>
          <w:color w:val="000000"/>
          <w:szCs w:val="24"/>
          <w:lang w:eastAsia="lt-LT"/>
        </w:rPr>
        <w:t>FORCE MAJEURE</w:t>
      </w:r>
      <w:r w:rsidRPr="00AC6939">
        <w:rPr>
          <w:b/>
          <w:bCs/>
          <w:iCs/>
          <w:color w:val="000000"/>
          <w:szCs w:val="24"/>
          <w:lang w:eastAsia="lt-LT"/>
        </w:rPr>
        <w:t xml:space="preserve">) </w:t>
      </w:r>
    </w:p>
    <w:p w14:paraId="1C2C8BA2" w14:textId="77777777" w:rsidR="00506602" w:rsidRPr="00AC6939" w:rsidRDefault="00506602" w:rsidP="00506602">
      <w:pPr>
        <w:keepNext/>
        <w:spacing w:line="336" w:lineRule="auto"/>
        <w:rPr>
          <w:color w:val="000000"/>
          <w:szCs w:val="24"/>
          <w:lang w:eastAsia="lt-LT"/>
        </w:rPr>
      </w:pPr>
      <w:r w:rsidRPr="00AC6939">
        <w:rPr>
          <w:color w:val="000000"/>
          <w:szCs w:val="24"/>
          <w:lang w:eastAsia="lt-LT"/>
        </w:rPr>
        <w:t> </w:t>
      </w:r>
    </w:p>
    <w:p w14:paraId="73F59174" w14:textId="77777777" w:rsidR="00506602" w:rsidRPr="00AC6939" w:rsidRDefault="00506602" w:rsidP="00506602">
      <w:pPr>
        <w:spacing w:line="336" w:lineRule="auto"/>
        <w:ind w:firstLine="851"/>
        <w:jc w:val="both"/>
        <w:rPr>
          <w:color w:val="000000"/>
          <w:szCs w:val="24"/>
          <w:lang w:eastAsia="lt-LT"/>
        </w:rPr>
      </w:pPr>
      <w:bookmarkStart w:id="56" w:name="part_e3686576a9ab4d3995a8faf146b08f27"/>
      <w:bookmarkEnd w:id="56"/>
      <w:r w:rsidRPr="00AC6939">
        <w:rPr>
          <w:color w:val="000000"/>
          <w:szCs w:val="24"/>
          <w:lang w:eastAsia="lt-LT"/>
        </w:rPr>
        <w:t>14. Nė viena Šalis nėra laikoma pažeidusi Sutartį arba nevykdanti savo įsipareigojimų pagal ją, jei įsipareigojimus vykdyti jai trukdo nenugalimos jėgos (</w:t>
      </w:r>
      <w:r w:rsidRPr="00AC6939">
        <w:rPr>
          <w:i/>
          <w:iCs/>
          <w:color w:val="000000"/>
          <w:szCs w:val="24"/>
          <w:lang w:eastAsia="lt-LT"/>
        </w:rPr>
        <w:t>force majeure</w:t>
      </w:r>
      <w:r w:rsidRPr="00AC6939">
        <w:rPr>
          <w:color w:val="000000"/>
          <w:szCs w:val="24"/>
          <w:lang w:eastAsia="lt-LT"/>
        </w:rPr>
        <w:t>) aplinkybės, atsiradusios po Sutarties įsigaliojimo dienos.</w:t>
      </w:r>
    </w:p>
    <w:p w14:paraId="2ED9F38C" w14:textId="77777777" w:rsidR="00506602" w:rsidRPr="00AC6939" w:rsidRDefault="00506602" w:rsidP="00506602">
      <w:pPr>
        <w:spacing w:line="336" w:lineRule="auto"/>
        <w:ind w:firstLine="851"/>
        <w:jc w:val="both"/>
        <w:rPr>
          <w:color w:val="000000"/>
          <w:szCs w:val="24"/>
          <w:lang w:eastAsia="lt-LT"/>
        </w:rPr>
      </w:pPr>
      <w:bookmarkStart w:id="57" w:name="part_02ff38c69aa14115816134e66fdca974"/>
      <w:bookmarkEnd w:id="57"/>
      <w:r w:rsidRPr="00AC6939">
        <w:rPr>
          <w:color w:val="000000"/>
          <w:szCs w:val="24"/>
          <w:lang w:eastAsia="lt-LT"/>
        </w:rPr>
        <w:t>15. Nenugalimos jėgos aplinkybių sąvoka apibrėžiama ir Šalių teisės, pareigos ir atsakomybė, esant šioms aplinkybėms, reglamentuojamos Lietuvos Respublikos civilinio kodekso 6.212 straipsniu ir Atleidimo nuo atsakomybės, esant nenugalimos jėgos (</w:t>
      </w:r>
      <w:r w:rsidRPr="00AC6939">
        <w:rPr>
          <w:i/>
          <w:iCs/>
          <w:color w:val="000000"/>
          <w:szCs w:val="24"/>
          <w:lang w:eastAsia="lt-LT"/>
        </w:rPr>
        <w:t>force majeure</w:t>
      </w:r>
      <w:r w:rsidRPr="00AC6939">
        <w:rPr>
          <w:color w:val="000000"/>
          <w:szCs w:val="24"/>
          <w:lang w:eastAsia="lt-LT"/>
        </w:rPr>
        <w:t>) aplinkybėms, taisyklėmis, patvirtintomis Lietuvos Respublikos Vyriausybės 1996 m. liepos 15 d. nutarimu Nr. 840 „Dėl Atleidimo nuo atsakomybės, esant nenugalimos jėgos (</w:t>
      </w:r>
      <w:r w:rsidRPr="00AC6939">
        <w:rPr>
          <w:i/>
          <w:iCs/>
          <w:color w:val="000000"/>
          <w:szCs w:val="24"/>
          <w:lang w:eastAsia="lt-LT"/>
        </w:rPr>
        <w:t>force majeure</w:t>
      </w:r>
      <w:r w:rsidRPr="00AC6939">
        <w:rPr>
          <w:color w:val="000000"/>
          <w:szCs w:val="24"/>
          <w:lang w:eastAsia="lt-LT"/>
        </w:rPr>
        <w:t>) aplinkybėms, taisyklių patvirtinimo“.</w:t>
      </w:r>
    </w:p>
    <w:p w14:paraId="7A61049E" w14:textId="77777777" w:rsidR="00506602" w:rsidRPr="00AC6939" w:rsidRDefault="00506602" w:rsidP="00506602">
      <w:pPr>
        <w:spacing w:line="336" w:lineRule="auto"/>
        <w:ind w:firstLine="851"/>
        <w:jc w:val="both"/>
        <w:rPr>
          <w:color w:val="000000"/>
          <w:szCs w:val="24"/>
          <w:lang w:eastAsia="lt-LT"/>
        </w:rPr>
      </w:pPr>
      <w:bookmarkStart w:id="58" w:name="part_466d3555b7144f68a51544d142f7fde1"/>
      <w:bookmarkEnd w:id="58"/>
      <w:r w:rsidRPr="00AC6939">
        <w:rPr>
          <w:color w:val="000000"/>
          <w:szCs w:val="24"/>
          <w:lang w:eastAsia="lt-LT"/>
        </w:rPr>
        <w:t>16. Šalis, kuri mano, kad atsirado nenugalimos jėgos (</w:t>
      </w:r>
      <w:r w:rsidRPr="00AC6939">
        <w:rPr>
          <w:i/>
          <w:iCs/>
          <w:color w:val="000000"/>
          <w:szCs w:val="24"/>
          <w:lang w:eastAsia="lt-LT"/>
        </w:rPr>
        <w:t>force majeure</w:t>
      </w:r>
      <w:r w:rsidRPr="00AC6939">
        <w:rPr>
          <w:color w:val="000000"/>
          <w:szCs w:val="24"/>
          <w:lang w:eastAsia="lt-LT"/>
        </w:rPr>
        <w:t xml:space="preserve">) aplinkybės, dėl kurių ji negali vykdyti savo įsipareigojimų, nedelsdama, bet ne vėliau kaip per 3 darbo dienas nuo tokių aplinkybių atsiradimo dienos, informuoja apie tai kitą Šalį, pateikdama tokių aplinkybių </w:t>
      </w:r>
      <w:proofErr w:type="spellStart"/>
      <w:r w:rsidRPr="00AC6939">
        <w:rPr>
          <w:color w:val="000000"/>
          <w:szCs w:val="24"/>
          <w:lang w:eastAsia="lt-LT"/>
        </w:rPr>
        <w:t>įrodymus</w:t>
      </w:r>
      <w:proofErr w:type="spellEnd"/>
      <w:r w:rsidRPr="00AC6939">
        <w:rPr>
          <w:color w:val="000000"/>
          <w:szCs w:val="24"/>
          <w:lang w:eastAsia="lt-LT"/>
        </w:rPr>
        <w:t xml:space="preserve">, taip pat </w:t>
      </w:r>
      <w:proofErr w:type="spellStart"/>
      <w:r w:rsidRPr="00AC6939">
        <w:rPr>
          <w:color w:val="000000"/>
          <w:szCs w:val="24"/>
          <w:lang w:eastAsia="lt-LT"/>
        </w:rPr>
        <w:t>įrodymus</w:t>
      </w:r>
      <w:proofErr w:type="spellEnd"/>
      <w:r w:rsidRPr="00AC6939">
        <w:rPr>
          <w:color w:val="000000"/>
          <w:szCs w:val="24"/>
          <w:lang w:eastAsia="lt-LT"/>
        </w:rPr>
        <w:t>, jog ėmėsi visų pagrįstų atsargumo priemonių ir dėjo visas pastangas, kad sumažintų išlaidas ar neigiamas pasekmes, ir pranešdama apie aplinkybių pobūdį, galimą trukmę ir tikėtiną poveikį.</w:t>
      </w:r>
    </w:p>
    <w:p w14:paraId="76FB1B87" w14:textId="77777777" w:rsidR="00506602" w:rsidRPr="00AC6939" w:rsidRDefault="00506602" w:rsidP="00506602">
      <w:pPr>
        <w:spacing w:line="336" w:lineRule="auto"/>
        <w:ind w:firstLine="851"/>
        <w:jc w:val="both"/>
        <w:rPr>
          <w:color w:val="000000"/>
          <w:szCs w:val="24"/>
          <w:lang w:eastAsia="lt-LT"/>
        </w:rPr>
      </w:pPr>
      <w:bookmarkStart w:id="59" w:name="part_2871b0f877e442fca0d3218461074265"/>
      <w:bookmarkEnd w:id="59"/>
      <w:r w:rsidRPr="00AC6939">
        <w:rPr>
          <w:color w:val="000000"/>
          <w:szCs w:val="24"/>
          <w:lang w:eastAsia="lt-LT"/>
        </w:rPr>
        <w:t>17. Pasibaigus nenugalimos jėgos (</w:t>
      </w:r>
      <w:r w:rsidRPr="00AC6939">
        <w:rPr>
          <w:i/>
          <w:iCs/>
          <w:color w:val="000000"/>
          <w:szCs w:val="24"/>
          <w:lang w:eastAsia="lt-LT"/>
        </w:rPr>
        <w:t>force majeure</w:t>
      </w:r>
      <w:r w:rsidRPr="00AC6939">
        <w:rPr>
          <w:color w:val="000000"/>
          <w:szCs w:val="24"/>
          <w:lang w:eastAsia="lt-LT"/>
        </w:rPr>
        <w:t>) aplinkybėms, Šalis, dėl šių aplinkybių negalėjusi vykdyti savo prisiimtų įsipareigojimų, privalo nedelsdama raštu informuoti kitą Šalį apie tai, kad negalėjo įvykdyti savo įsipareigojimų, ir atnaujinti Sutartimi prisiimtų įsipareigojimų vykdymą.</w:t>
      </w:r>
    </w:p>
    <w:p w14:paraId="1A5C0D3F" w14:textId="77777777" w:rsidR="00506602" w:rsidRPr="00AC6939" w:rsidRDefault="00506602" w:rsidP="00506602">
      <w:pPr>
        <w:spacing w:line="336" w:lineRule="auto"/>
        <w:ind w:firstLine="851"/>
        <w:jc w:val="both"/>
        <w:rPr>
          <w:color w:val="000000"/>
          <w:szCs w:val="24"/>
          <w:lang w:eastAsia="lt-LT"/>
        </w:rPr>
      </w:pPr>
      <w:bookmarkStart w:id="60" w:name="part_bcac3de790ad45819be81ddfa66defac"/>
      <w:bookmarkEnd w:id="60"/>
      <w:r w:rsidRPr="00AC6939">
        <w:rPr>
          <w:color w:val="000000"/>
          <w:szCs w:val="24"/>
          <w:lang w:eastAsia="lt-LT"/>
        </w:rPr>
        <w:t>18. Jeigu nenugalimos jėgos (</w:t>
      </w:r>
      <w:r w:rsidRPr="00AC6939">
        <w:rPr>
          <w:i/>
          <w:iCs/>
          <w:color w:val="000000"/>
          <w:szCs w:val="24"/>
          <w:lang w:eastAsia="lt-LT"/>
        </w:rPr>
        <w:t>force majeure</w:t>
      </w:r>
      <w:r w:rsidRPr="00AC6939">
        <w:rPr>
          <w:color w:val="000000"/>
          <w:szCs w:val="24"/>
          <w:lang w:eastAsia="lt-LT"/>
        </w:rPr>
        <w:t>) a</w:t>
      </w:r>
      <w:r w:rsidR="00BE62CD" w:rsidRPr="00AC6939">
        <w:rPr>
          <w:color w:val="000000"/>
          <w:szCs w:val="24"/>
          <w:lang w:eastAsia="lt-LT"/>
        </w:rPr>
        <w:t>plinkybės trunka ilgiau kaip 90</w:t>
      </w:r>
      <w:r w:rsidR="0096613D" w:rsidRPr="00AC6939">
        <w:rPr>
          <w:color w:val="000000"/>
          <w:szCs w:val="24"/>
          <w:lang w:eastAsia="lt-LT"/>
        </w:rPr>
        <w:t xml:space="preserve"> </w:t>
      </w:r>
      <w:r w:rsidRPr="00AC6939">
        <w:rPr>
          <w:color w:val="000000"/>
          <w:szCs w:val="24"/>
          <w:lang w:eastAsia="lt-LT"/>
        </w:rPr>
        <w:t>dienų, bet kuri Šalis turi teisę nutraukti šią Sutartį įspėdama apie tai kitą Šalį prieš 10 darbo dienų. Jeigu pasibaigus šiam 10 darbo dienų terminui nenugalimos jėgos (</w:t>
      </w:r>
      <w:r w:rsidRPr="00AC6939">
        <w:rPr>
          <w:i/>
          <w:iCs/>
          <w:color w:val="000000"/>
          <w:szCs w:val="24"/>
          <w:lang w:eastAsia="lt-LT"/>
        </w:rPr>
        <w:t>force majeure</w:t>
      </w:r>
      <w:r w:rsidRPr="00AC6939">
        <w:rPr>
          <w:color w:val="000000"/>
          <w:szCs w:val="24"/>
          <w:lang w:eastAsia="lt-LT"/>
        </w:rPr>
        <w:t>) aplinkybės vis dar tęsiasi, Sutartis nutraukiama ir pagal Sutarties sąlygas Šalys atleidžiamos nuo tolesnio Sutarties vykdymo.</w:t>
      </w:r>
    </w:p>
    <w:p w14:paraId="5874DF76" w14:textId="77777777" w:rsidR="00506602" w:rsidRPr="00AC6939" w:rsidRDefault="00506602" w:rsidP="00506602">
      <w:pPr>
        <w:spacing w:line="336" w:lineRule="auto"/>
        <w:ind w:firstLine="851"/>
        <w:jc w:val="both"/>
        <w:rPr>
          <w:color w:val="000000"/>
          <w:szCs w:val="24"/>
          <w:lang w:eastAsia="lt-LT"/>
        </w:rPr>
      </w:pPr>
      <w:bookmarkStart w:id="61" w:name="part_cb5a91de85204444a6e7b31d950f56dc"/>
      <w:bookmarkEnd w:id="61"/>
      <w:r w:rsidRPr="00AC6939">
        <w:rPr>
          <w:color w:val="000000"/>
          <w:szCs w:val="24"/>
          <w:lang w:eastAsia="lt-LT"/>
        </w:rPr>
        <w:t>19. Jeigu Šalis laiku nepranešė kitai Šaliai, kad negali vykdyti savo įsipareigojimų dėl nenugalimos jėgos (</w:t>
      </w:r>
      <w:r w:rsidRPr="00AC6939">
        <w:rPr>
          <w:i/>
          <w:iCs/>
          <w:color w:val="000000"/>
          <w:szCs w:val="24"/>
          <w:lang w:eastAsia="lt-LT"/>
        </w:rPr>
        <w:t>force majeure</w:t>
      </w:r>
      <w:r w:rsidRPr="00AC6939">
        <w:rPr>
          <w:color w:val="000000"/>
          <w:szCs w:val="24"/>
          <w:lang w:eastAsia="lt-LT"/>
        </w:rPr>
        <w:t>) aplinkybių, ji privalo kompensuoti kitai Šaliai žalą, kurią ši patyrė dėl laiku nepateiktos informacijos.</w:t>
      </w:r>
    </w:p>
    <w:p w14:paraId="16AD86D7" w14:textId="77777777" w:rsidR="00506602" w:rsidRPr="00AC6939" w:rsidRDefault="00506602" w:rsidP="00506602">
      <w:pPr>
        <w:spacing w:line="336" w:lineRule="auto"/>
        <w:ind w:firstLine="851"/>
        <w:jc w:val="both"/>
        <w:rPr>
          <w:color w:val="000000"/>
          <w:szCs w:val="24"/>
          <w:lang w:eastAsia="lt-LT"/>
        </w:rPr>
      </w:pPr>
    </w:p>
    <w:p w14:paraId="1A1A98D6" w14:textId="77777777" w:rsidR="00506602" w:rsidRPr="00AC6939" w:rsidRDefault="00506602" w:rsidP="00506602">
      <w:pPr>
        <w:spacing w:line="336" w:lineRule="auto"/>
        <w:jc w:val="center"/>
        <w:rPr>
          <w:b/>
          <w:bCs/>
          <w:color w:val="000000"/>
          <w:szCs w:val="24"/>
          <w:lang w:eastAsia="lt-LT"/>
        </w:rPr>
      </w:pPr>
      <w:bookmarkStart w:id="62" w:name="part_a41e4afd45dc44cb83876b98c957a0b1"/>
      <w:bookmarkEnd w:id="62"/>
      <w:r w:rsidRPr="00AC6939">
        <w:rPr>
          <w:b/>
          <w:bCs/>
          <w:color w:val="000000"/>
          <w:szCs w:val="24"/>
          <w:lang w:eastAsia="lt-LT"/>
        </w:rPr>
        <w:t>V SKYRIUS</w:t>
      </w:r>
    </w:p>
    <w:p w14:paraId="0965FC19" w14:textId="77777777" w:rsidR="00506602" w:rsidRPr="00AC6939" w:rsidRDefault="00506602" w:rsidP="00506602">
      <w:pPr>
        <w:spacing w:line="336" w:lineRule="auto"/>
        <w:jc w:val="center"/>
        <w:rPr>
          <w:color w:val="000000"/>
          <w:szCs w:val="24"/>
          <w:lang w:eastAsia="lt-LT"/>
        </w:rPr>
      </w:pPr>
      <w:r w:rsidRPr="00AC6939">
        <w:rPr>
          <w:b/>
          <w:bCs/>
          <w:color w:val="000000"/>
          <w:szCs w:val="24"/>
          <w:lang w:eastAsia="lt-LT"/>
        </w:rPr>
        <w:t>KITOS SĄLYGOS</w:t>
      </w:r>
    </w:p>
    <w:p w14:paraId="288500F5" w14:textId="77777777" w:rsidR="00506602" w:rsidRPr="00AC6939" w:rsidRDefault="00506602" w:rsidP="00506602">
      <w:pPr>
        <w:spacing w:line="336" w:lineRule="auto"/>
        <w:rPr>
          <w:color w:val="000000"/>
          <w:szCs w:val="24"/>
          <w:lang w:eastAsia="lt-LT"/>
        </w:rPr>
      </w:pPr>
      <w:r w:rsidRPr="00AC6939">
        <w:rPr>
          <w:color w:val="000000"/>
          <w:szCs w:val="24"/>
          <w:lang w:eastAsia="lt-LT"/>
        </w:rPr>
        <w:t> </w:t>
      </w:r>
    </w:p>
    <w:p w14:paraId="1182817C" w14:textId="77777777" w:rsidR="00506602" w:rsidRPr="00AC6939" w:rsidRDefault="00506602" w:rsidP="00506602">
      <w:pPr>
        <w:spacing w:line="336" w:lineRule="auto"/>
        <w:ind w:firstLine="851"/>
        <w:jc w:val="both"/>
        <w:rPr>
          <w:color w:val="000000"/>
          <w:szCs w:val="24"/>
          <w:lang w:eastAsia="lt-LT"/>
        </w:rPr>
      </w:pPr>
      <w:bookmarkStart w:id="63" w:name="part_0a3e1a5e6ca1469ea83124c4dd93dbec"/>
      <w:bookmarkEnd w:id="63"/>
      <w:r w:rsidRPr="00AC6939">
        <w:rPr>
          <w:color w:val="000000"/>
          <w:szCs w:val="24"/>
          <w:lang w:eastAsia="lt-LT"/>
        </w:rPr>
        <w:t>20. Sutartis įsigalioja nuo jos pasirašymo dienos ir galioja iki visiško Šalių įsipareigojimų įvykdymo.</w:t>
      </w:r>
    </w:p>
    <w:p w14:paraId="56AE3AA7" w14:textId="77777777" w:rsidR="00506602" w:rsidRPr="00AC6939" w:rsidRDefault="00506602" w:rsidP="00506602">
      <w:pPr>
        <w:spacing w:line="336" w:lineRule="auto"/>
        <w:ind w:firstLine="851"/>
        <w:jc w:val="both"/>
        <w:rPr>
          <w:color w:val="000000"/>
          <w:szCs w:val="24"/>
          <w:lang w:eastAsia="lt-LT"/>
        </w:rPr>
      </w:pPr>
      <w:bookmarkStart w:id="64" w:name="part_10548df5c6454c77a90cf7e7e9f834e5"/>
      <w:bookmarkEnd w:id="64"/>
      <w:r w:rsidRPr="00AC6939">
        <w:rPr>
          <w:color w:val="000000"/>
          <w:szCs w:val="24"/>
          <w:lang w:eastAsia="lt-LT"/>
        </w:rPr>
        <w:t xml:space="preserve">21. Visi </w:t>
      </w:r>
      <w:r w:rsidR="0096613D" w:rsidRPr="00AC6939">
        <w:rPr>
          <w:color w:val="000000"/>
          <w:szCs w:val="24"/>
          <w:lang w:eastAsia="lt-LT"/>
        </w:rPr>
        <w:t xml:space="preserve">susitarimai dėl </w:t>
      </w:r>
      <w:r w:rsidRPr="00AC6939">
        <w:rPr>
          <w:color w:val="000000"/>
          <w:szCs w:val="24"/>
          <w:lang w:eastAsia="lt-LT"/>
        </w:rPr>
        <w:t>Sutarties p</w:t>
      </w:r>
      <w:r w:rsidR="0096613D" w:rsidRPr="00AC6939">
        <w:rPr>
          <w:color w:val="000000"/>
          <w:szCs w:val="24"/>
          <w:lang w:eastAsia="lt-LT"/>
        </w:rPr>
        <w:t>akeitimo, papildymo ir kiti prie Sutarties pridedami dokumentai</w:t>
      </w:r>
      <w:r w:rsidRPr="00AC6939">
        <w:rPr>
          <w:color w:val="000000"/>
          <w:szCs w:val="24"/>
          <w:lang w:eastAsia="lt-LT"/>
        </w:rPr>
        <w:t xml:space="preserve"> galioja, jeigu jie pasirašyti abiejų Šalių, patvirtinti Šalių antspaudais (jeigu Projekto vykdytojas antspaudą privalo turėti)</w:t>
      </w:r>
      <w:r w:rsidR="0096613D" w:rsidRPr="00AC6939">
        <w:rPr>
          <w:color w:val="000000"/>
          <w:szCs w:val="24"/>
          <w:lang w:eastAsia="lt-LT"/>
        </w:rPr>
        <w:t>,</w:t>
      </w:r>
      <w:r w:rsidRPr="00AC6939">
        <w:rPr>
          <w:color w:val="000000"/>
          <w:szCs w:val="24"/>
          <w:lang w:eastAsia="lt-LT"/>
        </w:rPr>
        <w:t xml:space="preserve"> ir yra laikomi neatsiejama Sutarties dalimi.</w:t>
      </w:r>
    </w:p>
    <w:p w14:paraId="750CF2E1" w14:textId="77777777" w:rsidR="00506602" w:rsidRPr="00AC6939" w:rsidRDefault="00423833" w:rsidP="00506602">
      <w:pPr>
        <w:spacing w:line="336" w:lineRule="auto"/>
        <w:ind w:firstLine="851"/>
        <w:jc w:val="both"/>
        <w:rPr>
          <w:color w:val="000000"/>
          <w:szCs w:val="24"/>
          <w:lang w:eastAsia="lt-LT"/>
        </w:rPr>
      </w:pPr>
      <w:bookmarkStart w:id="65" w:name="part_f6c4020667b74baaa0d7ab55ecbec496"/>
      <w:bookmarkStart w:id="66" w:name="part_8ab83ad3fc07461198d471abd23f32be"/>
      <w:bookmarkStart w:id="67" w:name="part_977f1614bcb84ee384e7939226a313b5"/>
      <w:bookmarkStart w:id="68" w:name="part_0d2eea8bc5044ba58f8cb05a8390a594"/>
      <w:bookmarkEnd w:id="65"/>
      <w:bookmarkEnd w:id="66"/>
      <w:bookmarkEnd w:id="67"/>
      <w:bookmarkEnd w:id="68"/>
      <w:r w:rsidRPr="00AC6939">
        <w:rPr>
          <w:color w:val="000000"/>
          <w:szCs w:val="24"/>
          <w:lang w:eastAsia="lt-LT"/>
        </w:rPr>
        <w:t>22</w:t>
      </w:r>
      <w:r w:rsidR="00506602" w:rsidRPr="00AC6939">
        <w:rPr>
          <w:color w:val="000000"/>
          <w:szCs w:val="24"/>
          <w:lang w:eastAsia="lt-LT"/>
        </w:rPr>
        <w:t>. Visi Šalių siunčiami dokumentai turi būti patvirtinti Šalių įgaliotų asmenų parašais ir antspaudais (jeigu Projekto vykdytojas antspaudą privalo turėti).</w:t>
      </w:r>
    </w:p>
    <w:p w14:paraId="0CCE9641" w14:textId="77777777" w:rsidR="00423833" w:rsidRPr="00AC6939" w:rsidRDefault="00423833" w:rsidP="00423833">
      <w:pPr>
        <w:spacing w:line="336" w:lineRule="auto"/>
        <w:ind w:firstLine="851"/>
        <w:jc w:val="both"/>
        <w:rPr>
          <w:color w:val="000000"/>
          <w:szCs w:val="24"/>
          <w:lang w:eastAsia="lt-LT"/>
        </w:rPr>
      </w:pPr>
      <w:r w:rsidRPr="00AC6939">
        <w:rPr>
          <w:color w:val="000000"/>
          <w:szCs w:val="24"/>
          <w:lang w:eastAsia="lt-LT"/>
        </w:rPr>
        <w:t>23. Sutarties priedas – Išlaidų sąmata.</w:t>
      </w:r>
    </w:p>
    <w:p w14:paraId="6C670078" w14:textId="77777777" w:rsidR="00423833" w:rsidRPr="00AC6939" w:rsidRDefault="00423833" w:rsidP="00506602">
      <w:pPr>
        <w:spacing w:line="336" w:lineRule="auto"/>
        <w:ind w:firstLine="851"/>
        <w:jc w:val="both"/>
        <w:rPr>
          <w:color w:val="000000"/>
          <w:szCs w:val="24"/>
          <w:lang w:eastAsia="lt-LT"/>
        </w:rPr>
      </w:pPr>
    </w:p>
    <w:p w14:paraId="4689F906" w14:textId="77777777" w:rsidR="00506602" w:rsidRPr="00AC6939" w:rsidRDefault="00506602" w:rsidP="00506602">
      <w:pPr>
        <w:spacing w:line="336" w:lineRule="auto"/>
        <w:jc w:val="center"/>
        <w:rPr>
          <w:color w:val="000000"/>
          <w:szCs w:val="24"/>
          <w:lang w:eastAsia="lt-LT"/>
        </w:rPr>
      </w:pPr>
      <w:r w:rsidRPr="00AC6939">
        <w:rPr>
          <w:b/>
          <w:bCs/>
          <w:color w:val="000000"/>
          <w:szCs w:val="24"/>
          <w:lang w:eastAsia="lt-LT"/>
        </w:rPr>
        <w:t> </w:t>
      </w:r>
    </w:p>
    <w:p w14:paraId="362337B8" w14:textId="77777777" w:rsidR="00506602" w:rsidRPr="00AC6939" w:rsidRDefault="00506602" w:rsidP="00506602">
      <w:pPr>
        <w:spacing w:line="336" w:lineRule="auto"/>
        <w:jc w:val="center"/>
        <w:rPr>
          <w:b/>
          <w:bCs/>
          <w:color w:val="000000"/>
          <w:szCs w:val="24"/>
          <w:lang w:eastAsia="lt-LT"/>
        </w:rPr>
      </w:pPr>
      <w:bookmarkStart w:id="69" w:name="part_99cc0915c0e34affbaccc914be588f45"/>
      <w:bookmarkEnd w:id="69"/>
      <w:r w:rsidRPr="00AC6939">
        <w:rPr>
          <w:b/>
          <w:bCs/>
          <w:color w:val="000000"/>
          <w:szCs w:val="24"/>
          <w:lang w:eastAsia="lt-LT"/>
        </w:rPr>
        <w:t>VI SKYRIUS </w:t>
      </w:r>
    </w:p>
    <w:p w14:paraId="001D4DD6" w14:textId="77777777" w:rsidR="00506602" w:rsidRPr="00AC6939" w:rsidRDefault="00506602" w:rsidP="00506602">
      <w:pPr>
        <w:spacing w:line="336" w:lineRule="auto"/>
        <w:jc w:val="center"/>
        <w:rPr>
          <w:color w:val="000000"/>
          <w:szCs w:val="24"/>
          <w:lang w:eastAsia="lt-LT"/>
        </w:rPr>
      </w:pPr>
      <w:r w:rsidRPr="00AC6939">
        <w:rPr>
          <w:b/>
          <w:bCs/>
          <w:color w:val="000000"/>
          <w:szCs w:val="24"/>
          <w:lang w:eastAsia="lt-LT"/>
        </w:rPr>
        <w:t>ŠALIŲ REKVIZITAI</w:t>
      </w:r>
    </w:p>
    <w:p w14:paraId="7F3FC2DC" w14:textId="77777777" w:rsidR="00506602" w:rsidRPr="00AC6939" w:rsidRDefault="00506602" w:rsidP="00506602">
      <w:pPr>
        <w:spacing w:line="336" w:lineRule="auto"/>
        <w:rPr>
          <w:color w:val="000000"/>
          <w:szCs w:val="24"/>
          <w:lang w:eastAsia="lt-LT"/>
        </w:rPr>
      </w:pPr>
      <w:r w:rsidRPr="00AC6939">
        <w:rPr>
          <w:color w:val="000000"/>
          <w:szCs w:val="24"/>
          <w:lang w:eastAsia="lt-LT"/>
        </w:rPr>
        <w:t> </w:t>
      </w:r>
    </w:p>
    <w:tbl>
      <w:tblPr>
        <w:tblW w:w="9498" w:type="dxa"/>
        <w:tblCellMar>
          <w:left w:w="0" w:type="dxa"/>
          <w:right w:w="0" w:type="dxa"/>
        </w:tblCellMar>
        <w:tblLook w:val="04A0" w:firstRow="1" w:lastRow="0" w:firstColumn="1" w:lastColumn="0" w:noHBand="0" w:noVBand="1"/>
      </w:tblPr>
      <w:tblGrid>
        <w:gridCol w:w="4820"/>
        <w:gridCol w:w="4678"/>
      </w:tblGrid>
      <w:tr w:rsidR="00506602" w:rsidRPr="00AC6939" w14:paraId="55D3066F" w14:textId="77777777" w:rsidTr="001645F0">
        <w:trPr>
          <w:trHeight w:val="288"/>
        </w:trPr>
        <w:tc>
          <w:tcPr>
            <w:tcW w:w="4820" w:type="dxa"/>
            <w:tcMar>
              <w:top w:w="0" w:type="dxa"/>
              <w:left w:w="108" w:type="dxa"/>
              <w:bottom w:w="0" w:type="dxa"/>
              <w:right w:w="108" w:type="dxa"/>
            </w:tcMar>
            <w:hideMark/>
          </w:tcPr>
          <w:p w14:paraId="4C237400" w14:textId="77777777" w:rsidR="00506602" w:rsidRPr="00AC6939" w:rsidRDefault="00506602" w:rsidP="00EC5F6C">
            <w:pPr>
              <w:spacing w:line="336" w:lineRule="auto"/>
              <w:rPr>
                <w:szCs w:val="24"/>
                <w:lang w:eastAsia="lt-LT"/>
              </w:rPr>
            </w:pPr>
            <w:r w:rsidRPr="00AC6939">
              <w:rPr>
                <w:b/>
                <w:bCs/>
                <w:szCs w:val="24"/>
                <w:lang w:eastAsia="lt-LT"/>
              </w:rPr>
              <w:t>Savivaldybės administracija</w:t>
            </w:r>
          </w:p>
        </w:tc>
        <w:tc>
          <w:tcPr>
            <w:tcW w:w="4678" w:type="dxa"/>
            <w:tcMar>
              <w:top w:w="0" w:type="dxa"/>
              <w:left w:w="108" w:type="dxa"/>
              <w:bottom w:w="0" w:type="dxa"/>
              <w:right w:w="108" w:type="dxa"/>
            </w:tcMar>
            <w:hideMark/>
          </w:tcPr>
          <w:p w14:paraId="0725F274" w14:textId="77777777" w:rsidR="00506602" w:rsidRPr="00AC6939" w:rsidRDefault="00506602" w:rsidP="00EC5F6C">
            <w:pPr>
              <w:spacing w:line="336" w:lineRule="auto"/>
              <w:ind w:left="266" w:hanging="187"/>
              <w:rPr>
                <w:szCs w:val="24"/>
                <w:lang w:eastAsia="lt-LT"/>
              </w:rPr>
            </w:pPr>
            <w:r w:rsidRPr="00AC6939">
              <w:rPr>
                <w:b/>
                <w:bCs/>
                <w:szCs w:val="24"/>
                <w:lang w:eastAsia="lt-LT"/>
              </w:rPr>
              <w:t>Projekto vykdytojas</w:t>
            </w:r>
          </w:p>
        </w:tc>
      </w:tr>
      <w:tr w:rsidR="00506602" w:rsidRPr="00AC6939" w14:paraId="1E5A2C24" w14:textId="77777777" w:rsidTr="001645F0">
        <w:trPr>
          <w:trHeight w:val="304"/>
        </w:trPr>
        <w:tc>
          <w:tcPr>
            <w:tcW w:w="4820" w:type="dxa"/>
            <w:tcMar>
              <w:top w:w="0" w:type="dxa"/>
              <w:left w:w="108" w:type="dxa"/>
              <w:bottom w:w="0" w:type="dxa"/>
              <w:right w:w="108" w:type="dxa"/>
            </w:tcMar>
            <w:hideMark/>
          </w:tcPr>
          <w:p w14:paraId="1BAAB64E" w14:textId="77777777" w:rsidR="00506602" w:rsidRPr="00AC6939" w:rsidRDefault="00506602" w:rsidP="00EC5F6C">
            <w:pPr>
              <w:spacing w:line="336" w:lineRule="auto"/>
              <w:rPr>
                <w:szCs w:val="24"/>
                <w:lang w:eastAsia="lt-LT"/>
              </w:rPr>
            </w:pPr>
            <w:r w:rsidRPr="00AC6939">
              <w:rPr>
                <w:szCs w:val="24"/>
                <w:lang w:eastAsia="lt-LT"/>
              </w:rPr>
              <w:t>Kauno miesto savivaldybės administracija</w:t>
            </w:r>
          </w:p>
        </w:tc>
        <w:tc>
          <w:tcPr>
            <w:tcW w:w="4678" w:type="dxa"/>
            <w:tcMar>
              <w:top w:w="0" w:type="dxa"/>
              <w:left w:w="108" w:type="dxa"/>
              <w:bottom w:w="0" w:type="dxa"/>
              <w:right w:w="108" w:type="dxa"/>
            </w:tcMar>
            <w:hideMark/>
          </w:tcPr>
          <w:p w14:paraId="7F2089FA" w14:textId="77777777" w:rsidR="00506602" w:rsidRPr="00AC6939" w:rsidRDefault="00506602" w:rsidP="00EC5F6C">
            <w:pPr>
              <w:spacing w:line="336" w:lineRule="auto"/>
              <w:ind w:left="32"/>
              <w:rPr>
                <w:i/>
                <w:szCs w:val="24"/>
                <w:lang w:eastAsia="lt-LT"/>
              </w:rPr>
            </w:pPr>
            <w:r w:rsidRPr="00AC6939">
              <w:rPr>
                <w:i/>
                <w:szCs w:val="24"/>
                <w:lang w:eastAsia="lt-LT"/>
              </w:rPr>
              <w:t>(Juridinio asmens pavadinimas)</w:t>
            </w:r>
          </w:p>
        </w:tc>
      </w:tr>
      <w:tr w:rsidR="00506602" w:rsidRPr="00AC6939" w14:paraId="60DB169F" w14:textId="77777777" w:rsidTr="001645F0">
        <w:trPr>
          <w:trHeight w:val="296"/>
        </w:trPr>
        <w:tc>
          <w:tcPr>
            <w:tcW w:w="4820" w:type="dxa"/>
            <w:tcMar>
              <w:top w:w="0" w:type="dxa"/>
              <w:left w:w="108" w:type="dxa"/>
              <w:bottom w:w="0" w:type="dxa"/>
              <w:right w:w="108" w:type="dxa"/>
            </w:tcMar>
            <w:hideMark/>
          </w:tcPr>
          <w:p w14:paraId="045C1F59" w14:textId="77777777" w:rsidR="00506602" w:rsidRPr="00AC6939" w:rsidRDefault="00506602" w:rsidP="00EC5F6C">
            <w:pPr>
              <w:spacing w:line="336" w:lineRule="auto"/>
              <w:rPr>
                <w:szCs w:val="24"/>
                <w:lang w:eastAsia="lt-LT"/>
              </w:rPr>
            </w:pPr>
            <w:r w:rsidRPr="00AC6939">
              <w:rPr>
                <w:szCs w:val="24"/>
                <w:lang w:eastAsia="lt-LT"/>
              </w:rPr>
              <w:t>Laisvės al. 96, 44251 Kaunas</w:t>
            </w:r>
          </w:p>
        </w:tc>
        <w:tc>
          <w:tcPr>
            <w:tcW w:w="4678" w:type="dxa"/>
            <w:tcMar>
              <w:top w:w="0" w:type="dxa"/>
              <w:left w:w="108" w:type="dxa"/>
              <w:bottom w:w="0" w:type="dxa"/>
              <w:right w:w="108" w:type="dxa"/>
            </w:tcMar>
            <w:hideMark/>
          </w:tcPr>
          <w:p w14:paraId="5D2B4AA2" w14:textId="77777777" w:rsidR="00506602" w:rsidRPr="00AC6939" w:rsidRDefault="00506602" w:rsidP="00EC5F6C">
            <w:pPr>
              <w:spacing w:line="336" w:lineRule="auto"/>
              <w:ind w:left="32"/>
              <w:rPr>
                <w:i/>
                <w:szCs w:val="24"/>
                <w:lang w:eastAsia="lt-LT"/>
              </w:rPr>
            </w:pPr>
            <w:r w:rsidRPr="00AC6939">
              <w:rPr>
                <w:i/>
                <w:szCs w:val="24"/>
                <w:lang w:eastAsia="lt-LT"/>
              </w:rPr>
              <w:t>(Adresas)</w:t>
            </w:r>
          </w:p>
        </w:tc>
      </w:tr>
      <w:tr w:rsidR="00506602" w:rsidRPr="00AC6939" w14:paraId="45BCE6FE" w14:textId="77777777" w:rsidTr="001645F0">
        <w:trPr>
          <w:trHeight w:val="293"/>
        </w:trPr>
        <w:tc>
          <w:tcPr>
            <w:tcW w:w="4820" w:type="dxa"/>
            <w:tcMar>
              <w:top w:w="0" w:type="dxa"/>
              <w:left w:w="108" w:type="dxa"/>
              <w:bottom w:w="0" w:type="dxa"/>
              <w:right w:w="108" w:type="dxa"/>
            </w:tcMar>
            <w:hideMark/>
          </w:tcPr>
          <w:p w14:paraId="4FFFAF92" w14:textId="77777777" w:rsidR="00506602" w:rsidRPr="00AC6939" w:rsidRDefault="00506602" w:rsidP="00EC5F6C">
            <w:pPr>
              <w:spacing w:line="336" w:lineRule="auto"/>
              <w:jc w:val="both"/>
              <w:rPr>
                <w:szCs w:val="24"/>
                <w:lang w:eastAsia="lt-LT"/>
              </w:rPr>
            </w:pPr>
            <w:r w:rsidRPr="00AC6939">
              <w:rPr>
                <w:szCs w:val="24"/>
                <w:lang w:eastAsia="lt-LT"/>
              </w:rPr>
              <w:t>Kodas 188764867</w:t>
            </w:r>
          </w:p>
        </w:tc>
        <w:tc>
          <w:tcPr>
            <w:tcW w:w="4678" w:type="dxa"/>
            <w:tcMar>
              <w:top w:w="0" w:type="dxa"/>
              <w:left w:w="108" w:type="dxa"/>
              <w:bottom w:w="0" w:type="dxa"/>
              <w:right w:w="108" w:type="dxa"/>
            </w:tcMar>
            <w:hideMark/>
          </w:tcPr>
          <w:p w14:paraId="1EFF5DC4" w14:textId="77777777" w:rsidR="00506602" w:rsidRPr="00AC6939" w:rsidRDefault="00506602" w:rsidP="00EC5F6C">
            <w:pPr>
              <w:spacing w:line="336" w:lineRule="auto"/>
              <w:ind w:left="32"/>
              <w:jc w:val="both"/>
              <w:rPr>
                <w:szCs w:val="24"/>
                <w:lang w:eastAsia="lt-LT"/>
              </w:rPr>
            </w:pPr>
            <w:r w:rsidRPr="00AC6939">
              <w:rPr>
                <w:szCs w:val="24"/>
                <w:lang w:eastAsia="lt-LT"/>
              </w:rPr>
              <w:t>Juridinio asmens kodas</w:t>
            </w:r>
          </w:p>
        </w:tc>
      </w:tr>
      <w:tr w:rsidR="00506602" w:rsidRPr="00AC6939" w14:paraId="68EAC49D" w14:textId="77777777" w:rsidTr="001645F0">
        <w:trPr>
          <w:trHeight w:val="142"/>
        </w:trPr>
        <w:tc>
          <w:tcPr>
            <w:tcW w:w="4820" w:type="dxa"/>
            <w:tcMar>
              <w:top w:w="0" w:type="dxa"/>
              <w:left w:w="108" w:type="dxa"/>
              <w:bottom w:w="0" w:type="dxa"/>
              <w:right w:w="108" w:type="dxa"/>
            </w:tcMar>
            <w:vAlign w:val="bottom"/>
            <w:hideMark/>
          </w:tcPr>
          <w:p w14:paraId="7AF6805A" w14:textId="77777777" w:rsidR="00506602" w:rsidRPr="00AC6939" w:rsidRDefault="00506602" w:rsidP="00EC5F6C">
            <w:pPr>
              <w:spacing w:line="336" w:lineRule="auto"/>
              <w:jc w:val="both"/>
              <w:rPr>
                <w:szCs w:val="24"/>
                <w:lang w:eastAsia="lt-LT"/>
              </w:rPr>
            </w:pPr>
            <w:r w:rsidRPr="00AC6939">
              <w:rPr>
                <w:szCs w:val="24"/>
                <w:lang w:eastAsia="lt-LT"/>
              </w:rPr>
              <w:t xml:space="preserve">A. s. </w:t>
            </w:r>
          </w:p>
        </w:tc>
        <w:tc>
          <w:tcPr>
            <w:tcW w:w="4678" w:type="dxa"/>
            <w:tcMar>
              <w:top w:w="0" w:type="dxa"/>
              <w:left w:w="108" w:type="dxa"/>
              <w:bottom w:w="0" w:type="dxa"/>
              <w:right w:w="108" w:type="dxa"/>
            </w:tcMar>
            <w:vAlign w:val="bottom"/>
            <w:hideMark/>
          </w:tcPr>
          <w:p w14:paraId="5DA6F3FB" w14:textId="77777777" w:rsidR="00506602" w:rsidRPr="00AC6939" w:rsidRDefault="00506602" w:rsidP="00EC5F6C">
            <w:pPr>
              <w:spacing w:line="336" w:lineRule="auto"/>
              <w:ind w:left="32"/>
              <w:jc w:val="both"/>
              <w:rPr>
                <w:szCs w:val="24"/>
                <w:lang w:eastAsia="lt-LT"/>
              </w:rPr>
            </w:pPr>
            <w:r w:rsidRPr="00AC6939">
              <w:rPr>
                <w:szCs w:val="24"/>
                <w:lang w:eastAsia="lt-LT"/>
              </w:rPr>
              <w:t xml:space="preserve">A. s. </w:t>
            </w:r>
          </w:p>
        </w:tc>
      </w:tr>
      <w:tr w:rsidR="00506602" w:rsidRPr="00AC6939" w14:paraId="5065338F" w14:textId="77777777" w:rsidTr="001645F0">
        <w:trPr>
          <w:trHeight w:val="288"/>
        </w:trPr>
        <w:tc>
          <w:tcPr>
            <w:tcW w:w="4820" w:type="dxa"/>
            <w:tcMar>
              <w:top w:w="0" w:type="dxa"/>
              <w:left w:w="108" w:type="dxa"/>
              <w:bottom w:w="0" w:type="dxa"/>
              <w:right w:w="108" w:type="dxa"/>
            </w:tcMar>
            <w:hideMark/>
          </w:tcPr>
          <w:p w14:paraId="1185B279" w14:textId="77777777" w:rsidR="00506602" w:rsidRPr="00AC6939" w:rsidRDefault="00506602" w:rsidP="00EC5F6C">
            <w:pPr>
              <w:spacing w:line="336" w:lineRule="auto"/>
              <w:jc w:val="both"/>
              <w:rPr>
                <w:i/>
                <w:szCs w:val="24"/>
                <w:lang w:eastAsia="lt-LT"/>
              </w:rPr>
            </w:pPr>
            <w:r w:rsidRPr="00AC6939">
              <w:rPr>
                <w:i/>
                <w:szCs w:val="24"/>
                <w:lang w:eastAsia="lt-LT"/>
              </w:rPr>
              <w:t>(Bankas)</w:t>
            </w:r>
          </w:p>
        </w:tc>
        <w:tc>
          <w:tcPr>
            <w:tcW w:w="4678" w:type="dxa"/>
            <w:tcMar>
              <w:top w:w="0" w:type="dxa"/>
              <w:left w:w="108" w:type="dxa"/>
              <w:bottom w:w="0" w:type="dxa"/>
              <w:right w:w="108" w:type="dxa"/>
            </w:tcMar>
            <w:hideMark/>
          </w:tcPr>
          <w:p w14:paraId="511C93F6" w14:textId="77777777" w:rsidR="00506602" w:rsidRPr="00AC6939" w:rsidRDefault="00506602" w:rsidP="00EC5F6C">
            <w:pPr>
              <w:spacing w:line="336" w:lineRule="auto"/>
              <w:ind w:left="32"/>
              <w:jc w:val="both"/>
              <w:rPr>
                <w:i/>
                <w:szCs w:val="24"/>
                <w:lang w:eastAsia="lt-LT"/>
              </w:rPr>
            </w:pPr>
            <w:r w:rsidRPr="00AC6939">
              <w:rPr>
                <w:i/>
                <w:szCs w:val="24"/>
                <w:lang w:eastAsia="lt-LT"/>
              </w:rPr>
              <w:t>(Bankas)</w:t>
            </w:r>
          </w:p>
        </w:tc>
      </w:tr>
      <w:tr w:rsidR="00506602" w:rsidRPr="00AC6939" w14:paraId="7564846C" w14:textId="77777777" w:rsidTr="001645F0">
        <w:trPr>
          <w:trHeight w:val="304"/>
        </w:trPr>
        <w:tc>
          <w:tcPr>
            <w:tcW w:w="4820" w:type="dxa"/>
            <w:tcMar>
              <w:top w:w="0" w:type="dxa"/>
              <w:left w:w="108" w:type="dxa"/>
              <w:bottom w:w="0" w:type="dxa"/>
              <w:right w:w="108" w:type="dxa"/>
            </w:tcMar>
            <w:hideMark/>
          </w:tcPr>
          <w:p w14:paraId="5577E411" w14:textId="77777777" w:rsidR="00506602" w:rsidRPr="00AC6939" w:rsidRDefault="00423833" w:rsidP="00423833">
            <w:pPr>
              <w:spacing w:line="336" w:lineRule="auto"/>
              <w:jc w:val="both"/>
              <w:rPr>
                <w:szCs w:val="24"/>
                <w:lang w:eastAsia="lt-LT"/>
              </w:rPr>
            </w:pPr>
            <w:r w:rsidRPr="00AC6939">
              <w:rPr>
                <w:szCs w:val="24"/>
                <w:lang w:eastAsia="lt-LT"/>
              </w:rPr>
              <w:t>Banko kodas</w:t>
            </w:r>
          </w:p>
        </w:tc>
        <w:tc>
          <w:tcPr>
            <w:tcW w:w="4678" w:type="dxa"/>
            <w:tcMar>
              <w:top w:w="0" w:type="dxa"/>
              <w:left w:w="108" w:type="dxa"/>
              <w:bottom w:w="0" w:type="dxa"/>
              <w:right w:w="108" w:type="dxa"/>
            </w:tcMar>
            <w:hideMark/>
          </w:tcPr>
          <w:p w14:paraId="73754853" w14:textId="77777777" w:rsidR="00506602" w:rsidRPr="00AC6939" w:rsidRDefault="00506602" w:rsidP="00EC5F6C">
            <w:pPr>
              <w:spacing w:line="336" w:lineRule="auto"/>
              <w:ind w:left="32"/>
              <w:jc w:val="both"/>
              <w:rPr>
                <w:szCs w:val="24"/>
                <w:lang w:eastAsia="lt-LT"/>
              </w:rPr>
            </w:pPr>
            <w:r w:rsidRPr="00AC6939">
              <w:rPr>
                <w:szCs w:val="24"/>
                <w:lang w:eastAsia="lt-LT"/>
              </w:rPr>
              <w:t>Banko kodas</w:t>
            </w:r>
          </w:p>
        </w:tc>
      </w:tr>
      <w:tr w:rsidR="00506602" w:rsidRPr="00AC6939" w14:paraId="102A4135" w14:textId="77777777" w:rsidTr="001645F0">
        <w:trPr>
          <w:trHeight w:val="288"/>
        </w:trPr>
        <w:tc>
          <w:tcPr>
            <w:tcW w:w="4820" w:type="dxa"/>
            <w:tcMar>
              <w:top w:w="0" w:type="dxa"/>
              <w:left w:w="108" w:type="dxa"/>
              <w:bottom w:w="0" w:type="dxa"/>
              <w:right w:w="108" w:type="dxa"/>
            </w:tcMar>
            <w:hideMark/>
          </w:tcPr>
          <w:p w14:paraId="2C390F35" w14:textId="77777777" w:rsidR="00506602" w:rsidRPr="00AC6939" w:rsidRDefault="00506602" w:rsidP="00EC5F6C">
            <w:pPr>
              <w:spacing w:line="336" w:lineRule="auto"/>
              <w:jc w:val="both"/>
              <w:rPr>
                <w:szCs w:val="24"/>
                <w:lang w:eastAsia="lt-LT"/>
              </w:rPr>
            </w:pPr>
            <w:r w:rsidRPr="00AC6939">
              <w:rPr>
                <w:szCs w:val="24"/>
                <w:lang w:eastAsia="lt-LT"/>
              </w:rPr>
              <w:t>Tel. (8 37) 42 29 14</w:t>
            </w:r>
          </w:p>
        </w:tc>
        <w:tc>
          <w:tcPr>
            <w:tcW w:w="4678" w:type="dxa"/>
            <w:tcMar>
              <w:top w:w="0" w:type="dxa"/>
              <w:left w:w="108" w:type="dxa"/>
              <w:bottom w:w="0" w:type="dxa"/>
              <w:right w:w="108" w:type="dxa"/>
            </w:tcMar>
            <w:hideMark/>
          </w:tcPr>
          <w:p w14:paraId="2409345B" w14:textId="77777777" w:rsidR="00506602" w:rsidRPr="00AC6939" w:rsidRDefault="00506602" w:rsidP="00EC5F6C">
            <w:pPr>
              <w:spacing w:line="336" w:lineRule="auto"/>
              <w:ind w:left="32"/>
              <w:jc w:val="both"/>
              <w:rPr>
                <w:szCs w:val="24"/>
                <w:lang w:eastAsia="lt-LT"/>
              </w:rPr>
            </w:pPr>
            <w:r w:rsidRPr="00AC6939">
              <w:rPr>
                <w:szCs w:val="24"/>
                <w:lang w:eastAsia="lt-LT"/>
              </w:rPr>
              <w:t>Tel.</w:t>
            </w:r>
          </w:p>
        </w:tc>
      </w:tr>
      <w:tr w:rsidR="00506602" w:rsidRPr="00AC6939" w14:paraId="752E4A52" w14:textId="77777777" w:rsidTr="001645F0">
        <w:trPr>
          <w:trHeight w:val="336"/>
        </w:trPr>
        <w:tc>
          <w:tcPr>
            <w:tcW w:w="4820" w:type="dxa"/>
            <w:tcMar>
              <w:top w:w="0" w:type="dxa"/>
              <w:left w:w="108" w:type="dxa"/>
              <w:bottom w:w="0" w:type="dxa"/>
              <w:right w:w="108" w:type="dxa"/>
            </w:tcMar>
            <w:hideMark/>
          </w:tcPr>
          <w:p w14:paraId="40143FEF" w14:textId="77777777" w:rsidR="00506602" w:rsidRPr="00AC6939" w:rsidRDefault="00506602" w:rsidP="00EC5F6C">
            <w:pPr>
              <w:spacing w:line="336" w:lineRule="auto"/>
              <w:jc w:val="both"/>
              <w:rPr>
                <w:szCs w:val="24"/>
                <w:lang w:eastAsia="lt-LT"/>
              </w:rPr>
            </w:pPr>
            <w:r w:rsidRPr="00AC6939">
              <w:rPr>
                <w:szCs w:val="24"/>
                <w:lang w:eastAsia="lt-LT"/>
              </w:rPr>
              <w:t>Faks. (8 37) 425452</w:t>
            </w:r>
          </w:p>
        </w:tc>
        <w:tc>
          <w:tcPr>
            <w:tcW w:w="4678" w:type="dxa"/>
            <w:tcMar>
              <w:top w:w="0" w:type="dxa"/>
              <w:left w:w="108" w:type="dxa"/>
              <w:bottom w:w="0" w:type="dxa"/>
              <w:right w:w="108" w:type="dxa"/>
            </w:tcMar>
            <w:hideMark/>
          </w:tcPr>
          <w:p w14:paraId="63E577B5" w14:textId="77777777" w:rsidR="00506602" w:rsidRPr="00AC6939" w:rsidRDefault="00506602" w:rsidP="00EC5F6C">
            <w:pPr>
              <w:spacing w:line="336" w:lineRule="auto"/>
              <w:ind w:left="32"/>
              <w:jc w:val="both"/>
              <w:rPr>
                <w:szCs w:val="24"/>
                <w:lang w:eastAsia="lt-LT"/>
              </w:rPr>
            </w:pPr>
            <w:r w:rsidRPr="00AC6939">
              <w:rPr>
                <w:szCs w:val="24"/>
                <w:lang w:eastAsia="lt-LT"/>
              </w:rPr>
              <w:t>Faks.</w:t>
            </w:r>
          </w:p>
        </w:tc>
      </w:tr>
      <w:tr w:rsidR="00506602" w:rsidRPr="00AC6939" w14:paraId="39F16A45" w14:textId="77777777" w:rsidTr="001645F0">
        <w:trPr>
          <w:trHeight w:val="70"/>
        </w:trPr>
        <w:tc>
          <w:tcPr>
            <w:tcW w:w="4820" w:type="dxa"/>
            <w:tcMar>
              <w:top w:w="0" w:type="dxa"/>
              <w:left w:w="108" w:type="dxa"/>
              <w:bottom w:w="0" w:type="dxa"/>
              <w:right w:w="108" w:type="dxa"/>
            </w:tcMar>
            <w:hideMark/>
          </w:tcPr>
          <w:p w14:paraId="0BE61764" w14:textId="77777777" w:rsidR="00506602" w:rsidRPr="00AC6939" w:rsidRDefault="00506602" w:rsidP="00EC5F6C">
            <w:pPr>
              <w:spacing w:line="336" w:lineRule="auto"/>
              <w:jc w:val="both"/>
              <w:rPr>
                <w:szCs w:val="24"/>
                <w:lang w:val="en-US" w:eastAsia="lt-LT"/>
              </w:rPr>
            </w:pPr>
            <w:r w:rsidRPr="00AC6939">
              <w:rPr>
                <w:szCs w:val="24"/>
                <w:lang w:eastAsia="lt-LT"/>
              </w:rPr>
              <w:t xml:space="preserve">El. p. </w:t>
            </w:r>
            <w:proofErr w:type="spellStart"/>
            <w:r w:rsidRPr="00AC6939">
              <w:rPr>
                <w:szCs w:val="24"/>
                <w:lang w:eastAsia="lt-LT"/>
              </w:rPr>
              <w:t>info</w:t>
            </w:r>
            <w:proofErr w:type="spellEnd"/>
            <w:r w:rsidRPr="00AC6939">
              <w:rPr>
                <w:szCs w:val="24"/>
                <w:lang w:val="en-US" w:eastAsia="lt-LT"/>
              </w:rPr>
              <w:t>@</w:t>
            </w:r>
            <w:proofErr w:type="spellStart"/>
            <w:r w:rsidRPr="00AC6939">
              <w:rPr>
                <w:szCs w:val="24"/>
                <w:lang w:val="en-US" w:eastAsia="lt-LT"/>
              </w:rPr>
              <w:t>kaunas.lt</w:t>
            </w:r>
            <w:proofErr w:type="spellEnd"/>
          </w:p>
          <w:p w14:paraId="151C0483" w14:textId="77777777" w:rsidR="00506602" w:rsidRPr="00AC6939" w:rsidRDefault="00506602" w:rsidP="00EC5F6C">
            <w:pPr>
              <w:spacing w:line="336" w:lineRule="auto"/>
              <w:jc w:val="both"/>
              <w:rPr>
                <w:szCs w:val="24"/>
                <w:lang w:eastAsia="lt-LT"/>
              </w:rPr>
            </w:pPr>
          </w:p>
          <w:p w14:paraId="6EE5DD5E" w14:textId="77777777" w:rsidR="00506602" w:rsidRPr="00AC6939" w:rsidRDefault="00506602" w:rsidP="00EC5F6C">
            <w:pPr>
              <w:spacing w:line="336" w:lineRule="auto"/>
              <w:jc w:val="both"/>
              <w:rPr>
                <w:i/>
                <w:szCs w:val="24"/>
                <w:lang w:eastAsia="lt-LT"/>
              </w:rPr>
            </w:pPr>
            <w:r w:rsidRPr="00AC6939">
              <w:rPr>
                <w:i/>
                <w:szCs w:val="24"/>
                <w:lang w:eastAsia="lt-LT"/>
              </w:rPr>
              <w:t>(Atstovaujančio asmens pareigos)</w:t>
            </w:r>
          </w:p>
          <w:p w14:paraId="036A5FCE" w14:textId="77777777" w:rsidR="00506602" w:rsidRPr="00AC6939" w:rsidRDefault="00506602" w:rsidP="00EC5F6C">
            <w:pPr>
              <w:spacing w:line="336" w:lineRule="auto"/>
              <w:jc w:val="both"/>
              <w:rPr>
                <w:szCs w:val="24"/>
                <w:lang w:eastAsia="lt-LT"/>
              </w:rPr>
            </w:pPr>
            <w:r w:rsidRPr="00AC6939">
              <w:rPr>
                <w:szCs w:val="24"/>
                <w:lang w:eastAsia="lt-LT"/>
              </w:rPr>
              <w:t>A. V.</w:t>
            </w:r>
          </w:p>
          <w:p w14:paraId="22EA10AB" w14:textId="77777777" w:rsidR="00506602" w:rsidRPr="00AC6939" w:rsidRDefault="00506602" w:rsidP="00EC5F6C">
            <w:pPr>
              <w:spacing w:line="336" w:lineRule="auto"/>
              <w:jc w:val="both"/>
              <w:rPr>
                <w:szCs w:val="24"/>
                <w:lang w:eastAsia="lt-LT"/>
              </w:rPr>
            </w:pPr>
            <w:r w:rsidRPr="00AC6939">
              <w:rPr>
                <w:szCs w:val="24"/>
                <w:lang w:eastAsia="lt-LT"/>
              </w:rPr>
              <w:t>___________________</w:t>
            </w:r>
          </w:p>
          <w:p w14:paraId="088E37C2" w14:textId="77777777" w:rsidR="00506602" w:rsidRPr="00AC6939" w:rsidRDefault="00506602" w:rsidP="00EC5F6C">
            <w:pPr>
              <w:spacing w:line="336" w:lineRule="auto"/>
              <w:jc w:val="both"/>
              <w:rPr>
                <w:i/>
                <w:szCs w:val="24"/>
                <w:lang w:eastAsia="lt-LT"/>
              </w:rPr>
            </w:pPr>
            <w:r w:rsidRPr="00AC6939">
              <w:rPr>
                <w:i/>
                <w:szCs w:val="24"/>
                <w:lang w:eastAsia="lt-LT"/>
              </w:rPr>
              <w:t xml:space="preserve">             (parašas)</w:t>
            </w:r>
          </w:p>
          <w:p w14:paraId="52FDB377" w14:textId="77777777" w:rsidR="00506602" w:rsidRPr="00AC6939" w:rsidRDefault="00506602" w:rsidP="00EC5F6C">
            <w:pPr>
              <w:spacing w:line="336" w:lineRule="auto"/>
              <w:jc w:val="both"/>
              <w:rPr>
                <w:szCs w:val="24"/>
                <w:lang w:eastAsia="lt-LT"/>
              </w:rPr>
            </w:pPr>
            <w:r w:rsidRPr="00AC6939">
              <w:rPr>
                <w:i/>
                <w:iCs/>
                <w:szCs w:val="24"/>
                <w:lang w:eastAsia="lt-LT"/>
              </w:rPr>
              <w:t>(Vardas, pavardė)</w:t>
            </w:r>
          </w:p>
        </w:tc>
        <w:tc>
          <w:tcPr>
            <w:tcW w:w="4678" w:type="dxa"/>
            <w:tcMar>
              <w:top w:w="0" w:type="dxa"/>
              <w:left w:w="108" w:type="dxa"/>
              <w:bottom w:w="0" w:type="dxa"/>
              <w:right w:w="108" w:type="dxa"/>
            </w:tcMar>
            <w:hideMark/>
          </w:tcPr>
          <w:p w14:paraId="69DAB997" w14:textId="77777777" w:rsidR="00506602" w:rsidRPr="00AC6939" w:rsidRDefault="00506602" w:rsidP="00EC5F6C">
            <w:pPr>
              <w:spacing w:line="336" w:lineRule="auto"/>
              <w:ind w:left="32"/>
              <w:jc w:val="both"/>
              <w:rPr>
                <w:szCs w:val="24"/>
                <w:lang w:eastAsia="lt-LT"/>
              </w:rPr>
            </w:pPr>
            <w:r w:rsidRPr="00AC6939">
              <w:rPr>
                <w:szCs w:val="24"/>
                <w:lang w:eastAsia="lt-LT"/>
              </w:rPr>
              <w:t>El. p.</w:t>
            </w:r>
          </w:p>
          <w:p w14:paraId="070EBC23" w14:textId="77777777" w:rsidR="00506602" w:rsidRPr="00AC6939" w:rsidRDefault="00506602" w:rsidP="00EC5F6C">
            <w:pPr>
              <w:spacing w:line="336" w:lineRule="auto"/>
              <w:ind w:left="32"/>
              <w:jc w:val="both"/>
              <w:rPr>
                <w:szCs w:val="24"/>
                <w:lang w:eastAsia="lt-LT"/>
              </w:rPr>
            </w:pPr>
          </w:p>
          <w:p w14:paraId="5B543BDE" w14:textId="77777777" w:rsidR="00506602" w:rsidRPr="00AC6939" w:rsidRDefault="00506602" w:rsidP="00EC5F6C">
            <w:pPr>
              <w:spacing w:line="336" w:lineRule="auto"/>
              <w:ind w:left="32"/>
              <w:jc w:val="both"/>
              <w:rPr>
                <w:i/>
                <w:szCs w:val="24"/>
                <w:lang w:eastAsia="lt-LT"/>
              </w:rPr>
            </w:pPr>
            <w:r w:rsidRPr="00AC6939">
              <w:rPr>
                <w:i/>
                <w:szCs w:val="24"/>
                <w:lang w:eastAsia="lt-LT"/>
              </w:rPr>
              <w:t>(Atstovaujančio asmens pareigos)</w:t>
            </w:r>
          </w:p>
          <w:p w14:paraId="4989937B" w14:textId="77777777" w:rsidR="00506602" w:rsidRPr="00AC6939" w:rsidRDefault="00506602" w:rsidP="00EC5F6C">
            <w:pPr>
              <w:spacing w:line="336" w:lineRule="auto"/>
              <w:ind w:left="32"/>
              <w:jc w:val="both"/>
              <w:rPr>
                <w:szCs w:val="24"/>
                <w:lang w:eastAsia="lt-LT"/>
              </w:rPr>
            </w:pPr>
            <w:r w:rsidRPr="00AC6939">
              <w:rPr>
                <w:szCs w:val="24"/>
                <w:lang w:eastAsia="lt-LT"/>
              </w:rPr>
              <w:t>A. V.</w:t>
            </w:r>
          </w:p>
          <w:p w14:paraId="3DEBBBBD" w14:textId="77777777" w:rsidR="00506602" w:rsidRPr="00AC6939" w:rsidRDefault="00506602" w:rsidP="00EC5F6C">
            <w:pPr>
              <w:spacing w:line="336" w:lineRule="auto"/>
              <w:ind w:left="32"/>
              <w:jc w:val="both"/>
              <w:rPr>
                <w:szCs w:val="24"/>
                <w:lang w:eastAsia="lt-LT"/>
              </w:rPr>
            </w:pPr>
            <w:r w:rsidRPr="00AC6939">
              <w:rPr>
                <w:szCs w:val="24"/>
                <w:lang w:eastAsia="lt-LT"/>
              </w:rPr>
              <w:t>__________________</w:t>
            </w:r>
          </w:p>
          <w:p w14:paraId="178E0446" w14:textId="77777777" w:rsidR="00506602" w:rsidRPr="00AC6939" w:rsidRDefault="00506602" w:rsidP="00EC5F6C">
            <w:pPr>
              <w:spacing w:line="336" w:lineRule="auto"/>
              <w:ind w:left="32"/>
              <w:jc w:val="both"/>
              <w:rPr>
                <w:szCs w:val="24"/>
                <w:lang w:eastAsia="lt-LT"/>
              </w:rPr>
            </w:pPr>
            <w:r w:rsidRPr="00AC6939">
              <w:rPr>
                <w:i/>
                <w:szCs w:val="24"/>
                <w:lang w:eastAsia="lt-LT"/>
              </w:rPr>
              <w:t xml:space="preserve">             (parašas)</w:t>
            </w:r>
          </w:p>
          <w:p w14:paraId="3E46B743" w14:textId="77777777" w:rsidR="00506602" w:rsidRPr="00AC6939" w:rsidRDefault="00506602" w:rsidP="00EC5F6C">
            <w:pPr>
              <w:spacing w:line="336" w:lineRule="auto"/>
              <w:ind w:left="32"/>
              <w:jc w:val="both"/>
              <w:rPr>
                <w:szCs w:val="24"/>
                <w:lang w:eastAsia="lt-LT"/>
              </w:rPr>
            </w:pPr>
            <w:r w:rsidRPr="00AC6939">
              <w:rPr>
                <w:i/>
                <w:iCs/>
                <w:szCs w:val="24"/>
                <w:lang w:eastAsia="lt-LT"/>
              </w:rPr>
              <w:t>(Vardas, pavardė)</w:t>
            </w:r>
          </w:p>
        </w:tc>
      </w:tr>
    </w:tbl>
    <w:p w14:paraId="38878006" w14:textId="77777777" w:rsidR="001B467D" w:rsidRDefault="001B467D" w:rsidP="00623418">
      <w:pPr>
        <w:keepNext/>
        <w:spacing w:line="360" w:lineRule="auto"/>
        <w:outlineLvl w:val="1"/>
        <w:rPr>
          <w:i/>
        </w:rPr>
      </w:pPr>
      <w:bookmarkStart w:id="70" w:name="_GoBack"/>
      <w:bookmarkEnd w:id="70"/>
    </w:p>
    <w:sectPr w:rsidR="001B467D" w:rsidSect="00623418">
      <w:headerReference w:type="default" r:id="rId6"/>
      <w:pgSz w:w="11906" w:h="16838"/>
      <w:pgMar w:top="1134" w:right="567" w:bottom="56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77795" w14:textId="77777777" w:rsidR="00180957" w:rsidRDefault="00180957" w:rsidP="005F5784">
      <w:r>
        <w:separator/>
      </w:r>
    </w:p>
  </w:endnote>
  <w:endnote w:type="continuationSeparator" w:id="0">
    <w:p w14:paraId="4C9D7410" w14:textId="77777777" w:rsidR="00180957" w:rsidRDefault="00180957" w:rsidP="005F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4631C" w14:textId="77777777" w:rsidR="00180957" w:rsidRDefault="00180957" w:rsidP="005F5784">
      <w:r>
        <w:separator/>
      </w:r>
    </w:p>
  </w:footnote>
  <w:footnote w:type="continuationSeparator" w:id="0">
    <w:p w14:paraId="5369DC7C" w14:textId="77777777" w:rsidR="00180957" w:rsidRDefault="00180957" w:rsidP="005F5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579441"/>
      <w:docPartObj>
        <w:docPartGallery w:val="Page Numbers (Top of Page)"/>
        <w:docPartUnique/>
      </w:docPartObj>
    </w:sdtPr>
    <w:sdtEndPr/>
    <w:sdtContent>
      <w:p w14:paraId="7BC4D4D7" w14:textId="37C5B283" w:rsidR="00274F02" w:rsidRDefault="00274F02">
        <w:pPr>
          <w:pStyle w:val="Antrats"/>
          <w:jc w:val="center"/>
        </w:pPr>
        <w:r>
          <w:fldChar w:fldCharType="begin"/>
        </w:r>
        <w:r>
          <w:instrText>PAGE   \* MERGEFORMAT</w:instrText>
        </w:r>
        <w:r>
          <w:fldChar w:fldCharType="separate"/>
        </w:r>
        <w:r w:rsidR="00623418">
          <w:rPr>
            <w:noProof/>
          </w:rPr>
          <w:t>2</w:t>
        </w:r>
        <w:r>
          <w:fldChar w:fldCharType="end"/>
        </w:r>
      </w:p>
    </w:sdtContent>
  </w:sdt>
  <w:p w14:paraId="49262588" w14:textId="77777777" w:rsidR="00274F02" w:rsidRDefault="00274F0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962"/>
    <w:rsid w:val="00016E86"/>
    <w:rsid w:val="00022571"/>
    <w:rsid w:val="00043308"/>
    <w:rsid w:val="0004427F"/>
    <w:rsid w:val="00053EB2"/>
    <w:rsid w:val="000540F2"/>
    <w:rsid w:val="00054CE6"/>
    <w:rsid w:val="00061A2B"/>
    <w:rsid w:val="0006782A"/>
    <w:rsid w:val="00094ECE"/>
    <w:rsid w:val="00095797"/>
    <w:rsid w:val="000978FD"/>
    <w:rsid w:val="000A3939"/>
    <w:rsid w:val="000B0A24"/>
    <w:rsid w:val="000C6FAE"/>
    <w:rsid w:val="0011551F"/>
    <w:rsid w:val="001379E0"/>
    <w:rsid w:val="00143660"/>
    <w:rsid w:val="00160450"/>
    <w:rsid w:val="0016419B"/>
    <w:rsid w:val="001645F0"/>
    <w:rsid w:val="00180957"/>
    <w:rsid w:val="0019113C"/>
    <w:rsid w:val="001B1638"/>
    <w:rsid w:val="001B467D"/>
    <w:rsid w:val="001C2822"/>
    <w:rsid w:val="001D595C"/>
    <w:rsid w:val="001D5A34"/>
    <w:rsid w:val="00226A08"/>
    <w:rsid w:val="00232C8C"/>
    <w:rsid w:val="002400E8"/>
    <w:rsid w:val="00242556"/>
    <w:rsid w:val="00247078"/>
    <w:rsid w:val="00260D47"/>
    <w:rsid w:val="00265A3A"/>
    <w:rsid w:val="00270BFC"/>
    <w:rsid w:val="00274F02"/>
    <w:rsid w:val="00285C57"/>
    <w:rsid w:val="0029387E"/>
    <w:rsid w:val="00296A65"/>
    <w:rsid w:val="002B4A04"/>
    <w:rsid w:val="002D42CB"/>
    <w:rsid w:val="002D495E"/>
    <w:rsid w:val="002E77A8"/>
    <w:rsid w:val="00315862"/>
    <w:rsid w:val="00321F9F"/>
    <w:rsid w:val="003243F5"/>
    <w:rsid w:val="0033038C"/>
    <w:rsid w:val="00337E5E"/>
    <w:rsid w:val="00371759"/>
    <w:rsid w:val="0038633A"/>
    <w:rsid w:val="00397106"/>
    <w:rsid w:val="003C3DFB"/>
    <w:rsid w:val="003D4991"/>
    <w:rsid w:val="003D79FB"/>
    <w:rsid w:val="00423833"/>
    <w:rsid w:val="00427779"/>
    <w:rsid w:val="004508EB"/>
    <w:rsid w:val="00457A19"/>
    <w:rsid w:val="00471276"/>
    <w:rsid w:val="00477311"/>
    <w:rsid w:val="004848FA"/>
    <w:rsid w:val="004866CB"/>
    <w:rsid w:val="00487DA0"/>
    <w:rsid w:val="004904BE"/>
    <w:rsid w:val="00495290"/>
    <w:rsid w:val="004D552D"/>
    <w:rsid w:val="004E698F"/>
    <w:rsid w:val="004F0E74"/>
    <w:rsid w:val="004F3D5D"/>
    <w:rsid w:val="0050061C"/>
    <w:rsid w:val="005026EC"/>
    <w:rsid w:val="00506602"/>
    <w:rsid w:val="005209E5"/>
    <w:rsid w:val="005225A7"/>
    <w:rsid w:val="00523D8F"/>
    <w:rsid w:val="00526DAD"/>
    <w:rsid w:val="00533713"/>
    <w:rsid w:val="00587BE1"/>
    <w:rsid w:val="005A118C"/>
    <w:rsid w:val="005A3C45"/>
    <w:rsid w:val="005A6869"/>
    <w:rsid w:val="005A7CF4"/>
    <w:rsid w:val="005B0E18"/>
    <w:rsid w:val="005D628B"/>
    <w:rsid w:val="005E4FFE"/>
    <w:rsid w:val="005F5784"/>
    <w:rsid w:val="00600EBF"/>
    <w:rsid w:val="00604CC8"/>
    <w:rsid w:val="0060723E"/>
    <w:rsid w:val="006161AA"/>
    <w:rsid w:val="00622B79"/>
    <w:rsid w:val="00623418"/>
    <w:rsid w:val="00625C1B"/>
    <w:rsid w:val="0063061C"/>
    <w:rsid w:val="00640F49"/>
    <w:rsid w:val="0064704A"/>
    <w:rsid w:val="0066562B"/>
    <w:rsid w:val="006740DF"/>
    <w:rsid w:val="006763F8"/>
    <w:rsid w:val="00686669"/>
    <w:rsid w:val="006931D5"/>
    <w:rsid w:val="00694CDB"/>
    <w:rsid w:val="006A5C87"/>
    <w:rsid w:val="006B353C"/>
    <w:rsid w:val="006B72B8"/>
    <w:rsid w:val="006C2F10"/>
    <w:rsid w:val="006D35B8"/>
    <w:rsid w:val="006F4457"/>
    <w:rsid w:val="007047A6"/>
    <w:rsid w:val="00710F12"/>
    <w:rsid w:val="007230E1"/>
    <w:rsid w:val="00737A66"/>
    <w:rsid w:val="00743F7E"/>
    <w:rsid w:val="007525BC"/>
    <w:rsid w:val="00767B58"/>
    <w:rsid w:val="00787B4F"/>
    <w:rsid w:val="007C10CA"/>
    <w:rsid w:val="007D5E6B"/>
    <w:rsid w:val="007E4444"/>
    <w:rsid w:val="007F0A30"/>
    <w:rsid w:val="008010DC"/>
    <w:rsid w:val="00803C4B"/>
    <w:rsid w:val="0082152C"/>
    <w:rsid w:val="008465B0"/>
    <w:rsid w:val="00855277"/>
    <w:rsid w:val="00861DE6"/>
    <w:rsid w:val="008646C7"/>
    <w:rsid w:val="00865C4D"/>
    <w:rsid w:val="00870B9B"/>
    <w:rsid w:val="00872465"/>
    <w:rsid w:val="00876A55"/>
    <w:rsid w:val="008770B5"/>
    <w:rsid w:val="008806E2"/>
    <w:rsid w:val="00882620"/>
    <w:rsid w:val="008A711D"/>
    <w:rsid w:val="008B4125"/>
    <w:rsid w:val="008C417B"/>
    <w:rsid w:val="008C5DDE"/>
    <w:rsid w:val="008F16AD"/>
    <w:rsid w:val="009213B2"/>
    <w:rsid w:val="00925B78"/>
    <w:rsid w:val="0095283E"/>
    <w:rsid w:val="00953BA4"/>
    <w:rsid w:val="0096613D"/>
    <w:rsid w:val="00982CE2"/>
    <w:rsid w:val="00984959"/>
    <w:rsid w:val="009B38B7"/>
    <w:rsid w:val="009B5CF8"/>
    <w:rsid w:val="009D12C5"/>
    <w:rsid w:val="009D6D3E"/>
    <w:rsid w:val="009E1307"/>
    <w:rsid w:val="009F2072"/>
    <w:rsid w:val="00A01666"/>
    <w:rsid w:val="00A14ACF"/>
    <w:rsid w:val="00A3499E"/>
    <w:rsid w:val="00A47DC6"/>
    <w:rsid w:val="00A65307"/>
    <w:rsid w:val="00A76041"/>
    <w:rsid w:val="00A8712B"/>
    <w:rsid w:val="00A92C9F"/>
    <w:rsid w:val="00A94D44"/>
    <w:rsid w:val="00AC6939"/>
    <w:rsid w:val="00AC7CFA"/>
    <w:rsid w:val="00AD65F6"/>
    <w:rsid w:val="00B06A8B"/>
    <w:rsid w:val="00B153B4"/>
    <w:rsid w:val="00B2342C"/>
    <w:rsid w:val="00B25CDE"/>
    <w:rsid w:val="00B63922"/>
    <w:rsid w:val="00B66575"/>
    <w:rsid w:val="00B754F6"/>
    <w:rsid w:val="00B97D99"/>
    <w:rsid w:val="00BB5E0C"/>
    <w:rsid w:val="00BE62CD"/>
    <w:rsid w:val="00BE7F96"/>
    <w:rsid w:val="00BF3A80"/>
    <w:rsid w:val="00BF4CD3"/>
    <w:rsid w:val="00BF4FE9"/>
    <w:rsid w:val="00C16BFD"/>
    <w:rsid w:val="00C16F55"/>
    <w:rsid w:val="00C20FBF"/>
    <w:rsid w:val="00C30F4B"/>
    <w:rsid w:val="00C3467D"/>
    <w:rsid w:val="00C37202"/>
    <w:rsid w:val="00C5583F"/>
    <w:rsid w:val="00C700DF"/>
    <w:rsid w:val="00C845D3"/>
    <w:rsid w:val="00C855E7"/>
    <w:rsid w:val="00CA326B"/>
    <w:rsid w:val="00CA54A3"/>
    <w:rsid w:val="00CA6819"/>
    <w:rsid w:val="00CA6BC8"/>
    <w:rsid w:val="00CC36F8"/>
    <w:rsid w:val="00CC5E2E"/>
    <w:rsid w:val="00CC7440"/>
    <w:rsid w:val="00CD19ED"/>
    <w:rsid w:val="00CD683A"/>
    <w:rsid w:val="00CE2AE7"/>
    <w:rsid w:val="00CE510E"/>
    <w:rsid w:val="00CF1138"/>
    <w:rsid w:val="00CF5067"/>
    <w:rsid w:val="00CF6143"/>
    <w:rsid w:val="00D0210F"/>
    <w:rsid w:val="00D154D9"/>
    <w:rsid w:val="00D2125F"/>
    <w:rsid w:val="00D26362"/>
    <w:rsid w:val="00D40C5B"/>
    <w:rsid w:val="00D4429E"/>
    <w:rsid w:val="00D46460"/>
    <w:rsid w:val="00D503D7"/>
    <w:rsid w:val="00D61E21"/>
    <w:rsid w:val="00D64C5B"/>
    <w:rsid w:val="00D756C7"/>
    <w:rsid w:val="00D83345"/>
    <w:rsid w:val="00D940F9"/>
    <w:rsid w:val="00DA1F99"/>
    <w:rsid w:val="00DA65E0"/>
    <w:rsid w:val="00DC2554"/>
    <w:rsid w:val="00DD50D2"/>
    <w:rsid w:val="00DE76AB"/>
    <w:rsid w:val="00DF438E"/>
    <w:rsid w:val="00DF5EF3"/>
    <w:rsid w:val="00E11BFA"/>
    <w:rsid w:val="00E17A58"/>
    <w:rsid w:val="00E40DFB"/>
    <w:rsid w:val="00E461D9"/>
    <w:rsid w:val="00E658D8"/>
    <w:rsid w:val="00E73035"/>
    <w:rsid w:val="00E738D7"/>
    <w:rsid w:val="00EC3DF0"/>
    <w:rsid w:val="00ED7962"/>
    <w:rsid w:val="00EE1F74"/>
    <w:rsid w:val="00EE6A79"/>
    <w:rsid w:val="00EF50DA"/>
    <w:rsid w:val="00F008B6"/>
    <w:rsid w:val="00F0416E"/>
    <w:rsid w:val="00F32F1B"/>
    <w:rsid w:val="00F408AF"/>
    <w:rsid w:val="00F41AFD"/>
    <w:rsid w:val="00F51036"/>
    <w:rsid w:val="00F57569"/>
    <w:rsid w:val="00F71592"/>
    <w:rsid w:val="00F72AA3"/>
    <w:rsid w:val="00F907E6"/>
    <w:rsid w:val="00F95E2E"/>
    <w:rsid w:val="00FA05B7"/>
    <w:rsid w:val="00FA1317"/>
    <w:rsid w:val="00FA2DA8"/>
    <w:rsid w:val="00FC3666"/>
    <w:rsid w:val="00FD5BC4"/>
    <w:rsid w:val="00FD69A3"/>
    <w:rsid w:val="00FD6E80"/>
    <w:rsid w:val="00FE6B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E438"/>
  <w15:chartTrackingRefBased/>
  <w15:docId w15:val="{95EDD579-0251-4FAE-BA13-E6896357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F6143"/>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97D99"/>
    <w:pPr>
      <w:keepNext/>
      <w:spacing w:before="240" w:after="60"/>
      <w:outlineLvl w:val="0"/>
    </w:pPr>
    <w:rPr>
      <w:rFonts w:ascii="Arial" w:hAnsi="Arial" w:cs="Arial"/>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7D99"/>
    <w:rPr>
      <w:rFonts w:ascii="Arial" w:eastAsia="Times New Roman" w:hAnsi="Arial" w:cs="Arial"/>
      <w:b/>
      <w:bCs/>
      <w:kern w:val="32"/>
      <w:sz w:val="32"/>
      <w:szCs w:val="32"/>
      <w:lang w:eastAsia="lt-LT"/>
    </w:rPr>
  </w:style>
  <w:style w:type="paragraph" w:customStyle="1" w:styleId="Tekstas">
    <w:name w:val="Tekstas"/>
    <w:basedOn w:val="prastasis"/>
    <w:uiPriority w:val="99"/>
    <w:rsid w:val="00B97D99"/>
    <w:pPr>
      <w:widowControl w:val="0"/>
      <w:tabs>
        <w:tab w:val="right" w:leader="underscore" w:pos="8789"/>
      </w:tabs>
      <w:autoSpaceDE w:val="0"/>
      <w:autoSpaceDN w:val="0"/>
      <w:jc w:val="both"/>
    </w:pPr>
    <w:rPr>
      <w:szCs w:val="24"/>
    </w:rPr>
  </w:style>
  <w:style w:type="paragraph" w:styleId="Antrats">
    <w:name w:val="header"/>
    <w:basedOn w:val="prastasis"/>
    <w:link w:val="AntratsDiagrama"/>
    <w:uiPriority w:val="99"/>
    <w:unhideWhenUsed/>
    <w:rsid w:val="005F5784"/>
    <w:pPr>
      <w:tabs>
        <w:tab w:val="center" w:pos="4513"/>
        <w:tab w:val="right" w:pos="9026"/>
      </w:tabs>
    </w:pPr>
  </w:style>
  <w:style w:type="character" w:customStyle="1" w:styleId="AntratsDiagrama">
    <w:name w:val="Antraštės Diagrama"/>
    <w:basedOn w:val="Numatytasispastraiposriftas"/>
    <w:link w:val="Antrats"/>
    <w:uiPriority w:val="99"/>
    <w:rsid w:val="005F5784"/>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5F5784"/>
    <w:pPr>
      <w:tabs>
        <w:tab w:val="center" w:pos="4513"/>
        <w:tab w:val="right" w:pos="9026"/>
      </w:tabs>
    </w:pPr>
  </w:style>
  <w:style w:type="character" w:customStyle="1" w:styleId="PoratDiagrama">
    <w:name w:val="Poraštė Diagrama"/>
    <w:basedOn w:val="Numatytasispastraiposriftas"/>
    <w:link w:val="Porat"/>
    <w:uiPriority w:val="99"/>
    <w:rsid w:val="005F5784"/>
    <w:rPr>
      <w:rFonts w:ascii="Times New Roman" w:eastAsia="Times New Roman" w:hAnsi="Times New Roman" w:cs="Times New Roman"/>
      <w:sz w:val="24"/>
      <w:szCs w:val="20"/>
    </w:rPr>
  </w:style>
  <w:style w:type="paragraph" w:styleId="Puslapioinaostekstas">
    <w:name w:val="footnote text"/>
    <w:basedOn w:val="prastasis"/>
    <w:link w:val="PuslapioinaostekstasDiagrama"/>
    <w:uiPriority w:val="99"/>
    <w:semiHidden/>
    <w:unhideWhenUsed/>
    <w:rsid w:val="00016E86"/>
    <w:rPr>
      <w:sz w:val="20"/>
      <w:lang w:val="en-AU" w:eastAsia="x-none"/>
    </w:rPr>
  </w:style>
  <w:style w:type="character" w:customStyle="1" w:styleId="PuslapioinaostekstasDiagrama">
    <w:name w:val="Puslapio išnašos tekstas Diagrama"/>
    <w:basedOn w:val="Numatytasispastraiposriftas"/>
    <w:link w:val="Puslapioinaostekstas"/>
    <w:uiPriority w:val="99"/>
    <w:semiHidden/>
    <w:rsid w:val="00016E86"/>
    <w:rPr>
      <w:rFonts w:ascii="Times New Roman" w:eastAsia="Times New Roman" w:hAnsi="Times New Roman" w:cs="Times New Roman"/>
      <w:sz w:val="20"/>
      <w:szCs w:val="20"/>
      <w:lang w:val="en-AU" w:eastAsia="x-none"/>
    </w:rPr>
  </w:style>
  <w:style w:type="character" w:styleId="Puslapioinaosnuoroda">
    <w:name w:val="footnote reference"/>
    <w:uiPriority w:val="99"/>
    <w:semiHidden/>
    <w:unhideWhenUsed/>
    <w:rsid w:val="00016E86"/>
    <w:rPr>
      <w:vertAlign w:val="superscript"/>
    </w:rPr>
  </w:style>
  <w:style w:type="paragraph" w:styleId="Debesliotekstas">
    <w:name w:val="Balloon Text"/>
    <w:basedOn w:val="prastasis"/>
    <w:link w:val="DebesliotekstasDiagrama"/>
    <w:uiPriority w:val="99"/>
    <w:semiHidden/>
    <w:unhideWhenUsed/>
    <w:rsid w:val="00DE76A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E76AB"/>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7525BC"/>
    <w:rPr>
      <w:sz w:val="16"/>
      <w:szCs w:val="16"/>
    </w:rPr>
  </w:style>
  <w:style w:type="paragraph" w:styleId="Komentarotekstas">
    <w:name w:val="annotation text"/>
    <w:basedOn w:val="prastasis"/>
    <w:link w:val="KomentarotekstasDiagrama"/>
    <w:uiPriority w:val="99"/>
    <w:semiHidden/>
    <w:unhideWhenUsed/>
    <w:rsid w:val="007525BC"/>
    <w:rPr>
      <w:sz w:val="20"/>
    </w:rPr>
  </w:style>
  <w:style w:type="character" w:customStyle="1" w:styleId="KomentarotekstasDiagrama">
    <w:name w:val="Komentaro tekstas Diagrama"/>
    <w:basedOn w:val="Numatytasispastraiposriftas"/>
    <w:link w:val="Komentarotekstas"/>
    <w:uiPriority w:val="99"/>
    <w:semiHidden/>
    <w:rsid w:val="007525BC"/>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7525BC"/>
    <w:rPr>
      <w:b/>
      <w:bCs/>
    </w:rPr>
  </w:style>
  <w:style w:type="character" w:customStyle="1" w:styleId="KomentarotemaDiagrama">
    <w:name w:val="Komentaro tema Diagrama"/>
    <w:basedOn w:val="KomentarotekstasDiagrama"/>
    <w:link w:val="Komentarotema"/>
    <w:uiPriority w:val="99"/>
    <w:semiHidden/>
    <w:rsid w:val="007525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14455</Words>
  <Characters>8240</Characters>
  <Application>Microsoft Office Word</Application>
  <DocSecurity>0</DocSecurity>
  <Lines>68</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Greta Jorudaitė</cp:lastModifiedBy>
  <cp:revision>4</cp:revision>
  <cp:lastPrinted>2018-08-09T08:49:00Z</cp:lastPrinted>
  <dcterms:created xsi:type="dcterms:W3CDTF">2019-07-10T12:36:00Z</dcterms:created>
  <dcterms:modified xsi:type="dcterms:W3CDTF">2019-08-21T10:41:00Z</dcterms:modified>
</cp:coreProperties>
</file>