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DE" w:rsidRDefault="00312B3A" w:rsidP="007A372E">
      <w:pPr>
        <w:jc w:val="center"/>
        <w:rPr>
          <w:rFonts w:ascii="Times New Roman" w:hAnsi="Times New Roman" w:cs="Times New Roman"/>
          <w:b/>
          <w:sz w:val="24"/>
          <w:szCs w:val="24"/>
        </w:rPr>
      </w:pPr>
      <w:r>
        <w:rPr>
          <w:rFonts w:ascii="Times New Roman" w:hAnsi="Times New Roman" w:cs="Times New Roman"/>
          <w:b/>
          <w:sz w:val="24"/>
          <w:szCs w:val="24"/>
        </w:rPr>
        <w:t>I</w:t>
      </w:r>
      <w:bookmarkStart w:id="0" w:name="_GoBack"/>
      <w:bookmarkEnd w:id="0"/>
      <w:r w:rsidR="007A372E">
        <w:rPr>
          <w:rFonts w:ascii="Times New Roman" w:hAnsi="Times New Roman" w:cs="Times New Roman"/>
          <w:b/>
          <w:sz w:val="24"/>
          <w:szCs w:val="24"/>
        </w:rPr>
        <w:t>X KL. PROGRAMA</w:t>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t>BENDRASIS KURSAS</w:t>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t>I. ASMENYBINIS UGDYMAS</w:t>
      </w:r>
    </w:p>
    <w:p w:rsidR="007A372E" w:rsidRDefault="007A372E" w:rsidP="007A372E">
      <w:pPr>
        <w:jc w:val="right"/>
        <w:rPr>
          <w:rFonts w:ascii="Times New Roman" w:hAnsi="Times New Roman" w:cs="Times New Roman"/>
          <w:sz w:val="24"/>
          <w:szCs w:val="24"/>
        </w:rPr>
      </w:pPr>
      <w:r>
        <w:rPr>
          <w:rFonts w:ascii="Times New Roman" w:hAnsi="Times New Roman" w:cs="Times New Roman"/>
          <w:sz w:val="24"/>
          <w:szCs w:val="24"/>
        </w:rPr>
        <w:t>1 lentelė</w:t>
      </w:r>
    </w:p>
    <w:tbl>
      <w:tblPr>
        <w:tblStyle w:val="Lentelstinklelis22"/>
        <w:tblW w:w="9639" w:type="dxa"/>
        <w:tblInd w:w="108" w:type="dxa"/>
        <w:tblLayout w:type="fixed"/>
        <w:tblLook w:val="04A0" w:firstRow="1" w:lastRow="0" w:firstColumn="1" w:lastColumn="0" w:noHBand="0" w:noVBand="1"/>
      </w:tblPr>
      <w:tblGrid>
        <w:gridCol w:w="1843"/>
        <w:gridCol w:w="5528"/>
        <w:gridCol w:w="1134"/>
        <w:gridCol w:w="1134"/>
      </w:tblGrid>
      <w:tr w:rsidR="00274436" w:rsidRPr="00B51052" w:rsidTr="00694AF0">
        <w:tc>
          <w:tcPr>
            <w:tcW w:w="1843" w:type="dxa"/>
          </w:tcPr>
          <w:p w:rsidR="00274436" w:rsidRPr="00B51052" w:rsidRDefault="00274436" w:rsidP="00694AF0">
            <w:pPr>
              <w:jc w:val="both"/>
              <w:rPr>
                <w:rFonts w:ascii="Times New Roman" w:hAnsi="Times New Roman" w:cs="Times New Roman"/>
                <w:sz w:val="24"/>
                <w:szCs w:val="24"/>
              </w:rPr>
            </w:pPr>
            <w:r w:rsidRPr="00B51052">
              <w:rPr>
                <w:rFonts w:ascii="Times New Roman" w:hAnsi="Times New Roman" w:cs="Times New Roman"/>
                <w:sz w:val="24"/>
                <w:szCs w:val="24"/>
              </w:rPr>
              <w:t>Dalykai</w:t>
            </w:r>
          </w:p>
        </w:tc>
        <w:tc>
          <w:tcPr>
            <w:tcW w:w="5528" w:type="dxa"/>
          </w:tcPr>
          <w:p w:rsidR="00274436" w:rsidRPr="00B51052" w:rsidRDefault="00274436" w:rsidP="00694AF0">
            <w:pPr>
              <w:jc w:val="both"/>
              <w:rPr>
                <w:rFonts w:ascii="Times New Roman" w:hAnsi="Times New Roman" w:cs="Times New Roman"/>
                <w:sz w:val="24"/>
                <w:szCs w:val="24"/>
              </w:rPr>
            </w:pPr>
            <w:r w:rsidRPr="00B51052">
              <w:rPr>
                <w:rFonts w:ascii="Times New Roman" w:hAnsi="Times New Roman" w:cs="Times New Roman"/>
                <w:sz w:val="24"/>
                <w:szCs w:val="24"/>
              </w:rPr>
              <w:t>Temos</w:t>
            </w:r>
          </w:p>
        </w:tc>
        <w:tc>
          <w:tcPr>
            <w:tcW w:w="1134" w:type="dxa"/>
          </w:tcPr>
          <w:p w:rsidR="00274436" w:rsidRPr="00B51052" w:rsidRDefault="00274436" w:rsidP="00694AF0">
            <w:pPr>
              <w:jc w:val="both"/>
              <w:rPr>
                <w:rFonts w:ascii="Times New Roman" w:hAnsi="Times New Roman" w:cs="Times New Roman"/>
                <w:sz w:val="24"/>
                <w:szCs w:val="24"/>
              </w:rPr>
            </w:pPr>
            <w:r w:rsidRPr="00B51052">
              <w:rPr>
                <w:rFonts w:ascii="Times New Roman" w:hAnsi="Times New Roman" w:cs="Times New Roman"/>
                <w:sz w:val="24"/>
                <w:szCs w:val="24"/>
              </w:rPr>
              <w:t>Valandos</w:t>
            </w:r>
          </w:p>
        </w:tc>
        <w:tc>
          <w:tcPr>
            <w:tcW w:w="1134" w:type="dxa"/>
          </w:tcPr>
          <w:p w:rsidR="00274436" w:rsidRPr="00B51052" w:rsidRDefault="00274436" w:rsidP="00694AF0">
            <w:pPr>
              <w:jc w:val="both"/>
              <w:rPr>
                <w:rFonts w:ascii="Times New Roman" w:hAnsi="Times New Roman" w:cs="Times New Roman"/>
                <w:sz w:val="24"/>
                <w:szCs w:val="24"/>
              </w:rPr>
            </w:pPr>
            <w:r w:rsidRPr="00B51052">
              <w:rPr>
                <w:rFonts w:ascii="Times New Roman" w:hAnsi="Times New Roman" w:cs="Times New Roman"/>
                <w:sz w:val="24"/>
                <w:szCs w:val="24"/>
              </w:rPr>
              <w:t>Vieta</w:t>
            </w:r>
          </w:p>
        </w:tc>
      </w:tr>
      <w:tr w:rsidR="00274436" w:rsidRPr="00B51052" w:rsidTr="00694AF0">
        <w:tc>
          <w:tcPr>
            <w:tcW w:w="1843"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Filosofija</w:t>
            </w:r>
          </w:p>
        </w:tc>
        <w:tc>
          <w:tcPr>
            <w:tcW w:w="5528"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 Išsilavinimas XXI amžiuje</w:t>
            </w:r>
          </w:p>
        </w:tc>
        <w:tc>
          <w:tcPr>
            <w:tcW w:w="1134"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2 val.</w:t>
            </w:r>
          </w:p>
        </w:tc>
        <w:tc>
          <w:tcPr>
            <w:tcW w:w="1134"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KTU</w:t>
            </w:r>
          </w:p>
        </w:tc>
      </w:tr>
      <w:tr w:rsidR="00274436" w:rsidRPr="00B51052" w:rsidTr="00694AF0">
        <w:trPr>
          <w:trHeight w:val="240"/>
        </w:trPr>
        <w:tc>
          <w:tcPr>
            <w:tcW w:w="1843" w:type="dxa"/>
            <w:vMerge w:val="restart"/>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Psichologija</w:t>
            </w:r>
          </w:p>
        </w:tc>
        <w:tc>
          <w:tcPr>
            <w:tcW w:w="5528" w:type="dxa"/>
          </w:tcPr>
          <w:p w:rsidR="00274436" w:rsidRPr="00B51052" w:rsidRDefault="00274436" w:rsidP="00694AF0">
            <w:pPr>
              <w:rPr>
                <w:rFonts w:ascii="Times New Roman" w:hAnsi="Times New Roman" w:cs="Times New Roman"/>
                <w:bCs/>
                <w:sz w:val="24"/>
                <w:szCs w:val="24"/>
              </w:rPr>
            </w:pPr>
            <w:r w:rsidRPr="00B51052">
              <w:rPr>
                <w:rFonts w:ascii="Times New Roman" w:hAnsi="Times New Roman" w:cs="Times New Roman"/>
                <w:bCs/>
                <w:sz w:val="24"/>
                <w:szCs w:val="24"/>
              </w:rPr>
              <w:t>Savęs pažinimas</w:t>
            </w:r>
          </w:p>
        </w:tc>
        <w:tc>
          <w:tcPr>
            <w:tcW w:w="1134"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2 val.</w:t>
            </w:r>
          </w:p>
        </w:tc>
        <w:tc>
          <w:tcPr>
            <w:tcW w:w="1134" w:type="dxa"/>
            <w:vMerge w:val="restart"/>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LSMU</w:t>
            </w:r>
          </w:p>
        </w:tc>
      </w:tr>
      <w:tr w:rsidR="00274436" w:rsidRPr="00B51052" w:rsidTr="00694AF0">
        <w:trPr>
          <w:trHeight w:val="291"/>
        </w:trPr>
        <w:tc>
          <w:tcPr>
            <w:tcW w:w="1843" w:type="dxa"/>
            <w:vMerge/>
          </w:tcPr>
          <w:p w:rsidR="00274436" w:rsidRPr="00B51052" w:rsidRDefault="00274436" w:rsidP="00694AF0">
            <w:pPr>
              <w:rPr>
                <w:rFonts w:ascii="Times New Roman" w:hAnsi="Times New Roman" w:cs="Times New Roman"/>
                <w:sz w:val="24"/>
                <w:szCs w:val="24"/>
              </w:rPr>
            </w:pPr>
          </w:p>
        </w:tc>
        <w:tc>
          <w:tcPr>
            <w:tcW w:w="5528" w:type="dxa"/>
          </w:tcPr>
          <w:p w:rsidR="00274436" w:rsidRPr="00B51052" w:rsidRDefault="00274436" w:rsidP="00694AF0">
            <w:pPr>
              <w:rPr>
                <w:rFonts w:ascii="Times New Roman" w:hAnsi="Times New Roman" w:cs="Times New Roman"/>
                <w:bCs/>
                <w:sz w:val="24"/>
                <w:szCs w:val="24"/>
              </w:rPr>
            </w:pPr>
            <w:r w:rsidRPr="00B51052">
              <w:rPr>
                <w:rFonts w:ascii="Times New Roman" w:hAnsi="Times New Roman" w:cs="Times New Roman"/>
                <w:bCs/>
                <w:sz w:val="24"/>
                <w:szCs w:val="24"/>
              </w:rPr>
              <w:t>Emocinis intelektas ir jo ugdymas</w:t>
            </w:r>
          </w:p>
        </w:tc>
        <w:tc>
          <w:tcPr>
            <w:tcW w:w="1134"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2 val.</w:t>
            </w:r>
          </w:p>
        </w:tc>
        <w:tc>
          <w:tcPr>
            <w:tcW w:w="1134" w:type="dxa"/>
            <w:vMerge/>
          </w:tcPr>
          <w:p w:rsidR="00274436" w:rsidRPr="00B51052" w:rsidRDefault="00274436" w:rsidP="00694AF0">
            <w:pPr>
              <w:rPr>
                <w:rFonts w:ascii="Times New Roman" w:hAnsi="Times New Roman" w:cs="Times New Roman"/>
                <w:sz w:val="24"/>
                <w:szCs w:val="24"/>
              </w:rPr>
            </w:pPr>
          </w:p>
        </w:tc>
      </w:tr>
      <w:tr w:rsidR="00274436" w:rsidRPr="00B51052" w:rsidTr="00694AF0">
        <w:tc>
          <w:tcPr>
            <w:tcW w:w="1843" w:type="dxa"/>
            <w:vMerge w:val="restart"/>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Fizinis aktyvumas</w:t>
            </w:r>
          </w:p>
          <w:p w:rsidR="00274436" w:rsidRPr="00B51052" w:rsidRDefault="00274436" w:rsidP="00694AF0">
            <w:pPr>
              <w:rPr>
                <w:rFonts w:ascii="Times New Roman" w:hAnsi="Times New Roman" w:cs="Times New Roman"/>
                <w:sz w:val="24"/>
                <w:szCs w:val="24"/>
              </w:rPr>
            </w:pPr>
          </w:p>
          <w:p w:rsidR="00274436" w:rsidRPr="00B51052" w:rsidRDefault="00274436" w:rsidP="00694AF0">
            <w:pPr>
              <w:rPr>
                <w:rFonts w:ascii="Times New Roman" w:hAnsi="Times New Roman" w:cs="Times New Roman"/>
                <w:sz w:val="24"/>
                <w:szCs w:val="24"/>
              </w:rPr>
            </w:pPr>
          </w:p>
        </w:tc>
        <w:tc>
          <w:tcPr>
            <w:tcW w:w="5528" w:type="dxa"/>
          </w:tcPr>
          <w:p w:rsidR="00274436" w:rsidRPr="00B51052" w:rsidRDefault="00274436" w:rsidP="00694AF0">
            <w:pPr>
              <w:rPr>
                <w:rFonts w:ascii="Times New Roman" w:hAnsi="Times New Roman" w:cs="Times New Roman"/>
                <w:bCs/>
                <w:sz w:val="24"/>
                <w:szCs w:val="24"/>
                <w:highlight w:val="yellow"/>
              </w:rPr>
            </w:pPr>
            <w:r w:rsidRPr="00B51052">
              <w:rPr>
                <w:rFonts w:ascii="Times New Roman" w:hAnsi="Times New Roman" w:cs="Times New Roman"/>
                <w:bCs/>
                <w:sz w:val="24"/>
                <w:szCs w:val="24"/>
              </w:rPr>
              <w:t>Koks kūnas yra gražus ir koks sveikas?</w:t>
            </w:r>
          </w:p>
        </w:tc>
        <w:tc>
          <w:tcPr>
            <w:tcW w:w="1134"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2 val.</w:t>
            </w:r>
          </w:p>
        </w:tc>
        <w:tc>
          <w:tcPr>
            <w:tcW w:w="1134" w:type="dxa"/>
            <w:vMerge w:val="restart"/>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LSU</w:t>
            </w:r>
          </w:p>
        </w:tc>
      </w:tr>
      <w:tr w:rsidR="00274436" w:rsidRPr="00B51052" w:rsidTr="00694AF0">
        <w:trPr>
          <w:trHeight w:val="497"/>
        </w:trPr>
        <w:tc>
          <w:tcPr>
            <w:tcW w:w="1843" w:type="dxa"/>
            <w:vMerge/>
          </w:tcPr>
          <w:p w:rsidR="00274436" w:rsidRPr="00B51052" w:rsidRDefault="00274436" w:rsidP="00694AF0">
            <w:pPr>
              <w:rPr>
                <w:rFonts w:ascii="Times New Roman" w:hAnsi="Times New Roman" w:cs="Times New Roman"/>
                <w:sz w:val="24"/>
                <w:szCs w:val="24"/>
              </w:rPr>
            </w:pPr>
          </w:p>
        </w:tc>
        <w:tc>
          <w:tcPr>
            <w:tcW w:w="5528"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Fizinis aktyvumas ir jo poveikis ligų prevencijai</w:t>
            </w:r>
          </w:p>
        </w:tc>
        <w:tc>
          <w:tcPr>
            <w:tcW w:w="1134"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2 val.</w:t>
            </w:r>
          </w:p>
        </w:tc>
        <w:tc>
          <w:tcPr>
            <w:tcW w:w="1134" w:type="dxa"/>
            <w:vMerge/>
          </w:tcPr>
          <w:p w:rsidR="00274436" w:rsidRPr="00B51052" w:rsidRDefault="00274436" w:rsidP="00694AF0">
            <w:pPr>
              <w:rPr>
                <w:rFonts w:ascii="Times New Roman" w:hAnsi="Times New Roman" w:cs="Times New Roman"/>
                <w:sz w:val="24"/>
                <w:szCs w:val="24"/>
              </w:rPr>
            </w:pPr>
          </w:p>
        </w:tc>
      </w:tr>
      <w:tr w:rsidR="00274436" w:rsidRPr="00B51052" w:rsidTr="00694AF0">
        <w:tc>
          <w:tcPr>
            <w:tcW w:w="1843"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Lyderystės ugdymas</w:t>
            </w:r>
          </w:p>
        </w:tc>
        <w:tc>
          <w:tcPr>
            <w:tcW w:w="5528"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Lyderio uždaviniai ir savybės</w:t>
            </w:r>
          </w:p>
        </w:tc>
        <w:tc>
          <w:tcPr>
            <w:tcW w:w="1134"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2 val.</w:t>
            </w:r>
          </w:p>
        </w:tc>
        <w:tc>
          <w:tcPr>
            <w:tcW w:w="1134" w:type="dxa"/>
          </w:tcPr>
          <w:p w:rsidR="00274436" w:rsidRPr="00B51052" w:rsidRDefault="00274436" w:rsidP="00694AF0">
            <w:pPr>
              <w:rPr>
                <w:rFonts w:ascii="Times New Roman" w:hAnsi="Times New Roman" w:cs="Times New Roman"/>
                <w:sz w:val="24"/>
                <w:szCs w:val="24"/>
              </w:rPr>
            </w:pPr>
            <w:r w:rsidRPr="00B51052">
              <w:rPr>
                <w:rFonts w:ascii="Times New Roman" w:hAnsi="Times New Roman" w:cs="Times New Roman"/>
                <w:sz w:val="24"/>
                <w:szCs w:val="24"/>
              </w:rPr>
              <w:t>LSMU</w:t>
            </w:r>
          </w:p>
        </w:tc>
      </w:tr>
    </w:tbl>
    <w:p w:rsidR="009E738A" w:rsidRDefault="009E738A" w:rsidP="009E738A">
      <w:pPr>
        <w:spacing w:after="0" w:line="360" w:lineRule="auto"/>
        <w:ind w:firstLine="1276"/>
        <w:jc w:val="both"/>
        <w:rPr>
          <w:rFonts w:ascii="Times New Roman" w:hAnsi="Times New Roman" w:cs="Times New Roman"/>
          <w:sz w:val="24"/>
          <w:szCs w:val="24"/>
        </w:rPr>
      </w:pPr>
    </w:p>
    <w:p w:rsidR="009E738A" w:rsidRDefault="009E738A" w:rsidP="006863FC">
      <w:pPr>
        <w:spacing w:after="0" w:line="360" w:lineRule="auto"/>
        <w:ind w:firstLine="1276"/>
        <w:jc w:val="both"/>
        <w:rPr>
          <w:rFonts w:ascii="Times New Roman" w:hAnsi="Times New Roman" w:cs="Times New Roman"/>
          <w:color w:val="FF0000"/>
          <w:sz w:val="24"/>
          <w:szCs w:val="24"/>
        </w:rPr>
      </w:pPr>
      <w:r>
        <w:rPr>
          <w:rFonts w:ascii="Times New Roman" w:hAnsi="Times New Roman" w:cs="Times New Roman"/>
          <w:sz w:val="24"/>
          <w:szCs w:val="24"/>
        </w:rPr>
        <w:t>1</w:t>
      </w:r>
      <w:r w:rsidRPr="00BA510D">
        <w:rPr>
          <w:rFonts w:ascii="Times New Roman" w:hAnsi="Times New Roman" w:cs="Times New Roman"/>
          <w:sz w:val="24"/>
          <w:szCs w:val="24"/>
        </w:rPr>
        <w:t>.1.</w:t>
      </w:r>
      <w:r>
        <w:rPr>
          <w:rFonts w:ascii="Times New Roman" w:hAnsi="Times New Roman" w:cs="Times New Roman"/>
          <w:sz w:val="24"/>
          <w:szCs w:val="24"/>
        </w:rPr>
        <w:t xml:space="preserve">  Filosofijos dalyko užsiėmime aiškinsimės k</w:t>
      </w:r>
      <w:r w:rsidRPr="00911DE8">
        <w:rPr>
          <w:rFonts w:ascii="Times New Roman" w:hAnsi="Times New Roman" w:cs="Times New Roman"/>
          <w:sz w:val="24"/>
          <w:szCs w:val="24"/>
        </w:rPr>
        <w:t xml:space="preserve">ą reiškia būti </w:t>
      </w:r>
      <w:r>
        <w:rPr>
          <w:rFonts w:ascii="Times New Roman" w:hAnsi="Times New Roman" w:cs="Times New Roman"/>
          <w:sz w:val="24"/>
          <w:szCs w:val="24"/>
        </w:rPr>
        <w:t>išsilavinusiu naujųjų medijų ir</w:t>
      </w:r>
      <w:r w:rsidRPr="00911DE8">
        <w:rPr>
          <w:rFonts w:ascii="Times New Roman" w:hAnsi="Times New Roman" w:cs="Times New Roman"/>
          <w:sz w:val="24"/>
          <w:szCs w:val="24"/>
        </w:rPr>
        <w:t xml:space="preserve"> i</w:t>
      </w:r>
      <w:r>
        <w:rPr>
          <w:rFonts w:ascii="Times New Roman" w:hAnsi="Times New Roman" w:cs="Times New Roman"/>
          <w:sz w:val="24"/>
          <w:szCs w:val="24"/>
        </w:rPr>
        <w:t>nformacijos pertekliaus amžiuje.</w:t>
      </w:r>
      <w:r w:rsidRPr="00911DE8">
        <w:rPr>
          <w:rFonts w:ascii="Times New Roman" w:hAnsi="Times New Roman" w:cs="Times New Roman"/>
          <w:sz w:val="24"/>
          <w:szCs w:val="24"/>
        </w:rPr>
        <w:t xml:space="preserve"> Paskaitoje bus trumpai apžvelgta švietimo, pagrįsto rašto medija, raida nuo antikinės Graikijos iki Švietimo epochos. Galiausiai bus keliamas klausimas, su kokiais iššūkiais susiduria mokykla interneto, audiovizualinių medijų ir dirbtinio intelekto terpėje.</w:t>
      </w:r>
      <w:r w:rsidRPr="00911DE8">
        <w:rPr>
          <w:rFonts w:ascii="Times New Roman" w:hAnsi="Times New Roman" w:cs="Times New Roman"/>
          <w:color w:val="FF0000"/>
          <w:sz w:val="24"/>
          <w:szCs w:val="24"/>
        </w:rPr>
        <w:tab/>
      </w:r>
    </w:p>
    <w:p w:rsidR="009E738A" w:rsidRDefault="009E738A" w:rsidP="006863FC">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1.2</w:t>
      </w:r>
      <w:r w:rsidRPr="00BA510D">
        <w:rPr>
          <w:rFonts w:ascii="Times New Roman" w:hAnsi="Times New Roman" w:cs="Times New Roman"/>
          <w:sz w:val="24"/>
          <w:szCs w:val="24"/>
        </w:rPr>
        <w:t>.</w:t>
      </w:r>
      <w:r w:rsidR="00F613E9">
        <w:rPr>
          <w:rFonts w:ascii="Times New Roman" w:hAnsi="Times New Roman" w:cs="Times New Roman"/>
          <w:sz w:val="24"/>
          <w:szCs w:val="24"/>
        </w:rPr>
        <w:t xml:space="preserve"> </w:t>
      </w:r>
      <w:r w:rsidRPr="00B51052">
        <w:rPr>
          <w:rFonts w:ascii="Times New Roman" w:hAnsi="Times New Roman" w:cs="Times New Roman"/>
          <w:sz w:val="24"/>
          <w:szCs w:val="24"/>
        </w:rPr>
        <w:t>Psichologijos dalykas skirtas mokinių savo emocijų supratimo ir reguliavimo įgūdžių ugdymui. Išklausę dalyko kursą mokiniai žinos būdus padedančius suprasti savo jausmus ir juos įvardinti bei gebės pritaikyti pratybų metu įgytus gebėjimus reguliuoti emocijas.</w:t>
      </w:r>
    </w:p>
    <w:p w:rsidR="009E738A" w:rsidRDefault="009E738A" w:rsidP="006863FC">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1.3</w:t>
      </w:r>
      <w:r w:rsidRPr="00B51052">
        <w:rPr>
          <w:rFonts w:ascii="Times New Roman" w:hAnsi="Times New Roman" w:cs="Times New Roman"/>
          <w:sz w:val="24"/>
          <w:szCs w:val="24"/>
        </w:rPr>
        <w:t xml:space="preserve">.  Fizinio aktyvumo užsiėmimuose </w:t>
      </w:r>
      <w:r>
        <w:rPr>
          <w:rFonts w:ascii="Times New Roman" w:hAnsi="Times New Roman" w:cs="Times New Roman"/>
          <w:sz w:val="24"/>
          <w:szCs w:val="24"/>
        </w:rPr>
        <w:t>a</w:t>
      </w:r>
      <w:r w:rsidRPr="00B51052">
        <w:rPr>
          <w:rFonts w:ascii="Times New Roman" w:hAnsi="Times New Roman" w:cs="Times New Roman"/>
          <w:sz w:val="24"/>
          <w:szCs w:val="24"/>
        </w:rPr>
        <w:t>ptariama Lietuvos ir Europos statistika, susijusi su kūno vaizdu, „gražaus kūno kultu“ ir neadekvačiu požiūriu į savo kūną, akcentuojami statistinių rezultatų skirtumai tarp mergaičių ir berniukų. Pateikiama mokslinės literatūros analizė dėl dažniausių ligų, susijusių su kūno vaizdu, rekomendacijos kaip jų išvengti. Pateikiama naujausia mokslinė literatūra apie fizinį aktyvumą ir jo poveikį ligų prevencijai skirtingose amžiaus grupėse. Taip pat akcentuojamas fizinis pasyvumas ir jo grėsmės at</w:t>
      </w:r>
      <w:r>
        <w:rPr>
          <w:rFonts w:ascii="Times New Roman" w:hAnsi="Times New Roman" w:cs="Times New Roman"/>
          <w:sz w:val="24"/>
          <w:szCs w:val="24"/>
        </w:rPr>
        <w:t xml:space="preserve">sirasti sveikatos problemoms. </w:t>
      </w:r>
      <w:r>
        <w:rPr>
          <w:rFonts w:ascii="Times New Roman" w:hAnsi="Times New Roman" w:cs="Times New Roman"/>
          <w:sz w:val="24"/>
          <w:szCs w:val="24"/>
        </w:rPr>
        <w:tab/>
      </w:r>
    </w:p>
    <w:p w:rsidR="007A372E" w:rsidRDefault="009E738A" w:rsidP="006863FC">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1.4.</w:t>
      </w:r>
      <w:r w:rsidRPr="00B51052">
        <w:rPr>
          <w:rFonts w:ascii="Times New Roman" w:hAnsi="Times New Roman" w:cs="Times New Roman"/>
          <w:sz w:val="24"/>
          <w:szCs w:val="24"/>
        </w:rPr>
        <w:t xml:space="preserve"> </w:t>
      </w:r>
      <w:r>
        <w:rPr>
          <w:rFonts w:ascii="Times New Roman" w:hAnsi="Times New Roman" w:cs="Times New Roman"/>
          <w:sz w:val="24"/>
          <w:szCs w:val="24"/>
        </w:rPr>
        <w:t>L</w:t>
      </w:r>
      <w:r w:rsidRPr="00B51052">
        <w:rPr>
          <w:rFonts w:ascii="Times New Roman" w:hAnsi="Times New Roman" w:cs="Times New Roman"/>
          <w:sz w:val="24"/>
          <w:szCs w:val="24"/>
        </w:rPr>
        <w:t>yderystės ugdymo</w:t>
      </w:r>
      <w:r w:rsidR="00F613E9">
        <w:rPr>
          <w:rFonts w:ascii="Times New Roman" w:hAnsi="Times New Roman" w:cs="Times New Roman"/>
          <w:sz w:val="24"/>
          <w:szCs w:val="24"/>
        </w:rPr>
        <w:t xml:space="preserve"> užsiėmimo</w:t>
      </w:r>
      <w:r>
        <w:rPr>
          <w:rFonts w:ascii="Times New Roman" w:hAnsi="Times New Roman" w:cs="Times New Roman"/>
          <w:sz w:val="24"/>
          <w:szCs w:val="24"/>
        </w:rPr>
        <w:t xml:space="preserve"> p</w:t>
      </w:r>
      <w:r w:rsidRPr="00B51052">
        <w:rPr>
          <w:rFonts w:ascii="Times New Roman" w:hAnsi="Times New Roman" w:cs="Times New Roman"/>
          <w:sz w:val="24"/>
          <w:szCs w:val="24"/>
        </w:rPr>
        <w:t>raktinių užduočių metu skatinama atpažinti lyderio savybes savyje ir kituose. Užsiėmime kūrybiškai analizuojama lyderystės raiška asmens ir grupės lygmenyse. Įsisavinami bendravimo ypatumai, padedantys stiprinti lyderio poziciją grupėje. Po užsiėmimų mokiniai gebės suprasti lyderio vaidmenį ir jo stiprinimo būdus.</w:t>
      </w:r>
      <w:r>
        <w:rPr>
          <w:rFonts w:ascii="Times New Roman" w:hAnsi="Times New Roman" w:cs="Times New Roman"/>
          <w:sz w:val="24"/>
          <w:szCs w:val="24"/>
        </w:rPr>
        <w:tab/>
      </w:r>
    </w:p>
    <w:p w:rsidR="009E738A" w:rsidRDefault="009E738A" w:rsidP="009E738A">
      <w:pPr>
        <w:ind w:firstLine="1276"/>
        <w:jc w:val="both"/>
        <w:rPr>
          <w:rFonts w:ascii="Times New Roman" w:hAnsi="Times New Roman" w:cs="Times New Roman"/>
          <w:sz w:val="24"/>
          <w:szCs w:val="24"/>
        </w:rPr>
      </w:pPr>
    </w:p>
    <w:p w:rsidR="007A372E" w:rsidRDefault="007A372E" w:rsidP="00F613E9">
      <w:pPr>
        <w:jc w:val="both"/>
        <w:rPr>
          <w:rFonts w:ascii="Times New Roman" w:hAnsi="Times New Roman" w:cs="Times New Roman"/>
          <w:sz w:val="24"/>
          <w:szCs w:val="24"/>
        </w:rPr>
      </w:pPr>
      <w:r>
        <w:rPr>
          <w:rFonts w:ascii="Times New Roman" w:hAnsi="Times New Roman" w:cs="Times New Roman"/>
          <w:sz w:val="24"/>
          <w:szCs w:val="24"/>
        </w:rPr>
        <w:tab/>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lastRenderedPageBreak/>
        <w:t>II. MATEMATIKA IR GAMTOS MOKSLAI</w:t>
      </w:r>
    </w:p>
    <w:p w:rsidR="007A372E" w:rsidRDefault="007A372E" w:rsidP="007A372E">
      <w:pPr>
        <w:jc w:val="right"/>
        <w:rPr>
          <w:rFonts w:ascii="Times New Roman" w:hAnsi="Times New Roman" w:cs="Times New Roman"/>
          <w:sz w:val="24"/>
          <w:szCs w:val="24"/>
        </w:rPr>
      </w:pPr>
      <w:r>
        <w:rPr>
          <w:rFonts w:ascii="Times New Roman" w:hAnsi="Times New Roman" w:cs="Times New Roman"/>
          <w:sz w:val="24"/>
          <w:szCs w:val="24"/>
        </w:rPr>
        <w:t>2 lentelė</w:t>
      </w:r>
    </w:p>
    <w:tbl>
      <w:tblPr>
        <w:tblStyle w:val="Lentelstinklelis1"/>
        <w:tblW w:w="0" w:type="auto"/>
        <w:tblInd w:w="108" w:type="dxa"/>
        <w:tblLook w:val="04A0" w:firstRow="1" w:lastRow="0" w:firstColumn="1" w:lastColumn="0" w:noHBand="0" w:noVBand="1"/>
      </w:tblPr>
      <w:tblGrid>
        <w:gridCol w:w="1456"/>
        <w:gridCol w:w="5811"/>
        <w:gridCol w:w="1256"/>
        <w:gridCol w:w="1223"/>
      </w:tblGrid>
      <w:tr w:rsidR="00F613E9" w:rsidRPr="00F613E9" w:rsidTr="00694AF0">
        <w:tc>
          <w:tcPr>
            <w:tcW w:w="371"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Dalykai</w:t>
            </w: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Temos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Valandos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Vieta</w:t>
            </w:r>
          </w:p>
        </w:tc>
      </w:tr>
      <w:tr w:rsidR="00F613E9" w:rsidRPr="00F613E9" w:rsidTr="00694AF0">
        <w:trPr>
          <w:trHeight w:val="446"/>
        </w:trPr>
        <w:tc>
          <w:tcPr>
            <w:tcW w:w="371"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Matematika</w:t>
            </w: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 xml:space="preserve">Susipažink - </w:t>
            </w:r>
            <w:proofErr w:type="spellStart"/>
            <w:r w:rsidRPr="00F613E9">
              <w:rPr>
                <w:rFonts w:ascii="Times New Roman" w:hAnsi="Times New Roman" w:cs="Times New Roman"/>
                <w:sz w:val="24"/>
                <w:szCs w:val="24"/>
              </w:rPr>
              <w:t>invariantas</w:t>
            </w:r>
            <w:proofErr w:type="spellEnd"/>
            <w:r w:rsidRPr="00F613E9">
              <w:rPr>
                <w:rFonts w:ascii="Times New Roman" w:hAnsi="Times New Roman" w:cs="Times New Roman"/>
                <w:sz w:val="24"/>
                <w:szCs w:val="24"/>
              </w:rPr>
              <w:t xml:space="preserve"> </w:t>
            </w:r>
          </w:p>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KTU</w:t>
            </w:r>
          </w:p>
        </w:tc>
      </w:tr>
      <w:tr w:rsidR="00F613E9" w:rsidRPr="00F613E9" w:rsidTr="00694AF0">
        <w:trPr>
          <w:trHeight w:val="377"/>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 xml:space="preserve">Susipažink - </w:t>
            </w:r>
            <w:proofErr w:type="spellStart"/>
            <w:r w:rsidRPr="00F613E9">
              <w:rPr>
                <w:rFonts w:ascii="Times New Roman" w:hAnsi="Times New Roman" w:cs="Times New Roman"/>
                <w:sz w:val="24"/>
                <w:szCs w:val="24"/>
              </w:rPr>
              <w:t>invariantas</w:t>
            </w:r>
            <w:proofErr w:type="spellEnd"/>
            <w:r w:rsidRPr="00F613E9">
              <w:rPr>
                <w:rFonts w:ascii="Times New Roman" w:hAnsi="Times New Roman" w:cs="Times New Roman"/>
                <w:sz w:val="24"/>
                <w:szCs w:val="24"/>
              </w:rPr>
              <w:t xml:space="preserve"> (II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480"/>
        </w:trPr>
        <w:tc>
          <w:tcPr>
            <w:tcW w:w="371"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Fizika</w:t>
            </w: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 xml:space="preserve">Saugau gamtą su 3D </w:t>
            </w:r>
          </w:p>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KTU</w:t>
            </w:r>
          </w:p>
        </w:tc>
      </w:tr>
      <w:tr w:rsidR="00F613E9" w:rsidRPr="00F613E9" w:rsidTr="00694AF0">
        <w:trPr>
          <w:trHeight w:val="331"/>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 xml:space="preserve">Saugau gamtą su 3D </w:t>
            </w:r>
          </w:p>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462"/>
        </w:trPr>
        <w:tc>
          <w:tcPr>
            <w:tcW w:w="371" w:type="dxa"/>
            <w:vMerge w:val="restart"/>
            <w:tcBorders>
              <w:top w:val="single" w:sz="4" w:space="0" w:color="auto"/>
              <w:left w:val="single" w:sz="4" w:space="0" w:color="auto"/>
              <w:bottom w:val="single" w:sz="4" w:space="0" w:color="auto"/>
              <w:right w:val="single" w:sz="4" w:space="0" w:color="auto"/>
            </w:tcBorders>
          </w:tcPr>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Informatika</w:t>
            </w:r>
          </w:p>
          <w:p w:rsidR="00F613E9" w:rsidRPr="00F613E9" w:rsidRDefault="00F613E9" w:rsidP="00F613E9">
            <w:pPr>
              <w:jc w:val="both"/>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sz w:val="24"/>
                <w:szCs w:val="24"/>
              </w:rPr>
            </w:pPr>
            <w:r w:rsidRPr="00F613E9">
              <w:rPr>
                <w:rFonts w:ascii="Times New Roman" w:hAnsi="Times New Roman" w:cs="Times New Roman"/>
                <w:bCs/>
                <w:sz w:val="24"/>
                <w:szCs w:val="24"/>
              </w:rPr>
              <w:t>Kaip gimsta mobiliosios programėlės? (I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KTU</w:t>
            </w:r>
          </w:p>
        </w:tc>
      </w:tr>
      <w:tr w:rsidR="00F613E9" w:rsidRPr="00F613E9" w:rsidTr="00694AF0">
        <w:trPr>
          <w:trHeight w:val="156"/>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Kaip gimsta mobiliosios programėlės? (II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284"/>
        </w:trPr>
        <w:tc>
          <w:tcPr>
            <w:tcW w:w="371" w:type="dxa"/>
            <w:vMerge w:val="restart"/>
            <w:tcBorders>
              <w:top w:val="single" w:sz="4" w:space="0" w:color="auto"/>
              <w:left w:val="single" w:sz="4" w:space="0" w:color="auto"/>
              <w:bottom w:val="single" w:sz="4" w:space="0" w:color="auto"/>
              <w:right w:val="single" w:sz="4" w:space="0" w:color="auto"/>
            </w:tcBorders>
          </w:tcPr>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Histologija</w:t>
            </w:r>
          </w:p>
          <w:p w:rsidR="00F613E9" w:rsidRPr="00F613E9" w:rsidRDefault="00F613E9" w:rsidP="00F613E9">
            <w:pPr>
              <w:rPr>
                <w:rFonts w:ascii="Times New Roman" w:hAnsi="Times New Roman" w:cs="Times New Roman"/>
                <w:sz w:val="24"/>
                <w:szCs w:val="24"/>
              </w:rPr>
            </w:pPr>
          </w:p>
          <w:p w:rsidR="00F613E9" w:rsidRPr="00F613E9" w:rsidRDefault="00F613E9" w:rsidP="00F613E9">
            <w:pPr>
              <w:rPr>
                <w:rFonts w:ascii="Times New Roman" w:hAnsi="Times New Roman" w:cs="Times New Roman"/>
                <w:sz w:val="24"/>
                <w:szCs w:val="24"/>
              </w:rPr>
            </w:pPr>
          </w:p>
          <w:p w:rsidR="00F613E9" w:rsidRPr="00F613E9" w:rsidRDefault="00F613E9" w:rsidP="00F613E9">
            <w:pPr>
              <w:rPr>
                <w:rFonts w:ascii="Times New Roman" w:hAnsi="Times New Roman" w:cs="Times New Roman"/>
                <w:sz w:val="24"/>
                <w:szCs w:val="24"/>
              </w:rPr>
            </w:pPr>
          </w:p>
          <w:p w:rsidR="00F613E9" w:rsidRPr="00F613E9" w:rsidRDefault="00F613E9" w:rsidP="00F613E9">
            <w:pPr>
              <w:rPr>
                <w:rFonts w:ascii="Times New Roman" w:hAnsi="Times New Roman" w:cs="Times New Roman"/>
                <w:sz w:val="24"/>
                <w:szCs w:val="24"/>
              </w:rPr>
            </w:pPr>
          </w:p>
          <w:p w:rsidR="00F613E9" w:rsidRPr="00F613E9" w:rsidRDefault="00F613E9" w:rsidP="00F613E9">
            <w:pPr>
              <w:jc w:val="both"/>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 xml:space="preserve">Ar tik atrajotojai turi </w:t>
            </w:r>
            <w:proofErr w:type="spellStart"/>
            <w:r w:rsidRPr="00F613E9">
              <w:rPr>
                <w:rFonts w:ascii="Times New Roman" w:hAnsi="Times New Roman" w:cs="Times New Roman"/>
                <w:bCs/>
                <w:iCs/>
                <w:sz w:val="24"/>
                <w:szCs w:val="24"/>
              </w:rPr>
              <w:t>daugiakamerinį</w:t>
            </w:r>
            <w:proofErr w:type="spellEnd"/>
            <w:r w:rsidRPr="00F613E9">
              <w:rPr>
                <w:rFonts w:ascii="Times New Roman" w:hAnsi="Times New Roman" w:cs="Times New Roman"/>
                <w:bCs/>
                <w:iCs/>
                <w:sz w:val="24"/>
                <w:szCs w:val="24"/>
              </w:rPr>
              <w:t xml:space="preserve"> skrandį? Kuo ypatinga jų mikroskopinė sandara ir funkcija? (I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LSMU</w:t>
            </w:r>
          </w:p>
        </w:tc>
      </w:tr>
      <w:tr w:rsidR="00F613E9" w:rsidRPr="00F613E9" w:rsidTr="00694AF0">
        <w:trPr>
          <w:trHeight w:val="1337"/>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 xml:space="preserve">Ar tik atrajotojai turi </w:t>
            </w:r>
            <w:proofErr w:type="spellStart"/>
            <w:r w:rsidRPr="00F613E9">
              <w:rPr>
                <w:rFonts w:ascii="Times New Roman" w:hAnsi="Times New Roman" w:cs="Times New Roman"/>
                <w:bCs/>
                <w:iCs/>
                <w:sz w:val="24"/>
                <w:szCs w:val="24"/>
              </w:rPr>
              <w:t>daugiakamerinį</w:t>
            </w:r>
            <w:proofErr w:type="spellEnd"/>
            <w:r w:rsidRPr="00F613E9">
              <w:rPr>
                <w:rFonts w:ascii="Times New Roman" w:hAnsi="Times New Roman" w:cs="Times New Roman"/>
                <w:bCs/>
                <w:iCs/>
                <w:sz w:val="24"/>
                <w:szCs w:val="24"/>
              </w:rPr>
              <w:t xml:space="preserve"> skrandį? Kuo ypatinga jų mikroskopinė sandara ir funkcija? (II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302"/>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 xml:space="preserve">Ar tikrai kaulas kietas? </w:t>
            </w:r>
          </w:p>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497"/>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 xml:space="preserve">Ar tikrai kaulas kietas? </w:t>
            </w:r>
          </w:p>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1046"/>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 xml:space="preserve">Ar kraujas panašus į vandenį, o limfocitai tikrai yra "žudikai"?  </w:t>
            </w:r>
          </w:p>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317"/>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 xml:space="preserve">Ar kraujas panašus į vandenį, o limfocitai tikrai yra "žudikai"?  </w:t>
            </w:r>
          </w:p>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566"/>
        </w:trPr>
        <w:tc>
          <w:tcPr>
            <w:tcW w:w="371" w:type="dxa"/>
            <w:vMerge w:val="restart"/>
            <w:tcBorders>
              <w:top w:val="single" w:sz="4" w:space="0" w:color="auto"/>
              <w:left w:val="single" w:sz="4" w:space="0" w:color="auto"/>
              <w:bottom w:val="single" w:sz="4" w:space="0" w:color="auto"/>
              <w:right w:val="single" w:sz="4" w:space="0" w:color="auto"/>
            </w:tcBorders>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Biochemija</w:t>
            </w:r>
          </w:p>
          <w:p w:rsidR="00F613E9" w:rsidRPr="00F613E9" w:rsidRDefault="00F613E9" w:rsidP="00F613E9">
            <w:pPr>
              <w:jc w:val="both"/>
              <w:rPr>
                <w:rFonts w:ascii="Times New Roman" w:hAnsi="Times New Roman" w:cs="Times New Roman"/>
                <w:sz w:val="24"/>
                <w:szCs w:val="24"/>
              </w:rPr>
            </w:pPr>
          </w:p>
          <w:p w:rsidR="00F613E9" w:rsidRPr="00F613E9" w:rsidRDefault="00F613E9" w:rsidP="00F613E9">
            <w:pPr>
              <w:jc w:val="both"/>
              <w:rPr>
                <w:rFonts w:ascii="Times New Roman" w:hAnsi="Times New Roman" w:cs="Times New Roman"/>
                <w:sz w:val="24"/>
                <w:szCs w:val="24"/>
              </w:rPr>
            </w:pPr>
          </w:p>
          <w:p w:rsidR="00F613E9" w:rsidRPr="00F613E9" w:rsidRDefault="00F613E9" w:rsidP="00F613E9">
            <w:pPr>
              <w:jc w:val="both"/>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Nuodingi ir valgomi grybai (I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LSMU</w:t>
            </w:r>
          </w:p>
        </w:tc>
      </w:tr>
      <w:tr w:rsidR="00F613E9" w:rsidRPr="00F613E9" w:rsidTr="00694AF0">
        <w:trPr>
          <w:trHeight w:val="497"/>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Nuodingi ir valgomi grybai (II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806"/>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Rūgštinių ir bazinių procesų tarpusavio reguliacija (I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rPr>
          <w:trHeight w:val="281"/>
        </w:trPr>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Rūgštinių ir bazinių procesų tarpusavio reguliacija (II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c>
          <w:tcPr>
            <w:tcW w:w="371"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Chemija</w:t>
            </w: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Vanduo - gyvybės šaltinis (I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KTU</w:t>
            </w:r>
          </w:p>
        </w:tc>
      </w:tr>
      <w:tr w:rsidR="00F613E9" w:rsidRPr="00F613E9" w:rsidTr="00694AF0">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Vanduo - gyvybės šaltinis (II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c>
          <w:tcPr>
            <w:tcW w:w="371" w:type="dxa"/>
            <w:vMerge w:val="restart"/>
            <w:tcBorders>
              <w:top w:val="single" w:sz="4" w:space="0" w:color="auto"/>
              <w:left w:val="single" w:sz="4" w:space="0" w:color="auto"/>
              <w:bottom w:val="single" w:sz="4" w:space="0" w:color="auto"/>
              <w:right w:val="single" w:sz="4" w:space="0" w:color="auto"/>
            </w:tcBorders>
          </w:tcPr>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Statistika</w:t>
            </w:r>
          </w:p>
          <w:p w:rsidR="00F613E9" w:rsidRPr="00F613E9" w:rsidRDefault="00F613E9" w:rsidP="00F613E9">
            <w:pPr>
              <w:jc w:val="both"/>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 xml:space="preserve">Statistikos laboratorija </w:t>
            </w:r>
          </w:p>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KTU</w:t>
            </w:r>
          </w:p>
          <w:p w:rsidR="00F613E9" w:rsidRPr="00F613E9" w:rsidRDefault="00F613E9" w:rsidP="00F613E9">
            <w:pPr>
              <w:rPr>
                <w:rFonts w:ascii="Times New Roman" w:hAnsi="Times New Roman" w:cs="Times New Roman"/>
                <w:sz w:val="24"/>
                <w:szCs w:val="24"/>
              </w:rPr>
            </w:pPr>
          </w:p>
          <w:p w:rsidR="00F613E9" w:rsidRPr="00F613E9" w:rsidRDefault="00F613E9" w:rsidP="00F613E9">
            <w:pPr>
              <w:jc w:val="center"/>
              <w:rPr>
                <w:rFonts w:ascii="Times New Roman" w:hAnsi="Times New Roman" w:cs="Times New Roman"/>
                <w:sz w:val="24"/>
                <w:szCs w:val="24"/>
              </w:rPr>
            </w:pPr>
          </w:p>
        </w:tc>
      </w:tr>
      <w:tr w:rsidR="00F613E9" w:rsidRPr="00F613E9" w:rsidTr="00694AF0">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 xml:space="preserve">Statistikos laboratorija </w:t>
            </w:r>
          </w:p>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c>
          <w:tcPr>
            <w:tcW w:w="371" w:type="dxa"/>
            <w:vMerge w:val="restart"/>
            <w:tcBorders>
              <w:top w:val="single" w:sz="4" w:space="0" w:color="auto"/>
              <w:left w:val="single" w:sz="4" w:space="0" w:color="auto"/>
              <w:bottom w:val="single" w:sz="4" w:space="0" w:color="auto"/>
              <w:right w:val="single" w:sz="4" w:space="0" w:color="auto"/>
            </w:tcBorders>
          </w:tcPr>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t>Kosmologija</w:t>
            </w:r>
          </w:p>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Ar Visatoje esame vieni? (I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KTU</w:t>
            </w:r>
          </w:p>
        </w:tc>
      </w:tr>
      <w:tr w:rsidR="00F613E9" w:rsidRPr="00F613E9" w:rsidTr="00694AF0">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Ar Visatoje esame vieni? (II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r w:rsidR="00F613E9" w:rsidRPr="00F613E9" w:rsidTr="00694AF0">
        <w:tc>
          <w:tcPr>
            <w:tcW w:w="371" w:type="dxa"/>
            <w:vMerge w:val="restart"/>
            <w:tcBorders>
              <w:top w:val="single" w:sz="4" w:space="0" w:color="auto"/>
              <w:left w:val="single" w:sz="4" w:space="0" w:color="auto"/>
              <w:bottom w:val="single" w:sz="4" w:space="0" w:color="auto"/>
              <w:right w:val="single" w:sz="4" w:space="0" w:color="auto"/>
            </w:tcBorders>
          </w:tcPr>
          <w:p w:rsidR="00F613E9" w:rsidRPr="00F613E9" w:rsidRDefault="00F613E9" w:rsidP="00F613E9">
            <w:pPr>
              <w:rPr>
                <w:rFonts w:ascii="Times New Roman" w:hAnsi="Times New Roman" w:cs="Times New Roman"/>
                <w:sz w:val="24"/>
                <w:szCs w:val="24"/>
              </w:rPr>
            </w:pPr>
            <w:r w:rsidRPr="00F613E9">
              <w:rPr>
                <w:rFonts w:ascii="Times New Roman" w:hAnsi="Times New Roman" w:cs="Times New Roman"/>
                <w:sz w:val="24"/>
                <w:szCs w:val="24"/>
              </w:rPr>
              <w:lastRenderedPageBreak/>
              <w:t>Zoologija</w:t>
            </w:r>
          </w:p>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Gyvūnų termoreguliacija (I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LSMU</w:t>
            </w:r>
          </w:p>
          <w:p w:rsidR="00F613E9" w:rsidRPr="00F613E9" w:rsidRDefault="00F613E9" w:rsidP="00F613E9">
            <w:pPr>
              <w:jc w:val="both"/>
              <w:rPr>
                <w:rFonts w:ascii="Times New Roman" w:hAnsi="Times New Roman" w:cs="Times New Roman"/>
                <w:sz w:val="24"/>
                <w:szCs w:val="24"/>
              </w:rPr>
            </w:pPr>
          </w:p>
        </w:tc>
      </w:tr>
      <w:tr w:rsidR="00F613E9" w:rsidRPr="00F613E9" w:rsidTr="00694AF0">
        <w:tc>
          <w:tcPr>
            <w:tcW w:w="371" w:type="dxa"/>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rPr>
                <w:rFonts w:ascii="Times New Roman" w:hAnsi="Times New Roman" w:cs="Times New Roman"/>
                <w:bCs/>
                <w:iCs/>
                <w:sz w:val="24"/>
                <w:szCs w:val="24"/>
              </w:rPr>
            </w:pPr>
            <w:r w:rsidRPr="00F613E9">
              <w:rPr>
                <w:rFonts w:ascii="Times New Roman" w:hAnsi="Times New Roman" w:cs="Times New Roman"/>
                <w:bCs/>
                <w:iCs/>
                <w:sz w:val="24"/>
                <w:szCs w:val="24"/>
              </w:rPr>
              <w:t>Gyvūnų termoreguliacija (II dalis)</w:t>
            </w:r>
          </w:p>
        </w:tc>
        <w:tc>
          <w:tcPr>
            <w:tcW w:w="1276" w:type="dxa"/>
            <w:tcBorders>
              <w:top w:val="single" w:sz="4" w:space="0" w:color="auto"/>
              <w:left w:val="single" w:sz="4" w:space="0" w:color="auto"/>
              <w:bottom w:val="single" w:sz="4" w:space="0" w:color="auto"/>
              <w:right w:val="single" w:sz="4" w:space="0" w:color="auto"/>
            </w:tcBorders>
            <w:hideMark/>
          </w:tcPr>
          <w:p w:rsidR="00F613E9" w:rsidRPr="00F613E9" w:rsidRDefault="00F613E9" w:rsidP="00F613E9">
            <w:pPr>
              <w:jc w:val="both"/>
              <w:rPr>
                <w:rFonts w:ascii="Times New Roman" w:hAnsi="Times New Roman" w:cs="Times New Roman"/>
                <w:sz w:val="24"/>
                <w:szCs w:val="24"/>
              </w:rPr>
            </w:pPr>
            <w:r w:rsidRPr="00F613E9">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3E9" w:rsidRPr="00F613E9" w:rsidRDefault="00F613E9" w:rsidP="00F613E9">
            <w:pPr>
              <w:rPr>
                <w:rFonts w:ascii="Times New Roman" w:hAnsi="Times New Roman" w:cs="Times New Roman"/>
                <w:sz w:val="24"/>
                <w:szCs w:val="24"/>
              </w:rPr>
            </w:pPr>
          </w:p>
        </w:tc>
      </w:tr>
    </w:tbl>
    <w:p w:rsidR="007A372E" w:rsidRDefault="007A372E" w:rsidP="007A372E">
      <w:pPr>
        <w:jc w:val="center"/>
        <w:rPr>
          <w:rFonts w:ascii="Times New Roman" w:hAnsi="Times New Roman" w:cs="Times New Roman"/>
          <w:sz w:val="24"/>
          <w:szCs w:val="24"/>
        </w:rPr>
      </w:pPr>
    </w:p>
    <w:p w:rsidR="003A1A3A" w:rsidRPr="006863FC" w:rsidRDefault="003A1A3A" w:rsidP="006863FC">
      <w:pPr>
        <w:spacing w:after="0" w:line="360" w:lineRule="auto"/>
        <w:ind w:firstLine="1296"/>
        <w:jc w:val="both"/>
        <w:rPr>
          <w:rFonts w:ascii="Times New Roman" w:hAnsi="Times New Roman" w:cs="Times New Roman"/>
          <w:sz w:val="24"/>
          <w:szCs w:val="24"/>
        </w:rPr>
      </w:pPr>
      <w:r w:rsidRPr="006863FC">
        <w:rPr>
          <w:rFonts w:ascii="Times New Roman" w:hAnsi="Times New Roman" w:cs="Times New Roman"/>
          <w:sz w:val="24"/>
          <w:szCs w:val="24"/>
        </w:rPr>
        <w:t xml:space="preserve">2.1. Matematika. </w:t>
      </w:r>
      <w:proofErr w:type="spellStart"/>
      <w:r w:rsidRPr="006863FC">
        <w:rPr>
          <w:rFonts w:ascii="Times New Roman" w:hAnsi="Times New Roman" w:cs="Times New Roman"/>
          <w:sz w:val="24"/>
          <w:szCs w:val="24"/>
        </w:rPr>
        <w:t>Invariantas</w:t>
      </w:r>
      <w:proofErr w:type="spellEnd"/>
      <w:r w:rsidRPr="006863FC">
        <w:rPr>
          <w:rFonts w:ascii="Times New Roman" w:hAnsi="Times New Roman" w:cs="Times New Roman"/>
          <w:sz w:val="24"/>
          <w:szCs w:val="24"/>
        </w:rPr>
        <w:t xml:space="preserve"> – tai toks dydis, kuris nagrinėjamame procese nekinta. </w:t>
      </w:r>
      <w:proofErr w:type="spellStart"/>
      <w:r w:rsidRPr="006863FC">
        <w:rPr>
          <w:rFonts w:ascii="Times New Roman" w:hAnsi="Times New Roman" w:cs="Times New Roman"/>
          <w:sz w:val="24"/>
          <w:szCs w:val="24"/>
        </w:rPr>
        <w:t>Invariantus</w:t>
      </w:r>
      <w:proofErr w:type="spellEnd"/>
      <w:r w:rsidRPr="006863FC">
        <w:rPr>
          <w:rFonts w:ascii="Times New Roman" w:hAnsi="Times New Roman" w:cs="Times New Roman"/>
          <w:sz w:val="24"/>
          <w:szCs w:val="24"/>
        </w:rPr>
        <w:t xml:space="preserve"> naudojame nuo vaikystės, net to nežinodami, pavyzdžiui, vienos rankos pirštų skaičius yra </w:t>
      </w:r>
      <w:proofErr w:type="spellStart"/>
      <w:r w:rsidRPr="006863FC">
        <w:rPr>
          <w:rFonts w:ascii="Times New Roman" w:hAnsi="Times New Roman" w:cs="Times New Roman"/>
          <w:sz w:val="24"/>
          <w:szCs w:val="24"/>
        </w:rPr>
        <w:t>invariantinis</w:t>
      </w:r>
      <w:proofErr w:type="spellEnd"/>
      <w:r w:rsidRPr="006863FC">
        <w:rPr>
          <w:rFonts w:ascii="Times New Roman" w:hAnsi="Times New Roman" w:cs="Times New Roman"/>
          <w:sz w:val="24"/>
          <w:szCs w:val="24"/>
        </w:rPr>
        <w:t xml:space="preserve"> dydis. </w:t>
      </w:r>
      <w:proofErr w:type="spellStart"/>
      <w:r w:rsidRPr="006863FC">
        <w:rPr>
          <w:rFonts w:ascii="Times New Roman" w:hAnsi="Times New Roman" w:cs="Times New Roman"/>
          <w:sz w:val="24"/>
          <w:szCs w:val="24"/>
        </w:rPr>
        <w:t>Invariantai</w:t>
      </w:r>
      <w:proofErr w:type="spellEnd"/>
      <w:r w:rsidRPr="006863FC">
        <w:rPr>
          <w:rFonts w:ascii="Times New Roman" w:hAnsi="Times New Roman" w:cs="Times New Roman"/>
          <w:sz w:val="24"/>
          <w:szCs w:val="24"/>
        </w:rPr>
        <w:t xml:space="preserve"> svarbūs įvairiuose moksluose, nes mokslas gali gyvuoti tik tada, jei tam tikros objektų savybės yra </w:t>
      </w:r>
      <w:proofErr w:type="spellStart"/>
      <w:r w:rsidRPr="006863FC">
        <w:rPr>
          <w:rFonts w:ascii="Times New Roman" w:hAnsi="Times New Roman" w:cs="Times New Roman"/>
          <w:sz w:val="24"/>
          <w:szCs w:val="24"/>
        </w:rPr>
        <w:t>invariantinės</w:t>
      </w:r>
      <w:proofErr w:type="spellEnd"/>
      <w:r w:rsidRPr="006863FC">
        <w:rPr>
          <w:rFonts w:ascii="Times New Roman" w:hAnsi="Times New Roman" w:cs="Times New Roman"/>
          <w:sz w:val="24"/>
          <w:szCs w:val="24"/>
        </w:rPr>
        <w:t xml:space="preserve">, </w:t>
      </w:r>
      <w:proofErr w:type="spellStart"/>
      <w:r w:rsidRPr="006863FC">
        <w:rPr>
          <w:rFonts w:ascii="Times New Roman" w:hAnsi="Times New Roman" w:cs="Times New Roman"/>
          <w:sz w:val="24"/>
          <w:szCs w:val="24"/>
        </w:rPr>
        <w:t>t.y</w:t>
      </w:r>
      <w:proofErr w:type="spellEnd"/>
      <w:r w:rsidRPr="006863FC">
        <w:rPr>
          <w:rFonts w:ascii="Times New Roman" w:hAnsi="Times New Roman" w:cs="Times New Roman"/>
          <w:sz w:val="24"/>
          <w:szCs w:val="24"/>
        </w:rPr>
        <w:t xml:space="preserve">. nesikeičia. Mokiniai bus supažindinti su aritmetiniais </w:t>
      </w:r>
      <w:proofErr w:type="spellStart"/>
      <w:r w:rsidRPr="006863FC">
        <w:rPr>
          <w:rFonts w:ascii="Times New Roman" w:hAnsi="Times New Roman" w:cs="Times New Roman"/>
          <w:sz w:val="24"/>
          <w:szCs w:val="24"/>
        </w:rPr>
        <w:t>invariantais</w:t>
      </w:r>
      <w:proofErr w:type="spellEnd"/>
      <w:r w:rsidRPr="006863FC">
        <w:rPr>
          <w:rFonts w:ascii="Times New Roman" w:hAnsi="Times New Roman" w:cs="Times New Roman"/>
          <w:sz w:val="24"/>
          <w:szCs w:val="24"/>
        </w:rPr>
        <w:t xml:space="preserve"> ir išmoks juos taikyti uždavinių sprendimui.</w:t>
      </w:r>
      <w:r w:rsidRPr="006863FC">
        <w:rPr>
          <w:rFonts w:ascii="Times New Roman" w:hAnsi="Times New Roman" w:cs="Times New Roman"/>
          <w:sz w:val="24"/>
          <w:szCs w:val="24"/>
        </w:rPr>
        <w:tab/>
      </w:r>
      <w:r w:rsidRPr="006863FC">
        <w:rPr>
          <w:rFonts w:ascii="Times New Roman" w:hAnsi="Times New Roman" w:cs="Times New Roman"/>
          <w:sz w:val="24"/>
          <w:szCs w:val="24"/>
        </w:rPr>
        <w:tab/>
      </w:r>
      <w:r w:rsidRPr="006863FC">
        <w:rPr>
          <w:rFonts w:ascii="Times New Roman" w:hAnsi="Times New Roman" w:cs="Times New Roman"/>
          <w:sz w:val="24"/>
          <w:szCs w:val="24"/>
        </w:rPr>
        <w:tab/>
        <w:t>2.2. Fizikos užsiėmimai – dirbtuvės. Jų metu mokiniai ne tik sužinos, kaip veikia 3D spausdintuvas, kaip sukurti spausdinimui tinkamus kompiuterinius modelius ir kokios yra spausdinimui tinkamos medžiagos, bet ir galės savo sukauptas plastiko atliekas paversti savo pačių sukurtais 3D spausdintuvu atspausdintais modeliais.</w:t>
      </w:r>
      <w:r w:rsidRPr="006863FC">
        <w:rPr>
          <w:rFonts w:ascii="Times New Roman" w:hAnsi="Times New Roman" w:cs="Times New Roman"/>
          <w:sz w:val="24"/>
          <w:szCs w:val="24"/>
        </w:rPr>
        <w:tab/>
      </w:r>
    </w:p>
    <w:p w:rsidR="003A1A3A" w:rsidRPr="006863FC" w:rsidRDefault="003A1A3A" w:rsidP="006863FC">
      <w:pPr>
        <w:spacing w:after="0" w:line="360" w:lineRule="auto"/>
        <w:ind w:firstLine="1296"/>
        <w:jc w:val="both"/>
        <w:rPr>
          <w:rFonts w:ascii="Times New Roman" w:hAnsi="Times New Roman" w:cs="Times New Roman"/>
          <w:sz w:val="24"/>
          <w:szCs w:val="24"/>
        </w:rPr>
      </w:pPr>
      <w:r w:rsidRPr="006863FC">
        <w:rPr>
          <w:rFonts w:ascii="Times New Roman" w:hAnsi="Times New Roman" w:cs="Times New Roman"/>
          <w:sz w:val="24"/>
          <w:szCs w:val="24"/>
        </w:rPr>
        <w:t>2.3. Informatikos užsiėmimuose mokiniai sužinos, kokie yra pagrindiniai mobilios programėlės sukūrimo etapai, susiburs komandomis, kad sukurtų tam tikrus etapus ar parengtų jų įgyvendinimui reikalingą medžiagą.  Pageidaujantys galės  pagal turimą medžiagą sukurti mobilią programėlę (bus konsultuojami po užsiėmimo).</w:t>
      </w:r>
    </w:p>
    <w:p w:rsidR="003A1A3A" w:rsidRPr="006863FC" w:rsidRDefault="003A1A3A" w:rsidP="006863FC">
      <w:pPr>
        <w:spacing w:after="0" w:line="360" w:lineRule="auto"/>
        <w:ind w:firstLine="1296"/>
        <w:jc w:val="both"/>
        <w:rPr>
          <w:rFonts w:ascii="Times New Roman" w:hAnsi="Times New Roman" w:cs="Times New Roman"/>
          <w:sz w:val="24"/>
          <w:szCs w:val="24"/>
        </w:rPr>
      </w:pPr>
      <w:r w:rsidRPr="006863FC">
        <w:rPr>
          <w:rFonts w:ascii="Times New Roman" w:hAnsi="Times New Roman" w:cs="Times New Roman"/>
          <w:sz w:val="24"/>
          <w:szCs w:val="24"/>
        </w:rPr>
        <w:t xml:space="preserve">2.4. Histologijos užsiėmimų metu mokiniams teoriškai bus išaiškinta </w:t>
      </w:r>
      <w:proofErr w:type="spellStart"/>
      <w:r w:rsidRPr="006863FC">
        <w:rPr>
          <w:rFonts w:ascii="Times New Roman" w:hAnsi="Times New Roman" w:cs="Times New Roman"/>
          <w:sz w:val="24"/>
          <w:szCs w:val="24"/>
        </w:rPr>
        <w:t>daugiakamerinio</w:t>
      </w:r>
      <w:proofErr w:type="spellEnd"/>
      <w:r w:rsidRPr="006863FC">
        <w:rPr>
          <w:rFonts w:ascii="Times New Roman" w:hAnsi="Times New Roman" w:cs="Times New Roman"/>
          <w:sz w:val="24"/>
          <w:szCs w:val="24"/>
        </w:rPr>
        <w:t xml:space="preserve"> skrandžio struktūra ir funkcija. Praktiškai, pasitelkiant mikroskopą, susipažins su tokio skrandžio kamerų mikroskopine struktūra. Moksleiviai  sužinos kaulo atsiradimo istoriją, jo struktūros, augimo ir persitvarkymo ypatumus. </w:t>
      </w:r>
      <w:proofErr w:type="spellStart"/>
      <w:r w:rsidRPr="006863FC">
        <w:rPr>
          <w:rFonts w:ascii="Times New Roman" w:hAnsi="Times New Roman" w:cs="Times New Roman"/>
          <w:sz w:val="24"/>
          <w:szCs w:val="24"/>
        </w:rPr>
        <w:t>Mikroskopuodami</w:t>
      </w:r>
      <w:proofErr w:type="spellEnd"/>
      <w:r w:rsidRPr="006863FC">
        <w:rPr>
          <w:rFonts w:ascii="Times New Roman" w:hAnsi="Times New Roman" w:cs="Times New Roman"/>
          <w:sz w:val="24"/>
          <w:szCs w:val="24"/>
        </w:rPr>
        <w:t xml:space="preserve"> praktiškai patys įvertins kaulo sandarą. Moksleiviai  sužinos, kaip gaminamas kraujo tepinėlis, ką jame galima pamatyti, kas sieja limfocitus su imunine organizmo apsauga. </w:t>
      </w:r>
      <w:proofErr w:type="spellStart"/>
      <w:r w:rsidRPr="006863FC">
        <w:rPr>
          <w:rFonts w:ascii="Times New Roman" w:hAnsi="Times New Roman" w:cs="Times New Roman"/>
          <w:sz w:val="24"/>
          <w:szCs w:val="24"/>
        </w:rPr>
        <w:t>Mikroskopuodami</w:t>
      </w:r>
      <w:proofErr w:type="spellEnd"/>
      <w:r w:rsidRPr="006863FC">
        <w:rPr>
          <w:rFonts w:ascii="Times New Roman" w:hAnsi="Times New Roman" w:cs="Times New Roman"/>
          <w:sz w:val="24"/>
          <w:szCs w:val="24"/>
        </w:rPr>
        <w:t xml:space="preserve"> išmoks atpažinti kraujo ląsteles.</w:t>
      </w:r>
      <w:r w:rsidRPr="006863FC">
        <w:rPr>
          <w:rFonts w:ascii="Times New Roman" w:hAnsi="Times New Roman" w:cs="Times New Roman"/>
          <w:sz w:val="24"/>
          <w:szCs w:val="24"/>
        </w:rPr>
        <w:tab/>
      </w:r>
    </w:p>
    <w:p w:rsidR="003A1A3A" w:rsidRPr="006863FC" w:rsidRDefault="003A1A3A" w:rsidP="006863FC">
      <w:pPr>
        <w:spacing w:after="0" w:line="360" w:lineRule="auto"/>
        <w:ind w:firstLine="1296"/>
        <w:jc w:val="both"/>
        <w:rPr>
          <w:rFonts w:ascii="Times New Roman" w:hAnsi="Times New Roman" w:cs="Times New Roman"/>
          <w:sz w:val="24"/>
          <w:szCs w:val="24"/>
        </w:rPr>
      </w:pPr>
      <w:r w:rsidRPr="006863FC">
        <w:rPr>
          <w:rFonts w:ascii="Times New Roman" w:hAnsi="Times New Roman" w:cs="Times New Roman"/>
          <w:sz w:val="24"/>
          <w:szCs w:val="24"/>
        </w:rPr>
        <w:t>2.5. Biochemijos užsiėmimuose mokiniai sužinos apie pagrindinius Lietuvoje augančius valgomuosius ir nuodingus grybus, išmoks juos atpažinti, sužinos apie jų naudingas savybes ir kokį pavojų sveikatai gali sukelti skirtingos grybų rūšys, kokie apsinuodijimo požymiai ir kokių priemonių reikia imtis apsinuodijimo atveju. Susipažins kas lemia rūgštinę – bazinę pusiausvyrą, paaiškinti kaip sistema išlaiko rūgščių ir bazių balansą. Tam bus titruojami įvairūs buferiniai tirpalai ir sprendžiama apie jų gebėjimą neutralizuoti rūgštis ir bazes.</w:t>
      </w:r>
      <w:r w:rsidRPr="006863FC">
        <w:rPr>
          <w:rFonts w:ascii="Times New Roman" w:hAnsi="Times New Roman" w:cs="Times New Roman"/>
          <w:sz w:val="24"/>
          <w:szCs w:val="24"/>
        </w:rPr>
        <w:tab/>
      </w:r>
    </w:p>
    <w:p w:rsidR="003A1A3A" w:rsidRPr="006863FC" w:rsidRDefault="003A1A3A" w:rsidP="006863FC">
      <w:pPr>
        <w:spacing w:after="0" w:line="360" w:lineRule="auto"/>
        <w:ind w:firstLine="1296"/>
        <w:jc w:val="both"/>
        <w:rPr>
          <w:rFonts w:ascii="Times New Roman" w:hAnsi="Times New Roman" w:cs="Times New Roman"/>
          <w:sz w:val="24"/>
          <w:szCs w:val="24"/>
        </w:rPr>
      </w:pPr>
      <w:r w:rsidRPr="006863FC">
        <w:rPr>
          <w:rFonts w:ascii="Times New Roman" w:hAnsi="Times New Roman" w:cs="Times New Roman"/>
          <w:sz w:val="24"/>
          <w:szCs w:val="24"/>
        </w:rPr>
        <w:t>2.6. Chemijos užsiėmimuose bus interaktyviai tyrinėjami įvairūs vandens panaudojimo būdai, kaip nustatyti, ar vanduo švarus ir kas talpinama sąvokoje „švarus vanduo“, kuo galime prisidėti prie švaraus vandens išsaugojimo ir kodėl kiekvieno indėlis svarbus.</w:t>
      </w:r>
    </w:p>
    <w:p w:rsidR="003A1A3A" w:rsidRPr="006863FC" w:rsidRDefault="003A1A3A" w:rsidP="006863FC">
      <w:pPr>
        <w:spacing w:after="0" w:line="360" w:lineRule="auto"/>
        <w:ind w:firstLine="1296"/>
        <w:jc w:val="both"/>
        <w:rPr>
          <w:rFonts w:ascii="Times New Roman" w:hAnsi="Times New Roman" w:cs="Times New Roman"/>
          <w:sz w:val="24"/>
          <w:szCs w:val="24"/>
        </w:rPr>
      </w:pPr>
      <w:r w:rsidRPr="006863FC">
        <w:rPr>
          <w:rFonts w:ascii="Times New Roman" w:hAnsi="Times New Roman" w:cs="Times New Roman"/>
          <w:sz w:val="24"/>
          <w:szCs w:val="24"/>
        </w:rPr>
        <w:t xml:space="preserve">2.7. Statistikos užsiėmimuose mokiniai mokysis nagrinėti informacijos šaltiniuose pateiktus ir savo surinktus statistinius duomenis ir vaizduoti Microsoft Excel programa. Sukurtą vaizdų pasakojimą ir gautas išvadas pristatys savo mokslo draugams. Pristatymai bus aptarti ir </w:t>
      </w:r>
      <w:r w:rsidRPr="006863FC">
        <w:rPr>
          <w:rFonts w:ascii="Times New Roman" w:hAnsi="Times New Roman" w:cs="Times New Roman"/>
          <w:sz w:val="24"/>
          <w:szCs w:val="24"/>
        </w:rPr>
        <w:lastRenderedPageBreak/>
        <w:t xml:space="preserve">įsivertinti. </w:t>
      </w:r>
      <w:r w:rsidRPr="006863FC">
        <w:rPr>
          <w:rFonts w:ascii="Times New Roman" w:hAnsi="Times New Roman" w:cs="Times New Roman"/>
          <w:sz w:val="24"/>
          <w:szCs w:val="24"/>
        </w:rPr>
        <w:tab/>
      </w:r>
      <w:r w:rsidRPr="006863FC">
        <w:rPr>
          <w:rFonts w:ascii="Times New Roman" w:hAnsi="Times New Roman" w:cs="Times New Roman"/>
          <w:sz w:val="24"/>
          <w:szCs w:val="24"/>
        </w:rPr>
        <w:tab/>
      </w:r>
      <w:r w:rsidRPr="006863FC">
        <w:rPr>
          <w:rFonts w:ascii="Times New Roman" w:hAnsi="Times New Roman" w:cs="Times New Roman"/>
          <w:sz w:val="24"/>
          <w:szCs w:val="24"/>
        </w:rPr>
        <w:tab/>
      </w:r>
      <w:r w:rsidRPr="006863FC">
        <w:rPr>
          <w:rFonts w:ascii="Times New Roman" w:hAnsi="Times New Roman" w:cs="Times New Roman"/>
          <w:sz w:val="24"/>
          <w:szCs w:val="24"/>
        </w:rPr>
        <w:tab/>
      </w:r>
      <w:r w:rsidRPr="006863FC">
        <w:rPr>
          <w:rFonts w:ascii="Times New Roman" w:hAnsi="Times New Roman" w:cs="Times New Roman"/>
          <w:sz w:val="24"/>
          <w:szCs w:val="24"/>
        </w:rPr>
        <w:tab/>
      </w:r>
      <w:r w:rsidRPr="006863FC">
        <w:rPr>
          <w:rFonts w:ascii="Times New Roman" w:hAnsi="Times New Roman" w:cs="Times New Roman"/>
          <w:sz w:val="24"/>
          <w:szCs w:val="24"/>
        </w:rPr>
        <w:tab/>
      </w:r>
      <w:r w:rsidRPr="006863FC">
        <w:rPr>
          <w:rFonts w:ascii="Times New Roman" w:hAnsi="Times New Roman" w:cs="Times New Roman"/>
          <w:sz w:val="24"/>
          <w:szCs w:val="24"/>
        </w:rPr>
        <w:tab/>
      </w:r>
      <w:r w:rsidRPr="006863FC">
        <w:rPr>
          <w:rFonts w:ascii="Times New Roman" w:hAnsi="Times New Roman" w:cs="Times New Roman"/>
          <w:sz w:val="24"/>
          <w:szCs w:val="24"/>
        </w:rPr>
        <w:tab/>
        <w:t xml:space="preserve">2.8. Kosmologijos užsiėmimuose naudojant aktyviuosius metodus, bus ieškoma atsakymų į klausimus: iš kur mes,  kokius būdus ir metodus žmonės naudoja, siekdami išsiaiškinti, ar yra Visatoje kita gyvybė, bandydami užmegzti kontaktą su nežemiška gyvybe.  </w:t>
      </w:r>
    </w:p>
    <w:p w:rsidR="00F613E9" w:rsidRPr="006863FC" w:rsidRDefault="00E85D23" w:rsidP="006863FC">
      <w:pPr>
        <w:spacing w:after="0" w:line="360" w:lineRule="auto"/>
        <w:ind w:firstLine="1276"/>
        <w:jc w:val="both"/>
        <w:rPr>
          <w:rFonts w:ascii="Times New Roman" w:hAnsi="Times New Roman" w:cs="Times New Roman"/>
          <w:sz w:val="24"/>
          <w:szCs w:val="24"/>
        </w:rPr>
      </w:pPr>
      <w:r w:rsidRPr="006863FC">
        <w:rPr>
          <w:rFonts w:ascii="Times New Roman" w:hAnsi="Times New Roman" w:cs="Times New Roman"/>
          <w:sz w:val="24"/>
          <w:szCs w:val="24"/>
        </w:rPr>
        <w:t>2</w:t>
      </w:r>
      <w:r w:rsidR="003A1A3A" w:rsidRPr="006863FC">
        <w:rPr>
          <w:rFonts w:ascii="Times New Roman" w:hAnsi="Times New Roman" w:cs="Times New Roman"/>
          <w:sz w:val="24"/>
          <w:szCs w:val="24"/>
        </w:rPr>
        <w:t>.9. Zoologijos užsiėmimuose mokiniai sužinos žinduolių, paukščių normalios kūno temperatūros ribas, šilumos gamybos ir išskyrimo pusiausvyrą, termoreguliacijos mechanizmus. Praktiškai atliks paviršinės kūno temperatūros matavimus, termografinių vaizdų analizę.</w:t>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t>III. SOCIALINIAI IR HUMANITARINIAI MOKSLAI</w:t>
      </w:r>
    </w:p>
    <w:p w:rsidR="007A372E" w:rsidRDefault="007A372E" w:rsidP="007A372E">
      <w:pPr>
        <w:jc w:val="right"/>
        <w:rPr>
          <w:rFonts w:ascii="Times New Roman" w:hAnsi="Times New Roman" w:cs="Times New Roman"/>
          <w:sz w:val="24"/>
          <w:szCs w:val="24"/>
        </w:rPr>
      </w:pPr>
      <w:r w:rsidRPr="007A372E">
        <w:rPr>
          <w:rFonts w:ascii="Times New Roman" w:hAnsi="Times New Roman" w:cs="Times New Roman"/>
          <w:sz w:val="24"/>
          <w:szCs w:val="24"/>
        </w:rPr>
        <w:t>3 lentelė</w:t>
      </w:r>
    </w:p>
    <w:tbl>
      <w:tblPr>
        <w:tblStyle w:val="Lentelstinklelis37"/>
        <w:tblW w:w="0" w:type="auto"/>
        <w:tblInd w:w="250" w:type="dxa"/>
        <w:tblLook w:val="04A0" w:firstRow="1" w:lastRow="0" w:firstColumn="1" w:lastColumn="0" w:noHBand="0" w:noVBand="1"/>
      </w:tblPr>
      <w:tblGrid>
        <w:gridCol w:w="1603"/>
        <w:gridCol w:w="5563"/>
        <w:gridCol w:w="1250"/>
        <w:gridCol w:w="1188"/>
      </w:tblGrid>
      <w:tr w:rsidR="00E85D23" w:rsidRPr="00E85D23" w:rsidTr="00694AF0">
        <w:tc>
          <w:tcPr>
            <w:tcW w:w="327"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Dalykai</w:t>
            </w:r>
          </w:p>
        </w:tc>
        <w:tc>
          <w:tcPr>
            <w:tcW w:w="6335"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Temos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Valandos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Vieta</w:t>
            </w:r>
          </w:p>
        </w:tc>
      </w:tr>
      <w:tr w:rsidR="00E85D23" w:rsidRPr="00E85D23" w:rsidTr="00694AF0">
        <w:tc>
          <w:tcPr>
            <w:tcW w:w="327"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Darnus vystymasis</w:t>
            </w:r>
          </w:p>
        </w:tc>
        <w:tc>
          <w:tcPr>
            <w:tcW w:w="6335"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Tavo marškinėlių žinutė</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KTU</w:t>
            </w:r>
          </w:p>
        </w:tc>
      </w:tr>
      <w:tr w:rsidR="00E85D23" w:rsidRPr="00E85D23" w:rsidTr="00694AF0">
        <w:trPr>
          <w:trHeight w:val="480"/>
        </w:trPr>
        <w:tc>
          <w:tcPr>
            <w:tcW w:w="327" w:type="dxa"/>
            <w:vMerge w:val="restart"/>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Urbanistika</w:t>
            </w:r>
          </w:p>
          <w:p w:rsidR="00E85D23" w:rsidRPr="00E85D23" w:rsidRDefault="00E85D23" w:rsidP="00E85D23">
            <w:pPr>
              <w:tabs>
                <w:tab w:val="left" w:pos="7766"/>
              </w:tabs>
              <w:jc w:val="both"/>
              <w:rPr>
                <w:rFonts w:ascii="Times New Roman" w:hAnsi="Times New Roman" w:cs="Times New Roman"/>
                <w:sz w:val="24"/>
                <w:szCs w:val="24"/>
              </w:rPr>
            </w:pPr>
          </w:p>
        </w:tc>
        <w:tc>
          <w:tcPr>
            <w:tcW w:w="6335"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 xml:space="preserve">Kaunas - išmanusis miestas </w:t>
            </w:r>
          </w:p>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(I dalis)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val="restart"/>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KTU</w:t>
            </w:r>
          </w:p>
        </w:tc>
      </w:tr>
      <w:tr w:rsidR="00E85D23" w:rsidRPr="00E85D23" w:rsidTr="00694AF0">
        <w:trPr>
          <w:trHeight w:val="429"/>
        </w:trPr>
        <w:tc>
          <w:tcPr>
            <w:tcW w:w="327" w:type="dxa"/>
            <w:vMerge/>
          </w:tcPr>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 xml:space="preserve">Kaunas - išmanusis miestas </w:t>
            </w:r>
          </w:p>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(II dalis)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rPr>
          <w:trHeight w:val="514"/>
        </w:trPr>
        <w:tc>
          <w:tcPr>
            <w:tcW w:w="327" w:type="dxa"/>
            <w:vMerge w:val="restart"/>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Viešasis valdymas</w:t>
            </w: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Ką žinau apie savo miesto valdymą? (I dalis)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val="restart"/>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KTU</w:t>
            </w:r>
          </w:p>
        </w:tc>
      </w:tr>
      <w:tr w:rsidR="00E85D23" w:rsidRPr="00E85D23" w:rsidTr="00694AF0">
        <w:trPr>
          <w:trHeight w:val="412"/>
        </w:trPr>
        <w:tc>
          <w:tcPr>
            <w:tcW w:w="327" w:type="dxa"/>
            <w:vMerge/>
          </w:tcPr>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Ką žinau apie savo miesto valdymą? (II dalis)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rPr>
          <w:trHeight w:val="399"/>
        </w:trPr>
        <w:tc>
          <w:tcPr>
            <w:tcW w:w="327" w:type="dxa"/>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Ekonomika</w:t>
            </w: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Verslo kūrimas: kaštų ir pajamų vertinimas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KTU</w:t>
            </w:r>
          </w:p>
        </w:tc>
      </w:tr>
      <w:tr w:rsidR="00E85D23" w:rsidRPr="00E85D23" w:rsidTr="00694AF0">
        <w:trPr>
          <w:trHeight w:val="280"/>
        </w:trPr>
        <w:tc>
          <w:tcPr>
            <w:tcW w:w="327" w:type="dxa"/>
            <w:vMerge w:val="restart"/>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Teisė</w:t>
            </w:r>
          </w:p>
          <w:p w:rsidR="00E85D23" w:rsidRPr="00E85D23" w:rsidRDefault="00E85D23" w:rsidP="00E85D23">
            <w:pPr>
              <w:tabs>
                <w:tab w:val="left" w:pos="7766"/>
              </w:tabs>
              <w:jc w:val="both"/>
              <w:rPr>
                <w:rFonts w:ascii="Times New Roman" w:hAnsi="Times New Roman" w:cs="Times New Roman"/>
                <w:sz w:val="24"/>
                <w:szCs w:val="24"/>
              </w:rPr>
            </w:pPr>
          </w:p>
          <w:p w:rsidR="00E85D23" w:rsidRPr="00E85D23" w:rsidRDefault="00E85D23" w:rsidP="00E85D23">
            <w:pPr>
              <w:tabs>
                <w:tab w:val="left" w:pos="7766"/>
              </w:tabs>
              <w:jc w:val="both"/>
              <w:rPr>
                <w:rFonts w:ascii="Times New Roman" w:hAnsi="Times New Roman" w:cs="Times New Roman"/>
                <w:sz w:val="24"/>
                <w:szCs w:val="24"/>
              </w:rPr>
            </w:pPr>
          </w:p>
        </w:tc>
        <w:tc>
          <w:tcPr>
            <w:tcW w:w="6335"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Teisėta = teisinga?</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val="restart"/>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MRU</w:t>
            </w:r>
          </w:p>
        </w:tc>
      </w:tr>
      <w:tr w:rsidR="00E85D23" w:rsidRPr="00E85D23" w:rsidTr="00694AF0">
        <w:trPr>
          <w:trHeight w:val="531"/>
        </w:trPr>
        <w:tc>
          <w:tcPr>
            <w:tcW w:w="327" w:type="dxa"/>
            <w:vMerge/>
          </w:tcPr>
          <w:p w:rsidR="00E85D23" w:rsidRPr="00E85D23" w:rsidRDefault="00E85D23" w:rsidP="00E85D23">
            <w:pPr>
              <w:tabs>
                <w:tab w:val="left" w:pos="7766"/>
              </w:tabs>
              <w:jc w:val="both"/>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Teisės galia prieš šiuolaikinius piratus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rPr>
          <w:trHeight w:val="240"/>
        </w:trPr>
        <w:tc>
          <w:tcPr>
            <w:tcW w:w="327" w:type="dxa"/>
            <w:vMerge/>
          </w:tcPr>
          <w:p w:rsidR="00E85D23" w:rsidRPr="00E85D23" w:rsidRDefault="00E85D23" w:rsidP="00E85D23">
            <w:pPr>
              <w:tabs>
                <w:tab w:val="left" w:pos="7766"/>
              </w:tabs>
              <w:jc w:val="both"/>
              <w:rPr>
                <w:rFonts w:ascii="Times New Roman" w:hAnsi="Times New Roman" w:cs="Times New Roman"/>
                <w:sz w:val="24"/>
                <w:szCs w:val="24"/>
              </w:rPr>
            </w:pPr>
          </w:p>
        </w:tc>
        <w:tc>
          <w:tcPr>
            <w:tcW w:w="6335"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Kai papročiai virsta teise</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rPr>
          <w:trHeight w:val="309"/>
        </w:trPr>
        <w:tc>
          <w:tcPr>
            <w:tcW w:w="327" w:type="dxa"/>
            <w:vMerge/>
          </w:tcPr>
          <w:p w:rsidR="00E85D23" w:rsidRPr="00E85D23" w:rsidRDefault="00E85D23" w:rsidP="00E85D23">
            <w:pPr>
              <w:tabs>
                <w:tab w:val="left" w:pos="7766"/>
              </w:tabs>
              <w:jc w:val="both"/>
              <w:rPr>
                <w:rFonts w:ascii="Times New Roman" w:hAnsi="Times New Roman" w:cs="Times New Roman"/>
                <w:sz w:val="24"/>
                <w:szCs w:val="24"/>
              </w:rPr>
            </w:pPr>
          </w:p>
        </w:tc>
        <w:tc>
          <w:tcPr>
            <w:tcW w:w="6335"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Laivai ir lėktuvai: kas juos vienija teisės požiūriu?</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c>
          <w:tcPr>
            <w:tcW w:w="327" w:type="dxa"/>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Kalbos</w:t>
            </w:r>
          </w:p>
          <w:p w:rsidR="00E85D23" w:rsidRPr="00E85D23" w:rsidRDefault="00E85D23" w:rsidP="00E85D23">
            <w:pPr>
              <w:tabs>
                <w:tab w:val="left" w:pos="7766"/>
              </w:tabs>
              <w:jc w:val="both"/>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Kūrybinis rašymas: Filmai ir herojai</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VU</w:t>
            </w:r>
          </w:p>
        </w:tc>
      </w:tr>
      <w:tr w:rsidR="00E85D23" w:rsidRPr="00E85D23" w:rsidTr="00694AF0">
        <w:tc>
          <w:tcPr>
            <w:tcW w:w="327" w:type="dxa"/>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Retorika</w:t>
            </w: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Retorinės gudrybės: kalbėk drąsiai ir įtikinamai!</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VU</w:t>
            </w:r>
          </w:p>
        </w:tc>
      </w:tr>
      <w:tr w:rsidR="00E85D23" w:rsidRPr="00E85D23" w:rsidTr="00694AF0">
        <w:tc>
          <w:tcPr>
            <w:tcW w:w="327" w:type="dxa"/>
            <w:vMerge w:val="restart"/>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Komunikacija</w:t>
            </w:r>
          </w:p>
          <w:p w:rsidR="00E85D23" w:rsidRPr="00E85D23" w:rsidRDefault="00E85D23" w:rsidP="00E85D23">
            <w:pPr>
              <w:rPr>
                <w:rFonts w:ascii="Times New Roman" w:hAnsi="Times New Roman" w:cs="Times New Roman"/>
                <w:sz w:val="24"/>
                <w:szCs w:val="24"/>
              </w:rPr>
            </w:pPr>
          </w:p>
          <w:p w:rsidR="00E85D23" w:rsidRPr="00E85D23" w:rsidRDefault="00E85D23" w:rsidP="00E85D23">
            <w:pPr>
              <w:rPr>
                <w:rFonts w:ascii="Times New Roman" w:hAnsi="Times New Roman" w:cs="Times New Roman"/>
                <w:sz w:val="24"/>
                <w:szCs w:val="24"/>
              </w:rPr>
            </w:pPr>
          </w:p>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 xml:space="preserve">Komunikacija internete: kaip ir kodėl veikia </w:t>
            </w:r>
            <w:proofErr w:type="spellStart"/>
            <w:r w:rsidRPr="00E85D23">
              <w:rPr>
                <w:rFonts w:ascii="Times New Roman" w:hAnsi="Times New Roman" w:cs="Times New Roman"/>
                <w:sz w:val="24"/>
                <w:szCs w:val="24"/>
              </w:rPr>
              <w:t>memai</w:t>
            </w:r>
            <w:proofErr w:type="spellEnd"/>
            <w:r w:rsidRPr="00E85D23">
              <w:rPr>
                <w:rFonts w:ascii="Times New Roman" w:hAnsi="Times New Roman" w:cs="Times New Roman"/>
                <w:sz w:val="24"/>
                <w:szCs w:val="24"/>
              </w:rPr>
              <w:t>?</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val="restart"/>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VU</w:t>
            </w:r>
          </w:p>
        </w:tc>
      </w:tr>
      <w:tr w:rsidR="00E85D23" w:rsidRPr="00E85D23" w:rsidTr="00694AF0">
        <w:tc>
          <w:tcPr>
            <w:tcW w:w="327" w:type="dxa"/>
            <w:vMerge/>
          </w:tcPr>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Tylusis filmas: subtitrai kurtiesiems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c>
          <w:tcPr>
            <w:tcW w:w="327" w:type="dxa"/>
            <w:vMerge/>
          </w:tcPr>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Aklieji ir vizualusis menas arba kaip išgirsti vaizdus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c>
          <w:tcPr>
            <w:tcW w:w="327" w:type="dxa"/>
            <w:vMerge/>
          </w:tcPr>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Būti matomam ir girdimam</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KTU</w:t>
            </w:r>
          </w:p>
        </w:tc>
      </w:tr>
      <w:tr w:rsidR="00E85D23" w:rsidRPr="00E85D23" w:rsidTr="00694AF0">
        <w:trPr>
          <w:trHeight w:val="497"/>
        </w:trPr>
        <w:tc>
          <w:tcPr>
            <w:tcW w:w="327" w:type="dxa"/>
            <w:vMerge w:val="restart"/>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Kibernetinis saugumas</w:t>
            </w:r>
          </w:p>
          <w:p w:rsidR="00E85D23" w:rsidRPr="00E85D23" w:rsidRDefault="00E85D23" w:rsidP="00E85D23">
            <w:pPr>
              <w:rPr>
                <w:rFonts w:ascii="Times New Roman" w:hAnsi="Times New Roman" w:cs="Times New Roman"/>
                <w:sz w:val="24"/>
                <w:szCs w:val="24"/>
              </w:rPr>
            </w:pPr>
          </w:p>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Asmeninės informacijos saugumo principai</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val="restart"/>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VU</w:t>
            </w:r>
          </w:p>
        </w:tc>
      </w:tr>
      <w:tr w:rsidR="00E85D23" w:rsidRPr="00E85D23" w:rsidTr="00694AF0">
        <w:trPr>
          <w:trHeight w:val="583"/>
        </w:trPr>
        <w:tc>
          <w:tcPr>
            <w:tcW w:w="327" w:type="dxa"/>
            <w:vMerge/>
          </w:tcPr>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    Prieigos kontrolė. Saugus slaptažodis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rPr>
          <w:trHeight w:val="583"/>
        </w:trPr>
        <w:tc>
          <w:tcPr>
            <w:tcW w:w="327" w:type="dxa"/>
            <w:vMerge/>
          </w:tcPr>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Prieigos kontrolė. Dviejų faktorių autentifikavimas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rPr>
          <w:trHeight w:val="583"/>
        </w:trPr>
        <w:tc>
          <w:tcPr>
            <w:tcW w:w="327" w:type="dxa"/>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Medijos</w:t>
            </w: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TV ir Kompiuteris: apie tai, kaip stačiakampis ekranas tapo tikrovės pakaitalu.</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KTU</w:t>
            </w:r>
          </w:p>
        </w:tc>
      </w:tr>
      <w:tr w:rsidR="00E85D23" w:rsidRPr="00E85D23" w:rsidTr="00694AF0">
        <w:trPr>
          <w:trHeight w:val="583"/>
        </w:trPr>
        <w:tc>
          <w:tcPr>
            <w:tcW w:w="327" w:type="dxa"/>
            <w:vMerge w:val="restart"/>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Kriminalistika</w:t>
            </w:r>
          </w:p>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Melo detektorius: žaidimams ar tyrimams?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val="restart"/>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MRU</w:t>
            </w:r>
          </w:p>
        </w:tc>
      </w:tr>
      <w:tr w:rsidR="00E85D23" w:rsidRPr="00E85D23" w:rsidTr="00694AF0">
        <w:trPr>
          <w:trHeight w:val="583"/>
        </w:trPr>
        <w:tc>
          <w:tcPr>
            <w:tcW w:w="327" w:type="dxa"/>
            <w:vMerge/>
          </w:tcPr>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Kuo svarbūs pirštų antspaudai?</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r w:rsidR="00E85D23" w:rsidRPr="00E85D23" w:rsidTr="00694AF0">
        <w:trPr>
          <w:trHeight w:val="583"/>
        </w:trPr>
        <w:tc>
          <w:tcPr>
            <w:tcW w:w="327" w:type="dxa"/>
            <w:vMerge w:val="restart"/>
          </w:tcPr>
          <w:p w:rsidR="00E85D23" w:rsidRPr="00E85D23" w:rsidRDefault="00E85D23" w:rsidP="00E85D23">
            <w:pPr>
              <w:rPr>
                <w:rFonts w:ascii="Times New Roman" w:hAnsi="Times New Roman" w:cs="Times New Roman"/>
                <w:sz w:val="24"/>
                <w:szCs w:val="24"/>
              </w:rPr>
            </w:pPr>
            <w:r w:rsidRPr="00E85D23">
              <w:rPr>
                <w:rFonts w:ascii="Times New Roman" w:hAnsi="Times New Roman" w:cs="Times New Roman"/>
                <w:sz w:val="24"/>
                <w:szCs w:val="24"/>
              </w:rPr>
              <w:t>Politologija</w:t>
            </w:r>
          </w:p>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Ar  yra pasaulio policija: kas baudžia valstybes?</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val="restart"/>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MRU</w:t>
            </w:r>
          </w:p>
        </w:tc>
      </w:tr>
      <w:tr w:rsidR="00E85D23" w:rsidRPr="00E85D23" w:rsidTr="00694AF0">
        <w:trPr>
          <w:trHeight w:val="355"/>
        </w:trPr>
        <w:tc>
          <w:tcPr>
            <w:tcW w:w="327" w:type="dxa"/>
            <w:vMerge/>
          </w:tcPr>
          <w:p w:rsidR="00E85D23" w:rsidRPr="00E85D23" w:rsidRDefault="00E85D23" w:rsidP="00E85D23">
            <w:pPr>
              <w:rPr>
                <w:rFonts w:ascii="Times New Roman" w:hAnsi="Times New Roman" w:cs="Times New Roman"/>
                <w:sz w:val="24"/>
                <w:szCs w:val="24"/>
              </w:rPr>
            </w:pPr>
          </w:p>
        </w:tc>
        <w:tc>
          <w:tcPr>
            <w:tcW w:w="6335" w:type="dxa"/>
          </w:tcPr>
          <w:p w:rsidR="00E85D23" w:rsidRPr="00E85D23" w:rsidRDefault="00E85D23" w:rsidP="00E85D23">
            <w:pPr>
              <w:tabs>
                <w:tab w:val="left" w:pos="7766"/>
              </w:tabs>
              <w:rPr>
                <w:rFonts w:ascii="Times New Roman" w:hAnsi="Times New Roman" w:cs="Times New Roman"/>
                <w:sz w:val="24"/>
                <w:szCs w:val="24"/>
              </w:rPr>
            </w:pPr>
            <w:r w:rsidRPr="00E85D23">
              <w:rPr>
                <w:rFonts w:ascii="Times New Roman" w:hAnsi="Times New Roman" w:cs="Times New Roman"/>
                <w:sz w:val="24"/>
                <w:szCs w:val="24"/>
              </w:rPr>
              <w:t>Ar ambasadoriai neliečiami?</w:t>
            </w:r>
          </w:p>
        </w:tc>
        <w:tc>
          <w:tcPr>
            <w:tcW w:w="1276" w:type="dxa"/>
          </w:tcPr>
          <w:p w:rsidR="00E85D23" w:rsidRPr="00E85D23" w:rsidRDefault="00E85D23" w:rsidP="00E85D23">
            <w:pPr>
              <w:tabs>
                <w:tab w:val="left" w:pos="7766"/>
              </w:tabs>
              <w:jc w:val="both"/>
              <w:rPr>
                <w:rFonts w:ascii="Times New Roman" w:hAnsi="Times New Roman" w:cs="Times New Roman"/>
                <w:sz w:val="24"/>
                <w:szCs w:val="24"/>
              </w:rPr>
            </w:pPr>
            <w:r w:rsidRPr="00E85D23">
              <w:rPr>
                <w:rFonts w:ascii="Times New Roman" w:hAnsi="Times New Roman" w:cs="Times New Roman"/>
                <w:sz w:val="24"/>
                <w:szCs w:val="24"/>
              </w:rPr>
              <w:t>2 val.</w:t>
            </w:r>
          </w:p>
        </w:tc>
        <w:tc>
          <w:tcPr>
            <w:tcW w:w="1276" w:type="dxa"/>
            <w:vMerge/>
          </w:tcPr>
          <w:p w:rsidR="00E85D23" w:rsidRPr="00E85D23" w:rsidRDefault="00E85D23" w:rsidP="00E85D23">
            <w:pPr>
              <w:tabs>
                <w:tab w:val="left" w:pos="7766"/>
              </w:tabs>
              <w:jc w:val="both"/>
              <w:rPr>
                <w:rFonts w:ascii="Times New Roman" w:hAnsi="Times New Roman" w:cs="Times New Roman"/>
                <w:sz w:val="24"/>
                <w:szCs w:val="24"/>
              </w:rPr>
            </w:pPr>
          </w:p>
        </w:tc>
      </w:tr>
    </w:tbl>
    <w:p w:rsidR="007A372E" w:rsidRDefault="007A372E" w:rsidP="007A372E">
      <w:pPr>
        <w:jc w:val="center"/>
        <w:rPr>
          <w:rFonts w:ascii="Times New Roman" w:hAnsi="Times New Roman" w:cs="Times New Roman"/>
          <w:sz w:val="24"/>
          <w:szCs w:val="24"/>
        </w:rPr>
      </w:pPr>
    </w:p>
    <w:p w:rsidR="009122E3" w:rsidRPr="009122E3" w:rsidRDefault="009122E3" w:rsidP="006863F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Pr="009122E3">
        <w:rPr>
          <w:rFonts w:ascii="Times New Roman" w:hAnsi="Times New Roman" w:cs="Times New Roman"/>
          <w:sz w:val="24"/>
          <w:szCs w:val="24"/>
        </w:rPr>
        <w:t>.1. Darnus vystymasis. Marškinėliai su tam tikrais tiksliniais užrašais dažnai komunikuoja įvairias socialines žinutes. Tačiau retas susimąsto, kokia tikroji pačių marškinėlių kilmės istorija. Šios paskaitos metu mokiniai supažindinami su tekstilės pramonės poveikiu aplinkai, žmonių gerovei ir ekonomikai. Trikotažinių marškinėlių pavyzdžiu mokiniai suprastų visą vertės grandinę – nuo žaliavos išgavimo, gamybos, transportavimo, prekybos, vartojimo iki galutinio šalinimo. Įvardijant kaip kiekvienas vertės grandinės dalyvis įtakoja minėtus darnumo aspektus, ir kaip (ne)prisideda prie gaminio vertės kūrimo. Tuo pačiu būtų akcentuojamas vartotojo (marškinėlių pirkėjo), kaip svarbaus sistemos dalyvio įtaka, priimant asmeninius daiktų įsigijimo sprendimus. Atvaizduojant tekstilės gaminį, kaip objektą, prie kurio gamybos ir kitų kūrimo etapų prisidėjo daug žmonių, tuo pačiu sunaudota dideli kiekiai gamtinių išteklių, mokinys, kaip galutinis vartotojas, supras savo atsakomybės gaminių pirkimo metu prasmę ir sąsają tarp asmeninių sprendimų ir kitų žmonių (gaminančių marškinėlius) socialinės gerovės. Pavyzdžiais ir tyrimų rezultatais būtų parodoma tekstilės pasauliniai srautai, socialinė ir aplinkosauginė problematika, bei galimi įvardintų problemų sprendimo būdai. Nes žinutę gali nešti ne tik ryškūs marškinėlių užrašai...</w:t>
      </w:r>
    </w:p>
    <w:p w:rsidR="009122E3" w:rsidRPr="009122E3" w:rsidRDefault="009122E3" w:rsidP="006863F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Pr="009122E3">
        <w:rPr>
          <w:rFonts w:ascii="Times New Roman" w:hAnsi="Times New Roman" w:cs="Times New Roman"/>
          <w:sz w:val="24"/>
          <w:szCs w:val="24"/>
        </w:rPr>
        <w:t>.2.</w:t>
      </w:r>
      <w:r w:rsidRPr="009122E3">
        <w:t xml:space="preserve"> </w:t>
      </w:r>
      <w:r w:rsidRPr="009122E3">
        <w:rPr>
          <w:rFonts w:ascii="Times New Roman" w:hAnsi="Times New Roman" w:cs="Times New Roman"/>
          <w:sz w:val="24"/>
          <w:szCs w:val="24"/>
        </w:rPr>
        <w:t xml:space="preserve">Urbanistikos užsiėmime interaktyviai nagrinėjami turimi duomenys apie Kauno miestą, ieškant atsakymų į klausimus: ar miestas suprojektuotas, pastatytas ir tvarkomas tokiu būdu, kad suvartotų mažiau energijos negu kiti tokio pat dydžio „standartiniai“ miestai, ar Kaune ir jo gatvėse įdiegtų sistemų pagalba gyventojai aktyviai skatinami efektyviai vartoti energiją, tausoti aplinką. </w:t>
      </w:r>
      <w:r w:rsidRPr="009122E3">
        <w:rPr>
          <w:rFonts w:ascii="Times New Roman" w:hAnsi="Times New Roman" w:cs="Times New Roman"/>
          <w:sz w:val="24"/>
          <w:szCs w:val="24"/>
        </w:rPr>
        <w:tab/>
      </w:r>
    </w:p>
    <w:p w:rsidR="009122E3" w:rsidRPr="009122E3" w:rsidRDefault="009122E3" w:rsidP="006863F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Pr="009122E3">
        <w:rPr>
          <w:rFonts w:ascii="Times New Roman" w:hAnsi="Times New Roman" w:cs="Times New Roman"/>
          <w:sz w:val="24"/>
          <w:szCs w:val="24"/>
        </w:rPr>
        <w:t xml:space="preserve">.3. Viešojo valdymo užsiėmime vyks </w:t>
      </w:r>
      <w:proofErr w:type="spellStart"/>
      <w:r w:rsidRPr="009122E3">
        <w:rPr>
          <w:rFonts w:ascii="Times New Roman" w:hAnsi="Times New Roman" w:cs="Times New Roman"/>
          <w:sz w:val="24"/>
          <w:szCs w:val="24"/>
        </w:rPr>
        <w:t>simuliacinis</w:t>
      </w:r>
      <w:proofErr w:type="spellEnd"/>
      <w:r w:rsidRPr="009122E3">
        <w:rPr>
          <w:rFonts w:ascii="Times New Roman" w:hAnsi="Times New Roman" w:cs="Times New Roman"/>
          <w:sz w:val="24"/>
          <w:szCs w:val="24"/>
        </w:rPr>
        <w:t xml:space="preserve"> žaidimas, kuriuo bus siekiama suteikti mokiniams žinių apie viešojo valdymo dimensijas, instrumentus ir sudaryti sąlygas pasigilinti į vieną iš instrumentų - nevyriausybinių jaunimo organizacijų veiklą.  </w:t>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Pr>
          <w:rFonts w:ascii="Times New Roman" w:hAnsi="Times New Roman" w:cs="Times New Roman"/>
          <w:sz w:val="24"/>
          <w:szCs w:val="24"/>
        </w:rPr>
        <w:t>3</w:t>
      </w:r>
      <w:r w:rsidRPr="009122E3">
        <w:rPr>
          <w:rFonts w:ascii="Times New Roman" w:hAnsi="Times New Roman" w:cs="Times New Roman"/>
          <w:sz w:val="24"/>
          <w:szCs w:val="24"/>
        </w:rPr>
        <w:t>.4. Ekonomika. Ekonomikos ir verslo pagrindai moksleiviams bus dėstomi per įvairias praktines veiklas ir užduotis, siekiant pagilinti ir praplėsti jų suvokimą apie verslo kūrimą, išryškinant kaštų ir pajamų valdymo ypatumus modernios ekonomikos aplinkoje. Dalyvavę užsiėmime mokiniai supras pagrindinius verslo kūrimo etapus ir kaštų – naudos vertinimo principus, gebės tuo supratimu naudotis kasdieniame gyvenime.</w:t>
      </w:r>
    </w:p>
    <w:p w:rsidR="009122E3" w:rsidRPr="009122E3" w:rsidRDefault="009122E3" w:rsidP="006863F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3</w:t>
      </w:r>
      <w:r w:rsidRPr="009122E3">
        <w:rPr>
          <w:rFonts w:ascii="Times New Roman" w:hAnsi="Times New Roman" w:cs="Times New Roman"/>
          <w:sz w:val="24"/>
          <w:szCs w:val="24"/>
        </w:rPr>
        <w:t>.5. Teisės dalykas skirtas skatinti mokinius pažvelgti į tam tikrus socialinius reiškinius „kitu kampu“. Keliami esminiai, pamatiniai etiniai klausimai apie teisės prigimtį: ar teisė visada teisinga, ar ji tokia turi būti, kas sprendžia, kas yra teisinga? Paprotys švęsti Jonines tapo įstatymu įtvirtinta nedarbo diena. Tad ko reikia, kad paprotys virstų įstatymu? Analizuojama, kuo skiriasi piratai jūroje nuo piratų internete. Ar paprasta kovoti teisinėmis priemonėmis su šiuolaikiniais piratais? Mokiniams siūloma sudaryti veiksmingų priemonių sąrašą. Siūloma diskutuoti, kodėl galime skristi lėktuvu ir plaukti kruiziniu laivu, nesirūpinant, kad kertame valstybės sienas? Kas suteikia tokią teisę? Ar galima ją riboti? Užsiėmimuose atskleidžiami svarbiausi teisiniai aspektai ir jų praktinis taikymas. Išklausę dalyką mokiniai įgis žinių apie teisės prigimtį, jos reikšmę, diskusijų metu, ieškos atsakymų į klausimus, kurie kartais atrodo savaime suprantami, bet tokie nėra.</w:t>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Pr>
          <w:rFonts w:ascii="Times New Roman" w:hAnsi="Times New Roman" w:cs="Times New Roman"/>
          <w:sz w:val="24"/>
          <w:szCs w:val="24"/>
        </w:rPr>
        <w:t>3</w:t>
      </w:r>
      <w:r w:rsidRPr="009122E3">
        <w:rPr>
          <w:rFonts w:ascii="Times New Roman" w:hAnsi="Times New Roman" w:cs="Times New Roman"/>
          <w:sz w:val="24"/>
          <w:szCs w:val="24"/>
        </w:rPr>
        <w:t xml:space="preserve">.6. Kalbos dalyko kūrybinio rašymo užsiėmimas skirtas visiems jau paaugusiems kino mylėtojams. Paskaitos-praktikumo tikslas – supažindinti su literatūrine filmų kūrimo dalimi ir padėti patiems devintokams sukurti savo svajonių kino herojus ir siužetą. Kalbėsime apie geriausius kino juostų pavyzdžius, esant galimybėms, bus rodomos kelios trumpos filmų ištraukos, kurias aptarsime ir atliksime praktines užduotis. Toliau susitelksime į filmo žanrus, herojus, jų savybių ir charakterių kūrimą, idėjas, dramaturgiją, siužeto struktūrą ir jo kūrimo taisykles. Nors bus pabrėžiamos svarbios kino kūrimo taisyklės, tačiau kartu skatinamas laisvasis rašymas, kūrybiškumas, nestereotipinis mąstymas ir sprendimai. </w:t>
      </w:r>
    </w:p>
    <w:p w:rsidR="009122E3" w:rsidRPr="009122E3" w:rsidRDefault="009122E3" w:rsidP="006863F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Pr="009122E3">
        <w:rPr>
          <w:rFonts w:ascii="Times New Roman" w:hAnsi="Times New Roman" w:cs="Times New Roman"/>
          <w:sz w:val="24"/>
          <w:szCs w:val="24"/>
        </w:rPr>
        <w:t>.7. Retorikos paskaita skirta praktiniams iškalbos įgūdžiams tobulinti. Bus analizuojami tokie dėmenys: kontaktas su auditorija, optimali pranešimo struktūra, techninės sėkmingos iškalbos prielaidos. Užsiėmimo metu sužinosite, kaip sukurti paveikų pranešimą:  kaip pelnyti auditorijos dėmesį ir palankumą;   kaip įtraukti auditoriją į komunikacijos procesą;  kokia emocijų vertė ir kaip ją išnaudoti; kas yra oratoriaus charizma ir kaip ją kurti.</w:t>
      </w:r>
      <w:r w:rsidRPr="009122E3">
        <w:rPr>
          <w:rFonts w:ascii="Times New Roman" w:hAnsi="Times New Roman" w:cs="Times New Roman"/>
          <w:sz w:val="24"/>
          <w:szCs w:val="24"/>
        </w:rPr>
        <w:tab/>
      </w:r>
    </w:p>
    <w:p w:rsidR="009122E3" w:rsidRPr="009122E3" w:rsidRDefault="009122E3" w:rsidP="006863F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Pr="009122E3">
        <w:rPr>
          <w:rFonts w:ascii="Times New Roman" w:hAnsi="Times New Roman" w:cs="Times New Roman"/>
          <w:sz w:val="24"/>
          <w:szCs w:val="24"/>
        </w:rPr>
        <w:t xml:space="preserve">.8. Komunikacija. </w:t>
      </w:r>
      <w:proofErr w:type="spellStart"/>
      <w:r w:rsidRPr="009122E3">
        <w:rPr>
          <w:rFonts w:ascii="Times New Roman" w:hAnsi="Times New Roman" w:cs="Times New Roman"/>
          <w:sz w:val="24"/>
          <w:szCs w:val="24"/>
        </w:rPr>
        <w:t>Memai</w:t>
      </w:r>
      <w:proofErr w:type="spellEnd"/>
      <w:r w:rsidRPr="009122E3">
        <w:rPr>
          <w:rFonts w:ascii="Times New Roman" w:hAnsi="Times New Roman" w:cs="Times New Roman"/>
          <w:sz w:val="24"/>
          <w:szCs w:val="24"/>
        </w:rPr>
        <w:t xml:space="preserve"> – vienas iš ryškiausių komunikacijos elementų šiandienos medijose, ypač – socialiniuose tinkluose. </w:t>
      </w:r>
      <w:proofErr w:type="spellStart"/>
      <w:r w:rsidRPr="009122E3">
        <w:rPr>
          <w:rFonts w:ascii="Times New Roman" w:hAnsi="Times New Roman" w:cs="Times New Roman"/>
          <w:sz w:val="24"/>
          <w:szCs w:val="24"/>
        </w:rPr>
        <w:t>Memų</w:t>
      </w:r>
      <w:proofErr w:type="spellEnd"/>
      <w:r w:rsidRPr="009122E3">
        <w:rPr>
          <w:rFonts w:ascii="Times New Roman" w:hAnsi="Times New Roman" w:cs="Times New Roman"/>
          <w:sz w:val="24"/>
          <w:szCs w:val="24"/>
        </w:rPr>
        <w:t xml:space="preserve"> sklaida prilyginama viruso plitimui, o poveikis – nuo linksmo bendraminčių juokelio iki sąmoningos manipuliacijos. Užsiėmimo metu išsiaiškinsime, kaip kuriami populiariausi, daugiausia grįžtamojo ryšio socialiniuose tinkluose sulaukiantys </w:t>
      </w:r>
      <w:proofErr w:type="spellStart"/>
      <w:r w:rsidRPr="009122E3">
        <w:rPr>
          <w:rFonts w:ascii="Times New Roman" w:hAnsi="Times New Roman" w:cs="Times New Roman"/>
          <w:sz w:val="24"/>
          <w:szCs w:val="24"/>
        </w:rPr>
        <w:t>memai</w:t>
      </w:r>
      <w:proofErr w:type="spellEnd"/>
      <w:r w:rsidRPr="009122E3">
        <w:rPr>
          <w:rFonts w:ascii="Times New Roman" w:hAnsi="Times New Roman" w:cs="Times New Roman"/>
          <w:sz w:val="24"/>
          <w:szCs w:val="24"/>
        </w:rPr>
        <w:t xml:space="preserve">. Susipažinsime su </w:t>
      </w:r>
      <w:proofErr w:type="spellStart"/>
      <w:r w:rsidRPr="009122E3">
        <w:rPr>
          <w:rFonts w:ascii="Times New Roman" w:hAnsi="Times New Roman" w:cs="Times New Roman"/>
          <w:sz w:val="24"/>
          <w:szCs w:val="24"/>
        </w:rPr>
        <w:t>memetikos</w:t>
      </w:r>
      <w:proofErr w:type="spellEnd"/>
      <w:r w:rsidRPr="009122E3">
        <w:rPr>
          <w:rFonts w:ascii="Times New Roman" w:hAnsi="Times New Roman" w:cs="Times New Roman"/>
          <w:sz w:val="24"/>
          <w:szCs w:val="24"/>
        </w:rPr>
        <w:t xml:space="preserve"> teorijos pagrindais ir bandysime perprasti internetinių </w:t>
      </w:r>
      <w:proofErr w:type="spellStart"/>
      <w:r w:rsidRPr="009122E3">
        <w:rPr>
          <w:rFonts w:ascii="Times New Roman" w:hAnsi="Times New Roman" w:cs="Times New Roman"/>
          <w:sz w:val="24"/>
          <w:szCs w:val="24"/>
        </w:rPr>
        <w:t>memų</w:t>
      </w:r>
      <w:proofErr w:type="spellEnd"/>
      <w:r w:rsidRPr="009122E3">
        <w:rPr>
          <w:rFonts w:ascii="Times New Roman" w:hAnsi="Times New Roman" w:cs="Times New Roman"/>
          <w:sz w:val="24"/>
          <w:szCs w:val="24"/>
        </w:rPr>
        <w:t xml:space="preserve"> virusinės sklaidos principus, taip pat aptarsime </w:t>
      </w:r>
      <w:proofErr w:type="spellStart"/>
      <w:r w:rsidRPr="009122E3">
        <w:rPr>
          <w:rFonts w:ascii="Times New Roman" w:hAnsi="Times New Roman" w:cs="Times New Roman"/>
          <w:sz w:val="24"/>
          <w:szCs w:val="24"/>
        </w:rPr>
        <w:t>memų</w:t>
      </w:r>
      <w:proofErr w:type="spellEnd"/>
      <w:r w:rsidRPr="009122E3">
        <w:rPr>
          <w:rFonts w:ascii="Times New Roman" w:hAnsi="Times New Roman" w:cs="Times New Roman"/>
          <w:sz w:val="24"/>
          <w:szCs w:val="24"/>
        </w:rPr>
        <w:t xml:space="preserve"> ir etiško dialogo sankirtas. Dirbtuvės – užsiėmimas skirtas supažindinti su kurčiųjų kultūra, jų gebėjimu „žiūrėti“ ir suprasti filmus. Moksleiviai sužinos, kaip parengti specializuotus subtitrus ir patys galės su </w:t>
      </w:r>
      <w:proofErr w:type="spellStart"/>
      <w:r w:rsidRPr="009122E3">
        <w:rPr>
          <w:rFonts w:ascii="Times New Roman" w:hAnsi="Times New Roman" w:cs="Times New Roman"/>
          <w:sz w:val="24"/>
          <w:szCs w:val="24"/>
        </w:rPr>
        <w:t>subtitravimo</w:t>
      </w:r>
      <w:proofErr w:type="spellEnd"/>
      <w:r w:rsidRPr="009122E3">
        <w:rPr>
          <w:rFonts w:ascii="Times New Roman" w:hAnsi="Times New Roman" w:cs="Times New Roman"/>
          <w:sz w:val="24"/>
          <w:szCs w:val="24"/>
        </w:rPr>
        <w:t xml:space="preserve"> programa sukurti filmo fragmentui specializuotus subtitrus žiūrovams, turintiems klausos sutrikimų. 2018 metais Amerikoje atliktas tyrimas atskleidė, kad Amerikos </w:t>
      </w:r>
      <w:r w:rsidRPr="009122E3">
        <w:rPr>
          <w:rFonts w:ascii="Times New Roman" w:hAnsi="Times New Roman" w:cs="Times New Roman"/>
          <w:sz w:val="24"/>
          <w:szCs w:val="24"/>
        </w:rPr>
        <w:lastRenderedPageBreak/>
        <w:t>aklieji televizorių žiūri bent 4 valandas per dieną, tai yra beveik tiek pat, kiek ir regintieji. Lietuvos aklieji ir silpnaregiai irgi domisi vizualine ir audiovizualine produkcija, tai yra kinu, teatro spektakliais ar muziejų ekspozicijomis. Kad ši auditorija galėtų kokybiškai mėgautis vaizdine medžiaga, reikia tinkamai tą medžiagą pritaikyti. Čia labai gelbsti garsinis vaizdavimas, kurio esmę ir bandysime perprasti paskaitų metu.</w:t>
      </w:r>
      <w:r w:rsidRPr="009122E3">
        <w:rPr>
          <w:rFonts w:ascii="Times New Roman" w:hAnsi="Times New Roman" w:cs="Times New Roman"/>
          <w:sz w:val="24"/>
          <w:szCs w:val="24"/>
        </w:rPr>
        <w:tab/>
      </w:r>
    </w:p>
    <w:p w:rsidR="009122E3" w:rsidRPr="009122E3" w:rsidRDefault="009122E3" w:rsidP="006863F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Pr="009122E3">
        <w:rPr>
          <w:rFonts w:ascii="Times New Roman" w:hAnsi="Times New Roman" w:cs="Times New Roman"/>
          <w:sz w:val="24"/>
          <w:szCs w:val="24"/>
        </w:rPr>
        <w:t xml:space="preserve">.9. Kibernetinio saugumo pamokose įsivertinsime ar pakankamai dėmesio skiriame asmeninei informacijai, apžvelgsime pagrindinius saugumo principus. Susipažinsime prieigos valdymu kaip su informacijos apsaugos metodu ir jo reikšme virtualiame pasaulyje. Aptarsime saugaus slaptažodžio principus. Mokysimės „nulaužti“ nesaugų slaptažodį. Susipažinsime su dviejų faktorių autentifikavimo sistemomis. </w:t>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sidRPr="009122E3">
        <w:rPr>
          <w:rFonts w:ascii="Times New Roman" w:hAnsi="Times New Roman" w:cs="Times New Roman"/>
          <w:sz w:val="24"/>
          <w:szCs w:val="24"/>
        </w:rPr>
        <w:tab/>
      </w:r>
      <w:r>
        <w:rPr>
          <w:rFonts w:ascii="Times New Roman" w:hAnsi="Times New Roman" w:cs="Times New Roman"/>
          <w:sz w:val="24"/>
          <w:szCs w:val="24"/>
        </w:rPr>
        <w:t>3</w:t>
      </w:r>
      <w:r w:rsidRPr="009122E3">
        <w:rPr>
          <w:rFonts w:ascii="Times New Roman" w:hAnsi="Times New Roman" w:cs="Times New Roman"/>
          <w:sz w:val="24"/>
          <w:szCs w:val="24"/>
        </w:rPr>
        <w:t>.10. Medijos. Išradus fotografiją ir kiną, pasaulį užplūdo vaizdų lavina. Ekranas tapo tikrovės „veidrodžiu“. Bet ar šis veidrodis nėra kreivas? Ar TV ir kompiuteris gali atstoti tikrovę? Kaip išmokti panaudoti šias technologijas, kad jos tik papildytų, bet ne atstotų ir neiškreiptų tikrovės?</w:t>
      </w:r>
      <w:r w:rsidRPr="009122E3">
        <w:rPr>
          <w:rFonts w:ascii="Times New Roman" w:hAnsi="Times New Roman" w:cs="Times New Roman"/>
          <w:sz w:val="24"/>
          <w:szCs w:val="24"/>
        </w:rPr>
        <w:tab/>
      </w:r>
    </w:p>
    <w:p w:rsidR="009122E3" w:rsidRDefault="005835AA" w:rsidP="006863FC">
      <w:pPr>
        <w:spacing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9122E3" w:rsidRPr="009122E3">
        <w:rPr>
          <w:rFonts w:ascii="Times New Roman" w:hAnsi="Times New Roman" w:cs="Times New Roman"/>
          <w:sz w:val="24"/>
          <w:szCs w:val="24"/>
        </w:rPr>
        <w:t xml:space="preserve">.11. Kriminalistikos dalyko užsiėmimuose diskusijų ir praktinių užsiėmimų metu mokiniai susipažins su poligrafo panaudojimo galimybėmis, stebės pirštų antspaudų paėmimo techniką. Bus ieškoma atsakymų į klausimus: melo detektorius – psichologinės  žinios ar technologinės galimybės? Ar įmanoma apgauti melo detektorių? Pasaulyje gyvena apie 8 milijardus žmonių, bet ar tarp jų yra bent vienas, kurio pirštų pėdsakai sutaptų su mano? Ar įmanoma suklastoti pirštų pėdsakus? Su mokiniais diskutuojama, kodėl didžiosios verslo kompanijos į darbą asmenis priima ne pagal CV, o įvertinę </w:t>
      </w:r>
      <w:proofErr w:type="spellStart"/>
      <w:r w:rsidR="009122E3" w:rsidRPr="009122E3">
        <w:rPr>
          <w:rFonts w:ascii="Times New Roman" w:hAnsi="Times New Roman" w:cs="Times New Roman"/>
          <w:sz w:val="24"/>
          <w:szCs w:val="24"/>
        </w:rPr>
        <w:t>papiliarinius</w:t>
      </w:r>
      <w:proofErr w:type="spellEnd"/>
      <w:r w:rsidR="009122E3" w:rsidRPr="009122E3">
        <w:rPr>
          <w:rFonts w:ascii="Times New Roman" w:hAnsi="Times New Roman" w:cs="Times New Roman"/>
          <w:sz w:val="24"/>
          <w:szCs w:val="24"/>
        </w:rPr>
        <w:t xml:space="preserve"> pirštų raštus? Ir ką įvykio vietoje pasakoja rasti pirštų pėdsakai? Išklausę dalyką mokiniai suvoks kriminalistinių tyrimų naudą ir įvertins pažangą šioje srityje.</w:t>
      </w:r>
      <w:r w:rsidR="009122E3" w:rsidRPr="009122E3">
        <w:rPr>
          <w:rFonts w:ascii="Times New Roman" w:hAnsi="Times New Roman" w:cs="Times New Roman"/>
          <w:sz w:val="24"/>
          <w:szCs w:val="24"/>
        </w:rPr>
        <w:tab/>
      </w:r>
      <w:r w:rsidR="009122E3" w:rsidRPr="009122E3">
        <w:rPr>
          <w:rFonts w:ascii="Times New Roman" w:hAnsi="Times New Roman" w:cs="Times New Roman"/>
          <w:sz w:val="24"/>
          <w:szCs w:val="24"/>
        </w:rPr>
        <w:tab/>
      </w:r>
      <w:r w:rsidR="009122E3" w:rsidRPr="009122E3">
        <w:rPr>
          <w:rFonts w:ascii="Times New Roman" w:hAnsi="Times New Roman" w:cs="Times New Roman"/>
          <w:sz w:val="24"/>
          <w:szCs w:val="24"/>
        </w:rPr>
        <w:tab/>
      </w:r>
      <w:r w:rsidR="009122E3" w:rsidRPr="009122E3">
        <w:rPr>
          <w:rFonts w:ascii="Times New Roman" w:hAnsi="Times New Roman" w:cs="Times New Roman"/>
          <w:sz w:val="24"/>
          <w:szCs w:val="24"/>
        </w:rPr>
        <w:tab/>
      </w:r>
      <w:r w:rsidR="009122E3" w:rsidRPr="009122E3">
        <w:rPr>
          <w:rFonts w:ascii="Times New Roman" w:hAnsi="Times New Roman" w:cs="Times New Roman"/>
          <w:sz w:val="24"/>
          <w:szCs w:val="24"/>
        </w:rPr>
        <w:tab/>
      </w:r>
      <w:r w:rsidR="009122E3" w:rsidRPr="009122E3">
        <w:rPr>
          <w:rFonts w:ascii="Times New Roman" w:hAnsi="Times New Roman" w:cs="Times New Roman"/>
          <w:sz w:val="24"/>
          <w:szCs w:val="24"/>
        </w:rPr>
        <w:tab/>
      </w:r>
      <w:r w:rsidR="009122E3" w:rsidRPr="009122E3">
        <w:rPr>
          <w:rFonts w:ascii="Times New Roman" w:hAnsi="Times New Roman" w:cs="Times New Roman"/>
          <w:sz w:val="24"/>
          <w:szCs w:val="24"/>
        </w:rPr>
        <w:tab/>
      </w:r>
      <w:r w:rsidR="009122E3" w:rsidRPr="009122E3">
        <w:rPr>
          <w:rFonts w:ascii="Times New Roman" w:hAnsi="Times New Roman" w:cs="Times New Roman"/>
          <w:sz w:val="24"/>
          <w:szCs w:val="24"/>
        </w:rPr>
        <w:tab/>
      </w:r>
      <w:r>
        <w:rPr>
          <w:rFonts w:ascii="Times New Roman" w:hAnsi="Times New Roman" w:cs="Times New Roman"/>
          <w:sz w:val="24"/>
          <w:szCs w:val="24"/>
        </w:rPr>
        <w:t>3</w:t>
      </w:r>
      <w:r w:rsidR="009122E3" w:rsidRPr="009122E3">
        <w:rPr>
          <w:rFonts w:ascii="Times New Roman" w:hAnsi="Times New Roman" w:cs="Times New Roman"/>
          <w:sz w:val="24"/>
          <w:szCs w:val="24"/>
        </w:rPr>
        <w:t>.12.</w:t>
      </w:r>
      <w:r w:rsidR="009122E3" w:rsidRPr="009122E3">
        <w:t xml:space="preserve"> </w:t>
      </w:r>
      <w:r w:rsidR="009122E3" w:rsidRPr="009122E3">
        <w:rPr>
          <w:rFonts w:ascii="Times New Roman" w:hAnsi="Times New Roman" w:cs="Times New Roman"/>
          <w:sz w:val="24"/>
          <w:szCs w:val="24"/>
        </w:rPr>
        <w:t>Politologijos dalykas skirtas diskutuoti apie situaciją, kai nusikaltimus daro ne žmogus, o valstybė. Ar yra pasaulio policija? Kokios priemonės tokioms valstybėms gali būti taikomos? Siekiama supažindinti mokinius su tarptautinėje arenoje veikiančiais tarptautiniais instrumentais, kurie turi kompetenciją taikyti tam tikro pobūdžio sankcijas valstybei. Ar visiems subjektams teisė taikoma vienodai? Siekiama išsiaiškinti taisyklių, taikomų diplomatų, ambasadorių ar pan. subjektų, nustatymo ir jų taikymo esminius skirtumus, diskutuojama apie išskirtinio teisės taikymo ištakas ir reikšmę. Užsiėmimų metu bus skatinamas kritinis vertinimas.</w:t>
      </w:r>
      <w:r w:rsidR="009122E3" w:rsidRPr="009122E3">
        <w:rPr>
          <w:rFonts w:ascii="Times New Roman" w:hAnsi="Times New Roman" w:cs="Times New Roman"/>
          <w:sz w:val="24"/>
          <w:szCs w:val="24"/>
        </w:rPr>
        <w:tab/>
      </w:r>
    </w:p>
    <w:p w:rsidR="009122E3" w:rsidRDefault="009122E3" w:rsidP="007A372E">
      <w:pPr>
        <w:jc w:val="center"/>
        <w:rPr>
          <w:rFonts w:ascii="Times New Roman" w:hAnsi="Times New Roman" w:cs="Times New Roman"/>
          <w:sz w:val="24"/>
          <w:szCs w:val="24"/>
        </w:rPr>
      </w:pPr>
    </w:p>
    <w:p w:rsidR="009122E3" w:rsidRDefault="009122E3" w:rsidP="007A372E">
      <w:pPr>
        <w:jc w:val="center"/>
        <w:rPr>
          <w:rFonts w:ascii="Times New Roman" w:hAnsi="Times New Roman" w:cs="Times New Roman"/>
          <w:sz w:val="24"/>
          <w:szCs w:val="24"/>
        </w:rPr>
      </w:pPr>
    </w:p>
    <w:p w:rsidR="007A372E" w:rsidRDefault="007A372E" w:rsidP="00204842">
      <w:pPr>
        <w:jc w:val="both"/>
        <w:rPr>
          <w:rFonts w:ascii="Times New Roman" w:hAnsi="Times New Roman" w:cs="Times New Roman"/>
          <w:sz w:val="24"/>
          <w:szCs w:val="24"/>
        </w:rPr>
      </w:pP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lastRenderedPageBreak/>
        <w:t>IV. MENAI</w:t>
      </w:r>
    </w:p>
    <w:p w:rsidR="007A372E" w:rsidRDefault="007A372E" w:rsidP="007A372E">
      <w:pPr>
        <w:jc w:val="right"/>
        <w:rPr>
          <w:rFonts w:ascii="Times New Roman" w:hAnsi="Times New Roman" w:cs="Times New Roman"/>
          <w:sz w:val="24"/>
          <w:szCs w:val="24"/>
        </w:rPr>
      </w:pPr>
      <w:r>
        <w:rPr>
          <w:rFonts w:ascii="Times New Roman" w:hAnsi="Times New Roman" w:cs="Times New Roman"/>
          <w:sz w:val="24"/>
          <w:szCs w:val="24"/>
        </w:rPr>
        <w:t>4 lentelė</w:t>
      </w:r>
    </w:p>
    <w:tbl>
      <w:tblPr>
        <w:tblStyle w:val="Lentelstinklelis48"/>
        <w:tblW w:w="0" w:type="auto"/>
        <w:tblInd w:w="108" w:type="dxa"/>
        <w:tblLook w:val="04A0" w:firstRow="1" w:lastRow="0" w:firstColumn="1" w:lastColumn="0" w:noHBand="0" w:noVBand="1"/>
      </w:tblPr>
      <w:tblGrid>
        <w:gridCol w:w="1510"/>
        <w:gridCol w:w="5877"/>
        <w:gridCol w:w="1132"/>
        <w:gridCol w:w="1227"/>
      </w:tblGrid>
      <w:tr w:rsidR="00204842" w:rsidRPr="00204842" w:rsidTr="00694AF0">
        <w:tc>
          <w:tcPr>
            <w:tcW w:w="382" w:type="dxa"/>
          </w:tcPr>
          <w:p w:rsidR="00204842" w:rsidRPr="00204842" w:rsidRDefault="00204842" w:rsidP="00204842">
            <w:pPr>
              <w:jc w:val="both"/>
              <w:rPr>
                <w:rFonts w:ascii="Times New Roman" w:hAnsi="Times New Roman" w:cs="Times New Roman"/>
                <w:sz w:val="24"/>
                <w:szCs w:val="24"/>
              </w:rPr>
            </w:pPr>
            <w:r w:rsidRPr="00204842">
              <w:rPr>
                <w:rFonts w:ascii="Times New Roman" w:hAnsi="Times New Roman" w:cs="Times New Roman"/>
                <w:sz w:val="24"/>
                <w:szCs w:val="24"/>
              </w:rPr>
              <w:t>Dalykai</w:t>
            </w:r>
          </w:p>
        </w:tc>
        <w:tc>
          <w:tcPr>
            <w:tcW w:w="6564" w:type="dxa"/>
          </w:tcPr>
          <w:p w:rsidR="00204842" w:rsidRPr="00204842" w:rsidRDefault="00204842" w:rsidP="00204842">
            <w:pPr>
              <w:jc w:val="both"/>
              <w:rPr>
                <w:rFonts w:ascii="Times New Roman" w:hAnsi="Times New Roman" w:cs="Times New Roman"/>
                <w:sz w:val="24"/>
                <w:szCs w:val="24"/>
              </w:rPr>
            </w:pPr>
            <w:r w:rsidRPr="00204842">
              <w:rPr>
                <w:rFonts w:ascii="Times New Roman" w:hAnsi="Times New Roman" w:cs="Times New Roman"/>
                <w:sz w:val="24"/>
                <w:szCs w:val="24"/>
              </w:rPr>
              <w:t>Temos</w:t>
            </w:r>
          </w:p>
        </w:tc>
        <w:tc>
          <w:tcPr>
            <w:tcW w:w="1134" w:type="dxa"/>
          </w:tcPr>
          <w:p w:rsidR="00204842" w:rsidRPr="00204842" w:rsidRDefault="00204842" w:rsidP="00204842">
            <w:pPr>
              <w:jc w:val="both"/>
              <w:rPr>
                <w:rFonts w:ascii="Times New Roman" w:hAnsi="Times New Roman" w:cs="Times New Roman"/>
                <w:sz w:val="24"/>
                <w:szCs w:val="24"/>
              </w:rPr>
            </w:pPr>
            <w:r w:rsidRPr="00204842">
              <w:rPr>
                <w:rFonts w:ascii="Times New Roman" w:hAnsi="Times New Roman" w:cs="Times New Roman"/>
                <w:sz w:val="24"/>
                <w:szCs w:val="24"/>
              </w:rPr>
              <w:t>Valandos</w:t>
            </w:r>
          </w:p>
        </w:tc>
        <w:tc>
          <w:tcPr>
            <w:tcW w:w="1276" w:type="dxa"/>
          </w:tcPr>
          <w:p w:rsidR="00204842" w:rsidRPr="00204842" w:rsidRDefault="00204842" w:rsidP="00204842">
            <w:pPr>
              <w:jc w:val="both"/>
              <w:rPr>
                <w:rFonts w:ascii="Times New Roman" w:hAnsi="Times New Roman" w:cs="Times New Roman"/>
                <w:sz w:val="24"/>
                <w:szCs w:val="24"/>
              </w:rPr>
            </w:pPr>
            <w:r w:rsidRPr="00204842">
              <w:rPr>
                <w:rFonts w:ascii="Times New Roman" w:hAnsi="Times New Roman" w:cs="Times New Roman"/>
                <w:sz w:val="24"/>
                <w:szCs w:val="24"/>
              </w:rPr>
              <w:t>Vieta</w:t>
            </w:r>
          </w:p>
        </w:tc>
      </w:tr>
      <w:tr w:rsidR="00204842" w:rsidRPr="00204842" w:rsidTr="00694AF0">
        <w:trPr>
          <w:trHeight w:val="523"/>
        </w:trPr>
        <w:tc>
          <w:tcPr>
            <w:tcW w:w="382"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Architektūra</w:t>
            </w: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Aplinką kuriame patys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VDA</w:t>
            </w:r>
          </w:p>
        </w:tc>
      </w:tr>
      <w:tr w:rsidR="00204842" w:rsidRPr="00204842" w:rsidTr="00694AF0">
        <w:trPr>
          <w:trHeight w:val="497"/>
        </w:trPr>
        <w:tc>
          <w:tcPr>
            <w:tcW w:w="382"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Dizainas</w:t>
            </w: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Daiktų dizainas: tradicijos ir inovacijos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VDA</w:t>
            </w:r>
          </w:p>
        </w:tc>
      </w:tr>
      <w:tr w:rsidR="00204842" w:rsidRPr="00204842" w:rsidTr="00694AF0">
        <w:trPr>
          <w:trHeight w:val="206"/>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 xml:space="preserve">Šviesa mene                </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29"/>
        </w:trPr>
        <w:tc>
          <w:tcPr>
            <w:tcW w:w="382"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Dailė</w:t>
            </w: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 xml:space="preserve">Mažosios plastikos terminas ir galimybės                          </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VDA</w:t>
            </w:r>
          </w:p>
        </w:tc>
      </w:tr>
      <w:tr w:rsidR="00204842" w:rsidRPr="00204842" w:rsidTr="00694AF0">
        <w:trPr>
          <w:trHeight w:val="276"/>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Komikso ir iliustracijos nauda bei galia</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VDA</w:t>
            </w:r>
          </w:p>
        </w:tc>
      </w:tr>
      <w:tr w:rsidR="00204842" w:rsidRPr="00204842" w:rsidTr="00694AF0">
        <w:trPr>
          <w:trHeight w:val="314"/>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Nuo piešinio iki prekinio ženklo</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29"/>
        </w:trPr>
        <w:tc>
          <w:tcPr>
            <w:tcW w:w="382"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Muzika</w:t>
            </w: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Vokalinė kamerinė kūryba (I dalis)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 xml:space="preserve">2 val. </w:t>
            </w:r>
          </w:p>
        </w:tc>
        <w:tc>
          <w:tcPr>
            <w:tcW w:w="1276"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KVMT</w:t>
            </w:r>
          </w:p>
        </w:tc>
      </w:tr>
      <w:tr w:rsidR="00204842" w:rsidRPr="00204842" w:rsidTr="00694AF0">
        <w:trPr>
          <w:trHeight w:val="276"/>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Vokalinė kamerinė kūryba (II dalis)</w:t>
            </w:r>
          </w:p>
        </w:tc>
        <w:tc>
          <w:tcPr>
            <w:tcW w:w="1134"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276"/>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Vokalinė kamerinė kūryba (III dalis)</w:t>
            </w:r>
          </w:p>
        </w:tc>
        <w:tc>
          <w:tcPr>
            <w:tcW w:w="1134" w:type="dxa"/>
            <w:vMerge/>
          </w:tcPr>
          <w:p w:rsidR="00204842" w:rsidRPr="00204842" w:rsidRDefault="00204842" w:rsidP="00204842">
            <w:pPr>
              <w:rPr>
                <w:rFonts w:ascii="Times New Roman" w:hAnsi="Times New Roman" w:cs="Times New Roman"/>
                <w:sz w:val="24"/>
                <w:szCs w:val="24"/>
              </w:rPr>
            </w:pP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97"/>
        </w:trPr>
        <w:tc>
          <w:tcPr>
            <w:tcW w:w="382"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Muzikos technologijos</w:t>
            </w: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Pažink savo miestą iš garsų (I dalis)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KTU</w:t>
            </w:r>
          </w:p>
        </w:tc>
      </w:tr>
      <w:tr w:rsidR="00204842" w:rsidRPr="00204842" w:rsidTr="00694AF0">
        <w:trPr>
          <w:trHeight w:val="314"/>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Pažink savo miestą iš garsų (II dalis)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514"/>
        </w:trPr>
        <w:tc>
          <w:tcPr>
            <w:tcW w:w="382"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Šokis</w:t>
            </w: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Šiuolaikinio šokio istorija ir praktika (I dalis)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KVMT</w:t>
            </w:r>
          </w:p>
        </w:tc>
      </w:tr>
      <w:tr w:rsidR="00204842" w:rsidRPr="00204842" w:rsidTr="00694AF0">
        <w:trPr>
          <w:trHeight w:val="297"/>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Šiuolaikinio šokio istorija ir praktika (II dalis)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245"/>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Šiuolaikinio šokio istorija ir praktika (III dalis)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33"/>
        </w:trPr>
        <w:tc>
          <w:tcPr>
            <w:tcW w:w="382"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Teatras</w:t>
            </w: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Kūrybiškumą lavinančios užduotys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KNDT</w:t>
            </w:r>
          </w:p>
        </w:tc>
      </w:tr>
      <w:tr w:rsidR="00204842" w:rsidRPr="00204842" w:rsidTr="00694AF0">
        <w:trPr>
          <w:trHeight w:val="433"/>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Vaidybos menas: išlaisvinti save</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33"/>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Sceninės raiškos pratimai</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33"/>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Balso vaidmuo personažo kūrime</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33"/>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Kūno kalbos galia</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33"/>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Improvizacijos menas kuriant etiudus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33"/>
        </w:trPr>
        <w:tc>
          <w:tcPr>
            <w:tcW w:w="382"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Menų vadyba</w:t>
            </w:r>
          </w:p>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 xml:space="preserve">Kas yra šiuolaikinis </w:t>
            </w:r>
          </w:p>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menas? Kodėl jį (ne)sunku suprasti?</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VU</w:t>
            </w:r>
          </w:p>
        </w:tc>
      </w:tr>
      <w:tr w:rsidR="00204842" w:rsidRPr="00204842" w:rsidTr="00694AF0">
        <w:trPr>
          <w:trHeight w:val="433"/>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Investavimas į meno kūrinius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r w:rsidR="00204842" w:rsidRPr="00204842" w:rsidTr="00694AF0">
        <w:trPr>
          <w:trHeight w:val="433"/>
        </w:trPr>
        <w:tc>
          <w:tcPr>
            <w:tcW w:w="382"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Medijų menas</w:t>
            </w: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Robotų ar/ir gamtos pasaulis? (I dalis)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val="restart"/>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KTU</w:t>
            </w:r>
          </w:p>
        </w:tc>
      </w:tr>
      <w:tr w:rsidR="00204842" w:rsidRPr="00204842" w:rsidTr="00694AF0">
        <w:trPr>
          <w:trHeight w:val="433"/>
        </w:trPr>
        <w:tc>
          <w:tcPr>
            <w:tcW w:w="382" w:type="dxa"/>
            <w:vMerge/>
          </w:tcPr>
          <w:p w:rsidR="00204842" w:rsidRPr="00204842" w:rsidRDefault="00204842" w:rsidP="00204842">
            <w:pPr>
              <w:rPr>
                <w:rFonts w:ascii="Times New Roman" w:hAnsi="Times New Roman" w:cs="Times New Roman"/>
                <w:sz w:val="24"/>
                <w:szCs w:val="24"/>
              </w:rPr>
            </w:pPr>
          </w:p>
        </w:tc>
        <w:tc>
          <w:tcPr>
            <w:tcW w:w="6564" w:type="dxa"/>
          </w:tcPr>
          <w:p w:rsidR="00204842" w:rsidRPr="00204842" w:rsidRDefault="00204842" w:rsidP="00204842">
            <w:pPr>
              <w:rPr>
                <w:rFonts w:ascii="Times New Roman" w:hAnsi="Times New Roman" w:cs="Times New Roman"/>
                <w:bCs/>
                <w:sz w:val="24"/>
                <w:szCs w:val="24"/>
              </w:rPr>
            </w:pPr>
            <w:r w:rsidRPr="00204842">
              <w:rPr>
                <w:rFonts w:ascii="Times New Roman" w:hAnsi="Times New Roman" w:cs="Times New Roman"/>
                <w:bCs/>
                <w:sz w:val="24"/>
                <w:szCs w:val="24"/>
              </w:rPr>
              <w:t>Robotų ar/ir gamtos pasaulis? (II dalis)</w:t>
            </w:r>
          </w:p>
        </w:tc>
        <w:tc>
          <w:tcPr>
            <w:tcW w:w="1134" w:type="dxa"/>
          </w:tcPr>
          <w:p w:rsidR="00204842" w:rsidRPr="00204842" w:rsidRDefault="00204842" w:rsidP="00204842">
            <w:pPr>
              <w:rPr>
                <w:rFonts w:ascii="Times New Roman" w:hAnsi="Times New Roman" w:cs="Times New Roman"/>
                <w:sz w:val="24"/>
                <w:szCs w:val="24"/>
              </w:rPr>
            </w:pPr>
            <w:r w:rsidRPr="00204842">
              <w:rPr>
                <w:rFonts w:ascii="Times New Roman" w:hAnsi="Times New Roman" w:cs="Times New Roman"/>
                <w:sz w:val="24"/>
                <w:szCs w:val="24"/>
              </w:rPr>
              <w:t>2 val.</w:t>
            </w:r>
          </w:p>
        </w:tc>
        <w:tc>
          <w:tcPr>
            <w:tcW w:w="1276" w:type="dxa"/>
            <w:vMerge/>
          </w:tcPr>
          <w:p w:rsidR="00204842" w:rsidRPr="00204842" w:rsidRDefault="00204842" w:rsidP="00204842">
            <w:pPr>
              <w:rPr>
                <w:rFonts w:ascii="Times New Roman" w:hAnsi="Times New Roman" w:cs="Times New Roman"/>
                <w:sz w:val="24"/>
                <w:szCs w:val="24"/>
              </w:rPr>
            </w:pPr>
          </w:p>
        </w:tc>
      </w:tr>
    </w:tbl>
    <w:p w:rsidR="007A372E" w:rsidRDefault="007A372E" w:rsidP="007A372E">
      <w:pPr>
        <w:jc w:val="center"/>
        <w:rPr>
          <w:rFonts w:ascii="Times New Roman" w:hAnsi="Times New Roman" w:cs="Times New Roman"/>
          <w:sz w:val="24"/>
          <w:szCs w:val="24"/>
        </w:rPr>
      </w:pPr>
    </w:p>
    <w:p w:rsidR="00204842" w:rsidRPr="00204842" w:rsidRDefault="00694AF0" w:rsidP="00204842">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4</w:t>
      </w:r>
      <w:r w:rsidR="00204842" w:rsidRPr="00204842">
        <w:rPr>
          <w:rFonts w:ascii="Times New Roman" w:hAnsi="Times New Roman" w:cs="Times New Roman"/>
          <w:sz w:val="24"/>
          <w:szCs w:val="24"/>
        </w:rPr>
        <w:t xml:space="preserve">.1. Architektūros užsiėmimuose nagrinėjama aplinka, kurioje gyvename ir kaip ji </w:t>
      </w:r>
      <w:r w:rsidR="006863FC">
        <w:rPr>
          <w:rFonts w:ascii="Times New Roman" w:hAnsi="Times New Roman" w:cs="Times New Roman"/>
          <w:sz w:val="24"/>
          <w:szCs w:val="24"/>
        </w:rPr>
        <w:t>išreiškia mus kaip asmenybes.</w:t>
      </w:r>
      <w:r w:rsidR="00204842" w:rsidRPr="00204842">
        <w:rPr>
          <w:rFonts w:ascii="Times New Roman" w:hAnsi="Times New Roman" w:cs="Times New Roman"/>
          <w:sz w:val="24"/>
          <w:szCs w:val="24"/>
        </w:rPr>
        <w:t xml:space="preserve"> Užsiėmimų metu sieksime susipažinti su architektūros mokslo bendraisiais dėsniais bei suvokti mus supančios erdvės harmonijos principus. Kūrybinių dirbtuvių metu bus kuriami darbai nagrinėjamoje temoje.</w:t>
      </w:r>
    </w:p>
    <w:p w:rsidR="00204842" w:rsidRPr="00204842" w:rsidRDefault="00694AF0" w:rsidP="00204842">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lastRenderedPageBreak/>
        <w:t>4</w:t>
      </w:r>
      <w:r w:rsidR="00204842" w:rsidRPr="00204842">
        <w:rPr>
          <w:rFonts w:ascii="Times New Roman" w:hAnsi="Times New Roman" w:cs="Times New Roman"/>
          <w:sz w:val="24"/>
          <w:szCs w:val="24"/>
        </w:rPr>
        <w:t xml:space="preserve">.2. Dizaino užsiėmimuose aptariamos daiktų dizaino tradicijos ir inovacijos. Moksleiviai supažindinami su daiktų kūrimo procesu ir kokią įtaką turi </w:t>
      </w:r>
      <w:proofErr w:type="spellStart"/>
      <w:r w:rsidR="00204842" w:rsidRPr="00204842">
        <w:rPr>
          <w:rFonts w:ascii="Times New Roman" w:hAnsi="Times New Roman" w:cs="Times New Roman"/>
          <w:sz w:val="24"/>
          <w:szCs w:val="24"/>
        </w:rPr>
        <w:t>inovatyvios</w:t>
      </w:r>
      <w:proofErr w:type="spellEnd"/>
      <w:r w:rsidR="00204842" w:rsidRPr="00204842">
        <w:rPr>
          <w:rFonts w:ascii="Times New Roman" w:hAnsi="Times New Roman" w:cs="Times New Roman"/>
          <w:sz w:val="24"/>
          <w:szCs w:val="24"/>
        </w:rPr>
        <w:t xml:space="preserve"> technologijos. Moksleiviai turės galimybę tapti dizaineriais ir remdamiesi savo asmenine patirtimi sukurti šiuolaikinius pažangius objektus, pristatyti savo kūrybines idėjas ir jas pagrįsti. Užsiėmimuose moksleiviai supažindinami su šviesos menu, kaip šiuolaikinio vaizduojamojo meno forma, kurios pagrindinė raiškos priemonė – šviesa. Užsiėmimo metu mokiniai bus supažindinami su funkcinių šviestuvų istorine raida, taip pat šviesos meno projektais. Kūrybinių dirbtuvių metu bus kuriami darbai nagrinėjamose temose.</w:t>
      </w:r>
    </w:p>
    <w:p w:rsidR="00204842" w:rsidRPr="00204842" w:rsidRDefault="00694AF0" w:rsidP="00204842">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4</w:t>
      </w:r>
      <w:r w:rsidR="00204842" w:rsidRPr="00204842">
        <w:rPr>
          <w:rFonts w:ascii="Times New Roman" w:hAnsi="Times New Roman" w:cs="Times New Roman"/>
          <w:sz w:val="24"/>
          <w:szCs w:val="24"/>
        </w:rPr>
        <w:t xml:space="preserve">.3. Dailės užsiėmimuose moksleiviai supažindinami su terminu mažoji plastika ir jos galimybėmis. Stebės  metalo liejimo į </w:t>
      </w:r>
      <w:proofErr w:type="spellStart"/>
      <w:r w:rsidR="00204842" w:rsidRPr="00204842">
        <w:rPr>
          <w:rFonts w:ascii="Times New Roman" w:hAnsi="Times New Roman" w:cs="Times New Roman"/>
          <w:sz w:val="24"/>
          <w:szCs w:val="24"/>
        </w:rPr>
        <w:t>delfto</w:t>
      </w:r>
      <w:proofErr w:type="spellEnd"/>
      <w:r w:rsidR="00204842" w:rsidRPr="00204842">
        <w:rPr>
          <w:rFonts w:ascii="Times New Roman" w:hAnsi="Times New Roman" w:cs="Times New Roman"/>
          <w:sz w:val="24"/>
          <w:szCs w:val="24"/>
        </w:rPr>
        <w:t xml:space="preserve"> molį arba sepijos kaulą demonstraciją, atliejant mažosios plastikos kūrinį. Taip pat supažindinami su iliustracijos  kūrimo, idėjos generavimo bei plastinės raiškos principais, bei komikso kūrimo metodais. Mokoma atrasti tinkamiausius kūrybinius, techninius bei kompozicinius sprendimus bei atverti platesnį iliustracijos suvokimo lauką. Užsiėmimuose analizuojama, kaip konstruojamas prekinis ženklas, kaip kuriama prekinio ženklo vizualizacija. Kūrybinių dirbtuvių metu bus kuriami darbai nagrinėjamose temose. </w:t>
      </w:r>
    </w:p>
    <w:p w:rsidR="00204842" w:rsidRPr="00204842" w:rsidRDefault="00694AF0" w:rsidP="00204842">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4</w:t>
      </w:r>
      <w:r w:rsidR="00204842" w:rsidRPr="00204842">
        <w:rPr>
          <w:rFonts w:ascii="Times New Roman" w:hAnsi="Times New Roman" w:cs="Times New Roman"/>
          <w:sz w:val="24"/>
          <w:szCs w:val="24"/>
        </w:rPr>
        <w:t>.4.</w:t>
      </w:r>
      <w:r w:rsidR="00204842" w:rsidRPr="00204842">
        <w:t xml:space="preserve"> </w:t>
      </w:r>
      <w:r w:rsidR="00204842" w:rsidRPr="00204842">
        <w:rPr>
          <w:rFonts w:ascii="Times New Roman" w:hAnsi="Times New Roman" w:cs="Times New Roman"/>
          <w:sz w:val="24"/>
          <w:szCs w:val="24"/>
        </w:rPr>
        <w:t>Muzika.</w:t>
      </w:r>
      <w:r w:rsidR="00204842" w:rsidRPr="00204842">
        <w:t xml:space="preserve"> </w:t>
      </w:r>
      <w:r w:rsidR="00204842" w:rsidRPr="00204842">
        <w:rPr>
          <w:rFonts w:ascii="Times New Roman" w:hAnsi="Times New Roman" w:cs="Times New Roman"/>
          <w:sz w:val="24"/>
          <w:szCs w:val="24"/>
        </w:rPr>
        <w:t>Žmogus dainavo nuo senų senovės, taip reikšdamas savo emocijas. Melodijas kurdavo, jas perdainuodavo daugelis kartų, susiformavo įvairiatautis folkloras. Ilgainiui dainas kurti pradėjo ir profesionalūs, amato mokęsi muzikos kūrėjai. Muzika tapo svaria priemone perteikti ir poetų kūrybą. Šiandien turime įspūdingus vokalinės muzikos klodus: nuo sutartinių, miesto romansų, bardų dainų iki kompozitorių sukurtų vokalinių opusų.</w:t>
      </w:r>
    </w:p>
    <w:p w:rsidR="00204842" w:rsidRPr="00204842" w:rsidRDefault="00694AF0" w:rsidP="00204842">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4</w:t>
      </w:r>
      <w:r w:rsidR="00204842" w:rsidRPr="00204842">
        <w:rPr>
          <w:rFonts w:ascii="Times New Roman" w:hAnsi="Times New Roman" w:cs="Times New Roman"/>
          <w:sz w:val="24"/>
          <w:szCs w:val="24"/>
        </w:rPr>
        <w:t>.5.</w:t>
      </w:r>
      <w:r w:rsidR="00204842" w:rsidRPr="00204842">
        <w:t xml:space="preserve"> </w:t>
      </w:r>
      <w:r w:rsidR="00204842" w:rsidRPr="00204842">
        <w:rPr>
          <w:rFonts w:ascii="Times New Roman" w:hAnsi="Times New Roman" w:cs="Times New Roman"/>
          <w:sz w:val="24"/>
          <w:szCs w:val="24"/>
        </w:rPr>
        <w:t>Muzikos technologijos. Pažink savo miestą iš garsų. Kaip skamba miestas? Kurie Kauno miesto garsai galėtų būti išskirtiniai, būdingi tik mūsų miestui? Sukursime savo miesto muzikinį įrašą.</w:t>
      </w:r>
    </w:p>
    <w:p w:rsidR="00607AAB" w:rsidRPr="0084526A" w:rsidRDefault="00694AF0" w:rsidP="0084526A">
      <w:pPr>
        <w:spacing w:after="0" w:line="360" w:lineRule="auto"/>
        <w:ind w:firstLine="1276"/>
        <w:jc w:val="both"/>
        <w:rPr>
          <w:rFonts w:ascii="Times New Roman" w:hAnsi="Times New Roman" w:cs="Times New Roman"/>
          <w:color w:val="FF0000"/>
          <w:sz w:val="24"/>
          <w:szCs w:val="24"/>
        </w:rPr>
      </w:pPr>
      <w:r w:rsidRPr="003E562E">
        <w:rPr>
          <w:rFonts w:ascii="Times New Roman" w:hAnsi="Times New Roman" w:cs="Times New Roman"/>
          <w:sz w:val="24"/>
          <w:szCs w:val="24"/>
        </w:rPr>
        <w:t>4</w:t>
      </w:r>
      <w:r w:rsidR="00204842" w:rsidRPr="003E562E">
        <w:rPr>
          <w:rFonts w:ascii="Times New Roman" w:hAnsi="Times New Roman" w:cs="Times New Roman"/>
          <w:sz w:val="24"/>
          <w:szCs w:val="24"/>
        </w:rPr>
        <w:t xml:space="preserve">.6. </w:t>
      </w:r>
      <w:r w:rsidR="0084526A">
        <w:rPr>
          <w:rFonts w:ascii="Times New Roman" w:hAnsi="Times New Roman" w:cs="Times New Roman"/>
          <w:sz w:val="24"/>
          <w:szCs w:val="24"/>
        </w:rPr>
        <w:t>Šokio dalyko paskaitų tikslas supažindinti vaiku</w:t>
      </w:r>
      <w:r w:rsidR="0084526A" w:rsidRPr="00997E14">
        <w:rPr>
          <w:rFonts w:ascii="Times New Roman" w:hAnsi="Times New Roman" w:cs="Times New Roman"/>
          <w:sz w:val="24"/>
          <w:szCs w:val="24"/>
        </w:rPr>
        <w:t>s kaip keičiasi menas bei meno sąvoka</w:t>
      </w:r>
      <w:r w:rsidR="0084526A">
        <w:rPr>
          <w:rFonts w:ascii="Times New Roman" w:hAnsi="Times New Roman" w:cs="Times New Roman"/>
          <w:sz w:val="24"/>
          <w:szCs w:val="24"/>
        </w:rPr>
        <w:t>, papasakoti šiuolaikinio šokio istoriją</w:t>
      </w:r>
      <w:r w:rsidR="0084526A" w:rsidRPr="003E562E">
        <w:rPr>
          <w:rFonts w:ascii="Times New Roman" w:hAnsi="Times New Roman" w:cs="Times New Roman"/>
          <w:sz w:val="24"/>
          <w:szCs w:val="24"/>
        </w:rPr>
        <w:t>.</w:t>
      </w:r>
      <w:r w:rsidR="0084526A" w:rsidRPr="00204842">
        <w:rPr>
          <w:rFonts w:ascii="Times New Roman" w:hAnsi="Times New Roman" w:cs="Times New Roman"/>
          <w:color w:val="FF0000"/>
          <w:sz w:val="24"/>
          <w:szCs w:val="24"/>
        </w:rPr>
        <w:t xml:space="preserve"> </w:t>
      </w:r>
      <w:r w:rsidR="0084526A">
        <w:rPr>
          <w:rFonts w:ascii="Times New Roman" w:eastAsia="Times New Roman" w:hAnsi="Times New Roman" w:cs="Times New Roman"/>
          <w:sz w:val="24"/>
          <w:szCs w:val="24"/>
        </w:rPr>
        <w:t>Mokiniai</w:t>
      </w:r>
      <w:r w:rsidR="0084526A" w:rsidRPr="00607AAB">
        <w:rPr>
          <w:rFonts w:ascii="Times New Roman" w:eastAsia="Times New Roman" w:hAnsi="Times New Roman" w:cs="Times New Roman"/>
          <w:sz w:val="24"/>
          <w:szCs w:val="24"/>
        </w:rPr>
        <w:t xml:space="preserve"> iš</w:t>
      </w:r>
      <w:r w:rsidR="0084526A">
        <w:rPr>
          <w:rFonts w:ascii="Times New Roman" w:eastAsia="Times New Roman" w:hAnsi="Times New Roman" w:cs="Times New Roman"/>
          <w:sz w:val="24"/>
          <w:szCs w:val="24"/>
        </w:rPr>
        <w:t>klausy</w:t>
      </w:r>
      <w:r w:rsidR="0084526A" w:rsidRPr="00607AAB">
        <w:rPr>
          <w:rFonts w:ascii="Times New Roman" w:eastAsia="Times New Roman" w:hAnsi="Times New Roman" w:cs="Times New Roman"/>
          <w:sz w:val="24"/>
          <w:szCs w:val="24"/>
        </w:rPr>
        <w:t>s šiuolaikinio šokio</w:t>
      </w:r>
      <w:r w:rsidR="0084526A">
        <w:rPr>
          <w:rFonts w:ascii="Times New Roman" w:eastAsia="Times New Roman" w:hAnsi="Times New Roman" w:cs="Times New Roman"/>
          <w:sz w:val="24"/>
          <w:szCs w:val="24"/>
        </w:rPr>
        <w:t xml:space="preserve"> </w:t>
      </w:r>
      <w:r w:rsidR="0084526A" w:rsidRPr="00607AAB">
        <w:rPr>
          <w:rFonts w:ascii="Times New Roman" w:eastAsia="Times New Roman" w:hAnsi="Times New Roman" w:cs="Times New Roman"/>
          <w:sz w:val="24"/>
          <w:szCs w:val="24"/>
        </w:rPr>
        <w:t>(modern</w:t>
      </w:r>
      <w:r w:rsidR="0084526A">
        <w:rPr>
          <w:rFonts w:ascii="Times New Roman" w:eastAsia="Times New Roman" w:hAnsi="Times New Roman" w:cs="Times New Roman"/>
          <w:sz w:val="24"/>
          <w:szCs w:val="24"/>
        </w:rPr>
        <w:t>us,</w:t>
      </w:r>
      <w:r w:rsidR="0084526A" w:rsidRPr="00607AAB">
        <w:t xml:space="preserve"> </w:t>
      </w:r>
      <w:r w:rsidR="0084526A">
        <w:rPr>
          <w:rFonts w:ascii="Times New Roman" w:eastAsia="Times New Roman" w:hAnsi="Times New Roman" w:cs="Times New Roman"/>
          <w:sz w:val="24"/>
          <w:szCs w:val="24"/>
        </w:rPr>
        <w:t>klasikinis, džiazo</w:t>
      </w:r>
      <w:r w:rsidR="0084526A" w:rsidRPr="00607AAB">
        <w:rPr>
          <w:rFonts w:ascii="Times New Roman" w:eastAsia="Times New Roman" w:hAnsi="Times New Roman" w:cs="Times New Roman"/>
          <w:sz w:val="24"/>
          <w:szCs w:val="24"/>
        </w:rPr>
        <w:t>)</w:t>
      </w:r>
      <w:r w:rsidR="0084526A">
        <w:rPr>
          <w:rFonts w:ascii="Times New Roman" w:eastAsia="Times New Roman" w:hAnsi="Times New Roman" w:cs="Times New Roman"/>
          <w:sz w:val="24"/>
          <w:szCs w:val="24"/>
        </w:rPr>
        <w:t xml:space="preserve"> atsiradimo istoriją</w:t>
      </w:r>
      <w:r w:rsidR="0084526A" w:rsidRPr="00607AAB">
        <w:rPr>
          <w:rFonts w:ascii="Times New Roman" w:eastAsia="Times New Roman" w:hAnsi="Times New Roman" w:cs="Times New Roman"/>
          <w:sz w:val="24"/>
          <w:szCs w:val="24"/>
        </w:rPr>
        <w:t xml:space="preserve"> ir</w:t>
      </w:r>
      <w:r w:rsidR="0084526A">
        <w:rPr>
          <w:rFonts w:ascii="Times New Roman" w:eastAsia="Times New Roman" w:hAnsi="Times New Roman" w:cs="Times New Roman"/>
          <w:sz w:val="24"/>
          <w:szCs w:val="24"/>
        </w:rPr>
        <w:t xml:space="preserve"> teoriją apie judesių atlikimą. S</w:t>
      </w:r>
      <w:r w:rsidR="0084526A" w:rsidRPr="00607AAB">
        <w:rPr>
          <w:rFonts w:ascii="Times New Roman" w:eastAsia="Times New Roman" w:hAnsi="Times New Roman" w:cs="Times New Roman"/>
          <w:sz w:val="24"/>
          <w:szCs w:val="24"/>
        </w:rPr>
        <w:t>avarankiškai atliks choreografiniu</w:t>
      </w:r>
      <w:r w:rsidR="0084526A">
        <w:rPr>
          <w:rFonts w:ascii="Times New Roman" w:eastAsia="Times New Roman" w:hAnsi="Times New Roman" w:cs="Times New Roman"/>
          <w:sz w:val="24"/>
          <w:szCs w:val="24"/>
        </w:rPr>
        <w:t>s</w:t>
      </w:r>
      <w:r w:rsidR="0084526A" w:rsidRPr="00607AAB">
        <w:rPr>
          <w:rFonts w:ascii="Times New Roman" w:eastAsia="Times New Roman" w:hAnsi="Times New Roman" w:cs="Times New Roman"/>
          <w:sz w:val="24"/>
          <w:szCs w:val="24"/>
        </w:rPr>
        <w:t xml:space="preserve"> jud</w:t>
      </w:r>
      <w:r w:rsidR="0084526A">
        <w:rPr>
          <w:rFonts w:ascii="Times New Roman" w:eastAsia="Times New Roman" w:hAnsi="Times New Roman" w:cs="Times New Roman"/>
          <w:sz w:val="24"/>
          <w:szCs w:val="24"/>
        </w:rPr>
        <w:t>esius.</w:t>
      </w:r>
      <w:r w:rsidR="0084526A" w:rsidRPr="00607AAB">
        <w:rPr>
          <w:rFonts w:ascii="Times New Roman" w:eastAsia="Times New Roman" w:hAnsi="Times New Roman" w:cs="Times New Roman"/>
          <w:sz w:val="24"/>
          <w:szCs w:val="24"/>
        </w:rPr>
        <w:t> </w:t>
      </w:r>
      <w:r w:rsidR="0084526A">
        <w:rPr>
          <w:rFonts w:ascii="Times New Roman" w:eastAsia="Calibri" w:hAnsi="Times New Roman" w:cs="Times New Roman"/>
          <w:bCs/>
          <w:sz w:val="24"/>
          <w:szCs w:val="24"/>
        </w:rPr>
        <w:t>Žiūrė</w:t>
      </w:r>
      <w:r w:rsidR="0084526A" w:rsidRPr="00607AAB">
        <w:rPr>
          <w:rFonts w:ascii="Times New Roman" w:eastAsia="Calibri" w:hAnsi="Times New Roman" w:cs="Times New Roman"/>
          <w:bCs/>
          <w:sz w:val="24"/>
          <w:szCs w:val="24"/>
        </w:rPr>
        <w:t xml:space="preserve">s </w:t>
      </w:r>
      <w:r w:rsidR="0084526A">
        <w:rPr>
          <w:rFonts w:ascii="Times New Roman" w:eastAsia="Calibri" w:hAnsi="Times New Roman" w:cs="Times New Roman"/>
          <w:bCs/>
          <w:sz w:val="24"/>
          <w:szCs w:val="24"/>
        </w:rPr>
        <w:t>filmuotą medžiagą</w:t>
      </w:r>
      <w:r w:rsidR="0084526A" w:rsidRPr="00607AAB">
        <w:rPr>
          <w:rFonts w:ascii="Times New Roman" w:eastAsia="Calibri" w:hAnsi="Times New Roman" w:cs="Times New Roman"/>
          <w:bCs/>
          <w:sz w:val="24"/>
          <w:szCs w:val="24"/>
        </w:rPr>
        <w:t xml:space="preserve"> apie ši</w:t>
      </w:r>
      <w:r w:rsidR="0084526A">
        <w:rPr>
          <w:rFonts w:ascii="Times New Roman" w:eastAsia="Calibri" w:hAnsi="Times New Roman" w:cs="Times New Roman"/>
          <w:bCs/>
          <w:sz w:val="24"/>
          <w:szCs w:val="24"/>
        </w:rPr>
        <w:t>u</w:t>
      </w:r>
      <w:r w:rsidR="0084526A" w:rsidRPr="00607AAB">
        <w:rPr>
          <w:rFonts w:ascii="Times New Roman" w:eastAsia="Calibri" w:hAnsi="Times New Roman" w:cs="Times New Roman"/>
          <w:bCs/>
          <w:sz w:val="24"/>
          <w:szCs w:val="24"/>
        </w:rPr>
        <w:t xml:space="preserve">olaikinio šokio choreografus </w:t>
      </w:r>
      <w:r w:rsidR="0084526A">
        <w:rPr>
          <w:rFonts w:ascii="Times New Roman" w:eastAsia="Calibri" w:hAnsi="Times New Roman" w:cs="Times New Roman"/>
          <w:bCs/>
          <w:sz w:val="24"/>
          <w:szCs w:val="24"/>
        </w:rPr>
        <w:t>–</w:t>
      </w:r>
      <w:r w:rsidR="0084526A" w:rsidRPr="00607AAB">
        <w:rPr>
          <w:rFonts w:ascii="Times New Roman" w:eastAsia="Calibri" w:hAnsi="Times New Roman" w:cs="Times New Roman"/>
          <w:bCs/>
          <w:sz w:val="24"/>
          <w:szCs w:val="24"/>
        </w:rPr>
        <w:t xml:space="preserve"> </w:t>
      </w:r>
      <w:r w:rsidR="0084526A" w:rsidRPr="00607AAB">
        <w:rPr>
          <w:rFonts w:ascii="Times New Roman" w:eastAsia="Calibri" w:hAnsi="Times New Roman" w:cs="Times New Roman"/>
          <w:sz w:val="24"/>
          <w:szCs w:val="24"/>
        </w:rPr>
        <w:t xml:space="preserve">Marta </w:t>
      </w:r>
      <w:proofErr w:type="spellStart"/>
      <w:r w:rsidR="0084526A" w:rsidRPr="00607AAB">
        <w:rPr>
          <w:rFonts w:ascii="Times New Roman" w:eastAsia="Calibri" w:hAnsi="Times New Roman" w:cs="Times New Roman"/>
          <w:sz w:val="24"/>
          <w:szCs w:val="24"/>
        </w:rPr>
        <w:t>Grehem</w:t>
      </w:r>
      <w:proofErr w:type="spellEnd"/>
      <w:r w:rsidR="0084526A" w:rsidRPr="00607AAB">
        <w:rPr>
          <w:rFonts w:ascii="Times New Roman" w:eastAsia="Calibri" w:hAnsi="Times New Roman" w:cs="Times New Roman"/>
          <w:bCs/>
          <w:sz w:val="24"/>
          <w:szCs w:val="24"/>
        </w:rPr>
        <w:t xml:space="preserve">, </w:t>
      </w:r>
      <w:proofErr w:type="spellStart"/>
      <w:r w:rsidR="0084526A" w:rsidRPr="00607AAB">
        <w:rPr>
          <w:rFonts w:ascii="Times New Roman" w:eastAsia="Calibri" w:hAnsi="Times New Roman" w:cs="Times New Roman"/>
          <w:sz w:val="24"/>
          <w:szCs w:val="24"/>
        </w:rPr>
        <w:t>Džorž</w:t>
      </w:r>
      <w:proofErr w:type="spellEnd"/>
      <w:r w:rsidR="0084526A" w:rsidRPr="00607AAB">
        <w:rPr>
          <w:rFonts w:ascii="Times New Roman" w:eastAsia="Calibri" w:hAnsi="Times New Roman" w:cs="Times New Roman"/>
          <w:sz w:val="24"/>
          <w:szCs w:val="24"/>
        </w:rPr>
        <w:t xml:space="preserve"> </w:t>
      </w:r>
      <w:proofErr w:type="spellStart"/>
      <w:r w:rsidR="0084526A" w:rsidRPr="00607AAB">
        <w:rPr>
          <w:rFonts w:ascii="Times New Roman" w:eastAsia="Calibri" w:hAnsi="Times New Roman" w:cs="Times New Roman"/>
          <w:sz w:val="24"/>
          <w:szCs w:val="24"/>
        </w:rPr>
        <w:t>Balančin</w:t>
      </w:r>
      <w:proofErr w:type="spellEnd"/>
      <w:r w:rsidR="0084526A" w:rsidRPr="00607AAB">
        <w:rPr>
          <w:rFonts w:ascii="Times New Roman" w:eastAsia="Calibri" w:hAnsi="Times New Roman" w:cs="Times New Roman"/>
          <w:sz w:val="24"/>
          <w:szCs w:val="24"/>
        </w:rPr>
        <w:t>, Jose Limon</w:t>
      </w:r>
      <w:r w:rsidR="0084526A">
        <w:rPr>
          <w:rFonts w:ascii="Times New Roman" w:eastAsia="Calibri" w:hAnsi="Times New Roman" w:cs="Times New Roman"/>
          <w:sz w:val="24"/>
          <w:szCs w:val="24"/>
        </w:rPr>
        <w:t>,</w:t>
      </w:r>
      <w:r w:rsidR="0084526A" w:rsidRPr="00607AAB">
        <w:t xml:space="preserve"> </w:t>
      </w:r>
      <w:proofErr w:type="spellStart"/>
      <w:r w:rsidR="0084526A">
        <w:rPr>
          <w:rFonts w:ascii="Times New Roman" w:eastAsia="Calibri" w:hAnsi="Times New Roman" w:cs="Times New Roman"/>
          <w:sz w:val="24"/>
          <w:szCs w:val="24"/>
        </w:rPr>
        <w:t>Мерс</w:t>
      </w:r>
      <w:proofErr w:type="spellEnd"/>
      <w:r w:rsidR="0084526A" w:rsidRPr="00607AAB">
        <w:rPr>
          <w:rFonts w:ascii="Times New Roman" w:eastAsia="Calibri" w:hAnsi="Times New Roman" w:cs="Times New Roman"/>
          <w:sz w:val="24"/>
          <w:szCs w:val="24"/>
        </w:rPr>
        <w:t xml:space="preserve"> </w:t>
      </w:r>
      <w:proofErr w:type="spellStart"/>
      <w:r w:rsidR="0084526A">
        <w:rPr>
          <w:rFonts w:ascii="Times New Roman" w:eastAsia="Calibri" w:hAnsi="Times New Roman" w:cs="Times New Roman"/>
          <w:sz w:val="24"/>
          <w:szCs w:val="24"/>
        </w:rPr>
        <w:t>Keninchem</w:t>
      </w:r>
      <w:proofErr w:type="spellEnd"/>
      <w:r w:rsidR="0084526A">
        <w:rPr>
          <w:rFonts w:ascii="Times New Roman" w:eastAsia="Calibri" w:hAnsi="Times New Roman" w:cs="Times New Roman"/>
          <w:sz w:val="24"/>
          <w:szCs w:val="24"/>
        </w:rPr>
        <w:t xml:space="preserve">, Pina </w:t>
      </w:r>
      <w:proofErr w:type="spellStart"/>
      <w:r w:rsidR="0084526A">
        <w:rPr>
          <w:rFonts w:ascii="Times New Roman" w:eastAsia="Calibri" w:hAnsi="Times New Roman" w:cs="Times New Roman"/>
          <w:sz w:val="24"/>
          <w:szCs w:val="24"/>
        </w:rPr>
        <w:t>Baush</w:t>
      </w:r>
      <w:proofErr w:type="spellEnd"/>
      <w:r w:rsidR="0084526A">
        <w:rPr>
          <w:rFonts w:ascii="Times New Roman" w:eastAsia="Calibri" w:hAnsi="Times New Roman" w:cs="Times New Roman"/>
          <w:sz w:val="24"/>
          <w:szCs w:val="24"/>
        </w:rPr>
        <w:t xml:space="preserve">, </w:t>
      </w:r>
      <w:proofErr w:type="spellStart"/>
      <w:r w:rsidR="0084526A">
        <w:rPr>
          <w:rFonts w:ascii="Times New Roman" w:eastAsia="Calibri" w:hAnsi="Times New Roman" w:cs="Times New Roman"/>
          <w:sz w:val="24"/>
          <w:szCs w:val="24"/>
        </w:rPr>
        <w:t>Matc</w:t>
      </w:r>
      <w:proofErr w:type="spellEnd"/>
      <w:r w:rsidR="0084526A">
        <w:rPr>
          <w:rFonts w:ascii="Times New Roman" w:eastAsia="Calibri" w:hAnsi="Times New Roman" w:cs="Times New Roman"/>
          <w:sz w:val="24"/>
          <w:szCs w:val="24"/>
        </w:rPr>
        <w:t xml:space="preserve"> </w:t>
      </w:r>
      <w:proofErr w:type="spellStart"/>
      <w:r w:rsidR="0084526A">
        <w:rPr>
          <w:rFonts w:ascii="Times New Roman" w:eastAsia="Calibri" w:hAnsi="Times New Roman" w:cs="Times New Roman"/>
          <w:sz w:val="24"/>
          <w:szCs w:val="24"/>
        </w:rPr>
        <w:t>Aik</w:t>
      </w:r>
      <w:proofErr w:type="spellEnd"/>
      <w:r w:rsidR="0084526A">
        <w:t xml:space="preserve">, </w:t>
      </w:r>
      <w:proofErr w:type="spellStart"/>
      <w:r w:rsidR="0084526A" w:rsidRPr="00607AAB">
        <w:rPr>
          <w:rFonts w:ascii="Times New Roman" w:eastAsia="Calibri" w:hAnsi="Times New Roman" w:cs="Times New Roman"/>
          <w:sz w:val="24"/>
          <w:szCs w:val="24"/>
        </w:rPr>
        <w:t>Wiljam</w:t>
      </w:r>
      <w:proofErr w:type="spellEnd"/>
      <w:r w:rsidR="0084526A" w:rsidRPr="00607AAB">
        <w:rPr>
          <w:rFonts w:ascii="Times New Roman" w:eastAsia="Calibri" w:hAnsi="Times New Roman" w:cs="Times New Roman"/>
          <w:sz w:val="24"/>
          <w:szCs w:val="24"/>
        </w:rPr>
        <w:t xml:space="preserve"> </w:t>
      </w:r>
      <w:proofErr w:type="spellStart"/>
      <w:r w:rsidR="0084526A" w:rsidRPr="00607AAB">
        <w:rPr>
          <w:rFonts w:ascii="Times New Roman" w:eastAsia="Calibri" w:hAnsi="Times New Roman" w:cs="Times New Roman"/>
          <w:sz w:val="24"/>
          <w:szCs w:val="24"/>
        </w:rPr>
        <w:t>Forsait</w:t>
      </w:r>
      <w:proofErr w:type="spellEnd"/>
      <w:r w:rsidR="0084526A" w:rsidRPr="00607AAB">
        <w:rPr>
          <w:rFonts w:ascii="Times New Roman" w:eastAsia="Calibri" w:hAnsi="Times New Roman" w:cs="Times New Roman"/>
          <w:sz w:val="24"/>
          <w:szCs w:val="24"/>
        </w:rPr>
        <w:t xml:space="preserve">, </w:t>
      </w:r>
      <w:proofErr w:type="spellStart"/>
      <w:r w:rsidR="0084526A" w:rsidRPr="00607AAB">
        <w:rPr>
          <w:rFonts w:ascii="Times New Roman" w:eastAsia="Calibri" w:hAnsi="Times New Roman" w:cs="Times New Roman"/>
          <w:sz w:val="24"/>
          <w:szCs w:val="24"/>
        </w:rPr>
        <w:t>Ohad</w:t>
      </w:r>
      <w:proofErr w:type="spellEnd"/>
      <w:r w:rsidR="0084526A" w:rsidRPr="00607AAB">
        <w:rPr>
          <w:rFonts w:ascii="Times New Roman" w:eastAsia="Calibri" w:hAnsi="Times New Roman" w:cs="Times New Roman"/>
          <w:sz w:val="24"/>
          <w:szCs w:val="24"/>
        </w:rPr>
        <w:t xml:space="preserve"> </w:t>
      </w:r>
      <w:proofErr w:type="spellStart"/>
      <w:r w:rsidR="0084526A" w:rsidRPr="00607AAB">
        <w:rPr>
          <w:rFonts w:ascii="Times New Roman" w:eastAsia="Calibri" w:hAnsi="Times New Roman" w:cs="Times New Roman"/>
          <w:sz w:val="24"/>
          <w:szCs w:val="24"/>
        </w:rPr>
        <w:t>Naharin</w:t>
      </w:r>
      <w:proofErr w:type="spellEnd"/>
      <w:r w:rsidR="0084526A" w:rsidRPr="00607AAB">
        <w:rPr>
          <w:rFonts w:ascii="Times New Roman" w:eastAsia="Calibri" w:hAnsi="Times New Roman" w:cs="Times New Roman"/>
          <w:sz w:val="24"/>
          <w:szCs w:val="24"/>
        </w:rPr>
        <w:t xml:space="preserve">, </w:t>
      </w:r>
      <w:proofErr w:type="spellStart"/>
      <w:r w:rsidR="0084526A" w:rsidRPr="00607AAB">
        <w:rPr>
          <w:rFonts w:ascii="Times New Roman" w:eastAsia="Calibri" w:hAnsi="Times New Roman" w:cs="Times New Roman"/>
          <w:sz w:val="24"/>
          <w:szCs w:val="24"/>
        </w:rPr>
        <w:t>Vim</w:t>
      </w:r>
      <w:proofErr w:type="spellEnd"/>
      <w:r w:rsidR="0084526A" w:rsidRPr="00607AAB">
        <w:rPr>
          <w:rFonts w:ascii="Times New Roman" w:eastAsia="Calibri" w:hAnsi="Times New Roman" w:cs="Times New Roman"/>
          <w:sz w:val="24"/>
          <w:szCs w:val="24"/>
        </w:rPr>
        <w:t xml:space="preserve"> </w:t>
      </w:r>
      <w:proofErr w:type="spellStart"/>
      <w:r w:rsidR="0084526A" w:rsidRPr="00607AAB">
        <w:rPr>
          <w:rFonts w:ascii="Times New Roman" w:eastAsia="Calibri" w:hAnsi="Times New Roman" w:cs="Times New Roman"/>
          <w:sz w:val="24"/>
          <w:szCs w:val="24"/>
        </w:rPr>
        <w:t>Vandekejbus</w:t>
      </w:r>
      <w:proofErr w:type="spellEnd"/>
      <w:r w:rsidR="0084526A" w:rsidRPr="00607AAB">
        <w:rPr>
          <w:rFonts w:ascii="Times New Roman" w:eastAsia="Calibri" w:hAnsi="Times New Roman" w:cs="Times New Roman"/>
          <w:sz w:val="24"/>
          <w:szCs w:val="24"/>
        </w:rPr>
        <w:t>.</w:t>
      </w:r>
    </w:p>
    <w:p w:rsidR="00204842" w:rsidRDefault="00694AF0" w:rsidP="0084526A">
      <w:pPr>
        <w:spacing w:line="360" w:lineRule="auto"/>
        <w:ind w:firstLine="1276"/>
        <w:jc w:val="both"/>
        <w:rPr>
          <w:rFonts w:ascii="Times New Roman" w:hAnsi="Times New Roman" w:cs="Times New Roman"/>
          <w:sz w:val="24"/>
          <w:szCs w:val="24"/>
        </w:rPr>
      </w:pPr>
      <w:r>
        <w:rPr>
          <w:rFonts w:ascii="Times New Roman" w:hAnsi="Times New Roman" w:cs="Times New Roman"/>
          <w:sz w:val="24"/>
          <w:szCs w:val="24"/>
        </w:rPr>
        <w:t>4</w:t>
      </w:r>
      <w:r w:rsidR="00204842" w:rsidRPr="00204842">
        <w:rPr>
          <w:rFonts w:ascii="Times New Roman" w:hAnsi="Times New Roman" w:cs="Times New Roman"/>
          <w:sz w:val="24"/>
          <w:szCs w:val="24"/>
        </w:rPr>
        <w:t xml:space="preserve">.7. Teatro dalyko paskaitose didelis dėmesys skiriamas atskiroms vaidybinėms detalėms, leidžiančioms lengviau kurti ir atskleisti kuriama personažą. Mokiniai susipažins ne tik su kūno kalbos svarba, bet taip pat ir su balso, bei sceninės raiškos svarba personažo kūrime. Taip pat nemažas dėmesys bus skiriamas ir išlaisvinimo temai, kadangi aktorius neretai stodamas ant scenos turi sugebėti įveikti savo baimes, ar apskritai išmokti kažko naujo. </w:t>
      </w:r>
      <w:r w:rsidR="00204842" w:rsidRPr="00204842">
        <w:rPr>
          <w:rFonts w:ascii="Times New Roman" w:hAnsi="Times New Roman" w:cs="Times New Roman"/>
          <w:sz w:val="24"/>
          <w:szCs w:val="24"/>
        </w:rPr>
        <w:tab/>
      </w:r>
      <w:r w:rsidR="00204842" w:rsidRPr="00204842">
        <w:rPr>
          <w:rFonts w:ascii="Times New Roman" w:hAnsi="Times New Roman" w:cs="Times New Roman"/>
          <w:sz w:val="24"/>
          <w:szCs w:val="24"/>
        </w:rPr>
        <w:tab/>
      </w:r>
      <w:r w:rsidR="00204842" w:rsidRPr="00204842">
        <w:rPr>
          <w:rFonts w:ascii="Times New Roman" w:hAnsi="Times New Roman" w:cs="Times New Roman"/>
          <w:sz w:val="24"/>
          <w:szCs w:val="24"/>
        </w:rPr>
        <w:tab/>
      </w:r>
      <w:r w:rsidR="00204842" w:rsidRPr="00204842">
        <w:rPr>
          <w:rFonts w:ascii="Times New Roman" w:hAnsi="Times New Roman" w:cs="Times New Roman"/>
          <w:sz w:val="24"/>
          <w:szCs w:val="24"/>
        </w:rPr>
        <w:lastRenderedPageBreak/>
        <w:tab/>
      </w:r>
      <w:r>
        <w:rPr>
          <w:rFonts w:ascii="Times New Roman" w:hAnsi="Times New Roman" w:cs="Times New Roman"/>
          <w:sz w:val="24"/>
          <w:szCs w:val="24"/>
        </w:rPr>
        <w:t>4</w:t>
      </w:r>
      <w:r w:rsidR="00204842" w:rsidRPr="00204842">
        <w:rPr>
          <w:rFonts w:ascii="Times New Roman" w:hAnsi="Times New Roman" w:cs="Times New Roman"/>
          <w:sz w:val="24"/>
          <w:szCs w:val="24"/>
        </w:rPr>
        <w:t xml:space="preserve">.8. Menų vadybos paskaitose moksleiviai supažindinami su šiuolaikinio meno koncepcija, pagrindiniais meno operatoriais ir meno rinkos ypatumais Lietuvoje bei užsienyje. Interaktyvios kūrybinės užduoties metu, moksleiviai virtualiai aplankys žymiausias meno galerijas ir muziejus, kolektyviai analizuos meno kūrinius bei pritaikys žinias parengtame </w:t>
      </w:r>
      <w:proofErr w:type="spellStart"/>
      <w:r w:rsidR="00204842" w:rsidRPr="00204842">
        <w:rPr>
          <w:rFonts w:ascii="Times New Roman" w:hAnsi="Times New Roman" w:cs="Times New Roman"/>
          <w:sz w:val="24"/>
          <w:szCs w:val="24"/>
        </w:rPr>
        <w:t>protmūšyje</w:t>
      </w:r>
      <w:proofErr w:type="spellEnd"/>
      <w:r w:rsidR="00204842" w:rsidRPr="00204842">
        <w:rPr>
          <w:rFonts w:ascii="Times New Roman" w:hAnsi="Times New Roman" w:cs="Times New Roman"/>
          <w:sz w:val="24"/>
          <w:szCs w:val="24"/>
        </w:rPr>
        <w:t>. Užsiėmimo tikslas - gilinti moksleivių supratimą apie šiuolaikinį meną, esamas meno rinkos tendencijas, meno operatorių vaidmenį kūrybiniame procese, ugdyti gebėjimą savarankiškai stebėti, analizuoti ir vertinti meno reiškinius bei plėtoti vidurinio ugdymo bendrąją menų programą. Investavimas į meno kūrinius. Kas gi yra tas investavimas? Kaip tai yra suprantama? Kur investuoti? Šiuo metu investavimas į meno kūrinius vis labiau populiarėja, nes pastebima tendencija, kad meno kūrinių vertė didėja,  o be to meno kūriniais galima papuošti ne tik namų erdvę, bet ir darbo aplinką. Svetainės Moneycrashers.com tyrimo duomenimis, per pastaruosius 40 metų meno kūrinių kaina vidutiniškai išaugo 1000%.  Kokie brangiausi pasaulyje parduoti meno kūriniai?  Kokių lietuvių menininkų kūrinius verta įsigyti?</w:t>
      </w:r>
      <w:r w:rsidR="00204842" w:rsidRPr="00204842">
        <w:rPr>
          <w:rFonts w:ascii="Times New Roman" w:hAnsi="Times New Roman" w:cs="Times New Roman"/>
          <w:sz w:val="24"/>
          <w:szCs w:val="24"/>
        </w:rPr>
        <w:tab/>
      </w:r>
      <w:r w:rsidR="00204842" w:rsidRPr="00204842">
        <w:rPr>
          <w:rFonts w:ascii="Times New Roman" w:hAnsi="Times New Roman" w:cs="Times New Roman"/>
          <w:sz w:val="24"/>
          <w:szCs w:val="24"/>
        </w:rPr>
        <w:tab/>
      </w:r>
      <w:r w:rsidR="00204842" w:rsidRPr="00204842">
        <w:rPr>
          <w:rFonts w:ascii="Times New Roman" w:hAnsi="Times New Roman" w:cs="Times New Roman"/>
          <w:sz w:val="24"/>
          <w:szCs w:val="24"/>
        </w:rPr>
        <w:tab/>
      </w:r>
      <w:r w:rsidR="00204842" w:rsidRPr="00204842">
        <w:rPr>
          <w:rFonts w:ascii="Times New Roman" w:hAnsi="Times New Roman" w:cs="Times New Roman"/>
          <w:sz w:val="24"/>
          <w:szCs w:val="24"/>
        </w:rPr>
        <w:tab/>
      </w:r>
      <w:r>
        <w:rPr>
          <w:rFonts w:ascii="Times New Roman" w:hAnsi="Times New Roman" w:cs="Times New Roman"/>
          <w:sz w:val="24"/>
          <w:szCs w:val="24"/>
        </w:rPr>
        <w:t>4</w:t>
      </w:r>
      <w:r w:rsidR="00204842" w:rsidRPr="00204842">
        <w:rPr>
          <w:rFonts w:ascii="Times New Roman" w:hAnsi="Times New Roman" w:cs="Times New Roman"/>
          <w:sz w:val="24"/>
          <w:szCs w:val="24"/>
        </w:rPr>
        <w:t xml:space="preserve">.9. Medijų meno dalyko </w:t>
      </w:r>
      <w:proofErr w:type="spellStart"/>
      <w:r w:rsidR="00204842" w:rsidRPr="00204842">
        <w:rPr>
          <w:rFonts w:ascii="Times New Roman" w:hAnsi="Times New Roman" w:cs="Times New Roman"/>
          <w:sz w:val="24"/>
          <w:szCs w:val="24"/>
        </w:rPr>
        <w:t>užsiėmimuose</w:t>
      </w:r>
      <w:proofErr w:type="spellEnd"/>
      <w:r w:rsidR="00204842" w:rsidRPr="00204842">
        <w:rPr>
          <w:rFonts w:ascii="Times New Roman" w:hAnsi="Times New Roman" w:cs="Times New Roman"/>
          <w:sz w:val="24"/>
          <w:szCs w:val="24"/>
        </w:rPr>
        <w:t xml:space="preserve"> technologijų raidos kontekste akcentuojamos žmogaus vertybės, nuolatinis žmogaus pasirinkimas tarp gamtos ir dirbtinės aplinkos. Nagrinėjama, ar  šiandienos  žmogų paveikia technologijos? Jei taip, kaip? Kaip susiorientuoti vis painesniame medijų miške ir nepasiklysti?</w:t>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t>V. SPORTO MOKSLAS</w:t>
      </w:r>
    </w:p>
    <w:p w:rsidR="007A372E" w:rsidRDefault="007A372E" w:rsidP="007A372E">
      <w:pPr>
        <w:jc w:val="right"/>
        <w:rPr>
          <w:rFonts w:ascii="Times New Roman" w:hAnsi="Times New Roman" w:cs="Times New Roman"/>
          <w:sz w:val="24"/>
          <w:szCs w:val="24"/>
        </w:rPr>
      </w:pPr>
      <w:r>
        <w:rPr>
          <w:rFonts w:ascii="Times New Roman" w:hAnsi="Times New Roman" w:cs="Times New Roman"/>
          <w:sz w:val="24"/>
          <w:szCs w:val="24"/>
        </w:rPr>
        <w:t>5 lentelė</w:t>
      </w:r>
    </w:p>
    <w:tbl>
      <w:tblPr>
        <w:tblStyle w:val="Lentelstinklelis2"/>
        <w:tblW w:w="0" w:type="auto"/>
        <w:tblInd w:w="108" w:type="dxa"/>
        <w:tblLook w:val="04A0" w:firstRow="1" w:lastRow="0" w:firstColumn="1" w:lastColumn="0" w:noHBand="0" w:noVBand="1"/>
      </w:tblPr>
      <w:tblGrid>
        <w:gridCol w:w="1429"/>
        <w:gridCol w:w="6082"/>
        <w:gridCol w:w="1133"/>
        <w:gridCol w:w="1102"/>
      </w:tblGrid>
      <w:tr w:rsidR="00694AF0" w:rsidRPr="00694AF0" w:rsidTr="005627DC">
        <w:tc>
          <w:tcPr>
            <w:tcW w:w="382" w:type="dxa"/>
          </w:tcPr>
          <w:p w:rsidR="00694AF0" w:rsidRPr="00694AF0" w:rsidRDefault="00694AF0" w:rsidP="00694AF0">
            <w:pPr>
              <w:jc w:val="both"/>
              <w:rPr>
                <w:rFonts w:ascii="Times New Roman" w:hAnsi="Times New Roman" w:cs="Times New Roman"/>
                <w:sz w:val="24"/>
                <w:szCs w:val="24"/>
              </w:rPr>
            </w:pPr>
            <w:r w:rsidRPr="00694AF0">
              <w:rPr>
                <w:rFonts w:ascii="Times New Roman" w:hAnsi="Times New Roman" w:cs="Times New Roman"/>
                <w:sz w:val="24"/>
                <w:szCs w:val="24"/>
              </w:rPr>
              <w:t>Dalykai</w:t>
            </w:r>
          </w:p>
        </w:tc>
        <w:tc>
          <w:tcPr>
            <w:tcW w:w="6706" w:type="dxa"/>
          </w:tcPr>
          <w:p w:rsidR="00694AF0" w:rsidRPr="00694AF0" w:rsidRDefault="00694AF0" w:rsidP="00694AF0">
            <w:pPr>
              <w:jc w:val="both"/>
              <w:rPr>
                <w:rFonts w:ascii="Times New Roman" w:hAnsi="Times New Roman" w:cs="Times New Roman"/>
                <w:sz w:val="24"/>
                <w:szCs w:val="24"/>
              </w:rPr>
            </w:pPr>
            <w:r w:rsidRPr="00694AF0">
              <w:rPr>
                <w:rFonts w:ascii="Times New Roman" w:hAnsi="Times New Roman" w:cs="Times New Roman"/>
                <w:sz w:val="24"/>
                <w:szCs w:val="24"/>
              </w:rPr>
              <w:t>Temos</w:t>
            </w:r>
          </w:p>
        </w:tc>
        <w:tc>
          <w:tcPr>
            <w:tcW w:w="1134" w:type="dxa"/>
          </w:tcPr>
          <w:p w:rsidR="00694AF0" w:rsidRPr="00694AF0" w:rsidRDefault="00694AF0" w:rsidP="00694AF0">
            <w:pPr>
              <w:jc w:val="both"/>
              <w:rPr>
                <w:rFonts w:ascii="Times New Roman" w:hAnsi="Times New Roman" w:cs="Times New Roman"/>
                <w:sz w:val="24"/>
                <w:szCs w:val="24"/>
              </w:rPr>
            </w:pPr>
            <w:r w:rsidRPr="00694AF0">
              <w:rPr>
                <w:rFonts w:ascii="Times New Roman" w:hAnsi="Times New Roman" w:cs="Times New Roman"/>
                <w:sz w:val="24"/>
                <w:szCs w:val="24"/>
              </w:rPr>
              <w:t>Valandos</w:t>
            </w:r>
          </w:p>
        </w:tc>
        <w:tc>
          <w:tcPr>
            <w:tcW w:w="1134" w:type="dxa"/>
          </w:tcPr>
          <w:p w:rsidR="00694AF0" w:rsidRPr="00694AF0" w:rsidRDefault="00694AF0" w:rsidP="00694AF0">
            <w:pPr>
              <w:jc w:val="both"/>
              <w:rPr>
                <w:rFonts w:ascii="Times New Roman" w:hAnsi="Times New Roman" w:cs="Times New Roman"/>
                <w:sz w:val="24"/>
                <w:szCs w:val="24"/>
              </w:rPr>
            </w:pPr>
            <w:r w:rsidRPr="00694AF0">
              <w:rPr>
                <w:rFonts w:ascii="Times New Roman" w:hAnsi="Times New Roman" w:cs="Times New Roman"/>
                <w:sz w:val="24"/>
                <w:szCs w:val="24"/>
              </w:rPr>
              <w:t>Vieta</w:t>
            </w:r>
          </w:p>
        </w:tc>
      </w:tr>
      <w:tr w:rsidR="00694AF0" w:rsidRPr="00694AF0" w:rsidTr="005627DC">
        <w:trPr>
          <w:trHeight w:val="497"/>
        </w:trPr>
        <w:tc>
          <w:tcPr>
            <w:tcW w:w="382"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Fizinis ugdymas</w:t>
            </w: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Mokslo pasiekimai fizinio ugdymo srityje (I dalis)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LSU</w:t>
            </w:r>
          </w:p>
        </w:tc>
      </w:tr>
      <w:tr w:rsidR="00694AF0" w:rsidRPr="00694AF0" w:rsidTr="005627DC">
        <w:trPr>
          <w:trHeight w:val="314"/>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Mokslo pasiekimai fizinio ugdymo srityje (II dalis)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jc w:val="center"/>
              <w:rPr>
                <w:rFonts w:ascii="Times New Roman" w:hAnsi="Times New Roman" w:cs="Times New Roman"/>
                <w:sz w:val="24"/>
                <w:szCs w:val="24"/>
              </w:rPr>
            </w:pPr>
          </w:p>
        </w:tc>
      </w:tr>
      <w:tr w:rsidR="00694AF0" w:rsidRPr="00694AF0" w:rsidTr="005627DC">
        <w:trPr>
          <w:trHeight w:val="497"/>
        </w:trPr>
        <w:tc>
          <w:tcPr>
            <w:tcW w:w="382"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Sporto mokslas</w:t>
            </w:r>
          </w:p>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Sportininkų rengimo technologijos (I dalis)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LSU</w:t>
            </w:r>
          </w:p>
        </w:tc>
      </w:tr>
      <w:tr w:rsidR="00694AF0" w:rsidRPr="00694AF0" w:rsidTr="005627DC">
        <w:trPr>
          <w:trHeight w:val="206"/>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Sportininkų rengimo technologijos (II dalis)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29"/>
        </w:trPr>
        <w:tc>
          <w:tcPr>
            <w:tcW w:w="382"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Visuomenės sveikata</w:t>
            </w: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Ar žinai, kas yra sveikata?</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LSMU</w:t>
            </w:r>
          </w:p>
        </w:tc>
      </w:tr>
      <w:tr w:rsidR="00694AF0" w:rsidRPr="00694AF0" w:rsidTr="005627DC">
        <w:trPr>
          <w:trHeight w:val="276"/>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Ką reikėtų žinoti apie sveiką mitybą? Skanu ir sveika - ar tai suderinama?</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314"/>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Organų donorystė: dovana ar etinė pareiga? </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29"/>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Nematoma kelionių pusė</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 xml:space="preserve">2 val. </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276"/>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Kaip veikia sveikatos priežiūros sistema?</w:t>
            </w:r>
          </w:p>
        </w:tc>
        <w:tc>
          <w:tcPr>
            <w:tcW w:w="1134"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276"/>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"Į sveikatą!“ kiek jos telpa Tavo pasirinkime?</w:t>
            </w:r>
          </w:p>
        </w:tc>
        <w:tc>
          <w:tcPr>
            <w:tcW w:w="1134" w:type="dxa"/>
            <w:vMerge/>
          </w:tcPr>
          <w:p w:rsidR="00694AF0" w:rsidRPr="00694AF0" w:rsidRDefault="00694AF0" w:rsidP="00694AF0">
            <w:pPr>
              <w:rPr>
                <w:rFonts w:ascii="Times New Roman" w:hAnsi="Times New Roman" w:cs="Times New Roman"/>
                <w:sz w:val="24"/>
                <w:szCs w:val="24"/>
              </w:rPr>
            </w:pP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97"/>
        </w:trPr>
        <w:tc>
          <w:tcPr>
            <w:tcW w:w="382"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Reabilitacija</w:t>
            </w: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lastRenderedPageBreak/>
              <w:t>Funkciniai judesiai ir jų vertinimas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LSMU</w:t>
            </w:r>
          </w:p>
        </w:tc>
      </w:tr>
      <w:tr w:rsidR="00694AF0" w:rsidRPr="00694AF0" w:rsidTr="005627DC">
        <w:trPr>
          <w:trHeight w:val="314"/>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Su sportine veikla susijusių griaučių raumenų sistemos traumų rizikos veiksnių vertinimas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514"/>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Sportuojančių asmenų mityba</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297"/>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Stuburo sveikata. Nuo sėdėsenos link judėsenos. Teorija ir praktika.</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1286"/>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Raumenų disbalanso samprata bei įtaka moksleivio fizinei sveikatai. Prevencijos ir korekcijos principai.</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353"/>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Kuo kūno laikysena svarbi sveikatai</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33"/>
        </w:trPr>
        <w:tc>
          <w:tcPr>
            <w:tcW w:w="382"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Fizinis aktyvumas</w:t>
            </w: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 xml:space="preserve">Fizinis aktyvumas šiuolaikinėje visuomenėje </w:t>
            </w:r>
          </w:p>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(I dalis)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val="restart"/>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LSU</w:t>
            </w:r>
          </w:p>
          <w:p w:rsidR="00694AF0" w:rsidRPr="00694AF0" w:rsidRDefault="00694AF0" w:rsidP="00694AF0">
            <w:pPr>
              <w:rPr>
                <w:rFonts w:ascii="Times New Roman" w:hAnsi="Times New Roman" w:cs="Times New Roman"/>
                <w:sz w:val="24"/>
                <w:szCs w:val="24"/>
              </w:rPr>
            </w:pPr>
          </w:p>
        </w:tc>
      </w:tr>
      <w:tr w:rsidR="00694AF0" w:rsidRPr="00694AF0" w:rsidTr="005627DC">
        <w:trPr>
          <w:trHeight w:val="433"/>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Fizinis aktyvumas šiuolaikinėje visuomenėje (II dalis)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33"/>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Vėžys ir fizinis aktyvumas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33"/>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Netradicinės fizinio aktyvumo formos: pratimai porose</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33"/>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Netradicinės fizinio aktyvumo formos: pratimai su popieriaus lapais</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33"/>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Netradicinės fizinio aktyvumo formos: pratimai su kėde</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33"/>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Netrad</w:t>
            </w:r>
            <w:r w:rsidR="006863FC">
              <w:rPr>
                <w:rFonts w:ascii="Times New Roman" w:hAnsi="Times New Roman" w:cs="Times New Roman"/>
                <w:bCs/>
                <w:sz w:val="24"/>
                <w:szCs w:val="24"/>
              </w:rPr>
              <w:t>icinės fizinio aktyvumo formos:</w:t>
            </w:r>
            <w:r w:rsidRPr="00694AF0">
              <w:rPr>
                <w:rFonts w:ascii="Times New Roman" w:hAnsi="Times New Roman" w:cs="Times New Roman"/>
                <w:bCs/>
                <w:sz w:val="24"/>
                <w:szCs w:val="24"/>
              </w:rPr>
              <w:t xml:space="preserve"> kamuolių perkusija</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r w:rsidR="00694AF0" w:rsidRPr="00694AF0" w:rsidTr="005627DC">
        <w:trPr>
          <w:trHeight w:val="433"/>
        </w:trPr>
        <w:tc>
          <w:tcPr>
            <w:tcW w:w="382" w:type="dxa"/>
            <w:vMerge/>
          </w:tcPr>
          <w:p w:rsidR="00694AF0" w:rsidRPr="00694AF0" w:rsidRDefault="00694AF0" w:rsidP="00694AF0">
            <w:pPr>
              <w:rPr>
                <w:rFonts w:ascii="Times New Roman" w:hAnsi="Times New Roman" w:cs="Times New Roman"/>
                <w:sz w:val="24"/>
                <w:szCs w:val="24"/>
              </w:rPr>
            </w:pPr>
          </w:p>
        </w:tc>
        <w:tc>
          <w:tcPr>
            <w:tcW w:w="6706" w:type="dxa"/>
          </w:tcPr>
          <w:p w:rsidR="00694AF0" w:rsidRPr="00694AF0" w:rsidRDefault="00694AF0" w:rsidP="00694AF0">
            <w:pPr>
              <w:rPr>
                <w:rFonts w:ascii="Times New Roman" w:hAnsi="Times New Roman" w:cs="Times New Roman"/>
                <w:bCs/>
                <w:sz w:val="24"/>
                <w:szCs w:val="24"/>
              </w:rPr>
            </w:pPr>
            <w:r w:rsidRPr="00694AF0">
              <w:rPr>
                <w:rFonts w:ascii="Times New Roman" w:hAnsi="Times New Roman" w:cs="Times New Roman"/>
                <w:bCs/>
                <w:sz w:val="24"/>
                <w:szCs w:val="24"/>
              </w:rPr>
              <w:t>Netradicinės fizinio aktyvumo formos: funkciniai slydimo pratimai</w:t>
            </w:r>
          </w:p>
        </w:tc>
        <w:tc>
          <w:tcPr>
            <w:tcW w:w="1134" w:type="dxa"/>
          </w:tcPr>
          <w:p w:rsidR="00694AF0" w:rsidRPr="00694AF0" w:rsidRDefault="00694AF0" w:rsidP="00694AF0">
            <w:pPr>
              <w:rPr>
                <w:rFonts w:ascii="Times New Roman" w:hAnsi="Times New Roman" w:cs="Times New Roman"/>
                <w:sz w:val="24"/>
                <w:szCs w:val="24"/>
              </w:rPr>
            </w:pPr>
            <w:r w:rsidRPr="00694AF0">
              <w:rPr>
                <w:rFonts w:ascii="Times New Roman" w:hAnsi="Times New Roman" w:cs="Times New Roman"/>
                <w:sz w:val="24"/>
                <w:szCs w:val="24"/>
              </w:rPr>
              <w:t>2 val.</w:t>
            </w:r>
          </w:p>
        </w:tc>
        <w:tc>
          <w:tcPr>
            <w:tcW w:w="1134" w:type="dxa"/>
            <w:vMerge/>
          </w:tcPr>
          <w:p w:rsidR="00694AF0" w:rsidRPr="00694AF0" w:rsidRDefault="00694AF0" w:rsidP="00694AF0">
            <w:pPr>
              <w:rPr>
                <w:rFonts w:ascii="Times New Roman" w:hAnsi="Times New Roman" w:cs="Times New Roman"/>
                <w:sz w:val="24"/>
                <w:szCs w:val="24"/>
              </w:rPr>
            </w:pPr>
          </w:p>
        </w:tc>
      </w:tr>
    </w:tbl>
    <w:p w:rsidR="007A372E" w:rsidRDefault="007A372E" w:rsidP="007A372E">
      <w:pPr>
        <w:jc w:val="center"/>
        <w:rPr>
          <w:rFonts w:ascii="Times New Roman" w:hAnsi="Times New Roman" w:cs="Times New Roman"/>
          <w:sz w:val="24"/>
          <w:szCs w:val="24"/>
        </w:rPr>
      </w:pPr>
    </w:p>
    <w:p w:rsidR="005627DC" w:rsidRDefault="005627DC" w:rsidP="005627DC">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5.1. Fizinio ugdymo dalyko</w:t>
      </w:r>
      <w:r w:rsidRPr="00D82B40">
        <w:rPr>
          <w:rFonts w:ascii="Times New Roman" w:hAnsi="Times New Roman" w:cs="Times New Roman"/>
          <w:sz w:val="24"/>
          <w:szCs w:val="24"/>
        </w:rPr>
        <w:t xml:space="preserve"> </w:t>
      </w:r>
      <w:r>
        <w:rPr>
          <w:rFonts w:ascii="Times New Roman" w:hAnsi="Times New Roman" w:cs="Times New Roman"/>
          <w:sz w:val="24"/>
          <w:szCs w:val="24"/>
        </w:rPr>
        <w:t>paskaitose a</w:t>
      </w:r>
      <w:r w:rsidRPr="00D82B40">
        <w:rPr>
          <w:rFonts w:ascii="Times New Roman" w:hAnsi="Times New Roman" w:cs="Times New Roman"/>
          <w:sz w:val="24"/>
          <w:szCs w:val="24"/>
        </w:rPr>
        <w:t xml:space="preserve">ptariama mokyklinio fizinio ugdymo svarba tolimesniam sveikatai palankiam gyvenimo būdui. Pateikiama naujausia mokslinė literatūra kaip ir kiek fizinis ugdymas gali įtakoti mūsų ateitį. Diskutuojama ar fizinis aktyvumas šiuolaikinėje visuomenėje mados reikalas ar būtinybė. Pateikiami moksliniai faktai ir sąsajos tarp fizinio aktyvumo ir įvairių vėžio ligos formų. Supažindinama su netradicinėmis fizinio aktyvumo formomis ir sportininkų rengimo technologijomis. </w:t>
      </w:r>
      <w:r w:rsidRPr="00D82B40">
        <w:rPr>
          <w:rFonts w:ascii="Times New Roman" w:hAnsi="Times New Roman" w:cs="Times New Roman"/>
          <w:sz w:val="24"/>
          <w:szCs w:val="24"/>
        </w:rPr>
        <w:tab/>
      </w:r>
      <w:r w:rsidRPr="00D82B40">
        <w:rPr>
          <w:rFonts w:ascii="Times New Roman" w:hAnsi="Times New Roman" w:cs="Times New Roman"/>
          <w:sz w:val="24"/>
          <w:szCs w:val="24"/>
        </w:rPr>
        <w:tab/>
      </w:r>
      <w:r w:rsidRPr="00D82B40">
        <w:rPr>
          <w:rFonts w:ascii="Times New Roman" w:hAnsi="Times New Roman" w:cs="Times New Roman"/>
          <w:sz w:val="24"/>
          <w:szCs w:val="24"/>
        </w:rPr>
        <w:tab/>
      </w:r>
      <w:r w:rsidRPr="00D82B40">
        <w:rPr>
          <w:rFonts w:ascii="Times New Roman" w:hAnsi="Times New Roman" w:cs="Times New Roman"/>
          <w:sz w:val="24"/>
          <w:szCs w:val="24"/>
        </w:rPr>
        <w:tab/>
      </w:r>
      <w:r w:rsidRPr="00D82B40">
        <w:rPr>
          <w:rFonts w:ascii="Times New Roman" w:hAnsi="Times New Roman" w:cs="Times New Roman"/>
          <w:sz w:val="24"/>
          <w:szCs w:val="24"/>
        </w:rPr>
        <w:tab/>
      </w:r>
      <w:r>
        <w:rPr>
          <w:rFonts w:ascii="Times New Roman" w:hAnsi="Times New Roman" w:cs="Times New Roman"/>
          <w:sz w:val="24"/>
          <w:szCs w:val="24"/>
        </w:rPr>
        <w:t xml:space="preserve">5.2. </w:t>
      </w:r>
      <w:r w:rsidRPr="00363B98">
        <w:rPr>
          <w:rFonts w:ascii="Times New Roman" w:hAnsi="Times New Roman" w:cs="Times New Roman"/>
          <w:sz w:val="24"/>
          <w:szCs w:val="24"/>
        </w:rPr>
        <w:t>Sporto mokslo srityje akcentuojamas bendraamžių poveikis fiziniam aktyvumui, išmėginamos įvairios sporto šakos, įsivertinamas fizinis pajėgumas. Užsiėmimai vyksta sporto salėje, naudojant įvairų sportinį inventorių, taip pat įrangą mokinių fiziniam pajėgumui vertinti. Išklausę kursą mokiniai suvoks žmogaus organizme vykstančius procesus, sietinus su fiziniu aktyvumu, gebės paaiškinti žalingų įpročių žalą, suvoks žmogaus sveikatą kaip vertybę.</w:t>
      </w:r>
    </w:p>
    <w:p w:rsidR="005627DC" w:rsidRDefault="005627DC" w:rsidP="005627DC">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5.3. Visuomenės sveikata. </w:t>
      </w:r>
      <w:r w:rsidRPr="00694AF0">
        <w:rPr>
          <w:rFonts w:ascii="Times New Roman" w:hAnsi="Times New Roman" w:cs="Times New Roman"/>
          <w:bCs/>
          <w:sz w:val="24"/>
          <w:szCs w:val="24"/>
        </w:rPr>
        <w:t>Ar žinai, kas yra sveikata?</w:t>
      </w:r>
      <w:r>
        <w:rPr>
          <w:rFonts w:ascii="Times New Roman" w:hAnsi="Times New Roman" w:cs="Times New Roman"/>
          <w:bCs/>
          <w:sz w:val="24"/>
          <w:szCs w:val="24"/>
        </w:rPr>
        <w:t xml:space="preserve"> </w:t>
      </w:r>
      <w:r w:rsidRPr="00E7664D">
        <w:rPr>
          <w:rFonts w:ascii="Times New Roman" w:hAnsi="Times New Roman" w:cs="Times New Roman"/>
          <w:sz w:val="24"/>
          <w:szCs w:val="24"/>
        </w:rPr>
        <w:t>Sveikata yra viena iš svarbiausių žmogaus vertybių. Būdami sveiki esame laimingesni, veiklesni, kūrybingesni. Žmogaus sveikata turi būti pradedama rūpintis nuo gimimo.  Žmogaus sveikatą nulemia žmogaus elgsenos visuma, apl</w:t>
      </w:r>
      <w:r>
        <w:rPr>
          <w:rFonts w:ascii="Times New Roman" w:hAnsi="Times New Roman" w:cs="Times New Roman"/>
          <w:sz w:val="24"/>
          <w:szCs w:val="24"/>
        </w:rPr>
        <w:t xml:space="preserve">inka, genetika. </w:t>
      </w:r>
      <w:r w:rsidRPr="00E7664D">
        <w:rPr>
          <w:rFonts w:ascii="Times New Roman" w:hAnsi="Times New Roman" w:cs="Times New Roman"/>
          <w:sz w:val="24"/>
          <w:szCs w:val="24"/>
        </w:rPr>
        <w:t xml:space="preserve">Kas slepiasi sveikos mitybos rekomendacijose? Ar svarbu jų laikytis? Kaip išsirinkti tinkamus maisto produktus, kad būtum  žvalus, energingas, sveikas ir stiprus. </w:t>
      </w:r>
      <w:r>
        <w:rPr>
          <w:rFonts w:ascii="Times New Roman" w:hAnsi="Times New Roman" w:cs="Times New Roman"/>
          <w:sz w:val="24"/>
          <w:szCs w:val="24"/>
        </w:rPr>
        <w:t xml:space="preserve"> Paskaitoje </w:t>
      </w:r>
      <w:r>
        <w:rPr>
          <w:rFonts w:ascii="Times New Roman" w:hAnsi="Times New Roman" w:cs="Times New Roman"/>
          <w:sz w:val="24"/>
          <w:szCs w:val="24"/>
        </w:rPr>
        <w:lastRenderedPageBreak/>
        <w:t>„</w:t>
      </w:r>
      <w:r w:rsidRPr="00C76A98">
        <w:rPr>
          <w:rFonts w:ascii="Times New Roman" w:hAnsi="Times New Roman" w:cs="Times New Roman"/>
          <w:sz w:val="24"/>
          <w:szCs w:val="24"/>
        </w:rPr>
        <w:t>Organų donorystė: dovana ar etinė pareiga?</w:t>
      </w:r>
      <w:r>
        <w:rPr>
          <w:rFonts w:ascii="Times New Roman" w:hAnsi="Times New Roman" w:cs="Times New Roman"/>
          <w:sz w:val="24"/>
          <w:szCs w:val="24"/>
        </w:rPr>
        <w:t>“</w:t>
      </w:r>
      <w:r w:rsidRPr="00C76A98">
        <w:rPr>
          <w:rFonts w:ascii="Times New Roman" w:hAnsi="Times New Roman" w:cs="Times New Roman"/>
          <w:sz w:val="24"/>
          <w:szCs w:val="24"/>
        </w:rPr>
        <w:t xml:space="preserve"> </w:t>
      </w:r>
      <w:r w:rsidRPr="00E7664D">
        <w:rPr>
          <w:rFonts w:ascii="Times New Roman" w:hAnsi="Times New Roman" w:cs="Times New Roman"/>
          <w:sz w:val="24"/>
          <w:szCs w:val="24"/>
        </w:rPr>
        <w:t xml:space="preserve"> aptarsime vieną iš labiausiai šiuolaikinėje visuomenėje diskutuotinų mokslo idėjų – organų donorystę, kurios dėka galima išgelbėti daugiau gyvybių, tačiau donorų trūkumas tebelieka aktualus visame pasaulyje. Susipažinsime su esminėmis etinėmis, kultūrinėmis ir socialinėmis organų donorystės problemomis, tokiomis, kaip donoro mirties kriterijų nustatymas, donoro ir recipiento naudos ir žalos santykio įvertinimas, konfidencialumo apsauga, organų paskirstymo recipientams ir prioritetų nustatymo kriterijai. Kviesime dalintis savo įžvalgomis, ar organų donorystė turėtų būti kiekvieno iš mūsų moralinė pareiga ar geranoriška dovana gyviesiems. </w:t>
      </w:r>
      <w:r>
        <w:rPr>
          <w:rFonts w:ascii="Times New Roman" w:hAnsi="Times New Roman" w:cs="Times New Roman"/>
          <w:sz w:val="24"/>
          <w:szCs w:val="24"/>
        </w:rPr>
        <w:t>Paskaita „</w:t>
      </w:r>
      <w:r w:rsidRPr="00C76A98">
        <w:rPr>
          <w:rFonts w:ascii="Times New Roman" w:hAnsi="Times New Roman" w:cs="Times New Roman"/>
          <w:sz w:val="24"/>
          <w:szCs w:val="24"/>
        </w:rPr>
        <w:t>Nematoma kelionių pusė</w:t>
      </w:r>
      <w:r>
        <w:rPr>
          <w:rFonts w:ascii="Times New Roman" w:hAnsi="Times New Roman" w:cs="Times New Roman"/>
          <w:sz w:val="24"/>
          <w:szCs w:val="24"/>
        </w:rPr>
        <w:t>“:</w:t>
      </w:r>
      <w:r w:rsidRPr="00C76A98">
        <w:rPr>
          <w:rFonts w:ascii="Times New Roman" w:hAnsi="Times New Roman" w:cs="Times New Roman"/>
          <w:sz w:val="24"/>
          <w:szCs w:val="24"/>
        </w:rPr>
        <w:t xml:space="preserve"> </w:t>
      </w:r>
      <w:r>
        <w:rPr>
          <w:rFonts w:ascii="Times New Roman" w:hAnsi="Times New Roman" w:cs="Times New Roman"/>
          <w:sz w:val="24"/>
          <w:szCs w:val="24"/>
        </w:rPr>
        <w:t>v</w:t>
      </w:r>
      <w:r w:rsidRPr="00E7664D">
        <w:rPr>
          <w:rFonts w:ascii="Times New Roman" w:hAnsi="Times New Roman" w:cs="Times New Roman"/>
          <w:sz w:val="24"/>
          <w:szCs w:val="24"/>
        </w:rPr>
        <w:t xml:space="preserve">isus mus keliauti skatina noras daugiau ir plačiau pažinti supantį pasaulį, jo įdomybes, žmonių gyvenseną, tradicijas. Yra fanatiškų keliautojų, kurie mėgsta pažinti ekstremalius mūsų žemės taškus: Afriką, Pietų Afrikos ir Pietų Amerikos džiungles ar egzotiškas Indijos vandenyno salas. Jie visada ilgai ir kruopščiai rengiasi kelionei, susipažįsta su to regiono ypatumais, kartu su gręsiančiai pavojais. Kelionių medicinos ištakomis laikoma </w:t>
      </w:r>
      <w:proofErr w:type="spellStart"/>
      <w:r w:rsidRPr="00E7664D">
        <w:rPr>
          <w:rFonts w:ascii="Times New Roman" w:hAnsi="Times New Roman" w:cs="Times New Roman"/>
          <w:sz w:val="24"/>
          <w:szCs w:val="24"/>
        </w:rPr>
        <w:t>infektologija</w:t>
      </w:r>
      <w:proofErr w:type="spellEnd"/>
      <w:r w:rsidRPr="00E7664D">
        <w:rPr>
          <w:rFonts w:ascii="Times New Roman" w:hAnsi="Times New Roman" w:cs="Times New Roman"/>
          <w:sz w:val="24"/>
          <w:szCs w:val="24"/>
        </w:rPr>
        <w:t xml:space="preserve"> (mokslas apie infekcines ligas). Vėliau iš jos prasidėjo atogrąžų medicina. Ilgainiui suprasta, kad tik atogrąžų medicina neapima visų keliautojų poreikių, nes jos tikslas yra gydyti atogrąžų kraštams būdingas ligas, ypač maliariją, geltonąją ir kitas karštliges. Keliautojams svarbu nesusirgti šiomis ligomis. Per kelionę itin daug nemalonumų sukelia ir funkciniai sutrikimai - peršalimas, perkaitimas, keliautojų viduriavimas (</w:t>
      </w:r>
      <w:proofErr w:type="spellStart"/>
      <w:r w:rsidRPr="00E7664D">
        <w:rPr>
          <w:rFonts w:ascii="Times New Roman" w:hAnsi="Times New Roman" w:cs="Times New Roman"/>
          <w:sz w:val="24"/>
          <w:szCs w:val="24"/>
        </w:rPr>
        <w:t>diarėja</w:t>
      </w:r>
      <w:proofErr w:type="spellEnd"/>
      <w:r w:rsidRPr="00E7664D">
        <w:rPr>
          <w:rFonts w:ascii="Times New Roman" w:hAnsi="Times New Roman" w:cs="Times New Roman"/>
          <w:sz w:val="24"/>
          <w:szCs w:val="24"/>
        </w:rPr>
        <w:t xml:space="preserve">), grybinės odos ligos, traumos, dėl slėgių skirtumų atsiradusios ligos, susidūrimai su </w:t>
      </w:r>
      <w:r>
        <w:rPr>
          <w:rFonts w:ascii="Times New Roman" w:hAnsi="Times New Roman" w:cs="Times New Roman"/>
          <w:sz w:val="24"/>
          <w:szCs w:val="24"/>
        </w:rPr>
        <w:t>gyvūnais ir jų keliami pavojai. Paskaitoje</w:t>
      </w:r>
      <w:r w:rsidRPr="00C76A98">
        <w:t xml:space="preserve"> </w:t>
      </w:r>
      <w:r w:rsidRPr="00C76A98">
        <w:rPr>
          <w:rFonts w:ascii="Times New Roman" w:hAnsi="Times New Roman" w:cs="Times New Roman"/>
        </w:rPr>
        <w:t>„</w:t>
      </w:r>
      <w:r w:rsidRPr="00C76A98">
        <w:rPr>
          <w:rFonts w:ascii="Times New Roman" w:hAnsi="Times New Roman" w:cs="Times New Roman"/>
          <w:sz w:val="24"/>
          <w:szCs w:val="24"/>
        </w:rPr>
        <w:t>Kaip veikia sveikatos priežiūros sistema?“</w:t>
      </w:r>
      <w:r>
        <w:rPr>
          <w:rFonts w:ascii="Times New Roman" w:hAnsi="Times New Roman" w:cs="Times New Roman"/>
          <w:sz w:val="24"/>
          <w:szCs w:val="24"/>
        </w:rPr>
        <w:t xml:space="preserve"> mokiniai sužinos</w:t>
      </w:r>
      <w:r w:rsidRPr="00C76A98">
        <w:rPr>
          <w:rFonts w:ascii="Times New Roman" w:hAnsi="Times New Roman" w:cs="Times New Roman"/>
          <w:sz w:val="24"/>
          <w:szCs w:val="24"/>
        </w:rPr>
        <w:t xml:space="preserve"> </w:t>
      </w:r>
      <w:r>
        <w:rPr>
          <w:rFonts w:ascii="Times New Roman" w:hAnsi="Times New Roman" w:cs="Times New Roman"/>
          <w:sz w:val="24"/>
          <w:szCs w:val="24"/>
        </w:rPr>
        <w:t>k</w:t>
      </w:r>
      <w:r w:rsidRPr="00E7664D">
        <w:rPr>
          <w:rFonts w:ascii="Times New Roman" w:hAnsi="Times New Roman" w:cs="Times New Roman"/>
          <w:sz w:val="24"/>
          <w:szCs w:val="24"/>
        </w:rPr>
        <w:t xml:space="preserve">as sudaro šalies sveikatos sistemą. Pagrindinės institucijos, asmens ir visuomenės sveikatos priežiūra, finansavimas (nemokamos sveikatos priežiūros paslaugos). Kaip elgtis susirgus ir kur kreiptis pagalbos (pirminė sveikatos priežiūra, būtinoji medicinos pagalba, stacionarinė sveikatos priežiūra), sveikatos stiprinimas ir reabilitacija. </w:t>
      </w:r>
      <w:r>
        <w:rPr>
          <w:rFonts w:ascii="Times New Roman" w:hAnsi="Times New Roman" w:cs="Times New Roman"/>
          <w:sz w:val="24"/>
          <w:szCs w:val="24"/>
        </w:rPr>
        <w:t>Paskaitoje „„</w:t>
      </w:r>
      <w:r w:rsidRPr="007A3497">
        <w:rPr>
          <w:rFonts w:ascii="Times New Roman" w:hAnsi="Times New Roman" w:cs="Times New Roman"/>
          <w:sz w:val="24"/>
          <w:szCs w:val="24"/>
        </w:rPr>
        <w:t>Į sveikatą!“ kiek jos telpa Tavo pasirinkime?</w:t>
      </w:r>
      <w:r>
        <w:rPr>
          <w:rFonts w:ascii="Times New Roman" w:hAnsi="Times New Roman" w:cs="Times New Roman"/>
          <w:sz w:val="24"/>
          <w:szCs w:val="24"/>
        </w:rPr>
        <w:t>“ aptariamas p</w:t>
      </w:r>
      <w:r w:rsidRPr="00E7664D">
        <w:rPr>
          <w:rFonts w:ascii="Times New Roman" w:hAnsi="Times New Roman" w:cs="Times New Roman"/>
          <w:sz w:val="24"/>
          <w:szCs w:val="24"/>
        </w:rPr>
        <w:t xml:space="preserve">ožiūris iš šalies į rizikingos elgsenos pasirinkimus, problematiką, dažniausius mitus. Tikslas </w:t>
      </w:r>
      <w:r>
        <w:rPr>
          <w:rFonts w:ascii="Times New Roman" w:hAnsi="Times New Roman" w:cs="Times New Roman"/>
          <w:sz w:val="24"/>
          <w:szCs w:val="24"/>
        </w:rPr>
        <w:t>–</w:t>
      </w:r>
      <w:r w:rsidRPr="00E7664D">
        <w:rPr>
          <w:rFonts w:ascii="Times New Roman" w:hAnsi="Times New Roman" w:cs="Times New Roman"/>
          <w:sz w:val="24"/>
          <w:szCs w:val="24"/>
        </w:rPr>
        <w:t xml:space="preserve"> sukelti abejonę (ne mokyti, gąsdinti ar pan.).</w:t>
      </w:r>
    </w:p>
    <w:p w:rsidR="005627DC" w:rsidRDefault="005627DC" w:rsidP="005627DC">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5.4. Reabilitacijos dalyko paskaitose mokiniai sužinos k</w:t>
      </w:r>
      <w:r w:rsidRPr="007A3497">
        <w:rPr>
          <w:rFonts w:ascii="Times New Roman" w:hAnsi="Times New Roman" w:cs="Times New Roman"/>
          <w:sz w:val="24"/>
          <w:szCs w:val="24"/>
        </w:rPr>
        <w:t>as yra funkciniai judesiai ir kodėl jie svarbūs mūsų kūno funkcijai. Praktiniai būdai ir priemonės kaip tuos judesius pastebėti, pamatuo</w:t>
      </w:r>
      <w:r>
        <w:rPr>
          <w:rFonts w:ascii="Times New Roman" w:hAnsi="Times New Roman" w:cs="Times New Roman"/>
          <w:sz w:val="24"/>
          <w:szCs w:val="24"/>
        </w:rPr>
        <w:t xml:space="preserve">ti ir įvertinti. </w:t>
      </w:r>
      <w:r w:rsidRPr="007A3497">
        <w:rPr>
          <w:rFonts w:ascii="Times New Roman" w:hAnsi="Times New Roman" w:cs="Times New Roman"/>
          <w:sz w:val="24"/>
          <w:szCs w:val="24"/>
        </w:rPr>
        <w:t>Populiariausių sporto šakų poveikis sveikatai, sveikatą stiprinančio fizinio aktyvumo principai, sportinių traumų rizikos veiksniai bei būdai tą riziką įvertinti (teorija ir praktika)</w:t>
      </w:r>
      <w:r>
        <w:rPr>
          <w:rFonts w:ascii="Times New Roman" w:hAnsi="Times New Roman" w:cs="Times New Roman"/>
          <w:sz w:val="24"/>
          <w:szCs w:val="24"/>
        </w:rPr>
        <w:t>. Paskaitos „Sportuojančių asmenų mityba“</w:t>
      </w:r>
      <w:r w:rsidRPr="007A3497">
        <w:rPr>
          <w:rFonts w:ascii="Times New Roman" w:hAnsi="Times New Roman" w:cs="Times New Roman"/>
          <w:sz w:val="24"/>
          <w:szCs w:val="24"/>
        </w:rPr>
        <w:t xml:space="preserve"> susipažins su svarbiausiais sportuojančių ir nesportuojančių asmenų mitybos skirtumais. Supras, kaip reikia maitintis sportuojant.</w:t>
      </w:r>
      <w:r>
        <w:rPr>
          <w:rFonts w:ascii="Times New Roman" w:hAnsi="Times New Roman" w:cs="Times New Roman"/>
          <w:sz w:val="24"/>
          <w:szCs w:val="24"/>
        </w:rPr>
        <w:t xml:space="preserve"> Paskaitoje „</w:t>
      </w:r>
      <w:r w:rsidRPr="00A2445C">
        <w:rPr>
          <w:rFonts w:ascii="Times New Roman" w:hAnsi="Times New Roman" w:cs="Times New Roman"/>
          <w:sz w:val="24"/>
          <w:szCs w:val="24"/>
        </w:rPr>
        <w:t>Stuburo sveikata. Nuo sėdėsenos link judėsenos. Teorija ir praktika</w:t>
      </w:r>
      <w:r>
        <w:rPr>
          <w:rFonts w:ascii="Times New Roman" w:hAnsi="Times New Roman" w:cs="Times New Roman"/>
          <w:sz w:val="24"/>
          <w:szCs w:val="24"/>
        </w:rPr>
        <w:t>“ m</w:t>
      </w:r>
      <w:r w:rsidRPr="007A3497">
        <w:rPr>
          <w:rFonts w:ascii="Times New Roman" w:hAnsi="Times New Roman" w:cs="Times New Roman"/>
          <w:sz w:val="24"/>
          <w:szCs w:val="24"/>
        </w:rPr>
        <w:t>oksleiviai sužinos apie taisyklingos sėdėsenos principus ir išbandys įvairius sėdėsenos tipus: pasyvią, aktyvią ir dinaminę. Išmoks pajausti raumenyse kylančias įtam</w:t>
      </w:r>
      <w:r>
        <w:rPr>
          <w:rFonts w:ascii="Times New Roman" w:hAnsi="Times New Roman" w:cs="Times New Roman"/>
          <w:sz w:val="24"/>
          <w:szCs w:val="24"/>
        </w:rPr>
        <w:t>pas ir pagal tai gebės keisti sė</w:t>
      </w:r>
      <w:r w:rsidRPr="007A3497">
        <w:rPr>
          <w:rFonts w:ascii="Times New Roman" w:hAnsi="Times New Roman" w:cs="Times New Roman"/>
          <w:sz w:val="24"/>
          <w:szCs w:val="24"/>
        </w:rPr>
        <w:t xml:space="preserve">dėsenos tipą. </w:t>
      </w:r>
      <w:r>
        <w:rPr>
          <w:rFonts w:ascii="Times New Roman" w:hAnsi="Times New Roman" w:cs="Times New Roman"/>
          <w:sz w:val="24"/>
          <w:szCs w:val="24"/>
        </w:rPr>
        <w:t xml:space="preserve">Paskaitoje </w:t>
      </w:r>
      <w:r>
        <w:rPr>
          <w:rFonts w:ascii="Times New Roman" w:hAnsi="Times New Roman" w:cs="Times New Roman"/>
          <w:sz w:val="24"/>
          <w:szCs w:val="24"/>
        </w:rPr>
        <w:lastRenderedPageBreak/>
        <w:t>apie raumenų disbalanso sampratą bus aptariamas r</w:t>
      </w:r>
      <w:r w:rsidRPr="007A3497">
        <w:rPr>
          <w:rFonts w:ascii="Times New Roman" w:hAnsi="Times New Roman" w:cs="Times New Roman"/>
          <w:sz w:val="24"/>
          <w:szCs w:val="24"/>
        </w:rPr>
        <w:t>aumenų disbalansas kasdieninėje veikoje, sporte ir laisvalaikyje. Būdingi pagrindiniai raumenų disbalanso požymiai ir sprendimo būdai. Moksleiviai susipažins su pagrindiniais pratima</w:t>
      </w:r>
      <w:r>
        <w:rPr>
          <w:rFonts w:ascii="Times New Roman" w:hAnsi="Times New Roman" w:cs="Times New Roman"/>
          <w:sz w:val="24"/>
          <w:szCs w:val="24"/>
        </w:rPr>
        <w:t>is kore</w:t>
      </w:r>
      <w:r w:rsidRPr="007A3497">
        <w:rPr>
          <w:rFonts w:ascii="Times New Roman" w:hAnsi="Times New Roman" w:cs="Times New Roman"/>
          <w:sz w:val="24"/>
          <w:szCs w:val="24"/>
        </w:rPr>
        <w:t xml:space="preserve">guojančiais raumenų disbalansą ir gebės taisyklingai juos atlikti. </w:t>
      </w:r>
      <w:r>
        <w:rPr>
          <w:rFonts w:ascii="Times New Roman" w:hAnsi="Times New Roman" w:cs="Times New Roman"/>
          <w:sz w:val="24"/>
          <w:szCs w:val="24"/>
        </w:rPr>
        <w:t>Paskaitoje „</w:t>
      </w:r>
      <w:r w:rsidRPr="00A2445C">
        <w:rPr>
          <w:rFonts w:ascii="Times New Roman" w:hAnsi="Times New Roman" w:cs="Times New Roman"/>
          <w:sz w:val="24"/>
          <w:szCs w:val="24"/>
        </w:rPr>
        <w:t>Kuo kūno laikysena svarbi sveikatai</w:t>
      </w:r>
      <w:r>
        <w:rPr>
          <w:rFonts w:ascii="Times New Roman" w:hAnsi="Times New Roman" w:cs="Times New Roman"/>
          <w:sz w:val="24"/>
          <w:szCs w:val="24"/>
        </w:rPr>
        <w:t xml:space="preserve">“ sužinos </w:t>
      </w:r>
      <w:r w:rsidRPr="00A2445C">
        <w:rPr>
          <w:rFonts w:ascii="Times New Roman" w:hAnsi="Times New Roman" w:cs="Times New Roman"/>
          <w:sz w:val="24"/>
          <w:szCs w:val="24"/>
        </w:rPr>
        <w:t xml:space="preserve"> </w:t>
      </w:r>
      <w:r>
        <w:rPr>
          <w:rFonts w:ascii="Times New Roman" w:hAnsi="Times New Roman" w:cs="Times New Roman"/>
          <w:sz w:val="24"/>
          <w:szCs w:val="24"/>
        </w:rPr>
        <w:t>k</w:t>
      </w:r>
      <w:r w:rsidRPr="007A3497">
        <w:rPr>
          <w:rFonts w:ascii="Times New Roman" w:hAnsi="Times New Roman" w:cs="Times New Roman"/>
          <w:sz w:val="24"/>
          <w:szCs w:val="24"/>
        </w:rPr>
        <w:t>okią įtaką kūno laikysena gali turėti skirtingoms organizmo sistemoms. Ką daryti, kad šis poveikis būtų teigiamas?</w:t>
      </w:r>
    </w:p>
    <w:p w:rsidR="005627DC" w:rsidRDefault="005627DC" w:rsidP="005627DC">
      <w:pPr>
        <w:spacing w:line="360" w:lineRule="auto"/>
        <w:jc w:val="both"/>
        <w:rPr>
          <w:rFonts w:ascii="Times New Roman" w:hAnsi="Times New Roman" w:cs="Times New Roman"/>
          <w:sz w:val="24"/>
          <w:szCs w:val="24"/>
        </w:rPr>
      </w:pPr>
      <w:r w:rsidRPr="00D82B40">
        <w:rPr>
          <w:rFonts w:ascii="Times New Roman" w:hAnsi="Times New Roman" w:cs="Times New Roman"/>
          <w:sz w:val="24"/>
          <w:szCs w:val="24"/>
        </w:rPr>
        <w:tab/>
      </w:r>
      <w:r>
        <w:rPr>
          <w:rFonts w:ascii="Times New Roman" w:hAnsi="Times New Roman" w:cs="Times New Roman"/>
          <w:sz w:val="24"/>
          <w:szCs w:val="24"/>
        </w:rPr>
        <w:t>5.5.</w:t>
      </w:r>
      <w:r w:rsidRPr="0006246C">
        <w:t xml:space="preserve"> </w:t>
      </w:r>
      <w:r w:rsidRPr="00CE5CE2">
        <w:rPr>
          <w:rFonts w:ascii="Times New Roman" w:hAnsi="Times New Roman" w:cs="Times New Roman"/>
          <w:sz w:val="24"/>
          <w:szCs w:val="24"/>
        </w:rPr>
        <w:t>Fizinio aktyvumo paskaitose</w:t>
      </w:r>
      <w:r>
        <w:t xml:space="preserve"> </w:t>
      </w:r>
      <w:r>
        <w:rPr>
          <w:rFonts w:ascii="Times New Roman" w:hAnsi="Times New Roman" w:cs="Times New Roman"/>
          <w:sz w:val="24"/>
          <w:szCs w:val="24"/>
        </w:rPr>
        <w:t>a</w:t>
      </w:r>
      <w:r w:rsidRPr="0006246C">
        <w:rPr>
          <w:rFonts w:ascii="Times New Roman" w:hAnsi="Times New Roman" w:cs="Times New Roman"/>
          <w:sz w:val="24"/>
          <w:szCs w:val="24"/>
        </w:rPr>
        <w:t>ptariama mokyklinio fizinio ugdymo svarba tolimesniam sveikatai palankiam gyvenimo būdui. Pateikiama naujausia mokslinė literatūra kaip ir kiek fizinis ugdymas gali įtakoti mūsų ateitį. Diskutuojama ar fizinis aktyvumas šiuolaikinėje visuomenėje mados reikalas ar būtinybė. Pateikiami moksliniai faktai ir sąsajos tarp fizinio aktyvumo ir įvairių vėžio ligos formų. Supažindinama su netradicinėmis fizinio aktyvumo formomis ir sportininkų</w:t>
      </w:r>
      <w:r>
        <w:rPr>
          <w:rFonts w:ascii="Times New Roman" w:hAnsi="Times New Roman" w:cs="Times New Roman"/>
          <w:sz w:val="24"/>
          <w:szCs w:val="24"/>
        </w:rPr>
        <w:t xml:space="preserve"> rengimo technologijomis.</w:t>
      </w:r>
    </w:p>
    <w:p w:rsidR="005627DC" w:rsidRDefault="005627DC" w:rsidP="007A372E">
      <w:pPr>
        <w:jc w:val="center"/>
        <w:rPr>
          <w:rFonts w:ascii="Times New Roman" w:hAnsi="Times New Roman" w:cs="Times New Roman"/>
          <w:sz w:val="24"/>
          <w:szCs w:val="24"/>
        </w:rPr>
      </w:pPr>
    </w:p>
    <w:p w:rsidR="007A372E" w:rsidRPr="007A372E" w:rsidRDefault="007A372E" w:rsidP="007A372E">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7A372E" w:rsidRPr="007A372E" w:rsidRDefault="007A372E" w:rsidP="007A372E">
      <w:pPr>
        <w:jc w:val="right"/>
        <w:rPr>
          <w:rFonts w:ascii="Times New Roman" w:hAnsi="Times New Roman" w:cs="Times New Roman"/>
          <w:b/>
          <w:sz w:val="24"/>
          <w:szCs w:val="24"/>
        </w:rPr>
      </w:pPr>
    </w:p>
    <w:sectPr w:rsidR="007A372E" w:rsidRPr="007A372E" w:rsidSect="006C2A0C">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020" w:rsidRDefault="00326020" w:rsidP="006C2A0C">
      <w:pPr>
        <w:spacing w:after="0" w:line="240" w:lineRule="auto"/>
      </w:pPr>
      <w:r>
        <w:separator/>
      </w:r>
    </w:p>
  </w:endnote>
  <w:endnote w:type="continuationSeparator" w:id="0">
    <w:p w:rsidR="00326020" w:rsidRDefault="00326020" w:rsidP="006C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020" w:rsidRDefault="00326020" w:rsidP="006C2A0C">
      <w:pPr>
        <w:spacing w:after="0" w:line="240" w:lineRule="auto"/>
      </w:pPr>
      <w:r>
        <w:separator/>
      </w:r>
    </w:p>
  </w:footnote>
  <w:footnote w:type="continuationSeparator" w:id="0">
    <w:p w:rsidR="00326020" w:rsidRDefault="00326020" w:rsidP="006C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602214"/>
      <w:docPartObj>
        <w:docPartGallery w:val="Page Numbers (Top of Page)"/>
        <w:docPartUnique/>
      </w:docPartObj>
    </w:sdtPr>
    <w:sdtEndPr/>
    <w:sdtContent>
      <w:p w:rsidR="00694AF0" w:rsidRDefault="00694AF0">
        <w:pPr>
          <w:pStyle w:val="Antrats"/>
          <w:jc w:val="center"/>
        </w:pPr>
        <w:r>
          <w:fldChar w:fldCharType="begin"/>
        </w:r>
        <w:r>
          <w:instrText>PAGE   \* MERGEFORMAT</w:instrText>
        </w:r>
        <w:r>
          <w:fldChar w:fldCharType="separate"/>
        </w:r>
        <w:r w:rsidR="00312B3A">
          <w:rPr>
            <w:noProof/>
          </w:rPr>
          <w:t>12</w:t>
        </w:r>
        <w:r>
          <w:fldChar w:fldCharType="end"/>
        </w:r>
      </w:p>
    </w:sdtContent>
  </w:sdt>
  <w:p w:rsidR="00694AF0" w:rsidRDefault="00694AF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2F"/>
    <w:rsid w:val="00053481"/>
    <w:rsid w:val="000D3788"/>
    <w:rsid w:val="001969B9"/>
    <w:rsid w:val="00204842"/>
    <w:rsid w:val="00231B2F"/>
    <w:rsid w:val="00274436"/>
    <w:rsid w:val="00275C50"/>
    <w:rsid w:val="00312B3A"/>
    <w:rsid w:val="00326020"/>
    <w:rsid w:val="003A1A3A"/>
    <w:rsid w:val="003E01DE"/>
    <w:rsid w:val="003E562E"/>
    <w:rsid w:val="005627DC"/>
    <w:rsid w:val="005835AA"/>
    <w:rsid w:val="00607AAB"/>
    <w:rsid w:val="006863FC"/>
    <w:rsid w:val="00694AF0"/>
    <w:rsid w:val="006C2A0C"/>
    <w:rsid w:val="006E2295"/>
    <w:rsid w:val="007A372E"/>
    <w:rsid w:val="007C1CA1"/>
    <w:rsid w:val="0084526A"/>
    <w:rsid w:val="008E1B8D"/>
    <w:rsid w:val="009122E3"/>
    <w:rsid w:val="009E738A"/>
    <w:rsid w:val="00E85D23"/>
    <w:rsid w:val="00F613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2744"/>
  <w15:docId w15:val="{E3E6D439-844C-449E-8FA2-BC32B846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A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C2A0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C2A0C"/>
  </w:style>
  <w:style w:type="paragraph" w:styleId="Porat">
    <w:name w:val="footer"/>
    <w:basedOn w:val="prastasis"/>
    <w:link w:val="PoratDiagrama"/>
    <w:uiPriority w:val="99"/>
    <w:unhideWhenUsed/>
    <w:rsid w:val="006C2A0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C2A0C"/>
  </w:style>
  <w:style w:type="table" w:customStyle="1" w:styleId="Lentelstinklelis22">
    <w:name w:val="Lentelės tinklelis22"/>
    <w:basedOn w:val="prastojilentel"/>
    <w:next w:val="Lentelstinklelis"/>
    <w:uiPriority w:val="59"/>
    <w:rsid w:val="0027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F613E9"/>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7">
    <w:name w:val="Lentelės tinklelis37"/>
    <w:basedOn w:val="prastojilentel"/>
    <w:next w:val="Lentelstinklelis"/>
    <w:uiPriority w:val="59"/>
    <w:rsid w:val="00E8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8">
    <w:name w:val="Lentelės tinklelis48"/>
    <w:basedOn w:val="prastojilentel"/>
    <w:next w:val="Lentelstinklelis"/>
    <w:uiPriority w:val="59"/>
    <w:rsid w:val="0020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694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18935</Words>
  <Characters>10794</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2</cp:revision>
  <dcterms:created xsi:type="dcterms:W3CDTF">2022-03-16T15:05:00Z</dcterms:created>
  <dcterms:modified xsi:type="dcterms:W3CDTF">2022-03-16T15:05:00Z</dcterms:modified>
</cp:coreProperties>
</file>