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FD" w:rsidRDefault="00D563FD" w:rsidP="007922EB">
      <w:pPr>
        <w:spacing w:line="360" w:lineRule="auto"/>
        <w:ind w:left="5387" w:right="-1050"/>
        <w:jc w:val="both"/>
      </w:pPr>
      <w:bookmarkStart w:id="0" w:name="_GoBack"/>
      <w:bookmarkEnd w:id="0"/>
      <w:r>
        <w:t>PATVIRTINTA</w:t>
      </w:r>
    </w:p>
    <w:p w:rsidR="007922EB" w:rsidRDefault="00D563FD" w:rsidP="007922EB">
      <w:pPr>
        <w:spacing w:line="360" w:lineRule="auto"/>
        <w:ind w:left="5387" w:right="-1050"/>
        <w:jc w:val="both"/>
      </w:pPr>
      <w:r>
        <w:t xml:space="preserve">Kauno miesto </w:t>
      </w:r>
      <w:r w:rsidR="007922EB">
        <w:t>savivaldybės tarybos</w:t>
      </w:r>
    </w:p>
    <w:p w:rsidR="007922EB" w:rsidRDefault="00CA6986" w:rsidP="007922EB">
      <w:pPr>
        <w:spacing w:line="360" w:lineRule="auto"/>
        <w:ind w:left="5387" w:right="-1050"/>
        <w:jc w:val="both"/>
      </w:pPr>
      <w:r>
        <w:t>2019</w:t>
      </w:r>
      <w:r w:rsidR="001D18F3">
        <w:t xml:space="preserve"> m.</w:t>
      </w:r>
      <w:r>
        <w:t xml:space="preserve"> balandžio </w:t>
      </w:r>
      <w:r w:rsidR="00B77E2B">
        <w:t>16</w:t>
      </w:r>
      <w:r w:rsidR="00CC66FE">
        <w:t xml:space="preserve"> d.</w:t>
      </w:r>
    </w:p>
    <w:p w:rsidR="00D563FD" w:rsidRDefault="00856519" w:rsidP="007922EB">
      <w:pPr>
        <w:spacing w:line="360" w:lineRule="auto"/>
        <w:ind w:left="5387" w:right="-1050"/>
        <w:jc w:val="both"/>
      </w:pPr>
      <w:r>
        <w:t xml:space="preserve">sprendimu Nr. </w:t>
      </w:r>
      <w:r w:rsidR="00CA6986">
        <w:t>T-</w:t>
      </w:r>
      <w:r w:rsidR="00B77E2B">
        <w:t>16</w:t>
      </w:r>
      <w:r w:rsidR="0062208D">
        <w:t>1</w:t>
      </w:r>
    </w:p>
    <w:p w:rsidR="00D563FD" w:rsidRDefault="00D563FD" w:rsidP="007922EB">
      <w:pPr>
        <w:spacing w:line="360" w:lineRule="auto"/>
        <w:ind w:right="-10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63FD" w:rsidRDefault="00D563FD" w:rsidP="007922EB">
      <w:pPr>
        <w:spacing w:line="360" w:lineRule="auto"/>
        <w:ind w:right="-1050"/>
        <w:jc w:val="both"/>
      </w:pPr>
    </w:p>
    <w:p w:rsidR="00D563FD" w:rsidRDefault="006D280E" w:rsidP="000B48E0">
      <w:pPr>
        <w:pStyle w:val="Pagrindinistekstas"/>
        <w:spacing w:line="360" w:lineRule="auto"/>
        <w:jc w:val="center"/>
        <w:rPr>
          <w:b/>
        </w:rPr>
      </w:pPr>
      <w:r>
        <w:rPr>
          <w:b/>
        </w:rPr>
        <w:t xml:space="preserve">BALSŲ SKAIČIAVIMO </w:t>
      </w:r>
      <w:r w:rsidR="00D563FD">
        <w:rPr>
          <w:b/>
        </w:rPr>
        <w:t>KOMISIJOS NUOSTATAI</w:t>
      </w:r>
    </w:p>
    <w:p w:rsidR="00D563FD" w:rsidRDefault="00D563FD" w:rsidP="00096F06">
      <w:pPr>
        <w:ind w:right="-1050"/>
        <w:jc w:val="both"/>
        <w:rPr>
          <w:b/>
        </w:rPr>
      </w:pPr>
    </w:p>
    <w:p w:rsidR="003F60F2" w:rsidRDefault="003F60F2" w:rsidP="007922EB">
      <w:pPr>
        <w:pStyle w:val="Antrat1"/>
        <w:ind w:left="0"/>
        <w:jc w:val="center"/>
      </w:pPr>
      <w:r>
        <w:t>I SKYRIUS</w:t>
      </w:r>
    </w:p>
    <w:p w:rsidR="00D563FD" w:rsidRDefault="00D563FD" w:rsidP="007922EB">
      <w:pPr>
        <w:pStyle w:val="Antrat1"/>
        <w:ind w:left="0"/>
        <w:jc w:val="center"/>
      </w:pPr>
      <w:r>
        <w:t>BENDROSIOS NUOSTATOS</w:t>
      </w:r>
    </w:p>
    <w:p w:rsidR="00D563FD" w:rsidRDefault="00D563FD" w:rsidP="00096F06">
      <w:pPr>
        <w:ind w:right="-1049"/>
        <w:jc w:val="both"/>
      </w:pPr>
    </w:p>
    <w:p w:rsidR="00856519" w:rsidRDefault="00D563FD" w:rsidP="000B48E0">
      <w:pPr>
        <w:spacing w:line="360" w:lineRule="auto"/>
        <w:ind w:right="-1049" w:firstLine="720"/>
        <w:jc w:val="both"/>
      </w:pPr>
      <w:r>
        <w:t xml:space="preserve">1. </w:t>
      </w:r>
      <w:r w:rsidR="002D2399">
        <w:t>B</w:t>
      </w:r>
      <w:r w:rsidR="006D280E">
        <w:t xml:space="preserve">alsų skaičiavimo </w:t>
      </w:r>
      <w:r w:rsidR="00856519" w:rsidRPr="000B48E0">
        <w:t>komisijos</w:t>
      </w:r>
      <w:r w:rsidRPr="000B48E0">
        <w:t xml:space="preserve"> (toliau – Komisija)</w:t>
      </w:r>
      <w:r w:rsidR="000264F0">
        <w:t xml:space="preserve"> </w:t>
      </w:r>
      <w:r w:rsidR="00856519" w:rsidRPr="000B48E0">
        <w:t>nuostatai reglamentuoja Komis</w:t>
      </w:r>
      <w:r w:rsidR="007C72E7">
        <w:t>ijos sudarymą</w:t>
      </w:r>
      <w:r w:rsidR="00856519" w:rsidRPr="000B48E0">
        <w:t>, tikslą</w:t>
      </w:r>
      <w:r w:rsidR="001D2945">
        <w:t xml:space="preserve">, </w:t>
      </w:r>
      <w:r w:rsidR="00856519" w:rsidRPr="000B48E0">
        <w:t>uždavinius, funkcija</w:t>
      </w:r>
      <w:r w:rsidR="006423CD">
        <w:t xml:space="preserve">s </w:t>
      </w:r>
      <w:r w:rsidR="007C72E7">
        <w:t>ir</w:t>
      </w:r>
      <w:r w:rsidR="00856519" w:rsidRPr="000B48E0">
        <w:t xml:space="preserve"> </w:t>
      </w:r>
      <w:r w:rsidR="001D2945">
        <w:t>veiklą.</w:t>
      </w:r>
      <w:r w:rsidR="00856519">
        <w:t xml:space="preserve"> </w:t>
      </w:r>
    </w:p>
    <w:p w:rsidR="00D563FD" w:rsidRDefault="00F36E03" w:rsidP="000B48E0">
      <w:pPr>
        <w:spacing w:line="360" w:lineRule="auto"/>
        <w:ind w:right="-1049" w:firstLine="720"/>
        <w:jc w:val="both"/>
      </w:pPr>
      <w:r>
        <w:t>2</w:t>
      </w:r>
      <w:r w:rsidR="00D563FD">
        <w:t xml:space="preserve">. Komisija savo veikloje vadovaujasi Lietuvos Respublikos įstatymais, Lietuvos Respublikos Vyriausybės nutarimais, </w:t>
      </w:r>
      <w:r w:rsidR="006D280E">
        <w:t xml:space="preserve">Kauno miesto savivaldybės tarybos </w:t>
      </w:r>
      <w:r w:rsidR="002D2399">
        <w:t xml:space="preserve">(toliau – Taryba) </w:t>
      </w:r>
      <w:r w:rsidR="006D280E">
        <w:t xml:space="preserve">veiklos reglamentu </w:t>
      </w:r>
      <w:r w:rsidR="00D563FD">
        <w:t>ir šiais nuostatais.</w:t>
      </w:r>
    </w:p>
    <w:p w:rsidR="006D280E" w:rsidRDefault="00F36E03" w:rsidP="000B48E0">
      <w:pPr>
        <w:spacing w:line="360" w:lineRule="auto"/>
        <w:ind w:right="-1049" w:firstLine="720"/>
        <w:jc w:val="both"/>
      </w:pPr>
      <w:r>
        <w:t>3</w:t>
      </w:r>
      <w:r w:rsidR="00D563FD">
        <w:t>. Komisiją sudaro Taryba savo kadencijos la</w:t>
      </w:r>
      <w:r w:rsidR="006D280E">
        <w:t>ikotarpiui. Komisijos pirmininką</w:t>
      </w:r>
      <w:r w:rsidR="00121C63">
        <w:t>, jo pavaduotoją</w:t>
      </w:r>
      <w:r w:rsidR="006D280E">
        <w:t xml:space="preserve"> </w:t>
      </w:r>
      <w:r w:rsidR="00C4367D">
        <w:t xml:space="preserve">ir sekretorių </w:t>
      </w:r>
      <w:r w:rsidR="006D280E">
        <w:t>renka Komisija iš</w:t>
      </w:r>
      <w:r w:rsidR="00D563FD">
        <w:t xml:space="preserve"> </w:t>
      </w:r>
      <w:r w:rsidR="000D246C">
        <w:t xml:space="preserve">savo </w:t>
      </w:r>
      <w:r w:rsidR="006D280E">
        <w:t xml:space="preserve">narių. </w:t>
      </w:r>
    </w:p>
    <w:p w:rsidR="00D563FD" w:rsidRDefault="00F36E03" w:rsidP="000B48E0">
      <w:pPr>
        <w:spacing w:line="360" w:lineRule="auto"/>
        <w:ind w:right="-1049" w:firstLine="720"/>
        <w:jc w:val="both"/>
      </w:pPr>
      <w:r>
        <w:t>4</w:t>
      </w:r>
      <w:r w:rsidR="00D563FD">
        <w:t xml:space="preserve">. </w:t>
      </w:r>
      <w:r w:rsidR="00D563FD" w:rsidRPr="00773C37">
        <w:t>Taryba gali keisti Komisijos sudėtį</w:t>
      </w:r>
      <w:r w:rsidR="00D563FD">
        <w:t xml:space="preserve">. </w:t>
      </w:r>
    </w:p>
    <w:p w:rsidR="00D563FD" w:rsidRDefault="00D563FD" w:rsidP="00096F06">
      <w:pPr>
        <w:ind w:right="-1049" w:firstLine="720"/>
        <w:jc w:val="both"/>
      </w:pPr>
    </w:p>
    <w:p w:rsidR="003F60F2" w:rsidRDefault="003F60F2" w:rsidP="007922EB">
      <w:pPr>
        <w:ind w:left="1440" w:right="-1049" w:hanging="1440"/>
        <w:jc w:val="center"/>
        <w:rPr>
          <w:b/>
        </w:rPr>
      </w:pPr>
      <w:r>
        <w:rPr>
          <w:b/>
        </w:rPr>
        <w:t>II SKYR</w:t>
      </w:r>
      <w:r w:rsidR="00E83A9F">
        <w:rPr>
          <w:b/>
        </w:rPr>
        <w:t>I</w:t>
      </w:r>
      <w:r>
        <w:rPr>
          <w:b/>
        </w:rPr>
        <w:t>US</w:t>
      </w:r>
    </w:p>
    <w:p w:rsidR="00CC789F" w:rsidRPr="00773C37" w:rsidRDefault="00F36E03" w:rsidP="003F60F2">
      <w:pPr>
        <w:ind w:left="1440" w:right="-1049" w:hanging="1440"/>
        <w:jc w:val="center"/>
        <w:rPr>
          <w:b/>
          <w:highlight w:val="yellow"/>
        </w:rPr>
      </w:pPr>
      <w:r w:rsidRPr="000B48E0">
        <w:rPr>
          <w:b/>
        </w:rPr>
        <w:t>KOMISIJOS TIKSLAS</w:t>
      </w:r>
    </w:p>
    <w:p w:rsidR="00CC789F" w:rsidRPr="00773C37" w:rsidRDefault="00CC789F" w:rsidP="00096F06">
      <w:pPr>
        <w:ind w:right="-1049"/>
        <w:jc w:val="both"/>
        <w:rPr>
          <w:highlight w:val="yellow"/>
        </w:rPr>
      </w:pPr>
    </w:p>
    <w:p w:rsidR="00F36E03" w:rsidRPr="00773C37" w:rsidRDefault="00C4367D" w:rsidP="000B48E0">
      <w:pPr>
        <w:spacing w:line="360" w:lineRule="auto"/>
        <w:ind w:right="-1049"/>
        <w:jc w:val="both"/>
      </w:pPr>
      <w:r>
        <w:tab/>
        <w:t>5</w:t>
      </w:r>
      <w:r w:rsidR="00414CB8" w:rsidRPr="000B48E0">
        <w:t xml:space="preserve">. Komisijos tikslas – </w:t>
      </w:r>
      <w:r>
        <w:t xml:space="preserve">užtikrinti slapto balsavimo procedūrą ir </w:t>
      </w:r>
      <w:r w:rsidR="00D56813">
        <w:t xml:space="preserve">prireikus </w:t>
      </w:r>
      <w:r>
        <w:t xml:space="preserve">balsavimą rankų pakėlimu. </w:t>
      </w:r>
    </w:p>
    <w:p w:rsidR="00D563FD" w:rsidRDefault="00D563FD" w:rsidP="003F60F2">
      <w:pPr>
        <w:ind w:right="-1049" w:firstLine="720"/>
        <w:jc w:val="center"/>
      </w:pPr>
    </w:p>
    <w:p w:rsidR="003F60F2" w:rsidRDefault="00C4367D" w:rsidP="002D2399">
      <w:pPr>
        <w:ind w:right="-1049"/>
        <w:jc w:val="center"/>
        <w:rPr>
          <w:b/>
        </w:rPr>
      </w:pPr>
      <w:r>
        <w:rPr>
          <w:b/>
        </w:rPr>
        <w:t>III</w:t>
      </w:r>
      <w:r w:rsidR="003F60F2">
        <w:rPr>
          <w:b/>
        </w:rPr>
        <w:t xml:space="preserve"> SKYRIUS</w:t>
      </w:r>
    </w:p>
    <w:p w:rsidR="00D563FD" w:rsidRDefault="00D563FD" w:rsidP="002D2399">
      <w:pPr>
        <w:ind w:right="-1049"/>
        <w:jc w:val="center"/>
        <w:rPr>
          <w:b/>
        </w:rPr>
      </w:pPr>
      <w:r>
        <w:rPr>
          <w:b/>
        </w:rPr>
        <w:t xml:space="preserve">KOMISIJOS </w:t>
      </w:r>
      <w:r w:rsidR="006423CD">
        <w:rPr>
          <w:b/>
        </w:rPr>
        <w:t>FUNKCIJOS IR VEIKLA</w:t>
      </w:r>
    </w:p>
    <w:p w:rsidR="00D563FD" w:rsidRDefault="00D563FD" w:rsidP="00096F06">
      <w:pPr>
        <w:ind w:right="-1049"/>
        <w:jc w:val="both"/>
      </w:pPr>
    </w:p>
    <w:p w:rsidR="000264F0" w:rsidRDefault="00D56813" w:rsidP="00BC469E">
      <w:pPr>
        <w:spacing w:line="360" w:lineRule="auto"/>
        <w:ind w:right="-1049" w:firstLine="720"/>
        <w:jc w:val="both"/>
      </w:pPr>
      <w:r w:rsidRPr="00BC469E">
        <w:t xml:space="preserve">6. Komisija </w:t>
      </w:r>
      <w:r w:rsidR="006423CD" w:rsidRPr="00BC469E">
        <w:t xml:space="preserve">įgyvendina </w:t>
      </w:r>
      <w:r w:rsidR="00173EAC" w:rsidRPr="00BC469E">
        <w:t>T</w:t>
      </w:r>
      <w:r w:rsidR="006423CD" w:rsidRPr="00BC469E">
        <w:t xml:space="preserve">arybos veiklos reglamente </w:t>
      </w:r>
      <w:r w:rsidR="00953372" w:rsidRPr="00BC469E">
        <w:t xml:space="preserve">jai nustatytas </w:t>
      </w:r>
      <w:r w:rsidR="00952E31" w:rsidRPr="00BC469E">
        <w:t>funkcijas:</w:t>
      </w:r>
    </w:p>
    <w:p w:rsidR="002D2399" w:rsidRDefault="00952E31" w:rsidP="00BC469E">
      <w:pPr>
        <w:spacing w:line="360" w:lineRule="auto"/>
        <w:ind w:right="-1049" w:firstLine="720"/>
        <w:jc w:val="both"/>
      </w:pPr>
      <w:r>
        <w:t xml:space="preserve">6.1. </w:t>
      </w:r>
      <w:r w:rsidRPr="00127FD4">
        <w:t xml:space="preserve">išduoda </w:t>
      </w:r>
      <w:r>
        <w:t>s</w:t>
      </w:r>
      <w:r w:rsidRPr="00127FD4">
        <w:t xml:space="preserve">lapto balsavimo biuletenius </w:t>
      </w:r>
      <w:r>
        <w:t xml:space="preserve">ir </w:t>
      </w:r>
      <w:r w:rsidR="009017B5">
        <w:t xml:space="preserve">atlieka </w:t>
      </w:r>
      <w:r>
        <w:t xml:space="preserve">slapto balsavimo procedūrą; </w:t>
      </w:r>
    </w:p>
    <w:p w:rsidR="00952E31" w:rsidRPr="00773C37" w:rsidRDefault="00952E31" w:rsidP="00BC469E">
      <w:pPr>
        <w:spacing w:line="360" w:lineRule="auto"/>
        <w:ind w:right="-1049" w:firstLine="720"/>
        <w:jc w:val="both"/>
      </w:pPr>
      <w:r>
        <w:t xml:space="preserve">6.2. skaičiuoja rezultatus atliekant slapto balsavimo </w:t>
      </w:r>
      <w:r w:rsidR="009017B5">
        <w:t>procedūrą ir prireikus balsavimo</w:t>
      </w:r>
      <w:r>
        <w:t xml:space="preserve"> rankų pakėlimu</w:t>
      </w:r>
      <w:r w:rsidR="009017B5">
        <w:t xml:space="preserve"> rezultatus</w:t>
      </w:r>
      <w:r>
        <w:t xml:space="preserve">; </w:t>
      </w:r>
    </w:p>
    <w:p w:rsidR="00952E31" w:rsidRPr="00127FD4" w:rsidRDefault="009017B5" w:rsidP="00BC469E">
      <w:pPr>
        <w:spacing w:line="360" w:lineRule="auto"/>
        <w:ind w:right="-1049" w:firstLine="720"/>
        <w:jc w:val="both"/>
      </w:pPr>
      <w:r>
        <w:t>6.3</w:t>
      </w:r>
      <w:r w:rsidR="00952E31">
        <w:t xml:space="preserve">. </w:t>
      </w:r>
      <w:r w:rsidR="00952E31" w:rsidRPr="00127FD4">
        <w:t xml:space="preserve">skelbia </w:t>
      </w:r>
      <w:r w:rsidR="00952E31">
        <w:t>s</w:t>
      </w:r>
      <w:r w:rsidR="00952E31" w:rsidRPr="00127FD4">
        <w:t>lapto balsavimo rezultatus</w:t>
      </w:r>
      <w:r w:rsidR="00952E31">
        <w:t>;</w:t>
      </w:r>
    </w:p>
    <w:p w:rsidR="00952E31" w:rsidRPr="00952E31" w:rsidRDefault="009017B5" w:rsidP="00BC469E">
      <w:pPr>
        <w:pStyle w:val="Pagrindiniotekstotrauka3"/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952E31" w:rsidRPr="00952E31">
        <w:rPr>
          <w:sz w:val="24"/>
          <w:szCs w:val="24"/>
        </w:rPr>
        <w:t xml:space="preserve">. pasirašo </w:t>
      </w:r>
      <w:r>
        <w:rPr>
          <w:sz w:val="24"/>
          <w:szCs w:val="24"/>
        </w:rPr>
        <w:t>b</w:t>
      </w:r>
      <w:r w:rsidR="00952E31">
        <w:rPr>
          <w:sz w:val="24"/>
          <w:szCs w:val="24"/>
        </w:rPr>
        <w:t xml:space="preserve">alsų skaičiavimo protokolą. </w:t>
      </w:r>
    </w:p>
    <w:p w:rsidR="00D56813" w:rsidRDefault="00D56813" w:rsidP="00D56813">
      <w:pPr>
        <w:ind w:right="-1049" w:firstLine="720"/>
        <w:jc w:val="both"/>
      </w:pPr>
    </w:p>
    <w:p w:rsidR="00D563FD" w:rsidRDefault="007922EB" w:rsidP="007922EB">
      <w:pPr>
        <w:spacing w:line="360" w:lineRule="auto"/>
        <w:ind w:right="-1050"/>
        <w:jc w:val="center"/>
      </w:pPr>
      <w:r>
        <w:lastRenderedPageBreak/>
        <w:t>__</w:t>
      </w:r>
      <w:r w:rsidR="00D563FD">
        <w:t>______________________</w:t>
      </w:r>
    </w:p>
    <w:sectPr w:rsidR="00D563FD" w:rsidSect="007922EB">
      <w:headerReference w:type="even" r:id="rId7"/>
      <w:headerReference w:type="default" r:id="rId8"/>
      <w:pgSz w:w="11906" w:h="16838"/>
      <w:pgMar w:top="1440" w:right="1700" w:bottom="1440" w:left="180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B3" w:rsidRDefault="00694EB3">
      <w:r>
        <w:separator/>
      </w:r>
    </w:p>
  </w:endnote>
  <w:endnote w:type="continuationSeparator" w:id="0">
    <w:p w:rsidR="00694EB3" w:rsidRDefault="0069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B3" w:rsidRDefault="00694EB3">
      <w:r>
        <w:separator/>
      </w:r>
    </w:p>
  </w:footnote>
  <w:footnote w:type="continuationSeparator" w:id="0">
    <w:p w:rsidR="00694EB3" w:rsidRDefault="0069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43" w:rsidRDefault="002010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2399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01043" w:rsidRDefault="0020104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43" w:rsidRDefault="002010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52E3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01043" w:rsidRDefault="0020104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4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4C057D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4530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1120B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E990A21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F43C7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727A5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4A13A7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39446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5530C1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C5152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6021BEC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CF23D4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3D33B0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3D925C7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BE26B1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15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FD"/>
    <w:rsid w:val="000264F0"/>
    <w:rsid w:val="00063D27"/>
    <w:rsid w:val="00063EAB"/>
    <w:rsid w:val="00096F06"/>
    <w:rsid w:val="000B48E0"/>
    <w:rsid w:val="000D246C"/>
    <w:rsid w:val="00107A97"/>
    <w:rsid w:val="00121C63"/>
    <w:rsid w:val="00151B2C"/>
    <w:rsid w:val="00173EAC"/>
    <w:rsid w:val="001D18F3"/>
    <w:rsid w:val="001D280E"/>
    <w:rsid w:val="001D2945"/>
    <w:rsid w:val="001D2FED"/>
    <w:rsid w:val="001F536B"/>
    <w:rsid w:val="00201043"/>
    <w:rsid w:val="002469BD"/>
    <w:rsid w:val="00293318"/>
    <w:rsid w:val="002B7784"/>
    <w:rsid w:val="002D2399"/>
    <w:rsid w:val="002E04D9"/>
    <w:rsid w:val="003044FA"/>
    <w:rsid w:val="00344BC6"/>
    <w:rsid w:val="003F6083"/>
    <w:rsid w:val="003F60F2"/>
    <w:rsid w:val="00414CB8"/>
    <w:rsid w:val="00416927"/>
    <w:rsid w:val="0042370A"/>
    <w:rsid w:val="004276E1"/>
    <w:rsid w:val="0043592F"/>
    <w:rsid w:val="0044789A"/>
    <w:rsid w:val="004B448E"/>
    <w:rsid w:val="004F012C"/>
    <w:rsid w:val="0062208D"/>
    <w:rsid w:val="0062397A"/>
    <w:rsid w:val="00630FFB"/>
    <w:rsid w:val="00632722"/>
    <w:rsid w:val="006423CD"/>
    <w:rsid w:val="00694EB3"/>
    <w:rsid w:val="006C6B84"/>
    <w:rsid w:val="006D280E"/>
    <w:rsid w:val="0071229A"/>
    <w:rsid w:val="00752293"/>
    <w:rsid w:val="00773C37"/>
    <w:rsid w:val="007922EB"/>
    <w:rsid w:val="007C08AF"/>
    <w:rsid w:val="007C181C"/>
    <w:rsid w:val="007C72E7"/>
    <w:rsid w:val="00822D37"/>
    <w:rsid w:val="00856519"/>
    <w:rsid w:val="00894141"/>
    <w:rsid w:val="008E2C3C"/>
    <w:rsid w:val="008E7431"/>
    <w:rsid w:val="009017B5"/>
    <w:rsid w:val="0091756A"/>
    <w:rsid w:val="00952E31"/>
    <w:rsid w:val="00953372"/>
    <w:rsid w:val="009A6C22"/>
    <w:rsid w:val="009C3C8A"/>
    <w:rsid w:val="00A1233B"/>
    <w:rsid w:val="00A828C0"/>
    <w:rsid w:val="00AB66B7"/>
    <w:rsid w:val="00B0047E"/>
    <w:rsid w:val="00B54F26"/>
    <w:rsid w:val="00B77E2B"/>
    <w:rsid w:val="00BC469E"/>
    <w:rsid w:val="00C27218"/>
    <w:rsid w:val="00C4367D"/>
    <w:rsid w:val="00CA6986"/>
    <w:rsid w:val="00CC4847"/>
    <w:rsid w:val="00CC66FE"/>
    <w:rsid w:val="00CC789F"/>
    <w:rsid w:val="00CD754A"/>
    <w:rsid w:val="00CF09F1"/>
    <w:rsid w:val="00D25ADB"/>
    <w:rsid w:val="00D334C1"/>
    <w:rsid w:val="00D51262"/>
    <w:rsid w:val="00D563FD"/>
    <w:rsid w:val="00D56813"/>
    <w:rsid w:val="00D64BC2"/>
    <w:rsid w:val="00D86A34"/>
    <w:rsid w:val="00DD3EA2"/>
    <w:rsid w:val="00E05DBA"/>
    <w:rsid w:val="00E33E9A"/>
    <w:rsid w:val="00E55D6D"/>
    <w:rsid w:val="00E83A9F"/>
    <w:rsid w:val="00ED7EDE"/>
    <w:rsid w:val="00EF37AC"/>
    <w:rsid w:val="00F36E03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1E24F-5BAA-4D93-B194-F5D3E5C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left="2160" w:right="-1050"/>
      <w:jc w:val="both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right="-1050"/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773C3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F6083"/>
    <w:pPr>
      <w:shd w:val="clear" w:color="auto" w:fill="000080"/>
    </w:pPr>
    <w:rPr>
      <w:rFonts w:ascii="Tahoma" w:hAnsi="Tahoma" w:cs="Tahoma"/>
      <w:sz w:val="20"/>
    </w:rPr>
  </w:style>
  <w:style w:type="paragraph" w:styleId="Pagrindiniotekstotrauka3">
    <w:name w:val="Body Text Indent 3"/>
    <w:basedOn w:val="prastasis"/>
    <w:rsid w:val="00952E3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BALSŲ SKAIČIAVIMO KOMISIJOS NUOSTATAI</dc:subject>
  <dc:creator>Tarybos ir mero sekretoriatas</dc:creator>
  <cp:lastModifiedBy>Kristina Liaugaudienė</cp:lastModifiedBy>
  <cp:revision>2</cp:revision>
  <cp:lastPrinted>2019-04-15T12:07:00Z</cp:lastPrinted>
  <dcterms:created xsi:type="dcterms:W3CDTF">2019-05-03T05:56:00Z</dcterms:created>
  <dcterms:modified xsi:type="dcterms:W3CDTF">2019-05-03T05:56:00Z</dcterms:modified>
</cp:coreProperties>
</file>