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161C3" w14:textId="10DAD94E" w:rsidR="00E56091" w:rsidRPr="000E0791" w:rsidRDefault="0006353B" w:rsidP="0061402F">
      <w:pPr>
        <w:spacing w:line="360" w:lineRule="auto"/>
        <w:ind w:left="5954"/>
        <w:rPr>
          <w:szCs w:val="24"/>
        </w:rPr>
      </w:pPr>
      <w:r w:rsidRPr="000E0791">
        <w:rPr>
          <w:szCs w:val="24"/>
        </w:rPr>
        <w:t>PATVIRTINTA</w:t>
      </w:r>
      <w:r w:rsidR="0092659D" w:rsidRPr="000E0791">
        <w:rPr>
          <w:szCs w:val="24"/>
        </w:rPr>
        <w:t xml:space="preserve"> </w:t>
      </w:r>
    </w:p>
    <w:p w14:paraId="64AF8965" w14:textId="36CF3F42" w:rsidR="00E56091" w:rsidRPr="000E0791" w:rsidRDefault="0006353B" w:rsidP="0061402F">
      <w:pPr>
        <w:spacing w:line="360" w:lineRule="auto"/>
        <w:ind w:left="5954"/>
        <w:jc w:val="both"/>
        <w:rPr>
          <w:szCs w:val="24"/>
        </w:rPr>
      </w:pPr>
      <w:r w:rsidRPr="000E0791">
        <w:rPr>
          <w:szCs w:val="24"/>
        </w:rPr>
        <w:t>Kauno miesto savivaldybės</w:t>
      </w:r>
      <w:r w:rsidR="0061402F" w:rsidRPr="000E0791">
        <w:rPr>
          <w:szCs w:val="24"/>
        </w:rPr>
        <w:t xml:space="preserve"> tarybos</w:t>
      </w:r>
      <w:r w:rsidR="0092659D" w:rsidRPr="000E0791">
        <w:rPr>
          <w:szCs w:val="24"/>
        </w:rPr>
        <w:t xml:space="preserve"> </w:t>
      </w:r>
    </w:p>
    <w:p w14:paraId="3D36E63F" w14:textId="619FCC71" w:rsidR="00FE27CC" w:rsidRPr="000E0791" w:rsidRDefault="002A4864" w:rsidP="0061402F">
      <w:pPr>
        <w:spacing w:line="360" w:lineRule="auto"/>
        <w:ind w:left="5954"/>
        <w:jc w:val="both"/>
        <w:rPr>
          <w:szCs w:val="24"/>
        </w:rPr>
      </w:pPr>
      <w:r w:rsidRPr="000E0791">
        <w:rPr>
          <w:szCs w:val="24"/>
        </w:rPr>
        <w:t>2021</w:t>
      </w:r>
      <w:r w:rsidR="00585212" w:rsidRPr="000E0791">
        <w:rPr>
          <w:szCs w:val="24"/>
        </w:rPr>
        <w:t xml:space="preserve"> m.</w:t>
      </w:r>
      <w:r w:rsidR="0061402F" w:rsidRPr="000E0791">
        <w:rPr>
          <w:szCs w:val="24"/>
        </w:rPr>
        <w:t xml:space="preserve"> </w:t>
      </w:r>
      <w:r w:rsidR="00133575">
        <w:rPr>
          <w:szCs w:val="24"/>
        </w:rPr>
        <w:t>gegužės 25 d.</w:t>
      </w:r>
    </w:p>
    <w:p w14:paraId="7E2BD0B4" w14:textId="504AA05F" w:rsidR="00E56091" w:rsidRPr="000E0791" w:rsidRDefault="0061402F" w:rsidP="0061402F">
      <w:pPr>
        <w:spacing w:line="360" w:lineRule="auto"/>
        <w:ind w:left="5954"/>
        <w:jc w:val="both"/>
        <w:rPr>
          <w:szCs w:val="24"/>
        </w:rPr>
      </w:pPr>
      <w:r w:rsidRPr="000E0791">
        <w:rPr>
          <w:szCs w:val="24"/>
        </w:rPr>
        <w:t>sprendimu</w:t>
      </w:r>
      <w:r w:rsidR="00FE27CC" w:rsidRPr="000E0791">
        <w:rPr>
          <w:szCs w:val="24"/>
        </w:rPr>
        <w:t xml:space="preserve"> Nr.</w:t>
      </w:r>
      <w:r w:rsidR="00133575">
        <w:rPr>
          <w:szCs w:val="24"/>
        </w:rPr>
        <w:t xml:space="preserve"> T-</w:t>
      </w:r>
      <w:r w:rsidR="0092012F">
        <w:rPr>
          <w:szCs w:val="24"/>
        </w:rPr>
        <w:t>182</w:t>
      </w:r>
      <w:bookmarkStart w:id="0" w:name="_GoBack"/>
      <w:bookmarkEnd w:id="0"/>
    </w:p>
    <w:p w14:paraId="7253CEB8" w14:textId="19B0D1D6" w:rsidR="00CC4876" w:rsidRPr="000E0791" w:rsidRDefault="00CC4876" w:rsidP="00D075D5">
      <w:pPr>
        <w:spacing w:line="360" w:lineRule="auto"/>
        <w:rPr>
          <w:b/>
          <w:szCs w:val="24"/>
        </w:rPr>
      </w:pPr>
    </w:p>
    <w:p w14:paraId="0D9CA503" w14:textId="0E7D63FE" w:rsidR="00CC4876" w:rsidRPr="000E0791" w:rsidRDefault="00BC2517" w:rsidP="00585212">
      <w:pPr>
        <w:spacing w:line="360" w:lineRule="auto"/>
        <w:jc w:val="center"/>
        <w:rPr>
          <w:szCs w:val="24"/>
          <w:lang w:eastAsia="lt-LT"/>
        </w:rPr>
      </w:pPr>
      <w:r w:rsidRPr="000E0791">
        <w:rPr>
          <w:b/>
          <w:bCs/>
          <w:szCs w:val="24"/>
          <w:lang w:eastAsia="lt-LT"/>
        </w:rPr>
        <w:t xml:space="preserve">KAUNO MIESTO SAVIVALDYBĖS </w:t>
      </w:r>
      <w:r w:rsidR="002A4864" w:rsidRPr="000E0791">
        <w:rPr>
          <w:b/>
          <w:bCs/>
          <w:szCs w:val="24"/>
          <w:lang w:eastAsia="lt-LT"/>
        </w:rPr>
        <w:t>VAIKŲ STOVYK</w:t>
      </w:r>
      <w:r w:rsidR="00CC4876" w:rsidRPr="000E0791">
        <w:rPr>
          <w:b/>
          <w:bCs/>
          <w:szCs w:val="24"/>
          <w:lang w:eastAsia="lt-LT"/>
        </w:rPr>
        <w:t>LŲ</w:t>
      </w:r>
      <w:r w:rsidR="001A0FD4" w:rsidRPr="000E0791">
        <w:rPr>
          <w:b/>
          <w:bCs/>
          <w:szCs w:val="24"/>
          <w:lang w:eastAsia="lt-LT"/>
        </w:rPr>
        <w:t>, ORGANIZUOJAMŲ MOKINIŲ ATOSTOGŲ METU,</w:t>
      </w:r>
      <w:r w:rsidR="00CC4876" w:rsidRPr="000E0791">
        <w:rPr>
          <w:b/>
          <w:bCs/>
          <w:szCs w:val="24"/>
          <w:lang w:eastAsia="lt-LT"/>
        </w:rPr>
        <w:t xml:space="preserve"> FINANSAVIMO </w:t>
      </w:r>
      <w:r w:rsidR="00F065F6" w:rsidRPr="000E0791">
        <w:rPr>
          <w:b/>
          <w:bCs/>
          <w:szCs w:val="24"/>
          <w:lang w:eastAsia="lt-LT"/>
        </w:rPr>
        <w:t xml:space="preserve">IR ORGANIZAVIMO </w:t>
      </w:r>
      <w:r w:rsidR="00CC4876" w:rsidRPr="000E0791">
        <w:rPr>
          <w:b/>
          <w:bCs/>
          <w:szCs w:val="24"/>
          <w:lang w:eastAsia="lt-LT"/>
        </w:rPr>
        <w:t>TVARKOS APRAŠAS</w:t>
      </w:r>
      <w:r w:rsidR="0092659D" w:rsidRPr="000E0791">
        <w:rPr>
          <w:b/>
          <w:bCs/>
          <w:szCs w:val="24"/>
          <w:lang w:eastAsia="lt-LT"/>
        </w:rPr>
        <w:t xml:space="preserve"> </w:t>
      </w:r>
    </w:p>
    <w:p w14:paraId="523F5426" w14:textId="01F7C8B8" w:rsidR="00CC4876" w:rsidRPr="000E0791" w:rsidRDefault="00CC4876" w:rsidP="00585212">
      <w:pPr>
        <w:spacing w:line="360" w:lineRule="auto"/>
        <w:jc w:val="both"/>
        <w:rPr>
          <w:szCs w:val="24"/>
          <w:lang w:eastAsia="lt-LT"/>
        </w:rPr>
      </w:pPr>
    </w:p>
    <w:p w14:paraId="628C278B" w14:textId="77777777" w:rsidR="00CC4876" w:rsidRPr="000E0791" w:rsidRDefault="00CC4876" w:rsidP="00585212">
      <w:pPr>
        <w:tabs>
          <w:tab w:val="left" w:pos="2835"/>
          <w:tab w:val="left" w:pos="3261"/>
        </w:tabs>
        <w:spacing w:line="360" w:lineRule="auto"/>
        <w:jc w:val="center"/>
        <w:rPr>
          <w:b/>
          <w:bCs/>
          <w:szCs w:val="24"/>
          <w:lang w:eastAsia="lt-LT"/>
        </w:rPr>
      </w:pPr>
      <w:r w:rsidRPr="000E0791">
        <w:rPr>
          <w:b/>
          <w:bCs/>
          <w:szCs w:val="24"/>
          <w:lang w:eastAsia="lt-LT"/>
        </w:rPr>
        <w:t>I SKYRIUS</w:t>
      </w:r>
    </w:p>
    <w:p w14:paraId="35D5F55C" w14:textId="77777777" w:rsidR="00CC4876" w:rsidRPr="000E0791" w:rsidRDefault="00CC4876" w:rsidP="00585212">
      <w:pPr>
        <w:tabs>
          <w:tab w:val="left" w:pos="2835"/>
          <w:tab w:val="left" w:pos="3261"/>
        </w:tabs>
        <w:spacing w:line="360" w:lineRule="auto"/>
        <w:jc w:val="center"/>
        <w:rPr>
          <w:b/>
          <w:bCs/>
          <w:szCs w:val="24"/>
          <w:lang w:eastAsia="lt-LT"/>
        </w:rPr>
      </w:pPr>
      <w:r w:rsidRPr="000E0791">
        <w:rPr>
          <w:b/>
          <w:bCs/>
          <w:szCs w:val="24"/>
          <w:lang w:eastAsia="lt-LT"/>
        </w:rPr>
        <w:t>BEDROSIOS NUOSTATOS</w:t>
      </w:r>
    </w:p>
    <w:p w14:paraId="6C32998B" w14:textId="77777777" w:rsidR="00CC4876" w:rsidRPr="000E0791" w:rsidRDefault="00CC4876" w:rsidP="00585212">
      <w:pPr>
        <w:tabs>
          <w:tab w:val="left" w:pos="2835"/>
          <w:tab w:val="left" w:pos="3261"/>
        </w:tabs>
        <w:spacing w:line="360" w:lineRule="auto"/>
        <w:jc w:val="center"/>
        <w:rPr>
          <w:szCs w:val="24"/>
          <w:lang w:eastAsia="lt-LT"/>
        </w:rPr>
      </w:pPr>
    </w:p>
    <w:p w14:paraId="00AAC794" w14:textId="38E0C270" w:rsidR="0011366A" w:rsidRPr="000E0791" w:rsidRDefault="000C3402" w:rsidP="00CB3FC5">
      <w:pPr>
        <w:tabs>
          <w:tab w:val="left" w:pos="1418"/>
          <w:tab w:val="left" w:pos="1560"/>
        </w:tabs>
        <w:spacing w:line="360" w:lineRule="auto"/>
        <w:ind w:firstLine="851"/>
        <w:jc w:val="both"/>
      </w:pPr>
      <w:r w:rsidRPr="000E0791">
        <w:rPr>
          <w:szCs w:val="24"/>
          <w:lang w:eastAsia="lt-LT"/>
        </w:rPr>
        <w:t xml:space="preserve">1. </w:t>
      </w:r>
      <w:r w:rsidR="00542099" w:rsidRPr="000E0791">
        <w:rPr>
          <w:szCs w:val="24"/>
          <w:lang w:eastAsia="lt-LT"/>
        </w:rPr>
        <w:t xml:space="preserve">Kauno miesto savivaldybės vaikų stovyklų, organizuojamų mokinių atostogų metu, finansavimo ir organizavimo tvarkos aprašas (toliau – Savivaldybės aprašas) </w:t>
      </w:r>
      <w:r w:rsidR="00954741" w:rsidRPr="000E0791">
        <w:rPr>
          <w:szCs w:val="24"/>
        </w:rPr>
        <w:t xml:space="preserve">reglamentuoja </w:t>
      </w:r>
      <w:r w:rsidR="002A4864" w:rsidRPr="000E0791">
        <w:rPr>
          <w:szCs w:val="24"/>
        </w:rPr>
        <w:t>mokinių atostogų metu organizuojamų vaikų stovyklų</w:t>
      </w:r>
      <w:r w:rsidR="00D65F43" w:rsidRPr="000E0791">
        <w:rPr>
          <w:szCs w:val="24"/>
        </w:rPr>
        <w:t>, kuriose vaikų atostogų metu organizuojama neformaliojo vaikų švietimo veikla, vykdoma kartu su maitinimo ir (arba) apgyvendinimo paslaugomis</w:t>
      </w:r>
      <w:r w:rsidR="002A4864" w:rsidRPr="000E0791">
        <w:rPr>
          <w:szCs w:val="24"/>
        </w:rPr>
        <w:t xml:space="preserve"> (toliau – Stovyklos) </w:t>
      </w:r>
      <w:r w:rsidR="005031F8" w:rsidRPr="000E0791">
        <w:rPr>
          <w:szCs w:val="24"/>
        </w:rPr>
        <w:t>įgyvendinimo Kauno miesto savivaldybėje (toliau – Savivald</w:t>
      </w:r>
      <w:r w:rsidR="0023689F" w:rsidRPr="000E0791">
        <w:rPr>
          <w:szCs w:val="24"/>
        </w:rPr>
        <w:t>ybė) tvark</w:t>
      </w:r>
      <w:r w:rsidR="00207590" w:rsidRPr="000E0791">
        <w:rPr>
          <w:szCs w:val="24"/>
        </w:rPr>
        <w:t xml:space="preserve">ą, nustato lėšų, skirtų </w:t>
      </w:r>
      <w:r w:rsidR="002A4864" w:rsidRPr="000E0791">
        <w:rPr>
          <w:szCs w:val="24"/>
        </w:rPr>
        <w:t xml:space="preserve">Stovykloms </w:t>
      </w:r>
      <w:r w:rsidR="002A4864" w:rsidRPr="000E0791">
        <w:t>finansuoti</w:t>
      </w:r>
      <w:r w:rsidR="002B160B">
        <w:t>,</w:t>
      </w:r>
      <w:r w:rsidR="00207590" w:rsidRPr="000E0791">
        <w:t xml:space="preserve"> paski</w:t>
      </w:r>
      <w:r w:rsidR="00C064F6" w:rsidRPr="000E0791">
        <w:t>rs</w:t>
      </w:r>
      <w:r w:rsidR="00207590" w:rsidRPr="000E0791">
        <w:t>tymo procedūras:</w:t>
      </w:r>
      <w:r w:rsidR="00C215D0" w:rsidRPr="000E0791">
        <w:t xml:space="preserve"> paraiškų teikimo, vertinimo, atrankos, lėšų </w:t>
      </w:r>
      <w:r w:rsidR="00D65F43" w:rsidRPr="000E0791">
        <w:t>S</w:t>
      </w:r>
      <w:r w:rsidR="005E7828" w:rsidRPr="000E0791">
        <w:t>tovykloms</w:t>
      </w:r>
      <w:r w:rsidR="00C215D0" w:rsidRPr="000E0791">
        <w:t xml:space="preserve"> įgyvendinti skyrimo ir atsiskaitymo už </w:t>
      </w:r>
      <w:r w:rsidR="005E7828" w:rsidRPr="000E0791">
        <w:t>įgyvendinta</w:t>
      </w:r>
      <w:r w:rsidR="00207590" w:rsidRPr="000E0791">
        <w:t xml:space="preserve">s </w:t>
      </w:r>
      <w:r w:rsidR="00D65F43" w:rsidRPr="000E0791">
        <w:t>S</w:t>
      </w:r>
      <w:r w:rsidR="005E7828" w:rsidRPr="000E0791">
        <w:t>tovyklas</w:t>
      </w:r>
      <w:r w:rsidR="00207590" w:rsidRPr="000E0791">
        <w:t xml:space="preserve">, </w:t>
      </w:r>
      <w:r w:rsidR="00C215D0" w:rsidRPr="000E0791">
        <w:t>pasiektus rezu</w:t>
      </w:r>
      <w:r w:rsidR="00954741" w:rsidRPr="000E0791">
        <w:t>ltatus ir skirtas lėšas tvarką.</w:t>
      </w:r>
      <w:r w:rsidR="0011366A" w:rsidRPr="000E0791">
        <w:t xml:space="preserve"> </w:t>
      </w:r>
      <w:r w:rsidR="00CD18CC" w:rsidRPr="000E0791">
        <w:t xml:space="preserve">Stovyklos finansuojamos iš </w:t>
      </w:r>
      <w:r w:rsidR="00CB3FC5" w:rsidRPr="000E0791">
        <w:t xml:space="preserve">mokinių ugdymui pagal neformaliojo vaikų švietimo (išskyrus ikimokyklinio, priešmokyklinio ir formalųjį švietimą papildančio ugdymo) (toliau – NVŠ) programas skirtų ir nepanaudotų </w:t>
      </w:r>
      <w:r w:rsidR="001A50EA">
        <w:t xml:space="preserve">Europos </w:t>
      </w:r>
      <w:r w:rsidR="002B160B">
        <w:t>S</w:t>
      </w:r>
      <w:r w:rsidR="001A50EA">
        <w:t xml:space="preserve">ąjungos struktūrinių fondų arba </w:t>
      </w:r>
      <w:r w:rsidR="00CB3FC5" w:rsidRPr="000E0791">
        <w:t>Lietuvos Respublikos valstybės biudžeto lėšų (toliau – NVŠ lėšos).</w:t>
      </w:r>
      <w:r w:rsidR="002B160B">
        <w:t xml:space="preserve"> </w:t>
      </w:r>
    </w:p>
    <w:p w14:paraId="1F49CB80" w14:textId="219019AE" w:rsidR="00954741" w:rsidRPr="000E0791" w:rsidRDefault="00B4700E" w:rsidP="00954741">
      <w:pPr>
        <w:tabs>
          <w:tab w:val="left" w:pos="1418"/>
          <w:tab w:val="left" w:pos="1560"/>
        </w:tabs>
        <w:spacing w:line="360" w:lineRule="auto"/>
        <w:ind w:firstLine="851"/>
        <w:jc w:val="both"/>
        <w:rPr>
          <w:szCs w:val="24"/>
        </w:rPr>
      </w:pPr>
      <w:r>
        <w:t>2</w:t>
      </w:r>
      <w:r w:rsidR="00954741" w:rsidRPr="000E0791">
        <w:t xml:space="preserve">. </w:t>
      </w:r>
      <w:r w:rsidR="00954741" w:rsidRPr="000E0791">
        <w:rPr>
          <w:szCs w:val="24"/>
          <w:lang w:eastAsia="lt-LT"/>
        </w:rPr>
        <w:t>Savivaldybės a</w:t>
      </w:r>
      <w:r w:rsidR="003D3425" w:rsidRPr="000E0791">
        <w:rPr>
          <w:szCs w:val="24"/>
          <w:lang w:eastAsia="lt-LT"/>
        </w:rPr>
        <w:t>praše</w:t>
      </w:r>
      <w:r w:rsidR="00D65F43" w:rsidRPr="000E0791">
        <w:rPr>
          <w:szCs w:val="24"/>
          <w:lang w:eastAsia="lt-LT"/>
        </w:rPr>
        <w:t xml:space="preserve"> </w:t>
      </w:r>
      <w:r w:rsidR="005031F8" w:rsidRPr="000E0791">
        <w:rPr>
          <w:szCs w:val="24"/>
        </w:rPr>
        <w:t>vartojamos sąvokos atitinka Lietuvos Respublikos vietos savivaldos įstatyme, Lietuvos Respublikos švietimo įstatyme, Lietuvos Respublikos biudže</w:t>
      </w:r>
      <w:r w:rsidR="005A730F" w:rsidRPr="000E0791">
        <w:rPr>
          <w:szCs w:val="24"/>
        </w:rPr>
        <w:t xml:space="preserve">to sandaros įstatyme, </w:t>
      </w:r>
      <w:r w:rsidR="008D6611">
        <w:rPr>
          <w:szCs w:val="24"/>
        </w:rPr>
        <w:t>N</w:t>
      </w:r>
      <w:r w:rsidR="008D6611">
        <w:rPr>
          <w:rFonts w:eastAsia="Arial Unicode MS"/>
          <w:shd w:val="clear" w:color="auto" w:fill="FFFFFF"/>
        </w:rPr>
        <w:t xml:space="preserve">eformaliojo vaikų švietimo lėšų skyrimo ir panaudojimo tvarkos apraše, patvirtintame </w:t>
      </w:r>
      <w:r w:rsidR="008D6611" w:rsidRPr="000F4CD8">
        <w:rPr>
          <w:szCs w:val="24"/>
          <w:lang w:eastAsia="lt-LT"/>
        </w:rPr>
        <w:t>Lietuvos Respublikos švietimo, mokslo ir sporto ministro 20</w:t>
      </w:r>
      <w:r w:rsidR="008D6611">
        <w:rPr>
          <w:szCs w:val="24"/>
          <w:lang w:eastAsia="lt-LT"/>
        </w:rPr>
        <w:t>18</w:t>
      </w:r>
      <w:r w:rsidR="008D6611" w:rsidRPr="000F4CD8">
        <w:rPr>
          <w:szCs w:val="24"/>
          <w:lang w:eastAsia="lt-LT"/>
        </w:rPr>
        <w:t xml:space="preserve"> m. </w:t>
      </w:r>
      <w:r w:rsidR="008D6611">
        <w:rPr>
          <w:szCs w:val="24"/>
          <w:lang w:eastAsia="lt-LT"/>
        </w:rPr>
        <w:t xml:space="preserve">rugsėjo 12 d. </w:t>
      </w:r>
      <w:r w:rsidR="008D6611" w:rsidRPr="000F4CD8">
        <w:rPr>
          <w:szCs w:val="24"/>
          <w:lang w:eastAsia="lt-LT"/>
        </w:rPr>
        <w:t xml:space="preserve">įsakymu </w:t>
      </w:r>
      <w:r w:rsidR="008D6611" w:rsidRPr="000F4CD8">
        <w:rPr>
          <w:szCs w:val="24"/>
        </w:rPr>
        <w:t>Nr. V-</w:t>
      </w:r>
      <w:r w:rsidR="008D6611">
        <w:rPr>
          <w:szCs w:val="24"/>
        </w:rPr>
        <w:t>758</w:t>
      </w:r>
      <w:r w:rsidR="008D6611" w:rsidRPr="000F4CD8">
        <w:rPr>
          <w:szCs w:val="24"/>
        </w:rPr>
        <w:t xml:space="preserve"> </w:t>
      </w:r>
      <w:r w:rsidR="008D6611">
        <w:rPr>
          <w:szCs w:val="24"/>
        </w:rPr>
        <w:t>„Dėl N</w:t>
      </w:r>
      <w:r w:rsidR="008D6611">
        <w:rPr>
          <w:rFonts w:eastAsia="Arial Unicode MS"/>
          <w:shd w:val="clear" w:color="auto" w:fill="FFFFFF"/>
        </w:rPr>
        <w:t>eformaliojo vaikų švietimo lėšų skyrimo ir panaudojimo tvarkos aprašo patvirtinimo“</w:t>
      </w:r>
      <w:r w:rsidR="002B160B">
        <w:rPr>
          <w:rFonts w:eastAsia="Arial Unicode MS"/>
          <w:shd w:val="clear" w:color="auto" w:fill="FFFFFF"/>
        </w:rPr>
        <w:t>,</w:t>
      </w:r>
      <w:r w:rsidR="008D6611">
        <w:rPr>
          <w:rFonts w:eastAsia="Arial Unicode MS"/>
          <w:shd w:val="clear" w:color="auto" w:fill="FFFFFF"/>
        </w:rPr>
        <w:t xml:space="preserve"> </w:t>
      </w:r>
      <w:r w:rsidR="005031F8" w:rsidRPr="000E0791">
        <w:rPr>
          <w:szCs w:val="24"/>
        </w:rPr>
        <w:t>ir kituose te</w:t>
      </w:r>
      <w:r w:rsidR="00334F8F" w:rsidRPr="000E0791">
        <w:rPr>
          <w:szCs w:val="24"/>
        </w:rPr>
        <w:t>isės aktuose vartojamas sąvokas.</w:t>
      </w:r>
      <w:r w:rsidR="000C3402" w:rsidRPr="000E0791">
        <w:rPr>
          <w:szCs w:val="24"/>
        </w:rPr>
        <w:t xml:space="preserve"> </w:t>
      </w:r>
    </w:p>
    <w:p w14:paraId="5EE32551" w14:textId="4CA8564C" w:rsidR="00D65F43" w:rsidRPr="000E0791" w:rsidRDefault="00D65F43" w:rsidP="00954741">
      <w:pPr>
        <w:tabs>
          <w:tab w:val="left" w:pos="851"/>
        </w:tabs>
        <w:suppressAutoHyphens/>
        <w:spacing w:line="360" w:lineRule="auto"/>
        <w:rPr>
          <w:rFonts w:eastAsia="SimSun;宋体"/>
          <w:b/>
          <w:szCs w:val="24"/>
          <w:lang w:eastAsia="zh-CN" w:bidi="hi-IN"/>
        </w:rPr>
      </w:pPr>
    </w:p>
    <w:p w14:paraId="4046788F" w14:textId="7C1F7BF3" w:rsidR="001C5B70" w:rsidRPr="000E0791" w:rsidRDefault="001C5B70" w:rsidP="00585212">
      <w:pPr>
        <w:tabs>
          <w:tab w:val="left" w:pos="851"/>
        </w:tabs>
        <w:suppressAutoHyphens/>
        <w:spacing w:line="360" w:lineRule="auto"/>
        <w:jc w:val="center"/>
        <w:rPr>
          <w:rFonts w:eastAsia="SimSun;宋体"/>
          <w:b/>
          <w:szCs w:val="24"/>
          <w:lang w:eastAsia="zh-CN" w:bidi="hi-IN"/>
        </w:rPr>
      </w:pPr>
      <w:r w:rsidRPr="000E0791">
        <w:rPr>
          <w:rFonts w:eastAsia="SimSun;宋体"/>
          <w:b/>
          <w:szCs w:val="24"/>
          <w:lang w:eastAsia="zh-CN" w:bidi="hi-IN"/>
        </w:rPr>
        <w:t>II SKYRIUS</w:t>
      </w:r>
      <w:r w:rsidR="00B95EF6" w:rsidRPr="000E0791">
        <w:rPr>
          <w:rFonts w:eastAsia="SimSun;宋体"/>
          <w:b/>
          <w:szCs w:val="24"/>
          <w:lang w:eastAsia="zh-CN" w:bidi="hi-IN"/>
        </w:rPr>
        <w:t xml:space="preserve"> </w:t>
      </w:r>
    </w:p>
    <w:p w14:paraId="6A8BD42C" w14:textId="26399B10" w:rsidR="001C5B70" w:rsidRPr="000E0791" w:rsidRDefault="001C5B70" w:rsidP="00585212">
      <w:pPr>
        <w:suppressAutoHyphens/>
        <w:spacing w:line="360" w:lineRule="auto"/>
        <w:jc w:val="center"/>
        <w:rPr>
          <w:rFonts w:eastAsia="SimSun;宋体"/>
          <w:b/>
          <w:bCs/>
          <w:szCs w:val="24"/>
          <w:lang w:eastAsia="zh-CN" w:bidi="hi-IN"/>
        </w:rPr>
      </w:pPr>
      <w:r w:rsidRPr="000E0791">
        <w:rPr>
          <w:rFonts w:eastAsia="SimSun;宋体"/>
          <w:b/>
          <w:bCs/>
          <w:szCs w:val="24"/>
          <w:lang w:eastAsia="zh-CN" w:bidi="hi-IN"/>
        </w:rPr>
        <w:t>REIKALAVIMAI PARAIŠKOMS IR JŲ TEIKIMAS</w:t>
      </w:r>
      <w:r w:rsidR="00B95EF6" w:rsidRPr="000E0791">
        <w:rPr>
          <w:rFonts w:eastAsia="SimSun;宋体"/>
          <w:b/>
          <w:bCs/>
          <w:szCs w:val="24"/>
          <w:lang w:eastAsia="zh-CN" w:bidi="hi-IN"/>
        </w:rPr>
        <w:t xml:space="preserve"> </w:t>
      </w:r>
    </w:p>
    <w:p w14:paraId="7730F5FE" w14:textId="77777777" w:rsidR="00334F8F" w:rsidRPr="000E0791" w:rsidRDefault="00334F8F" w:rsidP="00585212">
      <w:pPr>
        <w:suppressAutoHyphens/>
        <w:spacing w:line="360" w:lineRule="auto"/>
        <w:jc w:val="center"/>
        <w:rPr>
          <w:rFonts w:eastAsia="SimSun;宋体"/>
          <w:b/>
          <w:bCs/>
          <w:szCs w:val="24"/>
          <w:lang w:eastAsia="zh-CN" w:bidi="hi-IN"/>
        </w:rPr>
      </w:pPr>
    </w:p>
    <w:p w14:paraId="7E68044C" w14:textId="3035FDA1" w:rsidR="001457CB" w:rsidRPr="000E0791" w:rsidRDefault="00B4700E" w:rsidP="001457CB">
      <w:pPr>
        <w:pStyle w:val="Sraopastraipa"/>
        <w:tabs>
          <w:tab w:val="left" w:pos="1176"/>
        </w:tabs>
        <w:spacing w:line="360" w:lineRule="auto"/>
        <w:ind w:left="0" w:firstLine="851"/>
        <w:jc w:val="both"/>
      </w:pPr>
      <w:r>
        <w:rPr>
          <w:szCs w:val="24"/>
        </w:rPr>
        <w:t>3</w:t>
      </w:r>
      <w:r w:rsidR="00360933" w:rsidRPr="000E0791">
        <w:rPr>
          <w:szCs w:val="24"/>
        </w:rPr>
        <w:t xml:space="preserve">. </w:t>
      </w:r>
      <w:r w:rsidR="00D65F43" w:rsidRPr="000E0791">
        <w:rPr>
          <w:szCs w:val="24"/>
        </w:rPr>
        <w:t xml:space="preserve">Stovyklų </w:t>
      </w:r>
      <w:r w:rsidR="00360933" w:rsidRPr="000E0791">
        <w:rPr>
          <w:szCs w:val="24"/>
        </w:rPr>
        <w:t>paraiškos konkursui teikiamos kvietime teikti paraiškas (toliau – Kvietimas)</w:t>
      </w:r>
      <w:r w:rsidR="007C3FBD" w:rsidRPr="000E0791">
        <w:rPr>
          <w:szCs w:val="24"/>
        </w:rPr>
        <w:t xml:space="preserve"> nustatyta tvarka ir terminais</w:t>
      </w:r>
      <w:r w:rsidR="00360933" w:rsidRPr="000E0791">
        <w:rPr>
          <w:szCs w:val="24"/>
        </w:rPr>
        <w:t xml:space="preserve">. Kvietimą rengia Savivaldybės administracijos Strateginio planavimo, </w:t>
      </w:r>
      <w:r w:rsidR="00360933" w:rsidRPr="000E0791">
        <w:rPr>
          <w:szCs w:val="24"/>
        </w:rPr>
        <w:lastRenderedPageBreak/>
        <w:t xml:space="preserve">analizės ir programų valdymo skyrius (toliau – Strateginio planavimo skyrius). Rekomendacijas dėl </w:t>
      </w:r>
      <w:r w:rsidR="00C07715" w:rsidRPr="000E0791">
        <w:rPr>
          <w:szCs w:val="24"/>
        </w:rPr>
        <w:t xml:space="preserve">Kvietimo sąlygų </w:t>
      </w:r>
      <w:r w:rsidR="00360933" w:rsidRPr="000E0791">
        <w:rPr>
          <w:szCs w:val="24"/>
        </w:rPr>
        <w:t xml:space="preserve">teikia Savivaldybės </w:t>
      </w:r>
      <w:r w:rsidR="00360933" w:rsidRPr="000E0791">
        <w:t>administracijos Švietimo skyrius (toliau – Švietim</w:t>
      </w:r>
      <w:r w:rsidR="00810EBD" w:rsidRPr="000E0791">
        <w:t>o skyrius). Parengtas ir su Švietimo</w:t>
      </w:r>
      <w:r w:rsidR="00360933" w:rsidRPr="000E0791">
        <w:t xml:space="preserve"> skyriumi suderintas Kvietimas tvirtinamas Savivaldybės administracijos direktoriaus įsakymu.</w:t>
      </w:r>
      <w:r w:rsidR="001457CB" w:rsidRPr="000E0791">
        <w:t xml:space="preserve"> </w:t>
      </w:r>
      <w:r w:rsidR="00384C1A" w:rsidRPr="000E0791">
        <w:t>Kvietimo sąlygos ir kita</w:t>
      </w:r>
      <w:r w:rsidR="007D6699" w:rsidRPr="000E0791">
        <w:t xml:space="preserve"> </w:t>
      </w:r>
      <w:r w:rsidR="00384C1A" w:rsidRPr="000E0791">
        <w:t xml:space="preserve">aktuali </w:t>
      </w:r>
      <w:r w:rsidR="007D6699" w:rsidRPr="000E0791">
        <w:t>informacija</w:t>
      </w:r>
      <w:r w:rsidR="00384C1A" w:rsidRPr="000E0791">
        <w:t xml:space="preserve"> </w:t>
      </w:r>
      <w:r w:rsidR="007D6699" w:rsidRPr="000E0791">
        <w:t xml:space="preserve">skelbiama </w:t>
      </w:r>
      <w:r w:rsidR="00384C1A" w:rsidRPr="000E0791">
        <w:t>Kauno miesto savivaldybė</w:t>
      </w:r>
      <w:r w:rsidR="007D6699" w:rsidRPr="000E0791">
        <w:t>s interneto svetainėje www.kaunas.lt.</w:t>
      </w:r>
      <w:r w:rsidR="002B160B">
        <w:t xml:space="preserve"> </w:t>
      </w:r>
    </w:p>
    <w:p w14:paraId="34DE6A6D" w14:textId="5718734D" w:rsidR="00645CF6" w:rsidRPr="000E0791" w:rsidRDefault="00B4700E" w:rsidP="00C87662">
      <w:pPr>
        <w:pStyle w:val="Sraopastraipa"/>
        <w:tabs>
          <w:tab w:val="left" w:pos="1176"/>
        </w:tabs>
        <w:spacing w:line="360" w:lineRule="auto"/>
        <w:ind w:left="0" w:firstLine="851"/>
        <w:jc w:val="both"/>
        <w:rPr>
          <w:szCs w:val="24"/>
        </w:rPr>
      </w:pPr>
      <w:r>
        <w:rPr>
          <w:szCs w:val="24"/>
        </w:rPr>
        <w:t>4</w:t>
      </w:r>
      <w:r w:rsidR="00360933" w:rsidRPr="000E0791">
        <w:rPr>
          <w:szCs w:val="24"/>
        </w:rPr>
        <w:t xml:space="preserve">. </w:t>
      </w:r>
      <w:r w:rsidR="00334F8F" w:rsidRPr="000E0791">
        <w:rPr>
          <w:szCs w:val="24"/>
        </w:rPr>
        <w:t xml:space="preserve">Kvietime nurodomos </w:t>
      </w:r>
      <w:r w:rsidR="00645CF6" w:rsidRPr="000E0791">
        <w:rPr>
          <w:szCs w:val="24"/>
        </w:rPr>
        <w:t>NVŠ lėš</w:t>
      </w:r>
      <w:r w:rsidR="00CD18CC" w:rsidRPr="000E0791">
        <w:rPr>
          <w:szCs w:val="24"/>
        </w:rPr>
        <w:t xml:space="preserve">omis </w:t>
      </w:r>
      <w:r w:rsidR="0055393C" w:rsidRPr="000E0791">
        <w:rPr>
          <w:szCs w:val="24"/>
        </w:rPr>
        <w:t xml:space="preserve">Stovyklų </w:t>
      </w:r>
      <w:r w:rsidR="00334F8F" w:rsidRPr="000E0791">
        <w:rPr>
          <w:szCs w:val="24"/>
        </w:rPr>
        <w:t xml:space="preserve">finansuojamos veiklos, reikalavimai išlaidoms ir </w:t>
      </w:r>
      <w:r w:rsidR="0055393C" w:rsidRPr="000E0791">
        <w:rPr>
          <w:szCs w:val="24"/>
        </w:rPr>
        <w:t xml:space="preserve">Stovyklų </w:t>
      </w:r>
      <w:r w:rsidR="00334F8F" w:rsidRPr="000E0791">
        <w:rPr>
          <w:szCs w:val="24"/>
        </w:rPr>
        <w:t xml:space="preserve">kokybei, </w:t>
      </w:r>
      <w:r w:rsidR="00724462" w:rsidRPr="000E0791">
        <w:rPr>
          <w:szCs w:val="24"/>
        </w:rPr>
        <w:t>reikalavimai pareiškėjams</w:t>
      </w:r>
      <w:r w:rsidR="00DC23ED" w:rsidRPr="000E0791">
        <w:rPr>
          <w:szCs w:val="24"/>
        </w:rPr>
        <w:t xml:space="preserve">, </w:t>
      </w:r>
      <w:r w:rsidR="0055393C" w:rsidRPr="000E0791">
        <w:rPr>
          <w:szCs w:val="24"/>
        </w:rPr>
        <w:t xml:space="preserve">Stovyklų </w:t>
      </w:r>
      <w:r w:rsidR="00363E92">
        <w:rPr>
          <w:szCs w:val="24"/>
        </w:rPr>
        <w:t xml:space="preserve">projektų </w:t>
      </w:r>
      <w:r w:rsidR="00DC23ED" w:rsidRPr="000E0791">
        <w:rPr>
          <w:szCs w:val="24"/>
        </w:rPr>
        <w:t>vykdytojų kompetencijai ir</w:t>
      </w:r>
      <w:r w:rsidR="00281E42" w:rsidRPr="000E0791">
        <w:rPr>
          <w:szCs w:val="24"/>
        </w:rPr>
        <w:t xml:space="preserve"> (ar)</w:t>
      </w:r>
      <w:r w:rsidR="00810EBD" w:rsidRPr="000E0791">
        <w:rPr>
          <w:szCs w:val="24"/>
        </w:rPr>
        <w:t xml:space="preserve"> kvalifikacijai</w:t>
      </w:r>
      <w:r w:rsidR="00334F8F" w:rsidRPr="000E0791">
        <w:rPr>
          <w:szCs w:val="24"/>
        </w:rPr>
        <w:t xml:space="preserve">, </w:t>
      </w:r>
      <w:r w:rsidR="0055393C" w:rsidRPr="000E0791">
        <w:rPr>
          <w:szCs w:val="24"/>
        </w:rPr>
        <w:t xml:space="preserve">Stovyklų </w:t>
      </w:r>
      <w:r w:rsidR="00334F8F" w:rsidRPr="000E0791">
        <w:rPr>
          <w:szCs w:val="24"/>
        </w:rPr>
        <w:t>vertinimo kriterijai, paraiškų teikimo tvarka</w:t>
      </w:r>
      <w:r w:rsidR="00DC23ED" w:rsidRPr="000E0791">
        <w:rPr>
          <w:szCs w:val="24"/>
        </w:rPr>
        <w:t xml:space="preserve"> ir terminai</w:t>
      </w:r>
      <w:r w:rsidR="00334F8F" w:rsidRPr="000E0791">
        <w:rPr>
          <w:szCs w:val="24"/>
        </w:rPr>
        <w:t xml:space="preserve">, kiti reikiami duomenys. </w:t>
      </w:r>
      <w:r w:rsidR="001F5FA5" w:rsidRPr="000E0791">
        <w:rPr>
          <w:szCs w:val="24"/>
        </w:rPr>
        <w:t>Po</w:t>
      </w:r>
      <w:r w:rsidR="007C42F6" w:rsidRPr="000E0791">
        <w:rPr>
          <w:szCs w:val="24"/>
        </w:rPr>
        <w:t xml:space="preserve"> Kvietime</w:t>
      </w:r>
      <w:r w:rsidR="001F5FA5" w:rsidRPr="000E0791">
        <w:rPr>
          <w:szCs w:val="24"/>
        </w:rPr>
        <w:t xml:space="preserve"> nustatyto termino pateiktos </w:t>
      </w:r>
      <w:r w:rsidR="0055393C" w:rsidRPr="000E0791">
        <w:rPr>
          <w:szCs w:val="24"/>
        </w:rPr>
        <w:t xml:space="preserve">Stovyklų </w:t>
      </w:r>
      <w:r w:rsidR="001F5FA5" w:rsidRPr="000E0791">
        <w:rPr>
          <w:szCs w:val="24"/>
        </w:rPr>
        <w:t>paraiškos nenagrinėjamos.</w:t>
      </w:r>
      <w:r w:rsidR="000C3402" w:rsidRPr="000E0791">
        <w:rPr>
          <w:szCs w:val="24"/>
        </w:rPr>
        <w:t xml:space="preserve"> </w:t>
      </w:r>
    </w:p>
    <w:p w14:paraId="383B7460" w14:textId="507DDAAC" w:rsidR="00ED5577" w:rsidRPr="000E0791" w:rsidRDefault="00B4700E" w:rsidP="003D7659">
      <w:pPr>
        <w:tabs>
          <w:tab w:val="left" w:pos="514"/>
        </w:tabs>
        <w:suppressAutoHyphens/>
        <w:spacing w:line="360" w:lineRule="auto"/>
        <w:ind w:firstLine="851"/>
        <w:jc w:val="both"/>
        <w:rPr>
          <w:rFonts w:eastAsia="SimSun;宋体"/>
          <w:szCs w:val="24"/>
          <w:lang w:eastAsia="lt-LT" w:bidi="hi-IN"/>
        </w:rPr>
      </w:pPr>
      <w:r w:rsidRPr="002B160B">
        <w:rPr>
          <w:rFonts w:eastAsia="SimSun;宋体"/>
          <w:szCs w:val="24"/>
          <w:lang w:eastAsia="lt-LT" w:bidi="hi-IN"/>
        </w:rPr>
        <w:t>5</w:t>
      </w:r>
      <w:r w:rsidR="00585212" w:rsidRPr="002B160B">
        <w:rPr>
          <w:rFonts w:eastAsia="SimSun;宋体"/>
          <w:szCs w:val="24"/>
          <w:lang w:eastAsia="lt-LT" w:bidi="hi-IN"/>
        </w:rPr>
        <w:t>.</w:t>
      </w:r>
      <w:r w:rsidR="00585212" w:rsidRPr="000E0791">
        <w:rPr>
          <w:rFonts w:eastAsia="SimSun;宋体"/>
          <w:szCs w:val="24"/>
          <w:lang w:eastAsia="lt-LT" w:bidi="hi-IN"/>
        </w:rPr>
        <w:t xml:space="preserve"> </w:t>
      </w:r>
      <w:r w:rsidR="00724462" w:rsidRPr="000E0791">
        <w:rPr>
          <w:rFonts w:eastAsia="SimSun;宋体"/>
          <w:szCs w:val="24"/>
          <w:lang w:eastAsia="lt-LT" w:bidi="hi-IN"/>
        </w:rPr>
        <w:t>Pareiškėjas</w:t>
      </w:r>
      <w:r w:rsidR="002C7F90" w:rsidRPr="000E0791">
        <w:rPr>
          <w:rFonts w:eastAsia="SimSun;宋体"/>
          <w:szCs w:val="24"/>
          <w:lang w:eastAsia="lt-LT" w:bidi="hi-IN"/>
        </w:rPr>
        <w:t xml:space="preserve"> Kvietime nustatyta tvarka ir terminais pateikia užpildytą </w:t>
      </w:r>
      <w:r w:rsidR="003D7659" w:rsidRPr="000E0791">
        <w:rPr>
          <w:rFonts w:eastAsia="SimSun;宋体"/>
          <w:szCs w:val="24"/>
          <w:lang w:eastAsia="lt-LT" w:bidi="hi-IN"/>
        </w:rPr>
        <w:t xml:space="preserve">Savivaldybės administracijos direktoriaus įsakymu nustatytos formos </w:t>
      </w:r>
      <w:r w:rsidR="0055393C" w:rsidRPr="000E0791">
        <w:rPr>
          <w:rFonts w:eastAsia="SimSun;宋体"/>
          <w:szCs w:val="24"/>
          <w:lang w:eastAsia="lt-LT" w:bidi="hi-IN"/>
        </w:rPr>
        <w:t xml:space="preserve">Stovyklos </w:t>
      </w:r>
      <w:r w:rsidR="002C7F90" w:rsidRPr="000E0791">
        <w:rPr>
          <w:rFonts w:eastAsia="SimSun;宋体"/>
          <w:szCs w:val="24"/>
          <w:lang w:eastAsia="lt-LT" w:bidi="hi-IN"/>
        </w:rPr>
        <w:t xml:space="preserve">projekto paraišką </w:t>
      </w:r>
      <w:r w:rsidR="00ED5577" w:rsidRPr="000E0791">
        <w:rPr>
          <w:rFonts w:eastAsia="SimSun;宋体"/>
          <w:szCs w:val="24"/>
          <w:lang w:eastAsia="lt-LT" w:bidi="hi-IN"/>
        </w:rPr>
        <w:t xml:space="preserve">ir </w:t>
      </w:r>
      <w:r w:rsidR="0055393C" w:rsidRPr="000E0791">
        <w:rPr>
          <w:rFonts w:eastAsia="SimSun;宋体"/>
          <w:szCs w:val="24"/>
          <w:lang w:eastAsia="lt-LT" w:bidi="hi-IN"/>
        </w:rPr>
        <w:t xml:space="preserve">Stovyklos </w:t>
      </w:r>
      <w:r w:rsidR="00ED5577" w:rsidRPr="000E0791">
        <w:rPr>
          <w:rFonts w:eastAsia="SimSun;宋体"/>
          <w:szCs w:val="24"/>
          <w:lang w:eastAsia="lt-LT" w:bidi="hi-IN"/>
        </w:rPr>
        <w:t>projekto įgyven</w:t>
      </w:r>
      <w:r w:rsidR="003D7659" w:rsidRPr="000E0791">
        <w:rPr>
          <w:rFonts w:eastAsia="SimSun;宋体"/>
          <w:szCs w:val="24"/>
          <w:lang w:eastAsia="lt-LT" w:bidi="hi-IN"/>
        </w:rPr>
        <w:t xml:space="preserve">dinimo sąmatą (toliau – sąmata). </w:t>
      </w:r>
      <w:r w:rsidR="00F47839" w:rsidRPr="000E0791">
        <w:rPr>
          <w:rFonts w:eastAsia="SimSun;宋体"/>
          <w:szCs w:val="24"/>
          <w:lang w:eastAsia="lt-LT" w:bidi="hi-IN"/>
        </w:rPr>
        <w:t>P</w:t>
      </w:r>
      <w:r w:rsidR="001F5FA5" w:rsidRPr="000E0791">
        <w:rPr>
          <w:rFonts w:eastAsia="SimSun;宋体"/>
          <w:szCs w:val="24"/>
          <w:lang w:eastAsia="lt-LT" w:bidi="hi-IN"/>
        </w:rPr>
        <w:t xml:space="preserve">araiška </w:t>
      </w:r>
      <w:r w:rsidR="003D7659" w:rsidRPr="000E0791">
        <w:rPr>
          <w:rFonts w:eastAsia="SimSun;宋体"/>
          <w:szCs w:val="24"/>
          <w:lang w:eastAsia="lt-LT" w:bidi="hi-IN"/>
        </w:rPr>
        <w:t xml:space="preserve">kartu su sąmata </w:t>
      </w:r>
      <w:r w:rsidR="001F5FA5" w:rsidRPr="000E0791">
        <w:rPr>
          <w:rFonts w:eastAsia="SimSun;宋体"/>
          <w:szCs w:val="24"/>
          <w:lang w:eastAsia="lt-LT" w:bidi="hi-IN"/>
        </w:rPr>
        <w:t>turi būti užpildyta kompiuteriu lietuvi</w:t>
      </w:r>
      <w:r w:rsidR="00B227A8" w:rsidRPr="000E0791">
        <w:rPr>
          <w:rFonts w:eastAsia="SimSun;宋体"/>
          <w:szCs w:val="24"/>
          <w:lang w:eastAsia="lt-LT" w:bidi="hi-IN"/>
        </w:rPr>
        <w:t>ų kalb</w:t>
      </w:r>
      <w:r w:rsidR="00724462" w:rsidRPr="000E0791">
        <w:rPr>
          <w:rFonts w:eastAsia="SimSun;宋体"/>
          <w:szCs w:val="24"/>
          <w:lang w:eastAsia="lt-LT" w:bidi="hi-IN"/>
        </w:rPr>
        <w:t>a ir pasirašyta pareiškėjo</w:t>
      </w:r>
      <w:r w:rsidR="001F5FA5" w:rsidRPr="000E0791">
        <w:rPr>
          <w:rFonts w:eastAsia="SimSun;宋体"/>
          <w:szCs w:val="24"/>
          <w:lang w:eastAsia="lt-LT" w:bidi="hi-IN"/>
        </w:rPr>
        <w:t xml:space="preserve"> vadovo arba jo įgalioto asmens, </w:t>
      </w:r>
      <w:r w:rsidR="00B227A8" w:rsidRPr="000E0791">
        <w:rPr>
          <w:rFonts w:eastAsia="SimSun;宋体"/>
          <w:szCs w:val="24"/>
          <w:lang w:eastAsia="lt-LT" w:bidi="hi-IN"/>
        </w:rPr>
        <w:t>turinč</w:t>
      </w:r>
      <w:r w:rsidR="00F47839" w:rsidRPr="000E0791">
        <w:rPr>
          <w:rFonts w:eastAsia="SimSun;宋体"/>
          <w:szCs w:val="24"/>
          <w:lang w:eastAsia="lt-LT" w:bidi="hi-IN"/>
        </w:rPr>
        <w:t>io teisę veikti pareiškėjo</w:t>
      </w:r>
      <w:r w:rsidR="001F5FA5" w:rsidRPr="000E0791">
        <w:rPr>
          <w:rFonts w:eastAsia="SimSun;宋体"/>
          <w:szCs w:val="24"/>
          <w:lang w:eastAsia="lt-LT" w:bidi="hi-IN"/>
        </w:rPr>
        <w:t xml:space="preserve"> vardu, nurodant vardą, pavardę ir pareigas, </w:t>
      </w:r>
      <w:r w:rsidR="00B95EF6" w:rsidRPr="000E0791">
        <w:rPr>
          <w:rFonts w:eastAsia="SimSun;宋体"/>
          <w:szCs w:val="24"/>
          <w:lang w:eastAsia="lt-LT" w:bidi="hi-IN"/>
        </w:rPr>
        <w:t xml:space="preserve">ir </w:t>
      </w:r>
      <w:r w:rsidR="001F5FA5" w:rsidRPr="000E0791">
        <w:rPr>
          <w:rFonts w:eastAsia="SimSun;宋体"/>
          <w:szCs w:val="24"/>
          <w:lang w:eastAsia="lt-LT" w:bidi="hi-IN"/>
        </w:rPr>
        <w:t>patvirt</w:t>
      </w:r>
      <w:r w:rsidR="00B227A8" w:rsidRPr="000E0791">
        <w:rPr>
          <w:rFonts w:eastAsia="SimSun;宋体"/>
          <w:szCs w:val="24"/>
          <w:lang w:eastAsia="lt-LT" w:bidi="hi-IN"/>
        </w:rPr>
        <w:t>inta a</w:t>
      </w:r>
      <w:r w:rsidR="009D52A9" w:rsidRPr="000E0791">
        <w:rPr>
          <w:rFonts w:eastAsia="SimSun;宋体"/>
          <w:szCs w:val="24"/>
          <w:lang w:eastAsia="lt-LT" w:bidi="hi-IN"/>
        </w:rPr>
        <w:t xml:space="preserve">ntspaudu, jei pareiškėjas </w:t>
      </w:r>
      <w:r w:rsidR="001F5FA5" w:rsidRPr="000E0791">
        <w:rPr>
          <w:rFonts w:eastAsia="SimSun;宋体"/>
          <w:szCs w:val="24"/>
          <w:lang w:eastAsia="lt-LT" w:bidi="hi-IN"/>
        </w:rPr>
        <w:t>privalo turėti antspaudą.</w:t>
      </w:r>
      <w:r w:rsidR="006703D6" w:rsidRPr="000E0791">
        <w:rPr>
          <w:rFonts w:eastAsia="SimSun;宋体"/>
          <w:szCs w:val="24"/>
          <w:lang w:eastAsia="lt-LT" w:bidi="hi-IN"/>
        </w:rPr>
        <w:t xml:space="preserve"> </w:t>
      </w:r>
    </w:p>
    <w:p w14:paraId="07C4DE89" w14:textId="78C5B340" w:rsidR="00ED5577" w:rsidRPr="000E0791" w:rsidRDefault="00B4700E" w:rsidP="00585212">
      <w:pPr>
        <w:tabs>
          <w:tab w:val="left" w:pos="514"/>
        </w:tabs>
        <w:suppressAutoHyphens/>
        <w:spacing w:line="360" w:lineRule="auto"/>
        <w:ind w:firstLine="851"/>
        <w:jc w:val="both"/>
        <w:rPr>
          <w:rFonts w:eastAsia="SimSun;宋体"/>
          <w:szCs w:val="24"/>
          <w:lang w:eastAsia="lt-LT" w:bidi="hi-IN"/>
        </w:rPr>
      </w:pPr>
      <w:r>
        <w:rPr>
          <w:szCs w:val="24"/>
        </w:rPr>
        <w:t>6</w:t>
      </w:r>
      <w:r w:rsidR="00585212" w:rsidRPr="000E0791">
        <w:rPr>
          <w:szCs w:val="24"/>
        </w:rPr>
        <w:t xml:space="preserve">. </w:t>
      </w:r>
      <w:r w:rsidR="001F5FA5" w:rsidRPr="000E0791">
        <w:rPr>
          <w:szCs w:val="24"/>
        </w:rPr>
        <w:t>Kartu su paraiška pateikiami Kvietime nurodyti dokumentai. Už paraiškoje pateiktų duome</w:t>
      </w:r>
      <w:r w:rsidR="00B227A8" w:rsidRPr="000E0791">
        <w:rPr>
          <w:szCs w:val="24"/>
        </w:rPr>
        <w:t>nų tei</w:t>
      </w:r>
      <w:r w:rsidR="00445599" w:rsidRPr="000E0791">
        <w:rPr>
          <w:szCs w:val="24"/>
        </w:rPr>
        <w:t>singumą atsako pareiškėjas</w:t>
      </w:r>
      <w:r w:rsidR="001F5FA5" w:rsidRPr="000E0791">
        <w:rPr>
          <w:szCs w:val="24"/>
        </w:rPr>
        <w:t xml:space="preserve">. </w:t>
      </w:r>
    </w:p>
    <w:p w14:paraId="06848787" w14:textId="1FB0B5D3" w:rsidR="00C87662" w:rsidRPr="000E0791" w:rsidRDefault="00B4700E" w:rsidP="007D6699">
      <w:pPr>
        <w:tabs>
          <w:tab w:val="left" w:pos="514"/>
        </w:tabs>
        <w:suppressAutoHyphens/>
        <w:spacing w:line="360" w:lineRule="auto"/>
        <w:ind w:firstLine="851"/>
        <w:jc w:val="both"/>
        <w:rPr>
          <w:rFonts w:eastAsia="SimSun;宋体"/>
          <w:szCs w:val="24"/>
          <w:lang w:eastAsia="lt-LT" w:bidi="hi-IN"/>
        </w:rPr>
      </w:pPr>
      <w:r>
        <w:rPr>
          <w:szCs w:val="24"/>
        </w:rPr>
        <w:t>7</w:t>
      </w:r>
      <w:r w:rsidR="00C064F6" w:rsidRPr="000E0791">
        <w:rPr>
          <w:szCs w:val="24"/>
        </w:rPr>
        <w:t xml:space="preserve">. </w:t>
      </w:r>
      <w:r w:rsidR="001F5FA5" w:rsidRPr="000E0791">
        <w:rPr>
          <w:szCs w:val="24"/>
        </w:rPr>
        <w:t>Pasibaigus paraiškų pateikimo terminui, negalima pareiškėjų iniciatyva paraiškų taisyti, tikslinti, pildyti ar pateikti papildomus dokumentus.</w:t>
      </w:r>
      <w:r w:rsidR="000C3402" w:rsidRPr="000E0791">
        <w:rPr>
          <w:szCs w:val="24"/>
        </w:rPr>
        <w:t xml:space="preserve"> </w:t>
      </w:r>
    </w:p>
    <w:p w14:paraId="7DB8E500" w14:textId="77777777" w:rsidR="00C87662" w:rsidRPr="000E0791" w:rsidRDefault="00C87662" w:rsidP="00585212">
      <w:pPr>
        <w:suppressAutoHyphens/>
        <w:spacing w:line="360" w:lineRule="auto"/>
        <w:ind w:firstLine="851"/>
        <w:jc w:val="center"/>
        <w:rPr>
          <w:rFonts w:eastAsia="SimSun;宋体"/>
          <w:bCs/>
          <w:szCs w:val="24"/>
          <w:lang w:eastAsia="zh-CN" w:bidi="hi-IN"/>
        </w:rPr>
      </w:pPr>
    </w:p>
    <w:p w14:paraId="34587327" w14:textId="4FE1F9D9" w:rsidR="001C5B70" w:rsidRPr="000E0791" w:rsidRDefault="00ED5577" w:rsidP="00585212">
      <w:pPr>
        <w:tabs>
          <w:tab w:val="left" w:pos="1418"/>
          <w:tab w:val="left" w:pos="1560"/>
        </w:tabs>
        <w:spacing w:line="360" w:lineRule="auto"/>
        <w:jc w:val="center"/>
        <w:rPr>
          <w:b/>
          <w:szCs w:val="24"/>
          <w:lang w:val="en-US" w:eastAsia="lt-LT"/>
        </w:rPr>
      </w:pPr>
      <w:r w:rsidRPr="000E0791">
        <w:rPr>
          <w:b/>
          <w:szCs w:val="24"/>
          <w:lang w:val="en-US" w:eastAsia="lt-LT"/>
        </w:rPr>
        <w:t>III SKYRIUS</w:t>
      </w:r>
      <w:r w:rsidR="000C3402" w:rsidRPr="000E0791">
        <w:rPr>
          <w:b/>
          <w:szCs w:val="24"/>
          <w:lang w:val="en-US" w:eastAsia="lt-LT"/>
        </w:rPr>
        <w:t xml:space="preserve"> </w:t>
      </w:r>
    </w:p>
    <w:p w14:paraId="61E7B392" w14:textId="2B3AE9ED" w:rsidR="00ED5577" w:rsidRPr="000E0791" w:rsidRDefault="00ED5577" w:rsidP="00585212">
      <w:pPr>
        <w:tabs>
          <w:tab w:val="left" w:pos="1418"/>
          <w:tab w:val="left" w:pos="1560"/>
        </w:tabs>
        <w:spacing w:line="360" w:lineRule="auto"/>
        <w:jc w:val="center"/>
        <w:rPr>
          <w:b/>
          <w:szCs w:val="24"/>
          <w:lang w:eastAsia="lt-LT"/>
        </w:rPr>
      </w:pPr>
      <w:r w:rsidRPr="000E0791">
        <w:rPr>
          <w:b/>
          <w:szCs w:val="24"/>
          <w:lang w:val="en-US" w:eastAsia="lt-LT"/>
        </w:rPr>
        <w:t>PROJEKT</w:t>
      </w:r>
      <w:r w:rsidRPr="000E0791">
        <w:rPr>
          <w:b/>
          <w:szCs w:val="24"/>
          <w:lang w:eastAsia="lt-LT"/>
        </w:rPr>
        <w:t>Ų VERTINIMAS IR ATRANKA</w:t>
      </w:r>
      <w:r w:rsidR="000C3402" w:rsidRPr="000E0791">
        <w:rPr>
          <w:b/>
          <w:szCs w:val="24"/>
          <w:lang w:eastAsia="lt-LT"/>
        </w:rPr>
        <w:t xml:space="preserve"> </w:t>
      </w:r>
    </w:p>
    <w:p w14:paraId="217BCDE1" w14:textId="6388BFD5" w:rsidR="00CC4876" w:rsidRPr="000E0791" w:rsidRDefault="00CC4876" w:rsidP="000C3402">
      <w:pPr>
        <w:tabs>
          <w:tab w:val="left" w:pos="1418"/>
          <w:tab w:val="left" w:pos="1560"/>
        </w:tabs>
        <w:spacing w:line="360" w:lineRule="auto"/>
        <w:ind w:firstLine="851"/>
        <w:jc w:val="both"/>
        <w:rPr>
          <w:szCs w:val="24"/>
          <w:lang w:eastAsia="lt-LT"/>
        </w:rPr>
      </w:pPr>
    </w:p>
    <w:p w14:paraId="741A9281" w14:textId="72DBB1F5" w:rsidR="00AA2772" w:rsidRPr="000E0791" w:rsidRDefault="00B4700E" w:rsidP="00585212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8</w:t>
      </w:r>
      <w:r w:rsidR="00585212" w:rsidRPr="000E0791">
        <w:rPr>
          <w:szCs w:val="24"/>
        </w:rPr>
        <w:t xml:space="preserve">. </w:t>
      </w:r>
      <w:r w:rsidR="00AA2772" w:rsidRPr="000E0791">
        <w:rPr>
          <w:szCs w:val="24"/>
        </w:rPr>
        <w:t xml:space="preserve">Pagal Kvietime nustatytas sąlygas pateiktos paraiškos vertinamos pasibaigus paraiškų priėmimo terminui. </w:t>
      </w:r>
      <w:r w:rsidR="00445599" w:rsidRPr="000E0791">
        <w:rPr>
          <w:szCs w:val="24"/>
        </w:rPr>
        <w:t>P</w:t>
      </w:r>
      <w:r w:rsidR="00AA2772" w:rsidRPr="000E0791">
        <w:rPr>
          <w:szCs w:val="24"/>
        </w:rPr>
        <w:t>araiškų vertinimą organizuoja ir koo</w:t>
      </w:r>
      <w:r w:rsidR="008561BB" w:rsidRPr="000E0791">
        <w:rPr>
          <w:szCs w:val="24"/>
        </w:rPr>
        <w:t>rdinuoja Strateginio planavimo skyrius</w:t>
      </w:r>
      <w:r w:rsidR="00A87C80" w:rsidRPr="000E0791">
        <w:rPr>
          <w:szCs w:val="24"/>
        </w:rPr>
        <w:t xml:space="preserve"> ir Švietimo skyrius</w:t>
      </w:r>
      <w:r w:rsidR="008561BB" w:rsidRPr="000E0791">
        <w:rPr>
          <w:szCs w:val="24"/>
        </w:rPr>
        <w:t>.</w:t>
      </w:r>
      <w:r w:rsidR="00B95EF6" w:rsidRPr="000E0791">
        <w:rPr>
          <w:szCs w:val="24"/>
        </w:rPr>
        <w:t xml:space="preserve"> </w:t>
      </w:r>
    </w:p>
    <w:p w14:paraId="6503D1DC" w14:textId="31227DDD" w:rsidR="00AA2772" w:rsidRPr="000E0791" w:rsidRDefault="00B4700E" w:rsidP="000A2835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9</w:t>
      </w:r>
      <w:r w:rsidR="00585212" w:rsidRPr="000E0791">
        <w:rPr>
          <w:szCs w:val="24"/>
        </w:rPr>
        <w:t xml:space="preserve">. </w:t>
      </w:r>
      <w:r w:rsidR="000A2835" w:rsidRPr="000E0791">
        <w:rPr>
          <w:szCs w:val="24"/>
        </w:rPr>
        <w:t>P</w:t>
      </w:r>
      <w:r w:rsidR="00C215D0" w:rsidRPr="000E0791">
        <w:rPr>
          <w:szCs w:val="24"/>
        </w:rPr>
        <w:t>araiškų a</w:t>
      </w:r>
      <w:r w:rsidR="00AA2772" w:rsidRPr="000E0791">
        <w:rPr>
          <w:szCs w:val="24"/>
        </w:rPr>
        <w:t xml:space="preserve">dministracinės atitikties ir </w:t>
      </w:r>
      <w:r w:rsidR="00384C1A" w:rsidRPr="000E0791">
        <w:rPr>
          <w:szCs w:val="24"/>
        </w:rPr>
        <w:t>naudingumo</w:t>
      </w:r>
      <w:r w:rsidR="00AA2772" w:rsidRPr="000E0791">
        <w:rPr>
          <w:szCs w:val="24"/>
        </w:rPr>
        <w:t xml:space="preserve"> vertinimą atlieka </w:t>
      </w:r>
      <w:r w:rsidR="000A2835" w:rsidRPr="000E0791">
        <w:rPr>
          <w:szCs w:val="24"/>
        </w:rPr>
        <w:t xml:space="preserve">Savivaldybės administracijos direktoriaus </w:t>
      </w:r>
      <w:r w:rsidR="00AA2772" w:rsidRPr="000E0791">
        <w:rPr>
          <w:szCs w:val="24"/>
        </w:rPr>
        <w:t>įsakymu paskirtas (-i) atsakingas (-i) valstybės tarnautojas (-ai) ar darbuotojas (-ai), dirbantis (-ys) pagal darbo sutartį</w:t>
      </w:r>
      <w:r w:rsidR="000A2835" w:rsidRPr="000E0791">
        <w:rPr>
          <w:szCs w:val="24"/>
        </w:rPr>
        <w:t xml:space="preserve"> (toliau – vertintojai)</w:t>
      </w:r>
      <w:r w:rsidR="00AA2772" w:rsidRPr="000E0791">
        <w:rPr>
          <w:szCs w:val="24"/>
        </w:rPr>
        <w:t xml:space="preserve">. </w:t>
      </w:r>
      <w:r w:rsidR="00AA2772" w:rsidRPr="000E0791">
        <w:rPr>
          <w:rFonts w:eastAsia="SimSun;宋体"/>
          <w:bCs/>
          <w:szCs w:val="24"/>
          <w:lang w:eastAsia="lt-LT" w:bidi="hi-IN"/>
        </w:rPr>
        <w:t xml:space="preserve">Paraiškos vertinamos pildant </w:t>
      </w:r>
      <w:r w:rsidR="000A2835" w:rsidRPr="000E0791">
        <w:rPr>
          <w:rFonts w:eastAsia="SimSun;宋体"/>
          <w:bCs/>
          <w:szCs w:val="24"/>
          <w:lang w:eastAsia="lt-LT" w:bidi="hi-IN"/>
        </w:rPr>
        <w:t xml:space="preserve">Savivaldybės administracijos direktoriaus </w:t>
      </w:r>
      <w:r w:rsidR="00AA2772" w:rsidRPr="000E0791">
        <w:rPr>
          <w:rFonts w:eastAsia="SimSun;宋体"/>
          <w:bCs/>
          <w:szCs w:val="24"/>
          <w:lang w:eastAsia="lt-LT" w:bidi="hi-IN"/>
        </w:rPr>
        <w:t xml:space="preserve">nustatytos formos projekto </w:t>
      </w:r>
      <w:r w:rsidR="00AA2772" w:rsidRPr="000E0791">
        <w:rPr>
          <w:szCs w:val="24"/>
        </w:rPr>
        <w:t xml:space="preserve">administracinės atitikties ir </w:t>
      </w:r>
      <w:r w:rsidR="00384C1A" w:rsidRPr="000E0791">
        <w:rPr>
          <w:szCs w:val="24"/>
        </w:rPr>
        <w:t>naudingumo</w:t>
      </w:r>
      <w:r w:rsidR="00AA2772" w:rsidRPr="000E0791">
        <w:rPr>
          <w:szCs w:val="24"/>
        </w:rPr>
        <w:t xml:space="preserve"> </w:t>
      </w:r>
      <w:r w:rsidR="008561BB" w:rsidRPr="000E0791">
        <w:rPr>
          <w:rFonts w:eastAsia="SimSun;宋体"/>
          <w:bCs/>
          <w:szCs w:val="24"/>
          <w:lang w:eastAsia="lt-LT" w:bidi="hi-IN"/>
        </w:rPr>
        <w:t>vertinimo lapą</w:t>
      </w:r>
      <w:r w:rsidR="00DF3C3F" w:rsidRPr="000E0791">
        <w:rPr>
          <w:rFonts w:eastAsia="SimSun;宋体"/>
          <w:bCs/>
          <w:szCs w:val="24"/>
          <w:lang w:eastAsia="lt-LT" w:bidi="hi-IN"/>
        </w:rPr>
        <w:t>.</w:t>
      </w:r>
      <w:r w:rsidR="000C3402" w:rsidRPr="000E0791">
        <w:rPr>
          <w:rFonts w:eastAsia="SimSun;宋体"/>
          <w:bCs/>
          <w:szCs w:val="24"/>
          <w:lang w:eastAsia="lt-LT" w:bidi="hi-IN"/>
        </w:rPr>
        <w:t xml:space="preserve"> </w:t>
      </w:r>
    </w:p>
    <w:p w14:paraId="4EDEEBA4" w14:textId="227BE94D" w:rsidR="00384C1A" w:rsidRPr="000E0791" w:rsidRDefault="00D65F43" w:rsidP="00A13802">
      <w:pPr>
        <w:spacing w:line="360" w:lineRule="auto"/>
        <w:ind w:firstLine="851"/>
        <w:jc w:val="both"/>
      </w:pPr>
      <w:r w:rsidRPr="000E0791">
        <w:t>1</w:t>
      </w:r>
      <w:r w:rsidR="00B4700E">
        <w:t>0</w:t>
      </w:r>
      <w:r w:rsidR="00C257C3" w:rsidRPr="000E0791">
        <w:t xml:space="preserve">. </w:t>
      </w:r>
      <w:r w:rsidR="00C215D0" w:rsidRPr="000E0791">
        <w:t xml:space="preserve">Vertinant paraiškų administracinę atitiktį ir </w:t>
      </w:r>
      <w:r w:rsidR="00384C1A" w:rsidRPr="000E0791">
        <w:t>naudingumą</w:t>
      </w:r>
      <w:r w:rsidR="00C215D0" w:rsidRPr="000E0791">
        <w:t xml:space="preserve"> tikrinama, </w:t>
      </w:r>
      <w:r w:rsidR="00C257C3" w:rsidRPr="000E0791">
        <w:t xml:space="preserve">ar paraiška atitinka </w:t>
      </w:r>
      <w:r w:rsidR="00222972" w:rsidRPr="000E0791">
        <w:t>Savivaldybės apraše</w:t>
      </w:r>
      <w:r w:rsidR="00C257C3" w:rsidRPr="000E0791">
        <w:t xml:space="preserve"> </w:t>
      </w:r>
      <w:r w:rsidR="005D442F" w:rsidRPr="000E0791">
        <w:t xml:space="preserve">ir </w:t>
      </w:r>
      <w:r w:rsidR="00C215D0" w:rsidRPr="000E0791">
        <w:t>Kvietime nustatytus reikalavimus, ar pateikta visa reikiama in</w:t>
      </w:r>
      <w:r w:rsidR="00D57394" w:rsidRPr="000E0791">
        <w:t>formacija ir prašomi dokumentai, ar projekto turinys yra originalus ir naudingas paslaugų gavėjams.</w:t>
      </w:r>
      <w:r w:rsidR="00363E92">
        <w:t xml:space="preserve"> </w:t>
      </w:r>
    </w:p>
    <w:p w14:paraId="7BB10F89" w14:textId="2CB7EEE7" w:rsidR="00ED5577" w:rsidRPr="000E0791" w:rsidRDefault="00C87662" w:rsidP="00585212">
      <w:pPr>
        <w:spacing w:line="360" w:lineRule="auto"/>
        <w:ind w:firstLine="851"/>
        <w:jc w:val="both"/>
        <w:rPr>
          <w:szCs w:val="24"/>
        </w:rPr>
      </w:pPr>
      <w:r w:rsidRPr="000E0791">
        <w:rPr>
          <w:szCs w:val="24"/>
        </w:rPr>
        <w:lastRenderedPageBreak/>
        <w:t>1</w:t>
      </w:r>
      <w:r w:rsidR="00B4700E">
        <w:rPr>
          <w:szCs w:val="24"/>
        </w:rPr>
        <w:t>1</w:t>
      </w:r>
      <w:r w:rsidR="00585212" w:rsidRPr="000E0791">
        <w:rPr>
          <w:szCs w:val="24"/>
        </w:rPr>
        <w:t xml:space="preserve">. </w:t>
      </w:r>
      <w:r w:rsidR="00ED5577" w:rsidRPr="000E0791">
        <w:rPr>
          <w:szCs w:val="24"/>
        </w:rPr>
        <w:t xml:space="preserve">Jei dėl paraiškoje pateiktos neišsamios ar netikslios informacijos vertintojas negali tinkamai įvertinti paraiškos administracinės atitikties ir </w:t>
      </w:r>
      <w:r w:rsidR="00D57394" w:rsidRPr="000E0791">
        <w:rPr>
          <w:szCs w:val="24"/>
        </w:rPr>
        <w:t>naudingumo</w:t>
      </w:r>
      <w:r w:rsidR="00ED5577" w:rsidRPr="000E0791">
        <w:rPr>
          <w:szCs w:val="24"/>
        </w:rPr>
        <w:t xml:space="preserve">, jis turi teisę paprašyti pareiškėjo per 3 darbo dienas pateikti trūkstamą informaciją ir dokumentus. Jei pareiškėjas per nustatytą terminą prašomos informacijos ir dokumentų nepateikia arba pateikia ne visus prašomus dokumentus ir informaciją, vertintojas vertina paraišką </w:t>
      </w:r>
      <w:r w:rsidR="0055393C" w:rsidRPr="000E0791">
        <w:rPr>
          <w:szCs w:val="24"/>
        </w:rPr>
        <w:t>vadovaudamasis</w:t>
      </w:r>
      <w:r w:rsidR="00ED5577" w:rsidRPr="000E0791">
        <w:rPr>
          <w:szCs w:val="24"/>
        </w:rPr>
        <w:t xml:space="preserve"> turimais dokumentais.</w:t>
      </w:r>
      <w:r w:rsidR="00B95EF6" w:rsidRPr="000E0791">
        <w:rPr>
          <w:szCs w:val="24"/>
        </w:rPr>
        <w:t xml:space="preserve"> </w:t>
      </w:r>
    </w:p>
    <w:p w14:paraId="198E755F" w14:textId="7FA2439C" w:rsidR="00F62099" w:rsidRPr="000E0791" w:rsidRDefault="00D57394" w:rsidP="00585212">
      <w:pPr>
        <w:spacing w:line="360" w:lineRule="auto"/>
        <w:ind w:firstLine="851"/>
        <w:jc w:val="both"/>
        <w:rPr>
          <w:szCs w:val="24"/>
        </w:rPr>
      </w:pPr>
      <w:r w:rsidRPr="000E0791">
        <w:t>1</w:t>
      </w:r>
      <w:r w:rsidR="00B4700E">
        <w:t>2</w:t>
      </w:r>
      <w:r w:rsidR="00F62099" w:rsidRPr="000E0791">
        <w:t xml:space="preserve">. Pareiškėjų, kurių paraiškos atmetamos atlikus jų administracinės atitikties ir </w:t>
      </w:r>
      <w:r w:rsidRPr="000E0791">
        <w:t>naudingumo</w:t>
      </w:r>
      <w:r w:rsidR="00F62099" w:rsidRPr="000E0791">
        <w:t xml:space="preserve"> vertinimą, sąrašas skelbiamas Savivaldybės interneto svetainėje (</w:t>
      </w:r>
      <w:hyperlink r:id="rId11">
        <w:r w:rsidR="00F62099" w:rsidRPr="000E0791">
          <w:t>www.kaunas.lt</w:t>
        </w:r>
      </w:hyperlink>
      <w:r w:rsidR="00F62099" w:rsidRPr="000E0791">
        <w:t xml:space="preserve">). Pareiškėjai turi teisę teikti Savivaldybės administracijos direktoriui </w:t>
      </w:r>
      <w:r w:rsidR="00B95EF6" w:rsidRPr="000E0791">
        <w:t xml:space="preserve">pretenzijas </w:t>
      </w:r>
      <w:r w:rsidR="00F62099" w:rsidRPr="000E0791">
        <w:t>per 10 darbo dienų nuo šio sąrašo paskelbimo dienos.</w:t>
      </w:r>
      <w:r w:rsidR="000C3402" w:rsidRPr="000E0791">
        <w:t xml:space="preserve"> </w:t>
      </w:r>
    </w:p>
    <w:p w14:paraId="693192B6" w14:textId="5E93C653" w:rsidR="00146E4B" w:rsidRPr="000E0791" w:rsidRDefault="00D57394" w:rsidP="00146E4B">
      <w:pPr>
        <w:spacing w:line="360" w:lineRule="auto"/>
        <w:ind w:firstLine="851"/>
        <w:jc w:val="both"/>
      </w:pPr>
      <w:r w:rsidRPr="000E0791">
        <w:rPr>
          <w:szCs w:val="24"/>
        </w:rPr>
        <w:t>1</w:t>
      </w:r>
      <w:r w:rsidR="00B4700E">
        <w:rPr>
          <w:szCs w:val="24"/>
        </w:rPr>
        <w:t>3</w:t>
      </w:r>
      <w:r w:rsidR="00585212" w:rsidRPr="000E0791">
        <w:rPr>
          <w:szCs w:val="24"/>
        </w:rPr>
        <w:t xml:space="preserve">. </w:t>
      </w:r>
      <w:r w:rsidR="006612A1" w:rsidRPr="000E0791">
        <w:rPr>
          <w:szCs w:val="24"/>
        </w:rPr>
        <w:t>P</w:t>
      </w:r>
      <w:r w:rsidR="00AA2772" w:rsidRPr="000E0791">
        <w:rPr>
          <w:szCs w:val="24"/>
        </w:rPr>
        <w:t>araiškos, atitinkanči</w:t>
      </w:r>
      <w:r w:rsidR="00726122" w:rsidRPr="000E0791">
        <w:rPr>
          <w:szCs w:val="24"/>
        </w:rPr>
        <w:t xml:space="preserve">os nustatytus reikalavimus, yra perduodamos </w:t>
      </w:r>
      <w:r w:rsidR="00A13802" w:rsidRPr="000E0791">
        <w:rPr>
          <w:szCs w:val="24"/>
        </w:rPr>
        <w:t>svarstyti</w:t>
      </w:r>
      <w:r w:rsidR="00726122" w:rsidRPr="000E0791">
        <w:rPr>
          <w:szCs w:val="24"/>
        </w:rPr>
        <w:t xml:space="preserve"> </w:t>
      </w:r>
      <w:r w:rsidR="00A43932" w:rsidRPr="000E0791">
        <w:rPr>
          <w:szCs w:val="24"/>
        </w:rPr>
        <w:t>Savivaldybės a</w:t>
      </w:r>
      <w:r w:rsidR="00AA2772" w:rsidRPr="000E0791">
        <w:rPr>
          <w:szCs w:val="24"/>
        </w:rPr>
        <w:t>dministracijos direktoriaus įsakymu sudaryta</w:t>
      </w:r>
      <w:r w:rsidR="00726122" w:rsidRPr="000E0791">
        <w:rPr>
          <w:szCs w:val="24"/>
        </w:rPr>
        <w:t>i</w:t>
      </w:r>
      <w:r w:rsidR="00AA2772" w:rsidRPr="000E0791">
        <w:rPr>
          <w:szCs w:val="24"/>
        </w:rPr>
        <w:t xml:space="preserve"> </w:t>
      </w:r>
      <w:r w:rsidRPr="000E0791">
        <w:rPr>
          <w:szCs w:val="24"/>
          <w:lang w:eastAsia="lt-LT"/>
        </w:rPr>
        <w:t>Vaikų s</w:t>
      </w:r>
      <w:r w:rsidR="00D65F43" w:rsidRPr="000E0791">
        <w:rPr>
          <w:szCs w:val="24"/>
          <w:lang w:eastAsia="lt-LT"/>
        </w:rPr>
        <w:t>tovyklų</w:t>
      </w:r>
      <w:r w:rsidR="0055393C" w:rsidRPr="000E0791">
        <w:rPr>
          <w:szCs w:val="24"/>
          <w:lang w:eastAsia="lt-LT"/>
        </w:rPr>
        <w:t xml:space="preserve"> paraiškų </w:t>
      </w:r>
      <w:r w:rsidR="00923A9A" w:rsidRPr="000E0791">
        <w:rPr>
          <w:szCs w:val="24"/>
          <w:lang w:eastAsia="lt-LT"/>
        </w:rPr>
        <w:t xml:space="preserve">vertinimo darbo </w:t>
      </w:r>
      <w:r w:rsidR="00726122" w:rsidRPr="000E0791">
        <w:rPr>
          <w:szCs w:val="24"/>
          <w:lang w:eastAsia="lt-LT"/>
        </w:rPr>
        <w:t>grupei</w:t>
      </w:r>
      <w:r w:rsidR="00923A9A" w:rsidRPr="000E0791">
        <w:rPr>
          <w:szCs w:val="24"/>
          <w:lang w:eastAsia="lt-LT"/>
        </w:rPr>
        <w:t xml:space="preserve"> (toliau –</w:t>
      </w:r>
      <w:r w:rsidR="00D25AFC" w:rsidRPr="000E0791">
        <w:rPr>
          <w:szCs w:val="24"/>
          <w:lang w:eastAsia="lt-LT"/>
        </w:rPr>
        <w:t xml:space="preserve"> Darbo</w:t>
      </w:r>
      <w:r w:rsidR="00923A9A" w:rsidRPr="000E0791">
        <w:rPr>
          <w:szCs w:val="24"/>
          <w:lang w:eastAsia="lt-LT"/>
        </w:rPr>
        <w:t xml:space="preserve"> grupė)</w:t>
      </w:r>
      <w:r w:rsidR="00923A9A" w:rsidRPr="000E0791">
        <w:rPr>
          <w:szCs w:val="24"/>
        </w:rPr>
        <w:t>.</w:t>
      </w:r>
      <w:r w:rsidR="00726122" w:rsidRPr="000E0791">
        <w:rPr>
          <w:szCs w:val="24"/>
        </w:rPr>
        <w:t xml:space="preserve"> </w:t>
      </w:r>
      <w:r w:rsidR="00B22A0D" w:rsidRPr="000E0791">
        <w:t xml:space="preserve">Darbo grupė dirba </w:t>
      </w:r>
      <w:r w:rsidR="004C7F6D" w:rsidRPr="000E0791">
        <w:t>ir teikia Savivaldybės administracijos direktoriui rekomendacijas dėl Stovyklų atrankos ir finansavimo skyrimo</w:t>
      </w:r>
      <w:r w:rsidR="006612A1" w:rsidRPr="000E0791">
        <w:t xml:space="preserve"> </w:t>
      </w:r>
      <w:r w:rsidR="00B22A0D" w:rsidRPr="000E0791">
        <w:t>vadovaudamasi Savivaldybės administracijos direktoriaus įsakymu patvirtintu D</w:t>
      </w:r>
      <w:r w:rsidR="00FC1D02" w:rsidRPr="000E0791">
        <w:t>arbo</w:t>
      </w:r>
      <w:r w:rsidR="00B22A0D" w:rsidRPr="000E0791">
        <w:t xml:space="preserve"> grupės </w:t>
      </w:r>
      <w:r w:rsidR="00B95EF6" w:rsidRPr="000E0791">
        <w:t xml:space="preserve">darbo </w:t>
      </w:r>
      <w:r w:rsidR="00B22A0D" w:rsidRPr="000E0791">
        <w:t>reglamentu</w:t>
      </w:r>
      <w:r w:rsidR="00D65F43" w:rsidRPr="000E0791">
        <w:t>.</w:t>
      </w:r>
      <w:r w:rsidR="000C3402" w:rsidRPr="000E0791">
        <w:t xml:space="preserve"> </w:t>
      </w:r>
    </w:p>
    <w:p w14:paraId="23DFA84D" w14:textId="77777777" w:rsidR="00146E4B" w:rsidRPr="000E0791" w:rsidRDefault="00146E4B" w:rsidP="00146E4B">
      <w:pPr>
        <w:spacing w:line="360" w:lineRule="auto"/>
        <w:ind w:firstLine="851"/>
        <w:jc w:val="both"/>
      </w:pPr>
    </w:p>
    <w:p w14:paraId="21E11524" w14:textId="1FD2BA66" w:rsidR="00CC4876" w:rsidRPr="000E0791" w:rsidRDefault="00B84246" w:rsidP="00585212">
      <w:pPr>
        <w:spacing w:line="360" w:lineRule="auto"/>
        <w:jc w:val="center"/>
        <w:rPr>
          <w:b/>
          <w:szCs w:val="24"/>
        </w:rPr>
      </w:pPr>
      <w:r w:rsidRPr="000E0791">
        <w:rPr>
          <w:b/>
          <w:szCs w:val="24"/>
        </w:rPr>
        <w:t>I</w:t>
      </w:r>
      <w:r w:rsidR="00585212" w:rsidRPr="000E0791">
        <w:rPr>
          <w:b/>
          <w:szCs w:val="24"/>
        </w:rPr>
        <w:t xml:space="preserve">V </w:t>
      </w:r>
      <w:r w:rsidR="00A43932" w:rsidRPr="000E0791">
        <w:rPr>
          <w:b/>
          <w:szCs w:val="24"/>
        </w:rPr>
        <w:t>SKYRIUS</w:t>
      </w:r>
      <w:r w:rsidR="000C3402" w:rsidRPr="000E0791">
        <w:rPr>
          <w:b/>
          <w:szCs w:val="24"/>
        </w:rPr>
        <w:t xml:space="preserve"> </w:t>
      </w:r>
    </w:p>
    <w:p w14:paraId="750B0E18" w14:textId="7245ABAD" w:rsidR="00A43932" w:rsidRPr="000E0791" w:rsidRDefault="00A43932" w:rsidP="00585212">
      <w:pPr>
        <w:tabs>
          <w:tab w:val="left" w:pos="851"/>
        </w:tabs>
        <w:suppressAutoHyphens/>
        <w:spacing w:line="360" w:lineRule="auto"/>
        <w:jc w:val="center"/>
        <w:rPr>
          <w:rFonts w:eastAsia="SimSun;宋体"/>
          <w:b/>
          <w:szCs w:val="24"/>
          <w:lang w:eastAsia="zh-CN" w:bidi="hi-IN"/>
        </w:rPr>
      </w:pPr>
      <w:r w:rsidRPr="000E0791">
        <w:rPr>
          <w:rFonts w:eastAsia="SimSun;宋体"/>
          <w:b/>
          <w:szCs w:val="24"/>
          <w:lang w:eastAsia="zh-CN" w:bidi="hi-IN"/>
        </w:rPr>
        <w:t>PROJEKTO ĮGYVENDINIMO SUTARTIES SUDARYMAS IR ATSISKAITYMAS</w:t>
      </w:r>
      <w:r w:rsidR="000C3402" w:rsidRPr="000E0791">
        <w:rPr>
          <w:rFonts w:eastAsia="SimSun;宋体"/>
          <w:b/>
          <w:szCs w:val="24"/>
          <w:lang w:eastAsia="zh-CN" w:bidi="hi-IN"/>
        </w:rPr>
        <w:t xml:space="preserve"> </w:t>
      </w:r>
    </w:p>
    <w:p w14:paraId="442899B8" w14:textId="0F474384" w:rsidR="00A43932" w:rsidRPr="000E0791" w:rsidRDefault="00A43932" w:rsidP="00585212">
      <w:pPr>
        <w:spacing w:line="360" w:lineRule="auto"/>
        <w:ind w:firstLine="851"/>
        <w:rPr>
          <w:b/>
          <w:szCs w:val="24"/>
        </w:rPr>
      </w:pPr>
    </w:p>
    <w:p w14:paraId="270B1902" w14:textId="4BBFE22D" w:rsidR="00A43932" w:rsidRPr="000E0791" w:rsidRDefault="004C7F6D" w:rsidP="00585212">
      <w:pPr>
        <w:spacing w:line="360" w:lineRule="auto"/>
        <w:ind w:firstLine="851"/>
        <w:jc w:val="both"/>
        <w:rPr>
          <w:b/>
          <w:szCs w:val="24"/>
        </w:rPr>
      </w:pPr>
      <w:r w:rsidRPr="00363E92">
        <w:rPr>
          <w:szCs w:val="24"/>
        </w:rPr>
        <w:t>1</w:t>
      </w:r>
      <w:r w:rsidR="00B4700E" w:rsidRPr="00363E92">
        <w:rPr>
          <w:szCs w:val="24"/>
        </w:rPr>
        <w:t>4</w:t>
      </w:r>
      <w:r w:rsidR="00585212" w:rsidRPr="00363E92">
        <w:rPr>
          <w:szCs w:val="24"/>
        </w:rPr>
        <w:t>.</w:t>
      </w:r>
      <w:r w:rsidR="00585212" w:rsidRPr="000E0791">
        <w:rPr>
          <w:szCs w:val="24"/>
        </w:rPr>
        <w:t xml:space="preserve"> </w:t>
      </w:r>
      <w:r w:rsidR="00A43932" w:rsidRPr="000E0791">
        <w:rPr>
          <w:szCs w:val="24"/>
        </w:rPr>
        <w:t xml:space="preserve">Savivaldybės administracijos direktorius, gavęs Darbo grupės rekomendacijas dėl </w:t>
      </w:r>
      <w:r w:rsidR="0055393C" w:rsidRPr="000E0791">
        <w:rPr>
          <w:szCs w:val="24"/>
        </w:rPr>
        <w:t>Stovyklų paraiškų f</w:t>
      </w:r>
      <w:r w:rsidR="00A43932" w:rsidRPr="000E0791">
        <w:rPr>
          <w:szCs w:val="24"/>
        </w:rPr>
        <w:t xml:space="preserve">inansavimo, savo įsakymu patvirtina finansuojamų </w:t>
      </w:r>
      <w:r w:rsidR="0055393C" w:rsidRPr="000E0791">
        <w:rPr>
          <w:szCs w:val="24"/>
        </w:rPr>
        <w:t xml:space="preserve">Stovyklų </w:t>
      </w:r>
      <w:r w:rsidR="00A43932" w:rsidRPr="000E0791">
        <w:rPr>
          <w:szCs w:val="24"/>
        </w:rPr>
        <w:t xml:space="preserve">sąrašą. Jame nurodomi pareiškėjų pavadinimai, </w:t>
      </w:r>
      <w:r w:rsidR="0055393C" w:rsidRPr="000E0791">
        <w:rPr>
          <w:szCs w:val="24"/>
        </w:rPr>
        <w:t xml:space="preserve">Stovyklų </w:t>
      </w:r>
      <w:r w:rsidR="00A43932" w:rsidRPr="000E0791">
        <w:rPr>
          <w:szCs w:val="24"/>
        </w:rPr>
        <w:t xml:space="preserve">pavadinimai ir skiriama lėšų suma. </w:t>
      </w:r>
      <w:r w:rsidR="00111B36" w:rsidRPr="000E0791">
        <w:t xml:space="preserve">Savivaldybės administracijos direktoriaus patvirtintas sąrašas, taip pat pareiškėjų, kurių </w:t>
      </w:r>
      <w:r w:rsidR="0055393C" w:rsidRPr="000E0791">
        <w:t xml:space="preserve">Stovyklų projektams </w:t>
      </w:r>
      <w:r w:rsidR="00111B36" w:rsidRPr="000E0791">
        <w:t>įgyvendinti finansavimas neskirtas, sąrašas skelbiami Savivaldybės interneto svetainėje (</w:t>
      </w:r>
      <w:hyperlink r:id="rId12">
        <w:r w:rsidR="00111B36" w:rsidRPr="000E0791">
          <w:t>www.kaunas.lt</w:t>
        </w:r>
      </w:hyperlink>
      <w:r w:rsidR="00111B36" w:rsidRPr="000E0791">
        <w:t>).</w:t>
      </w:r>
      <w:r w:rsidR="000C3402" w:rsidRPr="000E0791">
        <w:t xml:space="preserve"> </w:t>
      </w:r>
    </w:p>
    <w:p w14:paraId="03BE239A" w14:textId="5EB468E8" w:rsidR="00A43932" w:rsidRPr="000E0791" w:rsidRDefault="004C7F6D" w:rsidP="00CB3FC5">
      <w:pPr>
        <w:spacing w:line="360" w:lineRule="auto"/>
        <w:ind w:firstLine="851"/>
        <w:jc w:val="both"/>
        <w:rPr>
          <w:spacing w:val="-2"/>
          <w:szCs w:val="24"/>
          <w:lang w:eastAsia="lt-LT"/>
        </w:rPr>
      </w:pPr>
      <w:r w:rsidRPr="000E0791">
        <w:rPr>
          <w:spacing w:val="-2"/>
          <w:szCs w:val="24"/>
          <w:lang w:eastAsia="lt-LT"/>
        </w:rPr>
        <w:t>1</w:t>
      </w:r>
      <w:r w:rsidR="00B4700E">
        <w:rPr>
          <w:spacing w:val="-2"/>
          <w:szCs w:val="24"/>
          <w:lang w:eastAsia="lt-LT"/>
        </w:rPr>
        <w:t>5</w:t>
      </w:r>
      <w:r w:rsidR="00585212" w:rsidRPr="000E0791">
        <w:rPr>
          <w:spacing w:val="-2"/>
          <w:szCs w:val="24"/>
          <w:lang w:eastAsia="lt-LT"/>
        </w:rPr>
        <w:t xml:space="preserve">. </w:t>
      </w:r>
      <w:r w:rsidR="00A43932" w:rsidRPr="000E0791">
        <w:rPr>
          <w:spacing w:val="-2"/>
          <w:szCs w:val="24"/>
          <w:lang w:eastAsia="lt-LT"/>
        </w:rPr>
        <w:t xml:space="preserve">Su </w:t>
      </w:r>
      <w:r w:rsidR="0055393C" w:rsidRPr="000E0791">
        <w:rPr>
          <w:spacing w:val="-2"/>
          <w:szCs w:val="24"/>
          <w:lang w:eastAsia="lt-LT"/>
        </w:rPr>
        <w:t>Stovyklų</w:t>
      </w:r>
      <w:r w:rsidR="00A43932" w:rsidRPr="000E0791">
        <w:rPr>
          <w:spacing w:val="-2"/>
          <w:szCs w:val="24"/>
          <w:lang w:eastAsia="lt-LT"/>
        </w:rPr>
        <w:t xml:space="preserve"> </w:t>
      </w:r>
      <w:r w:rsidR="00363E92">
        <w:rPr>
          <w:spacing w:val="-2"/>
          <w:szCs w:val="24"/>
          <w:lang w:eastAsia="lt-LT"/>
        </w:rPr>
        <w:t xml:space="preserve">projektų </w:t>
      </w:r>
      <w:r w:rsidR="00A43932" w:rsidRPr="000E0791">
        <w:rPr>
          <w:spacing w:val="-2"/>
          <w:szCs w:val="24"/>
          <w:lang w:eastAsia="lt-LT"/>
        </w:rPr>
        <w:t xml:space="preserve">vykdytojais lėšų naudojimo </w:t>
      </w:r>
      <w:r w:rsidR="0055393C" w:rsidRPr="000E0791">
        <w:rPr>
          <w:spacing w:val="-2"/>
          <w:szCs w:val="24"/>
          <w:lang w:eastAsia="lt-LT"/>
        </w:rPr>
        <w:t>Stovyklai</w:t>
      </w:r>
      <w:r w:rsidR="00A43932" w:rsidRPr="000E0791">
        <w:rPr>
          <w:spacing w:val="-2"/>
          <w:szCs w:val="24"/>
          <w:lang w:eastAsia="lt-LT"/>
        </w:rPr>
        <w:t xml:space="preserve"> įgyvendinti sutartis (toliau – </w:t>
      </w:r>
      <w:r w:rsidR="00C3656F" w:rsidRPr="000E0791">
        <w:rPr>
          <w:spacing w:val="-2"/>
          <w:szCs w:val="24"/>
          <w:lang w:eastAsia="lt-LT"/>
        </w:rPr>
        <w:t>Sutartis</w:t>
      </w:r>
      <w:r w:rsidR="00A43932" w:rsidRPr="000E0791">
        <w:rPr>
          <w:spacing w:val="-2"/>
          <w:szCs w:val="24"/>
          <w:lang w:eastAsia="lt-LT"/>
        </w:rPr>
        <w:t>) pasirašo Savivaldybės administracijos direktorius ar jo įgaliotas asmuo ir pareiškėjas ar jo įgaliotas asmuo.</w:t>
      </w:r>
      <w:r w:rsidR="000C3402" w:rsidRPr="000E0791">
        <w:rPr>
          <w:spacing w:val="-2"/>
          <w:szCs w:val="24"/>
          <w:lang w:eastAsia="lt-LT"/>
        </w:rPr>
        <w:t xml:space="preserve"> </w:t>
      </w:r>
      <w:r w:rsidR="00CB3FC5" w:rsidRPr="000E0791">
        <w:rPr>
          <w:spacing w:val="-2"/>
          <w:szCs w:val="24"/>
          <w:lang w:eastAsia="lt-LT"/>
        </w:rPr>
        <w:t xml:space="preserve">Sutarties forma tvirtinama Savivaldybės administracijos direktoriaus įsakymu. </w:t>
      </w:r>
      <w:r w:rsidR="0004396A" w:rsidRPr="000E0791">
        <w:rPr>
          <w:spacing w:val="-2"/>
          <w:szCs w:val="24"/>
          <w:lang w:eastAsia="lt-LT"/>
        </w:rPr>
        <w:t xml:space="preserve">Tuo atveju, jei </w:t>
      </w:r>
      <w:r w:rsidR="0055393C" w:rsidRPr="000E0791">
        <w:rPr>
          <w:spacing w:val="-2"/>
          <w:szCs w:val="24"/>
          <w:lang w:eastAsia="lt-LT"/>
        </w:rPr>
        <w:t>Stovykl</w:t>
      </w:r>
      <w:r w:rsidR="00363E92">
        <w:rPr>
          <w:spacing w:val="-2"/>
          <w:szCs w:val="24"/>
          <w:lang w:eastAsia="lt-LT"/>
        </w:rPr>
        <w:t>os projekto</w:t>
      </w:r>
      <w:r w:rsidR="0055393C" w:rsidRPr="000E0791">
        <w:rPr>
          <w:spacing w:val="-2"/>
          <w:szCs w:val="24"/>
          <w:lang w:eastAsia="lt-LT"/>
        </w:rPr>
        <w:t xml:space="preserve"> </w:t>
      </w:r>
      <w:r w:rsidR="0004396A" w:rsidRPr="000E0791">
        <w:rPr>
          <w:spacing w:val="-2"/>
          <w:szCs w:val="24"/>
          <w:lang w:eastAsia="lt-LT"/>
        </w:rPr>
        <w:t xml:space="preserve">vykdytojas – Savivaldybės biudžetinė įstaiga, lėšos </w:t>
      </w:r>
      <w:r w:rsidR="0055393C" w:rsidRPr="000E0791">
        <w:rPr>
          <w:spacing w:val="-2"/>
          <w:szCs w:val="24"/>
          <w:lang w:eastAsia="lt-LT"/>
        </w:rPr>
        <w:t>Stovyklai</w:t>
      </w:r>
      <w:r w:rsidR="0004396A" w:rsidRPr="000E0791">
        <w:rPr>
          <w:spacing w:val="-2"/>
          <w:szCs w:val="24"/>
          <w:lang w:eastAsia="lt-LT"/>
        </w:rPr>
        <w:t xml:space="preserve"> įgyvendinti pervedamos Savivaldybės administracijos direktoriaus nustatyta tvarka pagal asignavimų valdytojo arba jo įgalioto asmens patvirtintą sąmatą.</w:t>
      </w:r>
    </w:p>
    <w:p w14:paraId="6A1F72E1" w14:textId="04BE6CCA" w:rsidR="00010426" w:rsidRPr="000E0791" w:rsidRDefault="004C7F6D" w:rsidP="00585212">
      <w:pPr>
        <w:spacing w:line="360" w:lineRule="auto"/>
        <w:ind w:firstLine="851"/>
        <w:jc w:val="both"/>
        <w:rPr>
          <w:spacing w:val="-2"/>
          <w:szCs w:val="24"/>
          <w:lang w:eastAsia="lt-LT"/>
        </w:rPr>
      </w:pPr>
      <w:r w:rsidRPr="000E0791">
        <w:t>1</w:t>
      </w:r>
      <w:r w:rsidR="00B4700E">
        <w:t>6</w:t>
      </w:r>
      <w:r w:rsidR="00010426" w:rsidRPr="000E0791">
        <w:t xml:space="preserve">. Pareiškėjas, gavęs </w:t>
      </w:r>
      <w:r w:rsidR="00AD3601" w:rsidRPr="000E0791">
        <w:t xml:space="preserve">iš </w:t>
      </w:r>
      <w:r w:rsidR="00C1721C" w:rsidRPr="000E0791">
        <w:t>Savivaldybės administracijos</w:t>
      </w:r>
      <w:r w:rsidR="00B95EF6" w:rsidRPr="000E0791">
        <w:t xml:space="preserve"> informaciją</w:t>
      </w:r>
      <w:r w:rsidR="00AD3601" w:rsidRPr="000E0791">
        <w:t xml:space="preserve"> </w:t>
      </w:r>
      <w:r w:rsidR="00C1721C" w:rsidRPr="000E0791">
        <w:t xml:space="preserve">apie skirtą finansavimą </w:t>
      </w:r>
      <w:r w:rsidR="0055393C" w:rsidRPr="000E0791">
        <w:t>Stovyklai</w:t>
      </w:r>
      <w:r w:rsidR="00010426" w:rsidRPr="000E0791">
        <w:t xml:space="preserve"> įgyvendinti, ir įvertinęs, kad skirto finansavimo</w:t>
      </w:r>
      <w:r w:rsidR="00C1721C" w:rsidRPr="000E0791">
        <w:t xml:space="preserve"> nepakanka</w:t>
      </w:r>
      <w:r w:rsidR="00010426" w:rsidRPr="000E0791">
        <w:t>, gali atsisakyti skirto finansavimo ir ap</w:t>
      </w:r>
      <w:r w:rsidR="00AD3601" w:rsidRPr="000E0791">
        <w:t>ie tai</w:t>
      </w:r>
      <w:r w:rsidR="00C1721C" w:rsidRPr="000E0791">
        <w:t xml:space="preserve"> per 10 darbo dienų turi raštu informuoti </w:t>
      </w:r>
      <w:r w:rsidR="00ED1C07" w:rsidRPr="000E0791">
        <w:t>Švietimo skyri</w:t>
      </w:r>
      <w:r w:rsidR="00B95EF6" w:rsidRPr="000E0791">
        <w:t>ų</w:t>
      </w:r>
      <w:r w:rsidR="00010426" w:rsidRPr="000E0791">
        <w:t>. Gautą informaciją</w:t>
      </w:r>
      <w:r w:rsidR="00AD3601" w:rsidRPr="000E0791">
        <w:t xml:space="preserve"> apie</w:t>
      </w:r>
      <w:r w:rsidR="00C1721C" w:rsidRPr="000E0791">
        <w:t xml:space="preserve"> finansavimo atsisakymą </w:t>
      </w:r>
      <w:r w:rsidR="00ED1C07" w:rsidRPr="000E0791">
        <w:t>Švietimo</w:t>
      </w:r>
      <w:r w:rsidR="00AD3601" w:rsidRPr="000E0791">
        <w:t xml:space="preserve"> skyrius</w:t>
      </w:r>
      <w:r w:rsidR="00010426" w:rsidRPr="000E0791">
        <w:t xml:space="preserve"> per 5 </w:t>
      </w:r>
      <w:r w:rsidR="00AD3601" w:rsidRPr="000E0791">
        <w:t xml:space="preserve">darbo dienas perduoda Darbo grupei, kuri, </w:t>
      </w:r>
      <w:r w:rsidR="00010426" w:rsidRPr="000E0791">
        <w:t>neskelbiant papildomo Kvietim</w:t>
      </w:r>
      <w:r w:rsidR="007604C3" w:rsidRPr="000E0791">
        <w:t xml:space="preserve">o, turi teisę </w:t>
      </w:r>
      <w:r w:rsidR="000A7B51" w:rsidRPr="000E0791">
        <w:t xml:space="preserve">rekomenduoti Savivaldybės administracijos direktoriui </w:t>
      </w:r>
      <w:r w:rsidR="007604C3" w:rsidRPr="000E0791">
        <w:t>atsisakytas lėšas</w:t>
      </w:r>
      <w:r w:rsidR="0055393C" w:rsidRPr="000E0791">
        <w:t xml:space="preserve"> paskirti </w:t>
      </w:r>
      <w:r w:rsidR="0055393C" w:rsidRPr="000E0791">
        <w:lastRenderedPageBreak/>
        <w:t>įgyvendinti to</w:t>
      </w:r>
      <w:r w:rsidR="0061368C" w:rsidRPr="000E0791">
        <w:t xml:space="preserve">ms </w:t>
      </w:r>
      <w:r w:rsidR="0055393C" w:rsidRPr="000E0791">
        <w:t>Stovykloms, kurio</w:t>
      </w:r>
      <w:r w:rsidR="00010426" w:rsidRPr="000E0791">
        <w:t>ms</w:t>
      </w:r>
      <w:r w:rsidR="007604C3" w:rsidRPr="000E0791">
        <w:t xml:space="preserve"> skirstant lėšas buvo neskirtas finansavimas </w:t>
      </w:r>
      <w:r w:rsidR="00C3656F" w:rsidRPr="000E0791">
        <w:t xml:space="preserve">(ir) </w:t>
      </w:r>
      <w:r w:rsidR="007604C3" w:rsidRPr="000E0791">
        <w:t xml:space="preserve">ar skirtas </w:t>
      </w:r>
      <w:r w:rsidR="00010426" w:rsidRPr="000E0791">
        <w:t>sumažintas finansavi</w:t>
      </w:r>
      <w:r w:rsidR="007604C3" w:rsidRPr="000E0791">
        <w:t>mas</w:t>
      </w:r>
      <w:r w:rsidR="00010426" w:rsidRPr="000E0791">
        <w:t>. Bet kuriuo atveju skiriant atsisakytas lėšas vadovaujamasi</w:t>
      </w:r>
      <w:r w:rsidR="0055393C" w:rsidRPr="000E0791">
        <w:t xml:space="preserve"> Kvietime nustatytais reikalavimais. </w:t>
      </w:r>
    </w:p>
    <w:p w14:paraId="4C13C53D" w14:textId="745627BE" w:rsidR="00F62099" w:rsidRPr="000E0791" w:rsidRDefault="004C7F6D" w:rsidP="00695871">
      <w:pPr>
        <w:spacing w:line="360" w:lineRule="auto"/>
        <w:ind w:firstLine="851"/>
        <w:jc w:val="both"/>
        <w:rPr>
          <w:spacing w:val="-2"/>
          <w:szCs w:val="24"/>
          <w:lang w:eastAsia="lt-LT"/>
        </w:rPr>
      </w:pPr>
      <w:r w:rsidRPr="000E0791">
        <w:rPr>
          <w:spacing w:val="-2"/>
          <w:szCs w:val="24"/>
          <w:lang w:eastAsia="lt-LT"/>
        </w:rPr>
        <w:t>1</w:t>
      </w:r>
      <w:r w:rsidR="00B4700E">
        <w:rPr>
          <w:spacing w:val="-2"/>
          <w:szCs w:val="24"/>
          <w:lang w:eastAsia="lt-LT"/>
        </w:rPr>
        <w:t>7</w:t>
      </w:r>
      <w:r w:rsidR="00585212" w:rsidRPr="000E0791">
        <w:rPr>
          <w:spacing w:val="-2"/>
          <w:szCs w:val="24"/>
          <w:lang w:eastAsia="lt-LT"/>
        </w:rPr>
        <w:t xml:space="preserve">. </w:t>
      </w:r>
      <w:r w:rsidR="00EC600E" w:rsidRPr="000E0791">
        <w:rPr>
          <w:spacing w:val="-2"/>
          <w:szCs w:val="24"/>
          <w:lang w:eastAsia="lt-LT"/>
        </w:rPr>
        <w:t>S</w:t>
      </w:r>
      <w:r w:rsidR="00A43932" w:rsidRPr="000E0791">
        <w:rPr>
          <w:spacing w:val="-2"/>
          <w:szCs w:val="24"/>
          <w:lang w:eastAsia="lt-LT"/>
        </w:rPr>
        <w:t xml:space="preserve">utartyje nustatoma </w:t>
      </w:r>
      <w:r w:rsidR="00695871" w:rsidRPr="000E0791">
        <w:rPr>
          <w:spacing w:val="-2"/>
          <w:szCs w:val="24"/>
          <w:lang w:eastAsia="lt-LT"/>
        </w:rPr>
        <w:t xml:space="preserve">pareiškėjo atsakomybė, </w:t>
      </w:r>
      <w:r w:rsidR="00A43932" w:rsidRPr="000E0791">
        <w:rPr>
          <w:spacing w:val="-2"/>
          <w:szCs w:val="24"/>
          <w:lang w:eastAsia="lt-LT"/>
        </w:rPr>
        <w:t xml:space="preserve">atsiskaitymo </w:t>
      </w:r>
      <w:r w:rsidR="00695871" w:rsidRPr="000E0791">
        <w:rPr>
          <w:spacing w:val="-2"/>
          <w:szCs w:val="24"/>
          <w:lang w:eastAsia="lt-LT"/>
        </w:rPr>
        <w:t xml:space="preserve">už </w:t>
      </w:r>
      <w:r w:rsidR="00653D29" w:rsidRPr="000E0791">
        <w:rPr>
          <w:spacing w:val="-2"/>
          <w:szCs w:val="24"/>
          <w:lang w:eastAsia="lt-LT"/>
        </w:rPr>
        <w:t>Stovykl</w:t>
      </w:r>
      <w:r w:rsidR="00363E92">
        <w:rPr>
          <w:spacing w:val="-2"/>
          <w:szCs w:val="24"/>
          <w:lang w:eastAsia="lt-LT"/>
        </w:rPr>
        <w:t>os</w:t>
      </w:r>
      <w:r w:rsidR="00695871" w:rsidRPr="000E0791">
        <w:rPr>
          <w:spacing w:val="-2"/>
          <w:szCs w:val="24"/>
          <w:lang w:eastAsia="lt-LT"/>
        </w:rPr>
        <w:t xml:space="preserve"> įgyvendinimą tvarka, nepanaudotų ir </w:t>
      </w:r>
      <w:r w:rsidR="00DF734A" w:rsidRPr="000E0791">
        <w:rPr>
          <w:spacing w:val="-2"/>
          <w:szCs w:val="24"/>
          <w:lang w:eastAsia="lt-LT"/>
        </w:rPr>
        <w:t>(</w:t>
      </w:r>
      <w:r w:rsidR="00695871" w:rsidRPr="000E0791">
        <w:rPr>
          <w:spacing w:val="-2"/>
          <w:szCs w:val="24"/>
          <w:lang w:eastAsia="lt-LT"/>
        </w:rPr>
        <w:t>ar</w:t>
      </w:r>
      <w:r w:rsidR="00DF734A" w:rsidRPr="000E0791">
        <w:rPr>
          <w:spacing w:val="-2"/>
          <w:szCs w:val="24"/>
          <w:lang w:eastAsia="lt-LT"/>
        </w:rPr>
        <w:t>)</w:t>
      </w:r>
      <w:r w:rsidR="00695871" w:rsidRPr="000E0791">
        <w:rPr>
          <w:spacing w:val="-2"/>
          <w:szCs w:val="24"/>
          <w:lang w:eastAsia="lt-LT"/>
        </w:rPr>
        <w:t xml:space="preserve"> netinkamai panaudotų lėšų grąžinimo tvarka ir terminai.</w:t>
      </w:r>
      <w:r w:rsidR="005D7ACF" w:rsidRPr="000E0791">
        <w:rPr>
          <w:spacing w:val="-2"/>
          <w:szCs w:val="24"/>
          <w:lang w:eastAsia="lt-LT"/>
        </w:rPr>
        <w:t xml:space="preserve"> </w:t>
      </w:r>
      <w:r w:rsidR="00DF734A" w:rsidRPr="000E0791">
        <w:rPr>
          <w:spacing w:val="-2"/>
          <w:szCs w:val="24"/>
          <w:lang w:eastAsia="lt-LT"/>
        </w:rPr>
        <w:t>Tuo atveju, jei finansavimas buvo skirtas Savivaldybės biudžetinei įstaigai, ji už</w:t>
      </w:r>
      <w:r w:rsidR="00653D29" w:rsidRPr="000E0791">
        <w:rPr>
          <w:spacing w:val="-2"/>
          <w:szCs w:val="24"/>
          <w:lang w:eastAsia="lt-LT"/>
        </w:rPr>
        <w:t xml:space="preserve"> Stovykl</w:t>
      </w:r>
      <w:r w:rsidR="00363E92">
        <w:rPr>
          <w:spacing w:val="-2"/>
          <w:szCs w:val="24"/>
          <w:lang w:eastAsia="lt-LT"/>
        </w:rPr>
        <w:t>os</w:t>
      </w:r>
      <w:r w:rsidR="00653D29" w:rsidRPr="000E0791">
        <w:rPr>
          <w:spacing w:val="-2"/>
          <w:szCs w:val="24"/>
          <w:lang w:eastAsia="lt-LT"/>
        </w:rPr>
        <w:t xml:space="preserve"> </w:t>
      </w:r>
      <w:r w:rsidR="00DF734A" w:rsidRPr="000E0791">
        <w:rPr>
          <w:spacing w:val="-2"/>
          <w:szCs w:val="24"/>
          <w:lang w:eastAsia="lt-LT"/>
        </w:rPr>
        <w:t>įgyvendinimą ir gautų lėšų panaudojimą atsiskaito Savivaldybės administracijos direktoriaus nustatyta tvarka.</w:t>
      </w:r>
      <w:r w:rsidR="00363E92">
        <w:rPr>
          <w:spacing w:val="-2"/>
          <w:szCs w:val="24"/>
          <w:lang w:eastAsia="lt-LT"/>
        </w:rPr>
        <w:t xml:space="preserve"> </w:t>
      </w:r>
    </w:p>
    <w:p w14:paraId="1AF4116B" w14:textId="49652250" w:rsidR="00AA2772" w:rsidRPr="000E0791" w:rsidRDefault="004C7F6D" w:rsidP="00585212">
      <w:pPr>
        <w:spacing w:line="360" w:lineRule="auto"/>
        <w:ind w:firstLine="851"/>
        <w:jc w:val="both"/>
        <w:rPr>
          <w:spacing w:val="-2"/>
          <w:szCs w:val="24"/>
          <w:lang w:eastAsia="lt-LT"/>
        </w:rPr>
      </w:pPr>
      <w:r w:rsidRPr="000E0791">
        <w:rPr>
          <w:spacing w:val="-2"/>
          <w:szCs w:val="24"/>
          <w:lang w:eastAsia="lt-LT"/>
        </w:rPr>
        <w:t>1</w:t>
      </w:r>
      <w:r w:rsidR="00B4700E">
        <w:rPr>
          <w:spacing w:val="-2"/>
          <w:szCs w:val="24"/>
          <w:lang w:eastAsia="lt-LT"/>
        </w:rPr>
        <w:t>8</w:t>
      </w:r>
      <w:r w:rsidR="00695871" w:rsidRPr="000E0791">
        <w:rPr>
          <w:spacing w:val="-2"/>
          <w:szCs w:val="24"/>
          <w:lang w:eastAsia="lt-LT"/>
        </w:rPr>
        <w:t xml:space="preserve">. Jei įvertinus visas paraiškas ir pasirašius </w:t>
      </w:r>
      <w:r w:rsidR="00EC600E" w:rsidRPr="000E0791">
        <w:rPr>
          <w:spacing w:val="-2"/>
          <w:szCs w:val="24"/>
          <w:lang w:eastAsia="lt-LT"/>
        </w:rPr>
        <w:t>Sutartis</w:t>
      </w:r>
      <w:r w:rsidR="00695871" w:rsidRPr="000E0791">
        <w:rPr>
          <w:spacing w:val="-2"/>
          <w:szCs w:val="24"/>
          <w:lang w:eastAsia="lt-LT"/>
        </w:rPr>
        <w:t xml:space="preserve"> lieka </w:t>
      </w:r>
      <w:r w:rsidR="00695871" w:rsidRPr="000E0791">
        <w:rPr>
          <w:szCs w:val="24"/>
        </w:rPr>
        <w:t xml:space="preserve">nepaskirstytų valstybės biudžeto lėšų, skirtų </w:t>
      </w:r>
      <w:r w:rsidR="00653D29" w:rsidRPr="000E0791">
        <w:rPr>
          <w:szCs w:val="24"/>
        </w:rPr>
        <w:t>Stovykloms</w:t>
      </w:r>
      <w:r w:rsidR="00695871" w:rsidRPr="000E0791">
        <w:rPr>
          <w:szCs w:val="24"/>
        </w:rPr>
        <w:t xml:space="preserve"> finansuoti, Darbo grupė gali priimti sprendimą siūlyti Savivaldybės administracijos direktoriui skelbti papildomą Kvietimą teikti paraiškas.</w:t>
      </w:r>
      <w:r w:rsidR="001E0322" w:rsidRPr="000E0791">
        <w:rPr>
          <w:szCs w:val="24"/>
        </w:rPr>
        <w:t xml:space="preserve"> </w:t>
      </w:r>
    </w:p>
    <w:p w14:paraId="450D858F" w14:textId="3A104875" w:rsidR="00AA2772" w:rsidRPr="000E0791" w:rsidRDefault="00B4700E" w:rsidP="001E0322">
      <w:pPr>
        <w:spacing w:line="360" w:lineRule="auto"/>
        <w:ind w:firstLine="851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19</w:t>
      </w:r>
      <w:r w:rsidR="00585212" w:rsidRPr="000E0791">
        <w:rPr>
          <w:spacing w:val="-2"/>
          <w:szCs w:val="24"/>
          <w:lang w:eastAsia="lt-LT"/>
        </w:rPr>
        <w:t xml:space="preserve">. </w:t>
      </w:r>
      <w:r w:rsidR="00AA2772" w:rsidRPr="000E0791">
        <w:rPr>
          <w:spacing w:val="-2"/>
          <w:szCs w:val="24"/>
          <w:lang w:eastAsia="lt-LT"/>
        </w:rPr>
        <w:t>Skundus dėl galimai pažeistos pateiktos (-ų) paraiškos (-ų) vertinimo ir atrankos procedūros nagrinėja Savivaldybės administracija Lietuvos Respublikos viešojo administravimo įstatymo nustatyta tvarka.</w:t>
      </w:r>
      <w:r w:rsidR="005D7ACF" w:rsidRPr="000E0791">
        <w:rPr>
          <w:spacing w:val="-2"/>
          <w:szCs w:val="24"/>
          <w:lang w:eastAsia="lt-LT"/>
        </w:rPr>
        <w:t xml:space="preserve"> </w:t>
      </w:r>
    </w:p>
    <w:p w14:paraId="4738A3B9" w14:textId="59761280" w:rsidR="00487630" w:rsidRPr="000E0791" w:rsidRDefault="00A13802" w:rsidP="00A13802">
      <w:pPr>
        <w:spacing w:line="360" w:lineRule="auto"/>
        <w:jc w:val="center"/>
        <w:rPr>
          <w:lang w:eastAsia="lt-LT"/>
        </w:rPr>
      </w:pPr>
      <w:r w:rsidRPr="000E0791">
        <w:rPr>
          <w:spacing w:val="-2"/>
          <w:szCs w:val="24"/>
          <w:lang w:eastAsia="lt-LT"/>
        </w:rPr>
        <w:t>________________________</w:t>
      </w:r>
      <w:r w:rsidR="00F02361">
        <w:rPr>
          <w:spacing w:val="-2"/>
          <w:szCs w:val="24"/>
          <w:lang w:eastAsia="lt-LT"/>
        </w:rPr>
        <w:t xml:space="preserve"> </w:t>
      </w:r>
    </w:p>
    <w:sectPr w:rsidR="00487630" w:rsidRPr="000E0791" w:rsidSect="003D7659">
      <w:headerReference w:type="default" r:id="rId13"/>
      <w:footerReference w:type="default" r:id="rId14"/>
      <w:pgSz w:w="11906" w:h="16838"/>
      <w:pgMar w:top="1134" w:right="566" w:bottom="1701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C411A" w14:textId="77777777" w:rsidR="00030C43" w:rsidRDefault="00030C43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39EEFE8B" w14:textId="77777777" w:rsidR="00030C43" w:rsidRDefault="00030C43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9AC22" w14:textId="77777777" w:rsidR="00ED5577" w:rsidRDefault="00ED5577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F83E" w14:textId="77777777" w:rsidR="00030C43" w:rsidRDefault="00030C43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0A222AE4" w14:textId="77777777" w:rsidR="00030C43" w:rsidRDefault="00030C43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074666"/>
      <w:docPartObj>
        <w:docPartGallery w:val="Page Numbers (Top of Page)"/>
        <w:docPartUnique/>
      </w:docPartObj>
    </w:sdtPr>
    <w:sdtEndPr/>
    <w:sdtContent>
      <w:p w14:paraId="3535F4AA" w14:textId="04CFAD7A" w:rsidR="002B160B" w:rsidRDefault="002B160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12F" w:rsidRPr="0092012F">
          <w:rPr>
            <w:noProof/>
            <w:lang w:val="lt-LT"/>
          </w:rPr>
          <w:t>4</w:t>
        </w:r>
        <w:r>
          <w:fldChar w:fldCharType="end"/>
        </w:r>
      </w:p>
    </w:sdtContent>
  </w:sdt>
  <w:p w14:paraId="703CB82D" w14:textId="77777777" w:rsidR="002B160B" w:rsidRDefault="002B160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32C7"/>
    <w:multiLevelType w:val="multilevel"/>
    <w:tmpl w:val="01E628CC"/>
    <w:lvl w:ilvl="0">
      <w:start w:val="1"/>
      <w:numFmt w:val="decimal"/>
      <w:lvlText w:val="%1."/>
      <w:lvlJc w:val="left"/>
      <w:pPr>
        <w:ind w:left="9109" w:hanging="117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582" w:hanging="130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DE252DA"/>
    <w:multiLevelType w:val="multilevel"/>
    <w:tmpl w:val="DACA294C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 w15:restartNumberingAfterBreak="0">
    <w:nsid w:val="7556459B"/>
    <w:multiLevelType w:val="hybridMultilevel"/>
    <w:tmpl w:val="B40223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333C73"/>
    <w:rsid w:val="00004050"/>
    <w:rsid w:val="000062E2"/>
    <w:rsid w:val="00010426"/>
    <w:rsid w:val="000121D8"/>
    <w:rsid w:val="0001661C"/>
    <w:rsid w:val="0002572A"/>
    <w:rsid w:val="000267FA"/>
    <w:rsid w:val="000301C2"/>
    <w:rsid w:val="00030C43"/>
    <w:rsid w:val="0003299B"/>
    <w:rsid w:val="0004396A"/>
    <w:rsid w:val="00052EBE"/>
    <w:rsid w:val="00054164"/>
    <w:rsid w:val="0006353B"/>
    <w:rsid w:val="00064A19"/>
    <w:rsid w:val="00084440"/>
    <w:rsid w:val="00091336"/>
    <w:rsid w:val="00093DA1"/>
    <w:rsid w:val="000A0CD7"/>
    <w:rsid w:val="000A2835"/>
    <w:rsid w:val="000A79BA"/>
    <w:rsid w:val="000A7B51"/>
    <w:rsid w:val="000B0D20"/>
    <w:rsid w:val="000B5359"/>
    <w:rsid w:val="000B5702"/>
    <w:rsid w:val="000B67AC"/>
    <w:rsid w:val="000C2C8D"/>
    <w:rsid w:val="000C3402"/>
    <w:rsid w:val="000C6379"/>
    <w:rsid w:val="000D29C1"/>
    <w:rsid w:val="000D3793"/>
    <w:rsid w:val="000D3AB1"/>
    <w:rsid w:val="000D61C4"/>
    <w:rsid w:val="000D6A81"/>
    <w:rsid w:val="000D7F98"/>
    <w:rsid w:val="000E0791"/>
    <w:rsid w:val="000E5A81"/>
    <w:rsid w:val="000E7CBB"/>
    <w:rsid w:val="000F1E21"/>
    <w:rsid w:val="000F389B"/>
    <w:rsid w:val="000F69AB"/>
    <w:rsid w:val="00111B36"/>
    <w:rsid w:val="0011366A"/>
    <w:rsid w:val="0011461F"/>
    <w:rsid w:val="00121D1B"/>
    <w:rsid w:val="00133575"/>
    <w:rsid w:val="001457CB"/>
    <w:rsid w:val="00146E4B"/>
    <w:rsid w:val="00151BDF"/>
    <w:rsid w:val="00155DB6"/>
    <w:rsid w:val="0016407F"/>
    <w:rsid w:val="0016565B"/>
    <w:rsid w:val="00166F23"/>
    <w:rsid w:val="00175B2F"/>
    <w:rsid w:val="001864C6"/>
    <w:rsid w:val="0018770C"/>
    <w:rsid w:val="00190BCF"/>
    <w:rsid w:val="001942F2"/>
    <w:rsid w:val="001A0FD4"/>
    <w:rsid w:val="001A50EA"/>
    <w:rsid w:val="001B03D7"/>
    <w:rsid w:val="001B562A"/>
    <w:rsid w:val="001B5E99"/>
    <w:rsid w:val="001B7445"/>
    <w:rsid w:val="001B75AF"/>
    <w:rsid w:val="001C2343"/>
    <w:rsid w:val="001C5B70"/>
    <w:rsid w:val="001E0322"/>
    <w:rsid w:val="001E7F4A"/>
    <w:rsid w:val="001F203B"/>
    <w:rsid w:val="001F2299"/>
    <w:rsid w:val="001F2874"/>
    <w:rsid w:val="001F3061"/>
    <w:rsid w:val="001F5FA5"/>
    <w:rsid w:val="0020535C"/>
    <w:rsid w:val="00207590"/>
    <w:rsid w:val="002114C9"/>
    <w:rsid w:val="002153BB"/>
    <w:rsid w:val="00222972"/>
    <w:rsid w:val="0022645D"/>
    <w:rsid w:val="0023689F"/>
    <w:rsid w:val="00240E56"/>
    <w:rsid w:val="00242E4F"/>
    <w:rsid w:val="00250D75"/>
    <w:rsid w:val="00270472"/>
    <w:rsid w:val="00281CD8"/>
    <w:rsid w:val="00281E42"/>
    <w:rsid w:val="002A4864"/>
    <w:rsid w:val="002A5807"/>
    <w:rsid w:val="002B135B"/>
    <w:rsid w:val="002B160B"/>
    <w:rsid w:val="002B3926"/>
    <w:rsid w:val="002C246C"/>
    <w:rsid w:val="002C4225"/>
    <w:rsid w:val="002C47FD"/>
    <w:rsid w:val="002C5399"/>
    <w:rsid w:val="002C761A"/>
    <w:rsid w:val="002C7F90"/>
    <w:rsid w:val="002E51BE"/>
    <w:rsid w:val="002F0D8E"/>
    <w:rsid w:val="002F7C74"/>
    <w:rsid w:val="003024D5"/>
    <w:rsid w:val="003043DA"/>
    <w:rsid w:val="003124E1"/>
    <w:rsid w:val="003151AD"/>
    <w:rsid w:val="003205C0"/>
    <w:rsid w:val="003251CB"/>
    <w:rsid w:val="003311C5"/>
    <w:rsid w:val="00331490"/>
    <w:rsid w:val="00331916"/>
    <w:rsid w:val="00332E67"/>
    <w:rsid w:val="00333C73"/>
    <w:rsid w:val="00334F8F"/>
    <w:rsid w:val="00337C7D"/>
    <w:rsid w:val="00337E75"/>
    <w:rsid w:val="00344A34"/>
    <w:rsid w:val="00344FCE"/>
    <w:rsid w:val="00353E29"/>
    <w:rsid w:val="00355600"/>
    <w:rsid w:val="00360933"/>
    <w:rsid w:val="00362519"/>
    <w:rsid w:val="00363E92"/>
    <w:rsid w:val="003644DB"/>
    <w:rsid w:val="0036765E"/>
    <w:rsid w:val="00371A4B"/>
    <w:rsid w:val="00376E06"/>
    <w:rsid w:val="00381053"/>
    <w:rsid w:val="00384BA0"/>
    <w:rsid w:val="00384C1A"/>
    <w:rsid w:val="003914C9"/>
    <w:rsid w:val="00391D61"/>
    <w:rsid w:val="0039794C"/>
    <w:rsid w:val="003A494D"/>
    <w:rsid w:val="003A6CB6"/>
    <w:rsid w:val="003B7498"/>
    <w:rsid w:val="003D3425"/>
    <w:rsid w:val="003D7659"/>
    <w:rsid w:val="003E64FF"/>
    <w:rsid w:val="003F74FB"/>
    <w:rsid w:val="00401728"/>
    <w:rsid w:val="004032C1"/>
    <w:rsid w:val="004075BC"/>
    <w:rsid w:val="00411FAF"/>
    <w:rsid w:val="00415EBA"/>
    <w:rsid w:val="00423579"/>
    <w:rsid w:val="00426741"/>
    <w:rsid w:val="00433E19"/>
    <w:rsid w:val="0044112D"/>
    <w:rsid w:val="00445599"/>
    <w:rsid w:val="00451B74"/>
    <w:rsid w:val="00471AB0"/>
    <w:rsid w:val="004731B8"/>
    <w:rsid w:val="00487630"/>
    <w:rsid w:val="0049183C"/>
    <w:rsid w:val="00497BE7"/>
    <w:rsid w:val="004A4BBC"/>
    <w:rsid w:val="004B1685"/>
    <w:rsid w:val="004B4D39"/>
    <w:rsid w:val="004C5EDC"/>
    <w:rsid w:val="004C7F6D"/>
    <w:rsid w:val="004D149D"/>
    <w:rsid w:val="004D1B8B"/>
    <w:rsid w:val="004D7808"/>
    <w:rsid w:val="004E5461"/>
    <w:rsid w:val="004F2CD6"/>
    <w:rsid w:val="005031F8"/>
    <w:rsid w:val="00524C30"/>
    <w:rsid w:val="005265F6"/>
    <w:rsid w:val="00542099"/>
    <w:rsid w:val="0055393C"/>
    <w:rsid w:val="00553F21"/>
    <w:rsid w:val="00554A2D"/>
    <w:rsid w:val="00557E90"/>
    <w:rsid w:val="00567633"/>
    <w:rsid w:val="00570F55"/>
    <w:rsid w:val="00571B50"/>
    <w:rsid w:val="00573C89"/>
    <w:rsid w:val="00574A96"/>
    <w:rsid w:val="00585212"/>
    <w:rsid w:val="005948D3"/>
    <w:rsid w:val="00594C6B"/>
    <w:rsid w:val="005A3B05"/>
    <w:rsid w:val="005A4A17"/>
    <w:rsid w:val="005A730F"/>
    <w:rsid w:val="005C0DBB"/>
    <w:rsid w:val="005C4555"/>
    <w:rsid w:val="005D442F"/>
    <w:rsid w:val="005D4BB6"/>
    <w:rsid w:val="005D7ACF"/>
    <w:rsid w:val="005E1B6F"/>
    <w:rsid w:val="005E7828"/>
    <w:rsid w:val="005F17C1"/>
    <w:rsid w:val="005F5F6C"/>
    <w:rsid w:val="00603048"/>
    <w:rsid w:val="0061161D"/>
    <w:rsid w:val="0061368C"/>
    <w:rsid w:val="0061402F"/>
    <w:rsid w:val="00616DE1"/>
    <w:rsid w:val="00622ECF"/>
    <w:rsid w:val="00631F8A"/>
    <w:rsid w:val="00632EEF"/>
    <w:rsid w:val="00632F49"/>
    <w:rsid w:val="00637974"/>
    <w:rsid w:val="006408F7"/>
    <w:rsid w:val="006429DC"/>
    <w:rsid w:val="00645CF6"/>
    <w:rsid w:val="00653D29"/>
    <w:rsid w:val="006612A1"/>
    <w:rsid w:val="006703D6"/>
    <w:rsid w:val="006874AC"/>
    <w:rsid w:val="0069517C"/>
    <w:rsid w:val="00695871"/>
    <w:rsid w:val="006A7BBA"/>
    <w:rsid w:val="006B4292"/>
    <w:rsid w:val="006B61A1"/>
    <w:rsid w:val="006C7197"/>
    <w:rsid w:val="006D1560"/>
    <w:rsid w:val="006E047B"/>
    <w:rsid w:val="00702253"/>
    <w:rsid w:val="00703720"/>
    <w:rsid w:val="007075FA"/>
    <w:rsid w:val="007104E9"/>
    <w:rsid w:val="007117CD"/>
    <w:rsid w:val="0071214A"/>
    <w:rsid w:val="00713332"/>
    <w:rsid w:val="00716447"/>
    <w:rsid w:val="00716D0E"/>
    <w:rsid w:val="00724462"/>
    <w:rsid w:val="00726122"/>
    <w:rsid w:val="00731294"/>
    <w:rsid w:val="00740132"/>
    <w:rsid w:val="00742B7D"/>
    <w:rsid w:val="007433BB"/>
    <w:rsid w:val="00753A41"/>
    <w:rsid w:val="00756883"/>
    <w:rsid w:val="007604C3"/>
    <w:rsid w:val="007728DE"/>
    <w:rsid w:val="0078548B"/>
    <w:rsid w:val="007B345E"/>
    <w:rsid w:val="007B4563"/>
    <w:rsid w:val="007C3FBD"/>
    <w:rsid w:val="007C42F6"/>
    <w:rsid w:val="007D0BFB"/>
    <w:rsid w:val="007D6699"/>
    <w:rsid w:val="007E2347"/>
    <w:rsid w:val="007E50D5"/>
    <w:rsid w:val="00803380"/>
    <w:rsid w:val="00807642"/>
    <w:rsid w:val="008079DF"/>
    <w:rsid w:val="00810EBD"/>
    <w:rsid w:val="00814FC0"/>
    <w:rsid w:val="00817DB2"/>
    <w:rsid w:val="008238A9"/>
    <w:rsid w:val="008354A9"/>
    <w:rsid w:val="008561BB"/>
    <w:rsid w:val="00857A2A"/>
    <w:rsid w:val="008645EA"/>
    <w:rsid w:val="00867ABC"/>
    <w:rsid w:val="00871E4A"/>
    <w:rsid w:val="008721A3"/>
    <w:rsid w:val="008843E4"/>
    <w:rsid w:val="00884901"/>
    <w:rsid w:val="008B0C89"/>
    <w:rsid w:val="008B55B1"/>
    <w:rsid w:val="008B7AC1"/>
    <w:rsid w:val="008D59DA"/>
    <w:rsid w:val="008D63A2"/>
    <w:rsid w:val="008D6611"/>
    <w:rsid w:val="008E4C0F"/>
    <w:rsid w:val="008F4E1D"/>
    <w:rsid w:val="008F6BCB"/>
    <w:rsid w:val="00900984"/>
    <w:rsid w:val="0090473E"/>
    <w:rsid w:val="0092012F"/>
    <w:rsid w:val="00923A9A"/>
    <w:rsid w:val="0092659D"/>
    <w:rsid w:val="00932780"/>
    <w:rsid w:val="00934406"/>
    <w:rsid w:val="00934FE1"/>
    <w:rsid w:val="00942AE5"/>
    <w:rsid w:val="00945122"/>
    <w:rsid w:val="00945F1B"/>
    <w:rsid w:val="00946622"/>
    <w:rsid w:val="00951970"/>
    <w:rsid w:val="009528F3"/>
    <w:rsid w:val="00954741"/>
    <w:rsid w:val="0096382C"/>
    <w:rsid w:val="00974B0E"/>
    <w:rsid w:val="00976F51"/>
    <w:rsid w:val="009776AD"/>
    <w:rsid w:val="0098566A"/>
    <w:rsid w:val="009862C9"/>
    <w:rsid w:val="00992FE4"/>
    <w:rsid w:val="00994117"/>
    <w:rsid w:val="00995FD2"/>
    <w:rsid w:val="009A580B"/>
    <w:rsid w:val="009A7CA1"/>
    <w:rsid w:val="009B4998"/>
    <w:rsid w:val="009D34AB"/>
    <w:rsid w:val="009D3CC5"/>
    <w:rsid w:val="009D44FD"/>
    <w:rsid w:val="009D52A9"/>
    <w:rsid w:val="009D5824"/>
    <w:rsid w:val="009E4A9E"/>
    <w:rsid w:val="009E7323"/>
    <w:rsid w:val="009E74BC"/>
    <w:rsid w:val="009F0FD7"/>
    <w:rsid w:val="009F4389"/>
    <w:rsid w:val="009F54A4"/>
    <w:rsid w:val="009F712D"/>
    <w:rsid w:val="00A13802"/>
    <w:rsid w:val="00A13C5D"/>
    <w:rsid w:val="00A15ADB"/>
    <w:rsid w:val="00A1675B"/>
    <w:rsid w:val="00A16902"/>
    <w:rsid w:val="00A16D11"/>
    <w:rsid w:val="00A24EFA"/>
    <w:rsid w:val="00A3230D"/>
    <w:rsid w:val="00A35E4F"/>
    <w:rsid w:val="00A371EA"/>
    <w:rsid w:val="00A43932"/>
    <w:rsid w:val="00A510A9"/>
    <w:rsid w:val="00A56F1C"/>
    <w:rsid w:val="00A64829"/>
    <w:rsid w:val="00A670C1"/>
    <w:rsid w:val="00A83F5E"/>
    <w:rsid w:val="00A87C80"/>
    <w:rsid w:val="00A917AA"/>
    <w:rsid w:val="00A95BFA"/>
    <w:rsid w:val="00A978E0"/>
    <w:rsid w:val="00AA2772"/>
    <w:rsid w:val="00AB0B90"/>
    <w:rsid w:val="00AC426B"/>
    <w:rsid w:val="00AC4A4C"/>
    <w:rsid w:val="00AC4F0A"/>
    <w:rsid w:val="00AC55D8"/>
    <w:rsid w:val="00AC6C23"/>
    <w:rsid w:val="00AD00DD"/>
    <w:rsid w:val="00AD2299"/>
    <w:rsid w:val="00AD3601"/>
    <w:rsid w:val="00AD7A14"/>
    <w:rsid w:val="00AE373F"/>
    <w:rsid w:val="00AF3666"/>
    <w:rsid w:val="00AF7E79"/>
    <w:rsid w:val="00B01379"/>
    <w:rsid w:val="00B145B0"/>
    <w:rsid w:val="00B173CC"/>
    <w:rsid w:val="00B223BB"/>
    <w:rsid w:val="00B227A8"/>
    <w:rsid w:val="00B22A0D"/>
    <w:rsid w:val="00B24556"/>
    <w:rsid w:val="00B2760E"/>
    <w:rsid w:val="00B33D73"/>
    <w:rsid w:val="00B40D3C"/>
    <w:rsid w:val="00B4700E"/>
    <w:rsid w:val="00B62884"/>
    <w:rsid w:val="00B63F43"/>
    <w:rsid w:val="00B726C1"/>
    <w:rsid w:val="00B74A54"/>
    <w:rsid w:val="00B7614E"/>
    <w:rsid w:val="00B83DC4"/>
    <w:rsid w:val="00B84246"/>
    <w:rsid w:val="00B9182C"/>
    <w:rsid w:val="00B95EF6"/>
    <w:rsid w:val="00BA0919"/>
    <w:rsid w:val="00BA2D7D"/>
    <w:rsid w:val="00BA7E95"/>
    <w:rsid w:val="00BB0864"/>
    <w:rsid w:val="00BB3168"/>
    <w:rsid w:val="00BB48D9"/>
    <w:rsid w:val="00BC2517"/>
    <w:rsid w:val="00BC3AD6"/>
    <w:rsid w:val="00BC3BCB"/>
    <w:rsid w:val="00BC6227"/>
    <w:rsid w:val="00BD368D"/>
    <w:rsid w:val="00BE3011"/>
    <w:rsid w:val="00BF1588"/>
    <w:rsid w:val="00C064F6"/>
    <w:rsid w:val="00C07715"/>
    <w:rsid w:val="00C11FD1"/>
    <w:rsid w:val="00C12103"/>
    <w:rsid w:val="00C13AB2"/>
    <w:rsid w:val="00C1543B"/>
    <w:rsid w:val="00C1721C"/>
    <w:rsid w:val="00C20390"/>
    <w:rsid w:val="00C215D0"/>
    <w:rsid w:val="00C257C3"/>
    <w:rsid w:val="00C3301C"/>
    <w:rsid w:val="00C3656F"/>
    <w:rsid w:val="00C50AFB"/>
    <w:rsid w:val="00C5128B"/>
    <w:rsid w:val="00C51B79"/>
    <w:rsid w:val="00C52F58"/>
    <w:rsid w:val="00C53088"/>
    <w:rsid w:val="00C73D83"/>
    <w:rsid w:val="00C75AB9"/>
    <w:rsid w:val="00C77200"/>
    <w:rsid w:val="00C77220"/>
    <w:rsid w:val="00C82EC4"/>
    <w:rsid w:val="00C860A7"/>
    <w:rsid w:val="00C87662"/>
    <w:rsid w:val="00C91AAF"/>
    <w:rsid w:val="00C931D0"/>
    <w:rsid w:val="00C94D84"/>
    <w:rsid w:val="00C97E9D"/>
    <w:rsid w:val="00CA09D8"/>
    <w:rsid w:val="00CA3E67"/>
    <w:rsid w:val="00CA5FB2"/>
    <w:rsid w:val="00CB3FC5"/>
    <w:rsid w:val="00CB528D"/>
    <w:rsid w:val="00CB7D84"/>
    <w:rsid w:val="00CC29B5"/>
    <w:rsid w:val="00CC30EE"/>
    <w:rsid w:val="00CC4876"/>
    <w:rsid w:val="00CD18CC"/>
    <w:rsid w:val="00CD4240"/>
    <w:rsid w:val="00CF1C28"/>
    <w:rsid w:val="00CF26FB"/>
    <w:rsid w:val="00CF728F"/>
    <w:rsid w:val="00D052BE"/>
    <w:rsid w:val="00D075D5"/>
    <w:rsid w:val="00D20FF0"/>
    <w:rsid w:val="00D23EB0"/>
    <w:rsid w:val="00D25AFC"/>
    <w:rsid w:val="00D42059"/>
    <w:rsid w:val="00D46D9A"/>
    <w:rsid w:val="00D515D6"/>
    <w:rsid w:val="00D57394"/>
    <w:rsid w:val="00D644A1"/>
    <w:rsid w:val="00D65F43"/>
    <w:rsid w:val="00D67A8F"/>
    <w:rsid w:val="00D85B44"/>
    <w:rsid w:val="00D93F94"/>
    <w:rsid w:val="00DA29FE"/>
    <w:rsid w:val="00DC23ED"/>
    <w:rsid w:val="00DC3901"/>
    <w:rsid w:val="00DE61B5"/>
    <w:rsid w:val="00DF3C3F"/>
    <w:rsid w:val="00DF3F6E"/>
    <w:rsid w:val="00DF734A"/>
    <w:rsid w:val="00DF7511"/>
    <w:rsid w:val="00E01301"/>
    <w:rsid w:val="00E0466B"/>
    <w:rsid w:val="00E069E7"/>
    <w:rsid w:val="00E16330"/>
    <w:rsid w:val="00E16A5C"/>
    <w:rsid w:val="00E300B1"/>
    <w:rsid w:val="00E42B1A"/>
    <w:rsid w:val="00E44895"/>
    <w:rsid w:val="00E44AF8"/>
    <w:rsid w:val="00E550D5"/>
    <w:rsid w:val="00E56091"/>
    <w:rsid w:val="00E608B7"/>
    <w:rsid w:val="00E74347"/>
    <w:rsid w:val="00E76C3B"/>
    <w:rsid w:val="00E77D93"/>
    <w:rsid w:val="00E86C28"/>
    <w:rsid w:val="00E9059F"/>
    <w:rsid w:val="00E92A03"/>
    <w:rsid w:val="00E943BF"/>
    <w:rsid w:val="00E9475C"/>
    <w:rsid w:val="00E962EF"/>
    <w:rsid w:val="00EA4507"/>
    <w:rsid w:val="00EB15EF"/>
    <w:rsid w:val="00EC600E"/>
    <w:rsid w:val="00EC6C29"/>
    <w:rsid w:val="00ED1C07"/>
    <w:rsid w:val="00ED5577"/>
    <w:rsid w:val="00ED6BA6"/>
    <w:rsid w:val="00EE1706"/>
    <w:rsid w:val="00EE6CD5"/>
    <w:rsid w:val="00EF1082"/>
    <w:rsid w:val="00F02361"/>
    <w:rsid w:val="00F02AF1"/>
    <w:rsid w:val="00F036E8"/>
    <w:rsid w:val="00F041A4"/>
    <w:rsid w:val="00F065F6"/>
    <w:rsid w:val="00F27BA3"/>
    <w:rsid w:val="00F31242"/>
    <w:rsid w:val="00F34802"/>
    <w:rsid w:val="00F353CB"/>
    <w:rsid w:val="00F355A1"/>
    <w:rsid w:val="00F36E0E"/>
    <w:rsid w:val="00F42B2A"/>
    <w:rsid w:val="00F47839"/>
    <w:rsid w:val="00F62099"/>
    <w:rsid w:val="00F629B4"/>
    <w:rsid w:val="00F64328"/>
    <w:rsid w:val="00F677F0"/>
    <w:rsid w:val="00F73742"/>
    <w:rsid w:val="00F7435F"/>
    <w:rsid w:val="00F8449B"/>
    <w:rsid w:val="00F84AEB"/>
    <w:rsid w:val="00F86366"/>
    <w:rsid w:val="00F93838"/>
    <w:rsid w:val="00FC1D02"/>
    <w:rsid w:val="00FC2457"/>
    <w:rsid w:val="00FD12CE"/>
    <w:rsid w:val="00FD1FFF"/>
    <w:rsid w:val="00FD29BA"/>
    <w:rsid w:val="00FE1741"/>
    <w:rsid w:val="00FE1F3B"/>
    <w:rsid w:val="00FE27CC"/>
    <w:rsid w:val="00FE4D8B"/>
    <w:rsid w:val="00FE5BD4"/>
    <w:rsid w:val="00FE7462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2A914C"/>
  <w15:docId w15:val="{8A9008F1-682A-4D20-8646-094E4C2C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2EE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632EE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32EE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32EE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32EEF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632EE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32EEF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CA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C4876"/>
    <w:pPr>
      <w:ind w:left="720"/>
      <w:contextualSpacing/>
    </w:pPr>
  </w:style>
  <w:style w:type="character" w:styleId="Hipersaitas">
    <w:name w:val="Hyperlink"/>
    <w:uiPriority w:val="99"/>
    <w:unhideWhenUsed/>
    <w:rsid w:val="00ED5577"/>
    <w:rPr>
      <w:color w:val="0000FF"/>
      <w:u w:val="single"/>
    </w:rPr>
  </w:style>
  <w:style w:type="paragraph" w:styleId="Porat">
    <w:name w:val="footer"/>
    <w:basedOn w:val="prastasis"/>
    <w:link w:val="PoratDiagrama"/>
    <w:unhideWhenUsed/>
    <w:rsid w:val="002B160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B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unas.l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unas.l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5D1D78A5CDE7C49921ED0B0E96577F7" ma:contentTypeVersion="2" ma:contentTypeDescription="Kurkite naują dokumentą." ma:contentTypeScope="" ma:versionID="ef77a79c19270eacd8be893012afa6f1">
  <xsd:schema xmlns:xsd="http://www.w3.org/2001/XMLSchema" xmlns:xs="http://www.w3.org/2001/XMLSchema" xmlns:p="http://schemas.microsoft.com/office/2006/metadata/properties" xmlns:ns2="e96ddd7e-c5f7-45eb-bf70-3984a7f05289" targetNamespace="http://schemas.microsoft.com/office/2006/metadata/properties" ma:root="true" ma:fieldsID="18a1b4e0ff32368cda5090c3f63ac863" ns2:_="">
    <xsd:import namespace="e96ddd7e-c5f7-45eb-bf70-3984a7f05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dd7e-c5f7-45eb-bf70-3984a7f05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C718-EC39-44A4-BDD2-2353B96BDEE8}">
  <ds:schemaRefs>
    <ds:schemaRef ds:uri="http://purl.org/dc/elements/1.1/"/>
    <ds:schemaRef ds:uri="http://schemas.microsoft.com/office/2006/metadata/properties"/>
    <ds:schemaRef ds:uri="e96ddd7e-c5f7-45eb-bf70-3984a7f0528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E70124-4390-46CB-B419-643CDC5EE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8E649-3388-4C8C-AEAC-7EB2D108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ddd7e-c5f7-45eb-bf70-3984a7f0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E3A00-9AAB-4806-A7F2-221FD161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--0 ĮSAKYMAS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8502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--0 ĮSAKYMAS Nr.</dc:title>
  <dc:subject>DĖL NEVYRIAUSYBINIŲ ORGANIZACIJŲ IR BENDRUOMENINĖS VEIKLOS STIPRINIMO 2017−2019 METŲ VEIKSMŲ PLANO ĮGYVENDINIMO 2.3 PRIEMONĖS „REMTI BENDRUOMENINĘ VEIKLĄ SAVIVALDYBĖSE“ ĮGYVENDINIMO KAUNO MIESTO SAVIVALDYBĖJE TVARKOS APRAŠO PATVIRTINIMO</dc:subject>
  <dc:creator>Windows User</dc:creator>
  <cp:lastModifiedBy>Lina Rutavičienė</cp:lastModifiedBy>
  <cp:revision>2</cp:revision>
  <cp:lastPrinted>2021-05-14T10:43:00Z</cp:lastPrinted>
  <dcterms:created xsi:type="dcterms:W3CDTF">2021-05-25T11:04:00Z</dcterms:created>
  <dcterms:modified xsi:type="dcterms:W3CDTF">2021-05-25T11:04:00Z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0x01010045D1D78A5CDE7C49921ED0B0E96577F7</vt:lpwstr>
  </property>
</Properties>
</file>