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335566" w:rsidRPr="00335566" w:rsidTr="0084556A">
        <w:trPr>
          <w:trHeight w:val="50"/>
          <w:jc w:val="center"/>
        </w:trPr>
        <w:tc>
          <w:tcPr>
            <w:tcW w:w="2322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7B3712" w:rsidRPr="00335566" w:rsidTr="0084556A">
        <w:trPr>
          <w:trHeight w:val="201"/>
          <w:jc w:val="center"/>
        </w:trPr>
        <w:tc>
          <w:tcPr>
            <w:tcW w:w="2322" w:type="dxa"/>
            <w:vMerge w:val="restart"/>
            <w:vAlign w:val="center"/>
          </w:tcPr>
          <w:p w:rsidR="007B3712" w:rsidRPr="007B3712" w:rsidRDefault="004C4A2A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A2A">
              <w:rPr>
                <w:rFonts w:ascii="Times New Roman" w:hAnsi="Times New Roman" w:cs="Times New Roman"/>
                <w:b/>
              </w:rPr>
              <w:t>Bendruomenės centras „Petrašiūnai“</w:t>
            </w:r>
          </w:p>
        </w:tc>
        <w:tc>
          <w:tcPr>
            <w:tcW w:w="4856" w:type="dxa"/>
            <w:vAlign w:val="center"/>
          </w:tcPr>
          <w:p w:rsidR="007B3712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Sportuok 2020</w:t>
            </w:r>
          </w:p>
        </w:tc>
        <w:tc>
          <w:tcPr>
            <w:tcW w:w="4790" w:type="dxa"/>
            <w:vAlign w:val="center"/>
          </w:tcPr>
          <w:p w:rsidR="007B3712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2020-10-28 iki 2020-12-15</w:t>
            </w:r>
          </w:p>
        </w:tc>
        <w:tc>
          <w:tcPr>
            <w:tcW w:w="2908" w:type="dxa"/>
            <w:vAlign w:val="center"/>
          </w:tcPr>
          <w:p w:rsidR="007B3712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Kaunas</w:t>
            </w:r>
          </w:p>
        </w:tc>
      </w:tr>
      <w:tr w:rsidR="007B3712" w:rsidRPr="00335566" w:rsidTr="0084556A">
        <w:trPr>
          <w:trHeight w:val="204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Moliūginės 2020</w:t>
            </w:r>
          </w:p>
        </w:tc>
        <w:tc>
          <w:tcPr>
            <w:tcW w:w="4790" w:type="dxa"/>
            <w:vAlign w:val="center"/>
          </w:tcPr>
          <w:p w:rsidR="007B3712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2020-10-28</w:t>
            </w:r>
          </w:p>
        </w:tc>
        <w:tc>
          <w:tcPr>
            <w:tcW w:w="2908" w:type="dxa"/>
            <w:vAlign w:val="center"/>
          </w:tcPr>
          <w:p w:rsidR="007B3712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Kaunas</w:t>
            </w:r>
          </w:p>
        </w:tc>
      </w:tr>
    </w:tbl>
    <w:p w:rsidR="00D322D8" w:rsidRPr="00A412A8" w:rsidRDefault="00D322D8">
      <w:pPr>
        <w:rPr>
          <w:rFonts w:ascii="Times New Roman" w:hAnsi="Times New Roman" w:cs="Times New Roman"/>
          <w:lang w:val="en-US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335566" w:rsidRPr="00335566" w:rsidTr="00716D00">
        <w:trPr>
          <w:trHeight w:val="57"/>
          <w:jc w:val="center"/>
        </w:trPr>
        <w:tc>
          <w:tcPr>
            <w:tcW w:w="231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1449BE" w:rsidRPr="00335566" w:rsidTr="00716D00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1449BE" w:rsidRPr="007B3712" w:rsidRDefault="001449BE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A2A">
              <w:rPr>
                <w:rFonts w:ascii="Times New Roman" w:hAnsi="Times New Roman" w:cs="Times New Roman"/>
                <w:b/>
              </w:rPr>
              <w:t>Labdaros fondas Petrašiūnų bendruomenės centras</w:t>
            </w: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Vakaronė „Su Daina širdyje“, skirta senjorų mėn.</w:t>
            </w:r>
          </w:p>
        </w:tc>
        <w:tc>
          <w:tcPr>
            <w:tcW w:w="4780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10.24d.</w:t>
            </w:r>
          </w:p>
        </w:tc>
        <w:tc>
          <w:tcPr>
            <w:tcW w:w="2902" w:type="dxa"/>
            <w:vAlign w:val="center"/>
          </w:tcPr>
          <w:p w:rsidR="001449BE" w:rsidRPr="00716D00" w:rsidRDefault="006A02DB" w:rsidP="00845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Palemonas. Lakštingalų </w:t>
            </w:r>
            <w:r w:rsidR="00716D00">
              <w:rPr>
                <w:rFonts w:ascii="Times New Roman" w:hAnsi="Times New Roman" w:cs="Times New Roman"/>
              </w:rPr>
              <w:t>slėnis</w:t>
            </w:r>
          </w:p>
        </w:tc>
      </w:tr>
      <w:tr w:rsidR="001449BE" w:rsidRPr="00335566" w:rsidTr="00716D00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Koncertas „Lietuva“, Būk pasveikinta </w:t>
            </w:r>
            <w:proofErr w:type="spellStart"/>
            <w:r>
              <w:rPr>
                <w:rFonts w:ascii="Times New Roman" w:hAnsi="Times New Roman" w:cs="Times New Roman"/>
              </w:rPr>
              <w:t>šv.</w:t>
            </w:r>
            <w:proofErr w:type="spellEnd"/>
            <w:r>
              <w:rPr>
                <w:rFonts w:ascii="Times New Roman" w:hAnsi="Times New Roman" w:cs="Times New Roman"/>
              </w:rPr>
              <w:t xml:space="preserve"> Mergele Marija“ ir edukacijos Petrašiūnų ir Palemono bei ansamblių dalyviams</w:t>
            </w:r>
          </w:p>
        </w:tc>
        <w:tc>
          <w:tcPr>
            <w:tcW w:w="4780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Palemono bažnyčia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po Petrašiūnų kapines „Žymūs palemoniečiai tarpukariu“</w:t>
            </w:r>
          </w:p>
        </w:tc>
        <w:tc>
          <w:tcPr>
            <w:tcW w:w="4780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10.31d.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Petrašiūnų kapinės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„Vilties aitvaras“ gyvenimo akimirkos, (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) susitikimas su Palemono tremtiniais</w:t>
            </w:r>
          </w:p>
        </w:tc>
        <w:tc>
          <w:tcPr>
            <w:tcW w:w="4780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11.18d.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Palemono biblioteka arba „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“ socialiniai tinklai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Fotografijos paroda „Palemonas praeityje ir šiandien“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11.27d.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Palemono progimnazija arba socialiniai tinklai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Asmenų reikalingų pagalbos, lankymas jų namuose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Visas lapkritis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Petrašiūnų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seniūnaitija</w:t>
            </w:r>
            <w:proofErr w:type="spellEnd"/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Senjorų choro (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) repeticijos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Nuo 10.27 iki 11.26d.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Kalantos 80 arba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. tinklai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Senjorų mankštos treniruotės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Nuo 10.27 iki 12.15d.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Kalantos 133 arba Pažaislio šilas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Trumpo klipo apie Petrašiūnus sukūrimas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Nuo 10.27d iki 11.24d.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Petrašiūnų biblioteka arba Kalantos 80, arba viešos Petrašiūnų vietos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Mobiliosios programėlės sukūrimas keliavimui savarankiškai po Petrašiūnų seniūniją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Lapkritis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Petrašiūnai,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Amaliai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, Palemonas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Turistinė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info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lenta prie seniausio Petrašiūnų ąžuolo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Lapkritis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Ąžuolas prie degalinės prie Kalantos 168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Suvenyrai aktyviausiems projekto savanoriams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12.05d.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Petrašiūnai</w:t>
            </w:r>
          </w:p>
        </w:tc>
      </w:tr>
      <w:tr w:rsidR="001449BE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49BE" w:rsidRPr="00335566" w:rsidRDefault="001449BE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49BE" w:rsidRPr="0084556A" w:rsidRDefault="001449BE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Advento giesmių koncertas</w:t>
            </w:r>
          </w:p>
        </w:tc>
        <w:tc>
          <w:tcPr>
            <w:tcW w:w="4780" w:type="dxa"/>
            <w:vAlign w:val="center"/>
          </w:tcPr>
          <w:p w:rsidR="001449BE" w:rsidRPr="0084556A" w:rsidRDefault="006A02DB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Gruodžio antroji savaitė</w:t>
            </w:r>
          </w:p>
        </w:tc>
        <w:tc>
          <w:tcPr>
            <w:tcW w:w="2902" w:type="dxa"/>
            <w:vAlign w:val="center"/>
          </w:tcPr>
          <w:p w:rsidR="001449BE" w:rsidRPr="0084556A" w:rsidRDefault="00716D00" w:rsidP="0084556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Prie Masiulio g. 10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p w:rsidR="00335566" w:rsidRPr="00335566" w:rsidRDefault="00335566">
      <w:pPr>
        <w:rPr>
          <w:rFonts w:ascii="Times New Roman" w:hAnsi="Times New Roman" w:cs="Times New Roman"/>
        </w:rPr>
      </w:pPr>
    </w:p>
    <w:p w:rsidR="00837871" w:rsidRDefault="00837871"/>
    <w:sectPr w:rsidR="00837871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0D3638"/>
    <w:rsid w:val="0013575C"/>
    <w:rsid w:val="001449BE"/>
    <w:rsid w:val="00164850"/>
    <w:rsid w:val="002B211E"/>
    <w:rsid w:val="00315009"/>
    <w:rsid w:val="00335566"/>
    <w:rsid w:val="003A185A"/>
    <w:rsid w:val="004C4A2A"/>
    <w:rsid w:val="00572102"/>
    <w:rsid w:val="00630A71"/>
    <w:rsid w:val="006A02DB"/>
    <w:rsid w:val="00716D00"/>
    <w:rsid w:val="007B3712"/>
    <w:rsid w:val="0081347A"/>
    <w:rsid w:val="00837871"/>
    <w:rsid w:val="0084556A"/>
    <w:rsid w:val="00932170"/>
    <w:rsid w:val="009F164D"/>
    <w:rsid w:val="00A412A8"/>
    <w:rsid w:val="00A43F05"/>
    <w:rsid w:val="00AF4170"/>
    <w:rsid w:val="00BE246F"/>
    <w:rsid w:val="00BF45A6"/>
    <w:rsid w:val="00C36278"/>
    <w:rsid w:val="00C86E36"/>
    <w:rsid w:val="00CD398E"/>
    <w:rsid w:val="00D322D8"/>
    <w:rsid w:val="00DA5B10"/>
    <w:rsid w:val="00EB282C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B15E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AA34-4114-43A0-8065-0079BFAB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15</cp:revision>
  <dcterms:created xsi:type="dcterms:W3CDTF">2020-09-21T06:56:00Z</dcterms:created>
  <dcterms:modified xsi:type="dcterms:W3CDTF">2020-09-22T09:59:00Z</dcterms:modified>
</cp:coreProperties>
</file>