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2FB" w:rsidRPr="003242FB" w:rsidRDefault="003242FB" w:rsidP="003242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242F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Prašymai priimti mokytis pagal  priešmokyklinio ugdymo programą, pradinio ugdymo programą, pagrindinio ugdymo programos pirmąją ir antrąją dalis bei vidurinio ugdymo programą priimami nuo </w:t>
      </w:r>
      <w:r w:rsidRPr="003242FB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kovo 15 d. iki gegužės 31 d.</w:t>
      </w:r>
      <w:r w:rsidRPr="003242F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per informacinę prašymų pateikimo sistemą </w:t>
      </w:r>
      <w:hyperlink r:id="rId5" w:history="1">
        <w:r w:rsidRPr="003242F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>https://imokykla.kaunas.lt</w:t>
        </w:r>
      </w:hyperlink>
      <w:r w:rsidRPr="003242F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, tiesiai į mokyklas – nuo kovo 15 d. iki nustatyto mokyklų priėmimo komisijų prašymų išnagrinėjimo termino pabaigos. Prašymai į laisvas vietas mokyklose gali būti pateikiami iki rugpjūčio 31 dienos.</w:t>
      </w:r>
    </w:p>
    <w:p w:rsidR="003242FB" w:rsidRPr="003242FB" w:rsidRDefault="003242FB" w:rsidP="003242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242FB">
        <w:rPr>
          <w:rFonts w:ascii="Times New Roman" w:eastAsia="Times New Roman" w:hAnsi="Times New Roman" w:cs="Times New Roman"/>
          <w:sz w:val="24"/>
          <w:szCs w:val="24"/>
          <w:lang w:eastAsia="lt-LT"/>
        </w:rPr>
        <w:t>Asmenų priėmimą organizuoja ir vykdo mokykla.</w:t>
      </w:r>
    </w:p>
    <w:p w:rsidR="003242FB" w:rsidRPr="003242FB" w:rsidRDefault="003242FB" w:rsidP="003242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242FB">
        <w:rPr>
          <w:rFonts w:ascii="Times New Roman" w:eastAsia="Times New Roman" w:hAnsi="Times New Roman" w:cs="Times New Roman"/>
          <w:sz w:val="24"/>
          <w:szCs w:val="24"/>
          <w:lang w:eastAsia="lt-LT"/>
        </w:rPr>
        <w:t>Komisija prašymus priimti mokytis į priešmokyklinio ugdymo grupes ir pradinio ugdymo programos 1 – 4 klases privalo išnagrinėti iki pradinio ugdymo proceso pabaigos pagal Lietuvos Respublikos švietimo, mokslo ir sporto ministro nustatytą ugdymo proceso trukmę, į kitas klases – iki atitinkamų klasių ugdymo proceso ugdymo proceso pabaigos pagal Lietuvos Respublikos švietimo, mokslo ir sporto ministro nustatytą ugdymo proceso trukmę</w:t>
      </w:r>
    </w:p>
    <w:p w:rsidR="003242FB" w:rsidRPr="003242FB" w:rsidRDefault="003242FB" w:rsidP="003242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242FB">
        <w:rPr>
          <w:rFonts w:ascii="Times New Roman" w:eastAsia="Times New Roman" w:hAnsi="Times New Roman" w:cs="Times New Roman"/>
          <w:sz w:val="24"/>
          <w:szCs w:val="24"/>
          <w:lang w:eastAsia="lt-LT"/>
        </w:rPr>
        <w:t>Jeigu asmuo pateikė kelis prašymus ir gavo informaciją, kad jo prašymas yra patenkintas, kiti jo prašymai informacinėje sistemoje pažymimi kaip negaliojantys.</w:t>
      </w:r>
    </w:p>
    <w:p w:rsidR="00A300BD" w:rsidRDefault="00A300BD">
      <w:bookmarkStart w:id="0" w:name="_GoBack"/>
      <w:bookmarkEnd w:id="0"/>
    </w:p>
    <w:sectPr w:rsidR="00A300B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51643"/>
    <w:multiLevelType w:val="multilevel"/>
    <w:tmpl w:val="84C29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5E4638"/>
    <w:multiLevelType w:val="multilevel"/>
    <w:tmpl w:val="2A7C4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C90574"/>
    <w:multiLevelType w:val="multilevel"/>
    <w:tmpl w:val="E6E21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2FB"/>
    <w:rsid w:val="003242FB"/>
    <w:rsid w:val="00A3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4E2ACA-D689-4DE9-9D8B-5124C68EF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mokykla.kaunas.l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745</Words>
  <Characters>425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Ganusauskienė</dc:creator>
  <cp:keywords/>
  <dc:description/>
  <cp:lastModifiedBy>Jolanta Ganusauskienė</cp:lastModifiedBy>
  <cp:revision>1</cp:revision>
  <dcterms:created xsi:type="dcterms:W3CDTF">2021-12-22T13:38:00Z</dcterms:created>
  <dcterms:modified xsi:type="dcterms:W3CDTF">2021-12-22T13:40:00Z</dcterms:modified>
</cp:coreProperties>
</file>