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Tr="00C06CE3">
        <w:trPr>
          <w:cantSplit/>
          <w:trHeight w:hRule="exact" w:val="435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07310" w:rsidRPr="00007310">
              <w:rPr>
                <w:b/>
              </w:rPr>
              <w:t xml:space="preserve">Elektroninio dokumento nuorašas </w:t>
            </w:r>
            <w:bookmarkStart w:id="1" w:name="_GoBack"/>
            <w:bookmarkEnd w:id="1"/>
            <w:r>
              <w:rPr>
                <w:b/>
              </w:rPr>
              <w:fldChar w:fldCharType="end"/>
            </w:r>
            <w:bookmarkEnd w:id="0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bookmarkStart w:id="2" w:name="_MON_961316024"/>
      <w:bookmarkStart w:id="3" w:name="_MON_962001925"/>
      <w:bookmarkStart w:id="4" w:name="r04" w:colFirst="3" w:colLast="3"/>
      <w:bookmarkStart w:id="5" w:name="r01" w:colFirst="0" w:colLast="0"/>
      <w:bookmarkEnd w:id="2"/>
      <w:bookmarkEnd w:id="3"/>
      <w:bookmarkStart w:id="6" w:name="_MON_992097487"/>
      <w:bookmarkEnd w:id="6"/>
      <w:tr w:rsidR="004805E9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:rsidR="004805E9" w:rsidRPr="00886A8D" w:rsidRDefault="004805E9">
            <w:pPr>
              <w:pStyle w:val="Antrats"/>
              <w:tabs>
                <w:tab w:val="left" w:pos="5244"/>
              </w:tabs>
              <w:jc w:val="center"/>
            </w:pPr>
            <w:r w:rsidRPr="00886A8D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8pt;height:38.4pt" o:ole="" fillcolor="window">
                  <v:imagedata r:id="rId6" o:title=""/>
                </v:shape>
                <o:OLEObject Type="Embed" ProgID="Word.Picture.8" ShapeID="_x0000_i1025" DrawAspect="Content" ObjectID="_1581402724" r:id="rId7"/>
              </w:object>
            </w:r>
          </w:p>
        </w:tc>
      </w:tr>
      <w:bookmarkEnd w:id="4"/>
      <w:bookmarkEnd w:id="5"/>
      <w:tr w:rsidR="004805E9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7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9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886A8D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C06CE3"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3637E1" w:rsidP="00823029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10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86A8D" w:rsidRPr="00823029">
              <w:rPr>
                <w:b/>
              </w:rPr>
              <w:t>DĖL KAUNO MIESTO SAVIVALDYBĖS 201</w:t>
            </w:r>
            <w:r w:rsidR="00886A8D">
              <w:rPr>
                <w:b/>
              </w:rPr>
              <w:t>8</w:t>
            </w:r>
            <w:r w:rsidR="00886A8D" w:rsidRPr="00823029">
              <w:rPr>
                <w:b/>
              </w:rPr>
              <w:t xml:space="preserve"> METŲ BIUDŽETO PATVIRTINIMO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1" w:name="r09"/>
            <w:r>
              <w:instrText xml:space="preserve"> FORMTEXT </w:instrText>
            </w:r>
            <w:r>
              <w:fldChar w:fldCharType="separate"/>
            </w:r>
            <w:r w:rsidR="00886A8D">
              <w:rPr>
                <w:noProof/>
              </w:rPr>
              <w:t xml:space="preserve">2018 m. vasario 27 d.   </w:t>
            </w:r>
            <w:r>
              <w:fldChar w:fldCharType="end"/>
            </w:r>
            <w:bookmarkEnd w:id="11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2" w:name="r10"/>
            <w:r>
              <w:instrText xml:space="preserve"> FORMTEXT </w:instrText>
            </w:r>
            <w:r>
              <w:fldChar w:fldCharType="separate"/>
            </w:r>
            <w:r w:rsidR="00886A8D">
              <w:rPr>
                <w:noProof/>
              </w:rPr>
              <w:t>T-</w:t>
            </w:r>
            <w:r w:rsidR="00953ACA">
              <w:rPr>
                <w:noProof/>
              </w:rPr>
              <w:t>47</w:t>
            </w:r>
            <w:r>
              <w:fldChar w:fldCharType="end"/>
            </w:r>
            <w:bookmarkEnd w:id="12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C06CE3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3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470E8F" w:rsidRPr="0057024F" w:rsidRDefault="00470E8F" w:rsidP="00470E8F">
      <w:pPr>
        <w:pStyle w:val="Pagrindiniotekstotrauka"/>
        <w:tabs>
          <w:tab w:val="left" w:pos="0"/>
        </w:tabs>
        <w:spacing w:after="0" w:line="360" w:lineRule="auto"/>
        <w:ind w:left="0" w:firstLine="1298"/>
        <w:jc w:val="both"/>
        <w:rPr>
          <w:szCs w:val="24"/>
        </w:rPr>
      </w:pPr>
      <w:r w:rsidRPr="0057024F">
        <w:rPr>
          <w:szCs w:val="24"/>
        </w:rPr>
        <w:lastRenderedPageBreak/>
        <w:t>Vadovaudamasi Lietuvos Respublikos vietos savivaldos įstatymo 16 straipsnio                  2 dalies 15 punktu ir 51 straipsniu ir Lietuvos Respublikos biudžeto sandaros įstatymo                   26 straipsniu, Kauno miesto savivaldybės taryba  n u s p r e n d ž i a:</w:t>
      </w:r>
    </w:p>
    <w:p w:rsidR="00470E8F" w:rsidRPr="0057024F" w:rsidRDefault="00470E8F" w:rsidP="00470E8F">
      <w:pPr>
        <w:spacing w:line="360" w:lineRule="auto"/>
        <w:ind w:firstLine="1298"/>
        <w:jc w:val="both"/>
        <w:rPr>
          <w:szCs w:val="24"/>
        </w:rPr>
      </w:pPr>
      <w:r w:rsidRPr="0057024F">
        <w:rPr>
          <w:szCs w:val="24"/>
        </w:rPr>
        <w:t xml:space="preserve">1. Patvirtinti Kauno miesto savivaldybės 2018 metų biudžetą </w:t>
      </w:r>
      <w:r w:rsidRPr="00D86309">
        <w:rPr>
          <w:szCs w:val="24"/>
        </w:rPr>
        <w:t>– 273637,2 tūkst. eurų pajamų ir 315591,5 tūkst. eurų asignavimų pagal 1, 2, 3, 4, 5, 6, 7 ir 8 priedus.</w:t>
      </w:r>
    </w:p>
    <w:p w:rsidR="00470E8F" w:rsidRPr="00034BB8" w:rsidRDefault="00470E8F" w:rsidP="00470E8F">
      <w:pPr>
        <w:spacing w:line="360" w:lineRule="auto"/>
        <w:ind w:firstLine="1298"/>
        <w:jc w:val="both"/>
        <w:rPr>
          <w:szCs w:val="24"/>
        </w:rPr>
      </w:pPr>
      <w:r w:rsidRPr="0057024F">
        <w:rPr>
          <w:szCs w:val="24"/>
        </w:rPr>
        <w:t>2. Patvirtinti Kauno miesto savivaldybės 2018 metų biudžeto asignavimus iš skolintų lėšų – 13669,7 tūkst. eurų, iš jų</w:t>
      </w:r>
      <w:r w:rsidRPr="00034BB8">
        <w:rPr>
          <w:szCs w:val="24"/>
        </w:rPr>
        <w:t xml:space="preserve">: 11480,7 tūkst. eurų – nepanaudotos skolintos lėšos pagal pasirašytas su bankais paskolų sutartis ir 2189 tūkst. eurų – pagal 2018 metais planuojamą su banku pasirašyti paskolų sutartį. </w:t>
      </w:r>
    </w:p>
    <w:p w:rsidR="00470E8F" w:rsidRPr="0057024F" w:rsidRDefault="00470E8F" w:rsidP="00470E8F">
      <w:pPr>
        <w:spacing w:line="360" w:lineRule="auto"/>
        <w:ind w:firstLine="1298"/>
        <w:jc w:val="both"/>
        <w:rPr>
          <w:szCs w:val="24"/>
        </w:rPr>
      </w:pPr>
      <w:r w:rsidRPr="0057024F">
        <w:rPr>
          <w:szCs w:val="24"/>
        </w:rPr>
        <w:t>3. Pavesti Kauno miesto savivaldybės administracijos direktoriui paskirstyti asignavimus iš skolintų lėšų pagal vykdomas priemones.</w:t>
      </w:r>
    </w:p>
    <w:p w:rsidR="00470E8F" w:rsidRPr="0057024F" w:rsidRDefault="00470E8F" w:rsidP="00470E8F">
      <w:pPr>
        <w:spacing w:line="360" w:lineRule="auto"/>
        <w:ind w:firstLine="1298"/>
        <w:jc w:val="both"/>
        <w:rPr>
          <w:szCs w:val="24"/>
        </w:rPr>
      </w:pPr>
      <w:r w:rsidRPr="0057024F">
        <w:rPr>
          <w:szCs w:val="24"/>
        </w:rPr>
        <w:lastRenderedPageBreak/>
        <w:t>4. Naudoti Savivaldybės biudžeto 2017 metais nepanaudotas biudžeto lėšas 5 ir</w:t>
      </w:r>
      <w:r>
        <w:rPr>
          <w:szCs w:val="24"/>
        </w:rPr>
        <w:t xml:space="preserve">          </w:t>
      </w:r>
      <w:r w:rsidRPr="0057024F">
        <w:rPr>
          <w:szCs w:val="24"/>
        </w:rPr>
        <w:t xml:space="preserve"> 7 prieduose nustatytoms reikmėms.</w:t>
      </w:r>
    </w:p>
    <w:p w:rsidR="00470E8F" w:rsidRPr="0057024F" w:rsidRDefault="00470E8F" w:rsidP="00470E8F">
      <w:pPr>
        <w:spacing w:line="360" w:lineRule="auto"/>
        <w:ind w:firstLine="1298"/>
        <w:jc w:val="both"/>
        <w:rPr>
          <w:szCs w:val="24"/>
        </w:rPr>
      </w:pPr>
      <w:r w:rsidRPr="0057024F">
        <w:rPr>
          <w:szCs w:val="24"/>
        </w:rPr>
        <w:t xml:space="preserve">5. Įgalioti Savivaldybės administracijos direktorių </w:t>
      </w:r>
      <w:r>
        <w:rPr>
          <w:szCs w:val="24"/>
        </w:rPr>
        <w:t>patikslinti</w:t>
      </w:r>
      <w:r w:rsidRPr="0057024F">
        <w:rPr>
          <w:szCs w:val="24"/>
        </w:rPr>
        <w:t xml:space="preserve"> patvirtin</w:t>
      </w:r>
      <w:r>
        <w:rPr>
          <w:szCs w:val="24"/>
        </w:rPr>
        <w:t>tą</w:t>
      </w:r>
      <w:r w:rsidRPr="0057024F">
        <w:rPr>
          <w:szCs w:val="24"/>
        </w:rPr>
        <w:t xml:space="preserve"> 2018 metų biudžetą atsižvelgiant į iš valstybės institucijų ir įstaigų gautas dotacijas, įskaitant Europos Sąjungos ir kitos tarptau</w:t>
      </w:r>
      <w:r>
        <w:rPr>
          <w:szCs w:val="24"/>
        </w:rPr>
        <w:t xml:space="preserve">tinės finansinės paramos lėšas. </w:t>
      </w:r>
    </w:p>
    <w:p w:rsidR="00470E8F" w:rsidRPr="0057024F" w:rsidRDefault="00470E8F" w:rsidP="00470E8F">
      <w:pPr>
        <w:spacing w:line="360" w:lineRule="auto"/>
        <w:ind w:firstLine="1298"/>
        <w:jc w:val="both"/>
        <w:rPr>
          <w:szCs w:val="24"/>
        </w:rPr>
      </w:pPr>
      <w:r w:rsidRPr="0057024F">
        <w:rPr>
          <w:szCs w:val="24"/>
        </w:rPr>
        <w:t>6. Nustatyti, kad nepanaudotos Savivaldybės biudžeto lėšos piniginei socialinei paramai skaičiuoti ir mokėti naudojamos Lietuvos Respublikos piniginės socialinės paramos nepasiturintiems gyventojams įstatymo 4 straipsnio 5 dalyje nurodytoms socialinės apsaugos sritims finansuoti.</w:t>
      </w:r>
    </w:p>
    <w:p w:rsidR="00470E8F" w:rsidRPr="0057024F" w:rsidRDefault="00470E8F" w:rsidP="00470E8F">
      <w:pPr>
        <w:spacing w:line="360" w:lineRule="auto"/>
        <w:ind w:firstLine="1298"/>
        <w:jc w:val="both"/>
        <w:rPr>
          <w:szCs w:val="24"/>
        </w:rPr>
      </w:pPr>
      <w:r w:rsidRPr="0057024F">
        <w:rPr>
          <w:szCs w:val="24"/>
        </w:rPr>
        <w:t>7. Įpareigoti Savivaldybės administracijos direktorių:</w:t>
      </w:r>
    </w:p>
    <w:p w:rsidR="00470E8F" w:rsidRPr="0057024F" w:rsidRDefault="00470E8F" w:rsidP="00470E8F">
      <w:pPr>
        <w:spacing w:line="360" w:lineRule="auto"/>
        <w:ind w:firstLine="1298"/>
        <w:jc w:val="both"/>
        <w:rPr>
          <w:szCs w:val="24"/>
        </w:rPr>
      </w:pPr>
      <w:r w:rsidRPr="0057024F">
        <w:rPr>
          <w:szCs w:val="24"/>
        </w:rPr>
        <w:t xml:space="preserve">7.1. taupiai ir pagal nustatytą paskirtį naudoti skirtus Savivaldybės biudžeto asignavimus; </w:t>
      </w:r>
    </w:p>
    <w:p w:rsidR="00470E8F" w:rsidRPr="0057024F" w:rsidRDefault="00470E8F" w:rsidP="00470E8F">
      <w:pPr>
        <w:spacing w:line="360" w:lineRule="auto"/>
        <w:ind w:firstLine="1298"/>
        <w:jc w:val="both"/>
        <w:rPr>
          <w:szCs w:val="24"/>
        </w:rPr>
      </w:pPr>
      <w:r w:rsidRPr="0057024F">
        <w:rPr>
          <w:szCs w:val="24"/>
        </w:rPr>
        <w:t>7.2. sutaupytus asignavimus pirmiausia skirti skoloms sumokėti, jei jų nėra</w:t>
      </w:r>
      <w:r>
        <w:rPr>
          <w:szCs w:val="24"/>
        </w:rPr>
        <w:t>,</w:t>
      </w:r>
      <w:r w:rsidRPr="0057024F">
        <w:rPr>
          <w:szCs w:val="24"/>
        </w:rPr>
        <w:t xml:space="preserve"> – investicijų projektams, kuriems Savivaldybės biudžete numatyta skirti lėšų, papildomai finansuoti;</w:t>
      </w:r>
    </w:p>
    <w:p w:rsidR="00470E8F" w:rsidRPr="0057024F" w:rsidRDefault="00470E8F" w:rsidP="00470E8F">
      <w:pPr>
        <w:spacing w:line="360" w:lineRule="auto"/>
        <w:ind w:firstLine="1298"/>
        <w:jc w:val="both"/>
        <w:rPr>
          <w:szCs w:val="24"/>
        </w:rPr>
      </w:pPr>
      <w:r w:rsidRPr="0057024F">
        <w:rPr>
          <w:szCs w:val="24"/>
        </w:rPr>
        <w:t>7.3.  užtikrinti, kad esantis įsiskolinimas (mokėtinos sumos, išskyrus sumas paskoloms grąžinti) 2019 m. sausio 1 d. būtų ne didesnis už 2018 m. sausio 1 d. įsiskolinimą (mokėtinas sumas, išskyrus sumas paskoloms grąžinti).</w:t>
      </w:r>
    </w:p>
    <w:p w:rsidR="00823029" w:rsidRDefault="00823029" w:rsidP="00823029">
      <w:pPr>
        <w:ind w:firstLine="1298"/>
      </w:pPr>
    </w:p>
    <w:p w:rsidR="004805E9" w:rsidRDefault="004805E9">
      <w:pPr>
        <w:ind w:firstLine="1298"/>
        <w:sectPr w:rsidR="004805E9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5717B2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4" w:name="r20_1_1"/>
            <w:r>
              <w:instrText xml:space="preserve"> FORMTEXT </w:instrText>
            </w:r>
            <w:r>
              <w:fldChar w:fldCharType="separate"/>
            </w:r>
            <w:r w:rsidR="005717B2">
              <w:t>Savivaldybės meras</w:t>
            </w:r>
            <w:r>
              <w:fldChar w:fldCharType="end"/>
            </w:r>
            <w:bookmarkEnd w:id="14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050B61" w:rsidP="00886A8D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/>
                </w:ffData>
              </w:fldChar>
            </w:r>
            <w:bookmarkStart w:id="15" w:name="r20_2_1"/>
            <w:r>
              <w:instrText xml:space="preserve"> FORMTEXT </w:instrText>
            </w:r>
            <w:r>
              <w:fldChar w:fldCharType="separate"/>
            </w:r>
            <w:r w:rsidR="00886A8D">
              <w:rPr>
                <w:noProof/>
              </w:rPr>
              <w:t>Visvaldas</w:t>
            </w:r>
            <w:r>
              <w:fldChar w:fldCharType="end"/>
            </w:r>
            <w:bookmarkEnd w:id="15"/>
            <w:r w:rsidR="004805E9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/>
                </w:ffData>
              </w:fldChar>
            </w:r>
            <w:bookmarkStart w:id="16" w:name="r20_3_1"/>
            <w:r>
              <w:instrText xml:space="preserve"> FORMTEXT </w:instrText>
            </w:r>
            <w:r>
              <w:fldChar w:fldCharType="separate"/>
            </w:r>
            <w:r w:rsidR="00886A8D">
              <w:rPr>
                <w:noProof/>
              </w:rPr>
              <w:t>Matijošaitis</w:t>
            </w:r>
            <w:r>
              <w:fldChar w:fldCharType="end"/>
            </w:r>
            <w:bookmarkEnd w:id="16"/>
          </w:p>
        </w:tc>
      </w:tr>
    </w:tbl>
    <w:p w:rsidR="004805E9" w:rsidRDefault="004805E9">
      <w:pPr>
        <w:keepNext/>
      </w:pPr>
    </w:p>
    <w:sectPr w:rsidR="004805E9">
      <w:footerReference w:type="default" r:id="rId13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4D8" w:rsidRDefault="007E34D8">
      <w:r>
        <w:separator/>
      </w:r>
    </w:p>
  </w:endnote>
  <w:endnote w:type="continuationSeparator" w:id="0">
    <w:p w:rsidR="007E34D8" w:rsidRDefault="007E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4D8" w:rsidRDefault="007E34D8">
      <w:pPr>
        <w:pStyle w:val="Porat"/>
        <w:spacing w:before="240"/>
      </w:pPr>
    </w:p>
  </w:footnote>
  <w:footnote w:type="continuationSeparator" w:id="0">
    <w:p w:rsidR="007E34D8" w:rsidRDefault="007E3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00731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rius" w:val="UAB Sekasoft"/>
    <w:docVar w:name="Forma" w:val="kcb"/>
    <w:docVar w:name="Versija" w:val="2.3"/>
  </w:docVars>
  <w:rsids>
    <w:rsidRoot w:val="00823029"/>
    <w:rsid w:val="00007310"/>
    <w:rsid w:val="00013D6D"/>
    <w:rsid w:val="000263EC"/>
    <w:rsid w:val="00034BB8"/>
    <w:rsid w:val="00050B61"/>
    <w:rsid w:val="000727A2"/>
    <w:rsid w:val="00204A37"/>
    <w:rsid w:val="0022137C"/>
    <w:rsid w:val="002334A9"/>
    <w:rsid w:val="00242694"/>
    <w:rsid w:val="00266465"/>
    <w:rsid w:val="002E3644"/>
    <w:rsid w:val="003637E1"/>
    <w:rsid w:val="00470E8F"/>
    <w:rsid w:val="004805E9"/>
    <w:rsid w:val="0057024F"/>
    <w:rsid w:val="005717B2"/>
    <w:rsid w:val="005E4890"/>
    <w:rsid w:val="007D1D62"/>
    <w:rsid w:val="007E34D8"/>
    <w:rsid w:val="00823029"/>
    <w:rsid w:val="00851D77"/>
    <w:rsid w:val="00886A8D"/>
    <w:rsid w:val="008D13CF"/>
    <w:rsid w:val="00953ACA"/>
    <w:rsid w:val="009F39E5"/>
    <w:rsid w:val="00A853CE"/>
    <w:rsid w:val="00B462C9"/>
    <w:rsid w:val="00B535F7"/>
    <w:rsid w:val="00BB3F5F"/>
    <w:rsid w:val="00BD77D0"/>
    <w:rsid w:val="00C06CE3"/>
    <w:rsid w:val="00D86282"/>
    <w:rsid w:val="00E87B48"/>
    <w:rsid w:val="00EA3D53"/>
    <w:rsid w:val="00F3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F95D1D7-81A0-4A59-BE57-4A93240E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Pagrindiniotekstotrauka">
    <w:name w:val="Body Text Indent"/>
    <w:basedOn w:val="prastasis"/>
    <w:link w:val="PagrindiniotekstotraukaDiagrama"/>
    <w:rsid w:val="00823029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rsid w:val="00823029"/>
    <w:rPr>
      <w:sz w:val="24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4269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242694"/>
    <w:rPr>
      <w:rFonts w:ascii="Segoe UI" w:hAnsi="Segoe UI" w:cs="Segoe UI"/>
      <w:sz w:val="18"/>
      <w:szCs w:val="18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_Taryba\t_T_projekt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6</TotalTime>
  <Pages>2</Pages>
  <Words>1588</Words>
  <Characters>906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....--   SPRENDIMAS   Nr. ....</vt:lpstr>
      <vt:lpstr> </vt:lpstr>
    </vt:vector>
  </TitlesOfParts>
  <Manager>Savivaldybės meras Visvaldas Matijošaitis</Manager>
  <Company>KAUNO MIESTO SAVIVALDYBĖ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2018-02-27   SPRENDIMAS   Nr. T-47</dc:title>
  <dc:subject>DĖL KAUNO MIESTO SAVIVALDYBĖS 2018 METŲ BIUDŽETO PATVIRTINIMO</dc:subject>
  <dc:creator>Irena Jurkšaitienė</dc:creator>
  <cp:lastModifiedBy>Rima Grajauskienė</cp:lastModifiedBy>
  <cp:revision>6</cp:revision>
  <cp:lastPrinted>2018-02-27T11:44:00Z</cp:lastPrinted>
  <dcterms:created xsi:type="dcterms:W3CDTF">2018-02-13T14:09:00Z</dcterms:created>
  <dcterms:modified xsi:type="dcterms:W3CDTF">2018-03-01T07:45:00Z</dcterms:modified>
</cp:coreProperties>
</file>