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558420717" r:id="rId9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7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9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0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1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1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6F6AE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2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6BCB" w:rsidRPr="006F6AE0">
              <w:rPr>
                <w:b/>
              </w:rPr>
              <w:t xml:space="preserve">DĖL KAUNO MIESTO SAVIVALDYBĖS SENIŪNAIČIŲ SĄRAŠO TVIRTINIMO 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3" w:name="r09"/>
            <w:r>
              <w:instrText xml:space="preserve"> FORMTEXT </w:instrText>
            </w:r>
            <w:r>
              <w:fldChar w:fldCharType="separate"/>
            </w:r>
            <w:r w:rsidR="00C76BCB">
              <w:rPr>
                <w:noProof/>
              </w:rPr>
              <w:t>2017 m. gegužės 29 d.</w:t>
            </w:r>
            <w:r>
              <w:fldChar w:fldCharType="end"/>
            </w:r>
            <w:bookmarkEnd w:id="13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4" w:name="r10"/>
            <w:r>
              <w:instrText xml:space="preserve"> FORMTEXT </w:instrText>
            </w:r>
            <w:r>
              <w:fldChar w:fldCharType="separate"/>
            </w:r>
            <w:r w:rsidR="00C76BCB">
              <w:rPr>
                <w:noProof/>
              </w:rPr>
              <w:t>A-2047</w:t>
            </w:r>
            <w:r>
              <w:fldChar w:fldCharType="end"/>
            </w:r>
            <w:bookmarkEnd w:id="14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F6AE0" w:rsidRDefault="006F6AE0" w:rsidP="006F6AE0">
      <w:pPr>
        <w:pStyle w:val="Pagrindinistekstas"/>
        <w:jc w:val="both"/>
      </w:pPr>
      <w:r w:rsidRPr="00E8025B">
        <w:lastRenderedPageBreak/>
        <w:t>Vadovaudamasis Kauno miesto savivaldybės seniūnaičių rinkimų tvarkos aprašu, patvirtintu Kauno miesto savivaldybės tarybos 2017 m. vasario 28 d. sprendimu Nr. T-80 „Dėl Kauno miesto savivaldybės seniūnaičių rinki</w:t>
      </w:r>
      <w:r>
        <w:t xml:space="preserve">mų tvarkos aprašo </w:t>
      </w:r>
      <w:r w:rsidR="005F5946">
        <w:t>patvirtinimo“:</w:t>
      </w:r>
    </w:p>
    <w:p w:rsidR="006F6AE0" w:rsidRDefault="005F5946" w:rsidP="001D12B8">
      <w:pPr>
        <w:pStyle w:val="Pagrindinistekstas"/>
        <w:numPr>
          <w:ilvl w:val="0"/>
          <w:numId w:val="2"/>
        </w:numPr>
        <w:jc w:val="both"/>
      </w:pPr>
      <w:r>
        <w:t>T</w:t>
      </w:r>
      <w:r w:rsidR="006F6AE0">
        <w:t xml:space="preserve"> v i r t i n u Kauno miesto savivaldybės </w:t>
      </w:r>
      <w:proofErr w:type="spellStart"/>
      <w:r w:rsidR="006F6AE0">
        <w:t>seniūnaičių</w:t>
      </w:r>
      <w:proofErr w:type="spellEnd"/>
      <w:r w:rsidR="006F6AE0">
        <w:t xml:space="preserve"> sąrašą (</w:t>
      </w:r>
      <w:hyperlink r:id="rId13" w:history="1">
        <w:r w:rsidR="006F6AE0" w:rsidRPr="0050178A">
          <w:rPr>
            <w:rStyle w:val="Hipersaitas"/>
          </w:rPr>
          <w:t>pridedama</w:t>
        </w:r>
      </w:hyperlink>
      <w:r w:rsidR="006F6AE0">
        <w:t>).</w:t>
      </w:r>
    </w:p>
    <w:p w:rsidR="008A22C3" w:rsidRDefault="001D12B8" w:rsidP="001D12B8">
      <w:pPr>
        <w:pStyle w:val="Pagrindinistekstas"/>
        <w:jc w:val="both"/>
      </w:pPr>
      <w:r>
        <w:t xml:space="preserve">2. </w:t>
      </w:r>
      <w:r w:rsidR="004516FC">
        <w:t>Šis įsakymas gali būti skundžiamas Lietuvos administracinių bylų teisenos įstatymo ar Lietuvos Respublikos civilinio proceso kodekso nustatyta tvarka.</w:t>
      </w:r>
      <w:r>
        <w:t xml:space="preserve"> </w:t>
      </w:r>
    </w:p>
    <w:p w:rsidR="001D12B8" w:rsidRDefault="001D12B8" w:rsidP="001D12B8">
      <w:pPr>
        <w:pStyle w:val="Pagrindinistekstas"/>
        <w:jc w:val="both"/>
        <w:sectPr w:rsidR="001D12B8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411"/>
      </w:tblGrid>
      <w:tr w:rsidR="009B3CF1" w:rsidTr="00AF778B">
        <w:trPr>
          <w:cantSplit/>
          <w:trHeight w:val="765"/>
        </w:trPr>
        <w:tc>
          <w:tcPr>
            <w:tcW w:w="5384" w:type="dxa"/>
            <w:vAlign w:val="center"/>
          </w:tcPr>
          <w:p w:rsidR="009B3CF1" w:rsidRDefault="009B3CF1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6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6"/>
          </w:p>
        </w:tc>
        <w:tc>
          <w:tcPr>
            <w:tcW w:w="4411" w:type="dxa"/>
            <w:vAlign w:val="center"/>
          </w:tcPr>
          <w:p w:rsidR="009B3CF1" w:rsidRDefault="00CE3DCB" w:rsidP="004F0A4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7" w:name="r20_2_1"/>
            <w:r>
              <w:instrText xml:space="preserve"> FORMTEXT </w:instrText>
            </w:r>
            <w:r>
              <w:fldChar w:fldCharType="separate"/>
            </w:r>
            <w:r w:rsidR="004F0A4C">
              <w:t>Gintaras</w:t>
            </w:r>
            <w:r>
              <w:fldChar w:fldCharType="end"/>
            </w:r>
            <w:bookmarkEnd w:id="17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8" w:name="r20_3_1"/>
            <w:r>
              <w:instrText xml:space="preserve"> FORMTEXT </w:instrText>
            </w:r>
            <w:r>
              <w:fldChar w:fldCharType="separate"/>
            </w:r>
            <w:r w:rsidR="004F0A4C">
              <w:rPr>
                <w:noProof/>
              </w:rPr>
              <w:t>Petrauskas</w:t>
            </w:r>
            <w:r>
              <w:fldChar w:fldCharType="end"/>
            </w:r>
            <w:bookmarkEnd w:id="18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6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FF" w:rsidRDefault="003074FF">
      <w:r>
        <w:separator/>
      </w:r>
    </w:p>
  </w:endnote>
  <w:endnote w:type="continuationSeparator" w:id="0">
    <w:p w:rsidR="003074FF" w:rsidRDefault="0030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FF" w:rsidRDefault="003074FF">
      <w:pPr>
        <w:pStyle w:val="Porat"/>
        <w:spacing w:before="240"/>
      </w:pPr>
    </w:p>
  </w:footnote>
  <w:footnote w:type="continuationSeparator" w:id="0">
    <w:p w:rsidR="003074FF" w:rsidRDefault="0030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4299"/>
    <w:multiLevelType w:val="hybridMultilevel"/>
    <w:tmpl w:val="9F8E7DD2"/>
    <w:lvl w:ilvl="0" w:tplc="9CB2FD6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>
    <w:nsid w:val="734D0F6E"/>
    <w:multiLevelType w:val="hybridMultilevel"/>
    <w:tmpl w:val="20CC9BA6"/>
    <w:lvl w:ilvl="0" w:tplc="6FB03F0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4F0A4C"/>
    <w:rsid w:val="00081A71"/>
    <w:rsid w:val="000E4C96"/>
    <w:rsid w:val="001276ED"/>
    <w:rsid w:val="001455F7"/>
    <w:rsid w:val="001D12B8"/>
    <w:rsid w:val="002164E8"/>
    <w:rsid w:val="002853F8"/>
    <w:rsid w:val="002F7319"/>
    <w:rsid w:val="003074FF"/>
    <w:rsid w:val="0031058C"/>
    <w:rsid w:val="00363F96"/>
    <w:rsid w:val="004116A3"/>
    <w:rsid w:val="004516FC"/>
    <w:rsid w:val="004C2536"/>
    <w:rsid w:val="004F0A4C"/>
    <w:rsid w:val="0050178A"/>
    <w:rsid w:val="005C37B2"/>
    <w:rsid w:val="005E0B5E"/>
    <w:rsid w:val="005F5946"/>
    <w:rsid w:val="005F7D81"/>
    <w:rsid w:val="006B451A"/>
    <w:rsid w:val="006F6AE0"/>
    <w:rsid w:val="007131E0"/>
    <w:rsid w:val="007641B0"/>
    <w:rsid w:val="008019AF"/>
    <w:rsid w:val="00844EB4"/>
    <w:rsid w:val="008A1306"/>
    <w:rsid w:val="008A22C3"/>
    <w:rsid w:val="008B6BD4"/>
    <w:rsid w:val="009B3CF1"/>
    <w:rsid w:val="009B6960"/>
    <w:rsid w:val="009F4E26"/>
    <w:rsid w:val="00A06A95"/>
    <w:rsid w:val="00A15B24"/>
    <w:rsid w:val="00AB6A55"/>
    <w:rsid w:val="00AF778B"/>
    <w:rsid w:val="00AF7C3B"/>
    <w:rsid w:val="00C76BCB"/>
    <w:rsid w:val="00CC76CF"/>
    <w:rsid w:val="00CE3DCB"/>
    <w:rsid w:val="00D06F30"/>
    <w:rsid w:val="00E661A9"/>
    <w:rsid w:val="00EA265D"/>
    <w:rsid w:val="00F406E1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081A71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50178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017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081A71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50178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01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kumentai/dokumentai/administratorius/isakymai/2017/bendri/a172047priedas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91</Words>
  <Characters>868</Characters>
  <Application>Microsoft Office Word</Application>
  <DocSecurity>4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2017.05.29   ĮSAKYMAS   Nr. A-2047</vt:lpstr>
      <vt:lpstr>KAUNO MIESTO SAVIVALDYBĖS ADMINISTRATORIUS   ......   DOKUMENTO RŪŠIES PAVADINIMAS   Nr. .........................</vt:lpstr>
    </vt:vector>
  </TitlesOfParts>
  <Manager>Administracijos direktorius Gintaras Petrauskas</Manager>
  <Company>KAUNO MIESTO SAVIVALDYBĖ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2017.05.29   ĮSAKYMAS   Nr. A-2047</dc:title>
  <dc:subject>DĖL KAUNO MIESTO SAVIVALDYBĖS SENIŪNAIČIŲ SĄRAŠO TVIRTINIMO</dc:subject>
  <dc:creator>Panemunės seniūnija</dc:creator>
  <cp:lastModifiedBy>Linutė Ščepinienė</cp:lastModifiedBy>
  <cp:revision>2</cp:revision>
  <cp:lastPrinted>2017-05-24T12:16:00Z</cp:lastPrinted>
  <dcterms:created xsi:type="dcterms:W3CDTF">2017-06-08T06:52:00Z</dcterms:created>
  <dcterms:modified xsi:type="dcterms:W3CDTF">2017-06-08T06:52:00Z</dcterms:modified>
</cp:coreProperties>
</file>