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5C" w:rsidRPr="008B0F0B" w:rsidRDefault="00FF3A5C" w:rsidP="00FF3A5C">
      <w:pPr>
        <w:pStyle w:val="prastasistinklapis"/>
        <w:spacing w:line="360" w:lineRule="auto"/>
        <w:ind w:firstLine="1296"/>
        <w:jc w:val="center"/>
        <w:rPr>
          <w:b/>
          <w:color w:val="333333"/>
        </w:rPr>
      </w:pPr>
      <w:r w:rsidRPr="008B0F0B">
        <w:rPr>
          <w:b/>
          <w:color w:val="333333"/>
        </w:rPr>
        <w:t>LIETUVOS RESPUBLIKOS IŠMOKŲ VAIKAMS ĮSTATYMO PASIKEITIMAI (nuo 2017 m. sausio 1 d.)</w:t>
      </w:r>
    </w:p>
    <w:p w:rsidR="00FF3A5C" w:rsidRPr="008B0F0B" w:rsidRDefault="00FF3A5C" w:rsidP="00FF3A5C">
      <w:pPr>
        <w:shd w:val="clear" w:color="auto" w:fill="FFFFFF"/>
        <w:spacing w:before="45" w:after="45" w:line="285" w:lineRule="atLeast"/>
        <w:jc w:val="both"/>
        <w:rPr>
          <w:b/>
          <w:bCs/>
          <w:color w:val="000000"/>
          <w:sz w:val="28"/>
          <w:szCs w:val="28"/>
        </w:rPr>
      </w:pPr>
      <w:bookmarkStart w:id="0" w:name="gimus_daugiau"/>
      <w:bookmarkEnd w:id="0"/>
      <w:r w:rsidRPr="008B0F0B">
        <w:rPr>
          <w:b/>
          <w:bCs/>
          <w:color w:val="000000"/>
          <w:sz w:val="28"/>
          <w:szCs w:val="28"/>
        </w:rPr>
        <w:t xml:space="preserve">Išmoka gimus vienu metu daugiau kaip vienam vaikui </w:t>
      </w:r>
    </w:p>
    <w:p w:rsidR="00FF3A5C" w:rsidRPr="009630CC" w:rsidRDefault="00FF3A5C" w:rsidP="00FF3A5C">
      <w:pPr>
        <w:shd w:val="clear" w:color="auto" w:fill="FFFFFF"/>
        <w:spacing w:before="45" w:after="45" w:line="285" w:lineRule="atLeast"/>
        <w:ind w:firstLine="851"/>
        <w:jc w:val="both"/>
        <w:rPr>
          <w:color w:val="5D6067"/>
        </w:rPr>
      </w:pPr>
      <w:r w:rsidRPr="009630CC">
        <w:rPr>
          <w:color w:val="000000"/>
        </w:rPr>
        <w:t>Kai vienu metu gimsta du ar daugiau vaikų, vienam iš vaiko tėvų (ar turimam vieninteliam iš tėvų) skiriama išmoka gimus vienu metu daugiau kaip vienam vaikui.</w:t>
      </w:r>
    </w:p>
    <w:p w:rsidR="00FF3A5C" w:rsidRPr="009630CC" w:rsidRDefault="00FF3A5C" w:rsidP="00FF3A5C">
      <w:pPr>
        <w:shd w:val="clear" w:color="auto" w:fill="FFFFFF"/>
        <w:spacing w:before="45" w:after="45" w:line="285" w:lineRule="atLeast"/>
        <w:ind w:firstLine="851"/>
        <w:jc w:val="both"/>
        <w:rPr>
          <w:color w:val="5D6067"/>
        </w:rPr>
      </w:pPr>
      <w:r w:rsidRPr="009630CC">
        <w:rPr>
          <w:color w:val="000000"/>
        </w:rPr>
        <w:t xml:space="preserve">Kai vienu metu gimsta du vaikai, skiriama 4 bazinių socialinių išmokų dydžio (152 </w:t>
      </w:r>
      <w:proofErr w:type="spellStart"/>
      <w:r w:rsidRPr="009630CC">
        <w:rPr>
          <w:color w:val="000000"/>
        </w:rPr>
        <w:t>Eur</w:t>
      </w:r>
      <w:proofErr w:type="spellEnd"/>
      <w:r w:rsidRPr="009630CC">
        <w:rPr>
          <w:color w:val="000000"/>
        </w:rPr>
        <w:t xml:space="preserve">) išmoka per mėnesį. Kai vienu metu gimsta daugiau kaip du vaikai, išmokos dydis atitinkamai didinamas 4 bazinių socialinių išmokų dydžiu (152 </w:t>
      </w:r>
      <w:proofErr w:type="spellStart"/>
      <w:r w:rsidRPr="009630CC">
        <w:rPr>
          <w:color w:val="000000"/>
        </w:rPr>
        <w:t>Eur</w:t>
      </w:r>
      <w:proofErr w:type="spellEnd"/>
      <w:r w:rsidRPr="009630CC">
        <w:rPr>
          <w:color w:val="000000"/>
        </w:rPr>
        <w:t>).</w:t>
      </w:r>
    </w:p>
    <w:p w:rsidR="00FF3A5C" w:rsidRPr="009630CC" w:rsidRDefault="00FF3A5C" w:rsidP="00FF3A5C">
      <w:pPr>
        <w:shd w:val="clear" w:color="auto" w:fill="FFFFFF"/>
        <w:spacing w:before="45" w:after="45" w:line="285" w:lineRule="atLeast"/>
        <w:ind w:firstLine="851"/>
        <w:jc w:val="both"/>
        <w:rPr>
          <w:color w:val="5D6067"/>
        </w:rPr>
      </w:pPr>
      <w:r w:rsidRPr="009630CC">
        <w:rPr>
          <w:color w:val="000000"/>
        </w:rPr>
        <w:t>Ši išmoka mokama nuo vaikų gimimo, iki jiems sukaks dveji metai.</w:t>
      </w:r>
    </w:p>
    <w:p w:rsidR="00FF3A5C" w:rsidRPr="009630CC" w:rsidRDefault="00FF3A5C" w:rsidP="00FF3A5C">
      <w:pPr>
        <w:shd w:val="clear" w:color="auto" w:fill="FFFFFF"/>
        <w:spacing w:before="45" w:after="45" w:line="285" w:lineRule="atLeast"/>
        <w:jc w:val="both"/>
        <w:rPr>
          <w:color w:val="5D6067"/>
        </w:rPr>
      </w:pPr>
      <w:r w:rsidRPr="009630CC">
        <w:rPr>
          <w:color w:val="000000"/>
        </w:rPr>
        <w:t> </w:t>
      </w:r>
    </w:p>
    <w:p w:rsidR="00FF3A5C" w:rsidRPr="008B0F0B" w:rsidRDefault="00FF3A5C" w:rsidP="00FF3A5C">
      <w:pPr>
        <w:shd w:val="clear" w:color="auto" w:fill="FFFFFF"/>
        <w:spacing w:before="45" w:after="45" w:line="285" w:lineRule="atLeast"/>
        <w:jc w:val="both"/>
        <w:rPr>
          <w:b/>
          <w:bCs/>
          <w:color w:val="000000"/>
          <w:sz w:val="28"/>
          <w:szCs w:val="28"/>
        </w:rPr>
      </w:pPr>
      <w:bookmarkStart w:id="1" w:name="ismoka.vaikui"/>
      <w:bookmarkEnd w:id="1"/>
      <w:r w:rsidRPr="008B0F0B">
        <w:rPr>
          <w:b/>
          <w:bCs/>
          <w:color w:val="000000"/>
          <w:sz w:val="28"/>
          <w:szCs w:val="28"/>
        </w:rPr>
        <w:t xml:space="preserve">Išmoka besimokančio ar studijuojančio asmens vaiko priežiūrai </w:t>
      </w:r>
    </w:p>
    <w:p w:rsidR="00FF3A5C" w:rsidRPr="009630CC" w:rsidRDefault="00FF3A5C" w:rsidP="00FF3A5C">
      <w:pPr>
        <w:shd w:val="clear" w:color="auto" w:fill="FFFFFF"/>
        <w:spacing w:before="45" w:after="45" w:line="285" w:lineRule="atLeast"/>
        <w:ind w:firstLine="851"/>
        <w:jc w:val="both"/>
        <w:rPr>
          <w:color w:val="5D6067"/>
        </w:rPr>
      </w:pPr>
      <w:r w:rsidRPr="009630CC">
        <w:rPr>
          <w:color w:val="000000"/>
        </w:rPr>
        <w:t>Auginančiam vaiką</w:t>
      </w:r>
      <w:r w:rsidRPr="009630CC">
        <w:rPr>
          <w:b/>
          <w:color w:val="000000"/>
        </w:rPr>
        <w:t xml:space="preserve"> </w:t>
      </w:r>
      <w:r w:rsidRPr="009630CC">
        <w:rPr>
          <w:color w:val="000000"/>
        </w:rPr>
        <w:t xml:space="preserve">vienam iš vaiko tėvų (ar turimam vieninteliam iš tėvų), įtėvių ar vaiko globėjui mokslo ar studijų laikotarpiu ir 12 mėnesių po mokslo ar studijų baigimo (pagal mokymosi ir (ar) kvalifikacijos pasiekimus įteisinantį dokumentą), jeigu jis mokosi (mokėsi) pagal formaliojo profesinio mokymo programą ar studijuoja (studijavo) aukštojoje mokykloje pagal nuolatinę studijų formą, iki jam sukaks 26 metai, arba jeigu jis studijuoja (studijavo) doktorantūroje ar medicinos rezidentūroje, iki jam sukaks 30 metų (įskaitant ir akademinių atostogų dėl nėštumo laikotarpį), ir jeigu pagal Lietuvos Respublikos ligos ir motinystės socialinio draudimo įstatymą jis neturi teisės gauti vaiko priežiūros išmokos, skiriama 4 bazinių socialinių išmokų dydžio (152 </w:t>
      </w:r>
      <w:proofErr w:type="spellStart"/>
      <w:r w:rsidRPr="009630CC">
        <w:rPr>
          <w:color w:val="000000"/>
        </w:rPr>
        <w:t>Eur</w:t>
      </w:r>
      <w:proofErr w:type="spellEnd"/>
      <w:r w:rsidRPr="009630CC">
        <w:rPr>
          <w:color w:val="000000"/>
        </w:rPr>
        <w:t xml:space="preserve">) išmoka per mėnesį. </w:t>
      </w:r>
    </w:p>
    <w:p w:rsidR="00FF3A5C" w:rsidRDefault="00FF3A5C" w:rsidP="00FF3A5C">
      <w:pPr>
        <w:shd w:val="clear" w:color="auto" w:fill="FFFFFF"/>
        <w:spacing w:before="45" w:after="45" w:line="285" w:lineRule="atLeast"/>
        <w:ind w:firstLine="851"/>
        <w:jc w:val="both"/>
        <w:rPr>
          <w:color w:val="000000"/>
        </w:rPr>
      </w:pPr>
      <w:r w:rsidRPr="009630CC">
        <w:rPr>
          <w:color w:val="000000"/>
        </w:rPr>
        <w:t xml:space="preserve">Ši išmoka mokama vaiko priežiūros laikotarpiu nuo vaiko gimimo dienos, iki vaikui sukaks vieneri metai. </w:t>
      </w:r>
    </w:p>
    <w:p w:rsidR="00FF3A5C" w:rsidRDefault="00FF3A5C" w:rsidP="00FF3A5C">
      <w:pPr>
        <w:shd w:val="clear" w:color="auto" w:fill="FFFFFF"/>
        <w:spacing w:before="45" w:after="45" w:line="285" w:lineRule="atLeast"/>
        <w:jc w:val="both"/>
        <w:rPr>
          <w:color w:val="000000"/>
        </w:rPr>
      </w:pPr>
    </w:p>
    <w:p w:rsidR="00FF3A5C" w:rsidRPr="009630CC" w:rsidRDefault="00FF3A5C" w:rsidP="00FF3A5C">
      <w:pPr>
        <w:shd w:val="clear" w:color="auto" w:fill="FFFFFF"/>
        <w:spacing w:before="45" w:after="45" w:line="285" w:lineRule="atLeast"/>
        <w:jc w:val="both"/>
        <w:rPr>
          <w:color w:val="5D6067"/>
          <w:sz w:val="28"/>
          <w:szCs w:val="28"/>
        </w:rPr>
      </w:pPr>
      <w:r w:rsidRPr="008B0F0B">
        <w:rPr>
          <w:b/>
          <w:bCs/>
          <w:color w:val="000000"/>
          <w:sz w:val="28"/>
          <w:szCs w:val="28"/>
        </w:rPr>
        <w:t>Išmoka vaikui</w:t>
      </w:r>
    </w:p>
    <w:p w:rsidR="00FF3A5C" w:rsidRPr="009630CC" w:rsidRDefault="00FF3A5C" w:rsidP="00FF3A5C">
      <w:pPr>
        <w:shd w:val="clear" w:color="auto" w:fill="FFFFFF"/>
        <w:spacing w:before="45" w:after="45" w:line="285" w:lineRule="atLeast"/>
        <w:ind w:firstLine="851"/>
        <w:jc w:val="both"/>
        <w:rPr>
          <w:color w:val="5D6067"/>
        </w:rPr>
      </w:pPr>
      <w:r w:rsidRPr="009630CC">
        <w:rPr>
          <w:color w:val="000000"/>
        </w:rPr>
        <w:t>1. Bendrai gyvenančių asmenų, išskyrus asmenis, kurie augina ir (ar) globoja tris ar daugiau vaikų, auginamam ir (ar) globojamam vaikui, kuriam globa (rūpyba) nustatyta šeimoje, nuo gimimo dienos iki 2 metų yra skiriama ir mokama 0,75 bazinės socialinės išmokos dydžio</w:t>
      </w:r>
      <w:r w:rsidRPr="008B0F0B">
        <w:rPr>
          <w:color w:val="000000"/>
        </w:rPr>
        <w:t xml:space="preserve">   </w:t>
      </w:r>
      <w:r w:rsidRPr="009630CC">
        <w:rPr>
          <w:color w:val="000000"/>
        </w:rPr>
        <w:t xml:space="preserve"> (28,5 </w:t>
      </w:r>
      <w:proofErr w:type="spellStart"/>
      <w:r w:rsidRPr="009630CC">
        <w:rPr>
          <w:color w:val="000000"/>
        </w:rPr>
        <w:t>Eur</w:t>
      </w:r>
      <w:proofErr w:type="spellEnd"/>
      <w:r w:rsidRPr="009630CC">
        <w:rPr>
          <w:color w:val="000000"/>
        </w:rPr>
        <w:t xml:space="preserve">) išmoka per mėnesį, jeigu vidutinės bendrai gyvenančių asmenų pajamos, nustatytos Piniginės socialinės paramos nepasiturintiems gyventojams įstatymo 17 straipsnio 1 dalyje, vienam asmeniui per mėnesį yra mažesnės negu 1,5 valstybės remiamų pajamų dydžio (153 </w:t>
      </w:r>
      <w:proofErr w:type="spellStart"/>
      <w:r w:rsidRPr="009630CC">
        <w:rPr>
          <w:color w:val="000000"/>
        </w:rPr>
        <w:t>Eur</w:t>
      </w:r>
      <w:proofErr w:type="spellEnd"/>
      <w:r w:rsidRPr="009630CC">
        <w:rPr>
          <w:color w:val="000000"/>
        </w:rPr>
        <w:t>).</w:t>
      </w:r>
    </w:p>
    <w:p w:rsidR="00FF3A5C" w:rsidRPr="009630CC" w:rsidRDefault="00FF3A5C" w:rsidP="00FF3A5C">
      <w:pPr>
        <w:shd w:val="clear" w:color="auto" w:fill="FFFFFF"/>
        <w:spacing w:before="45" w:after="45" w:line="285" w:lineRule="atLeast"/>
        <w:ind w:firstLine="851"/>
        <w:jc w:val="both"/>
        <w:rPr>
          <w:color w:val="5D6067"/>
        </w:rPr>
      </w:pPr>
      <w:r w:rsidRPr="009630CC">
        <w:rPr>
          <w:b/>
          <w:color w:val="000000"/>
        </w:rPr>
        <w:t xml:space="preserve">Bendrai gyvenančių asmenų, kurie augina ir (ar) globoja tris ar daugiau vaikų, auginamam ir (ar) globojamam vaikui, kuriam globa (rūpyba) nustatyta šeimoje, nuo gimimo dienos iki 2 metų yra skiriama ir mokama 0,75 bazinės socialinės išmokos dydžio (28,5 </w:t>
      </w:r>
      <w:proofErr w:type="spellStart"/>
      <w:r w:rsidRPr="009630CC">
        <w:rPr>
          <w:b/>
          <w:color w:val="000000"/>
        </w:rPr>
        <w:t>Eur</w:t>
      </w:r>
      <w:proofErr w:type="spellEnd"/>
      <w:r w:rsidRPr="009630CC">
        <w:rPr>
          <w:b/>
          <w:color w:val="000000"/>
        </w:rPr>
        <w:t>) išmoka per mėnesį, nevertinant gaunamų pajamų</w:t>
      </w:r>
      <w:r w:rsidRPr="009630CC">
        <w:rPr>
          <w:color w:val="000000"/>
        </w:rPr>
        <w:t>.</w:t>
      </w:r>
    </w:p>
    <w:p w:rsidR="00FF3A5C" w:rsidRPr="009630CC" w:rsidRDefault="00FF3A5C" w:rsidP="00FF3A5C">
      <w:pPr>
        <w:shd w:val="clear" w:color="auto" w:fill="FFFFFF"/>
        <w:spacing w:before="45" w:after="45" w:line="285" w:lineRule="atLeast"/>
        <w:ind w:firstLine="851"/>
        <w:jc w:val="both"/>
        <w:rPr>
          <w:color w:val="5D6067"/>
        </w:rPr>
      </w:pPr>
      <w:r w:rsidRPr="009630CC">
        <w:rPr>
          <w:color w:val="000000"/>
        </w:rPr>
        <w:t>2. Bendrai gyvenančių asmenų, išskyrus asmenis, kurie augina ir (ar) globoja tris ar daugiau vaikų, auginamam ir (ar) globojamam vaikui, kuriam globa (rūpyba) nustatyta šeimoje, nuo 2 iki 18 metų yra skiriama ir mokama 0,4 bazinės socialinės išmokos dydžio (15,2 </w:t>
      </w:r>
      <w:proofErr w:type="spellStart"/>
      <w:r w:rsidRPr="009630CC">
        <w:rPr>
          <w:color w:val="000000"/>
        </w:rPr>
        <w:t>Eur</w:t>
      </w:r>
      <w:proofErr w:type="spellEnd"/>
      <w:r w:rsidRPr="009630CC">
        <w:rPr>
          <w:color w:val="000000"/>
        </w:rPr>
        <w:t>) išmoka per mėnesį, jeigu vidutinės bendrai gyvenančių asmenų pajamos vienam asmeniui per mėnesį yra mažesnės negu 1,5 valstybės remiamų pajamų dydžio (153 </w:t>
      </w:r>
      <w:proofErr w:type="spellStart"/>
      <w:r w:rsidRPr="009630CC">
        <w:rPr>
          <w:color w:val="000000"/>
        </w:rPr>
        <w:t>Eur</w:t>
      </w:r>
      <w:proofErr w:type="spellEnd"/>
      <w:r w:rsidRPr="009630CC">
        <w:rPr>
          <w:color w:val="000000"/>
        </w:rPr>
        <w:t>).</w:t>
      </w:r>
    </w:p>
    <w:p w:rsidR="00FF3A5C" w:rsidRPr="009630CC" w:rsidRDefault="00FF3A5C" w:rsidP="00FF3A5C">
      <w:pPr>
        <w:shd w:val="clear" w:color="auto" w:fill="FFFFFF"/>
        <w:spacing w:before="45" w:after="45" w:line="285" w:lineRule="atLeast"/>
        <w:ind w:firstLine="851"/>
        <w:jc w:val="both"/>
        <w:rPr>
          <w:b/>
          <w:color w:val="5D6067"/>
        </w:rPr>
      </w:pPr>
      <w:r w:rsidRPr="009630CC">
        <w:rPr>
          <w:b/>
          <w:color w:val="000000"/>
        </w:rPr>
        <w:t>Bendrai gyvenančių asmenų, kurie augina ir (ar) globoja tris ar daugiau vaikų, auginamam ir (ar) globojamam vaikui, kuriam globa (rūpyba) nustatyta šeimoje, nuo 2 iki 18 metų yra skiriama ir mokama 0,4 bazinės socialinės išmokos dydžio (15,2 </w:t>
      </w:r>
      <w:proofErr w:type="spellStart"/>
      <w:r w:rsidRPr="009630CC">
        <w:rPr>
          <w:b/>
          <w:color w:val="000000"/>
        </w:rPr>
        <w:t>Eur</w:t>
      </w:r>
      <w:proofErr w:type="spellEnd"/>
      <w:r w:rsidRPr="009630CC">
        <w:rPr>
          <w:b/>
          <w:color w:val="000000"/>
        </w:rPr>
        <w:t>) išmoka per mėnesį, nevertinant gaunamų pajamų.</w:t>
      </w:r>
    </w:p>
    <w:p w:rsidR="009A667E" w:rsidRDefault="009A667E">
      <w:bookmarkStart w:id="2" w:name="_GoBack"/>
      <w:bookmarkEnd w:id="2"/>
    </w:p>
    <w:sectPr w:rsidR="009A667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5C"/>
    <w:rsid w:val="009A667E"/>
    <w:rsid w:val="00FF3A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3A5C"/>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FF3A5C"/>
    <w:pPr>
      <w:spacing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3A5C"/>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FF3A5C"/>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2004</Words>
  <Characters>1143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Damušienė</dc:creator>
  <cp:lastModifiedBy>Ilona Damušienė</cp:lastModifiedBy>
  <cp:revision>1</cp:revision>
  <dcterms:created xsi:type="dcterms:W3CDTF">2017-01-04T13:25:00Z</dcterms:created>
  <dcterms:modified xsi:type="dcterms:W3CDTF">2017-01-04T13:25:00Z</dcterms:modified>
</cp:coreProperties>
</file>