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r04" w:colFirst="3" w:colLast="3"/>
      <w:bookmarkStart w:id="2" w:name="r01" w:colFirst="0" w:colLast="0"/>
      <w:bookmarkStart w:id="3" w:name="_MON_961316024"/>
      <w:bookmarkStart w:id="4" w:name="_MON_962001925"/>
      <w:bookmarkStart w:id="5" w:name="_MON_992097487"/>
      <w:bookmarkEnd w:id="3"/>
      <w:bookmarkEnd w:id="4"/>
      <w:bookmarkEnd w:id="5"/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5pt;height:38.7pt" o:ole="" fillcolor="window">
                  <v:imagedata r:id="rId6" o:title=""/>
                </v:shape>
                <o:OLEObject Type="Embed" ProgID="Word.Picture.8" ShapeID="_x0000_i1025" DrawAspect="Content" ObjectID="_1606720688" r:id="rId7"/>
              </w:object>
            </w:r>
          </w:p>
        </w:tc>
      </w:tr>
      <w:bookmarkEnd w:id="1"/>
      <w:bookmarkEnd w:id="2"/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UPPERCASE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5656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0307E" w:rsidRPr="00156562">
              <w:rPr>
                <w:b/>
                <w:noProof/>
              </w:rPr>
              <w:t xml:space="preserve">DĖL KAUNO MIESTO SAVIVALDYBĖS ADMINISTRACIJOS DIREKTORIAUS 2018 M. GRUODŽIO 3 D. ĮSAKYMO NR. A-4065 „DĖL KAUNO MIESTO SAVIVALDYBĖS TERITORIJOS BENDROJO PLANO KOREGAVIMO ORGANIZAVIMO" PAKEITIMO 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4A0872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8A22C3">
              <w:t xml:space="preserve"> </w:t>
            </w:r>
            <w:r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F0307E" w:rsidRPr="000E46F0" w:rsidRDefault="00F0307E" w:rsidP="000E46F0">
      <w:pPr>
        <w:pStyle w:val="Pagrindinistekstas"/>
        <w:spacing w:line="240" w:lineRule="auto"/>
        <w:ind w:firstLine="1134"/>
        <w:jc w:val="both"/>
        <w:rPr>
          <w:noProof/>
          <w:sz w:val="23"/>
          <w:szCs w:val="23"/>
        </w:rPr>
      </w:pPr>
      <w:bookmarkStart w:id="13" w:name="r18"/>
      <w:r w:rsidRPr="000E46F0">
        <w:rPr>
          <w:sz w:val="23"/>
          <w:szCs w:val="23"/>
        </w:rPr>
        <w:t>Atsižvelgdamas į Kauno miesto savivaldybės tarybos 2018 m. gruodžio 18 d. sprendim</w:t>
      </w:r>
      <w:r w:rsidR="00C9571B" w:rsidRPr="000E46F0">
        <w:rPr>
          <w:sz w:val="23"/>
          <w:szCs w:val="23"/>
        </w:rPr>
        <w:t>ą</w:t>
      </w:r>
      <w:r w:rsidRPr="000E46F0">
        <w:rPr>
          <w:sz w:val="23"/>
          <w:szCs w:val="23"/>
        </w:rPr>
        <w:t xml:space="preserve"> Nr. T-622 „</w:t>
      </w:r>
      <w:r w:rsidRPr="000E46F0">
        <w:rPr>
          <w:sz w:val="23"/>
          <w:szCs w:val="23"/>
        </w:rPr>
        <w:t>D</w:t>
      </w:r>
      <w:r w:rsidRPr="000E46F0">
        <w:rPr>
          <w:noProof/>
          <w:sz w:val="23"/>
          <w:szCs w:val="23"/>
        </w:rPr>
        <w:t>ėl Kauno miesto išorinės vaizdinės reklamos specialiojo plano pripažinimo Kauno miesto savivaldybės teritorijos bendrojo plano sudedamąja dalimi“:</w:t>
      </w:r>
    </w:p>
    <w:p w:rsidR="00F0307E" w:rsidRPr="000E46F0" w:rsidRDefault="00F0307E" w:rsidP="000E46F0">
      <w:pPr>
        <w:pStyle w:val="Pagrindinistekstas"/>
        <w:spacing w:line="240" w:lineRule="auto"/>
        <w:ind w:firstLine="1134"/>
        <w:jc w:val="both"/>
        <w:rPr>
          <w:sz w:val="23"/>
          <w:szCs w:val="23"/>
        </w:rPr>
      </w:pPr>
      <w:r w:rsidRPr="000E46F0">
        <w:rPr>
          <w:noProof/>
          <w:sz w:val="23"/>
          <w:szCs w:val="23"/>
        </w:rPr>
        <w:t xml:space="preserve">1. P a k e i č i u  </w:t>
      </w:r>
      <w:r w:rsidRPr="000E46F0">
        <w:rPr>
          <w:sz w:val="23"/>
          <w:szCs w:val="23"/>
        </w:rPr>
        <w:t xml:space="preserve"> </w:t>
      </w:r>
      <w:r w:rsidRPr="000E46F0">
        <w:rPr>
          <w:sz w:val="23"/>
          <w:szCs w:val="23"/>
        </w:rPr>
        <w:t xml:space="preserve">Kauno miesto savivaldybės administracijos direktoriaus 2018 m. </w:t>
      </w:r>
      <w:r w:rsidRPr="000E46F0">
        <w:rPr>
          <w:sz w:val="23"/>
          <w:szCs w:val="23"/>
        </w:rPr>
        <w:t>gruodžio 3 d.</w:t>
      </w:r>
      <w:r w:rsidRPr="000E46F0">
        <w:rPr>
          <w:sz w:val="23"/>
          <w:szCs w:val="23"/>
        </w:rPr>
        <w:t xml:space="preserve"> įsakymą Nr. A-40</w:t>
      </w:r>
      <w:r w:rsidRPr="000E46F0">
        <w:rPr>
          <w:sz w:val="23"/>
          <w:szCs w:val="23"/>
        </w:rPr>
        <w:t>65 „Dėl Kauno miesto savivaldybės teritorijos bendrojo plano koregavimo organizavimo":</w:t>
      </w:r>
    </w:p>
    <w:p w:rsidR="00F0307E" w:rsidRPr="000E46F0" w:rsidRDefault="00F0307E" w:rsidP="000E46F0">
      <w:pPr>
        <w:pStyle w:val="Pagrindinistekstas"/>
        <w:spacing w:line="240" w:lineRule="auto"/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>1.1. Išdėstau 2 punktą taip:</w:t>
      </w:r>
    </w:p>
    <w:p w:rsidR="00F0307E" w:rsidRPr="000E46F0" w:rsidRDefault="00F0307E" w:rsidP="000E46F0">
      <w:pPr>
        <w:pStyle w:val="Pagrindinistekstas"/>
        <w:spacing w:line="240" w:lineRule="auto"/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 xml:space="preserve">„2. N u s t a t a u, kad Bendrojo plano koregavimo tikslas – koreguoti išorinės vaizdinės reklamos įrengimo ir sklaidos zonų tvarkymo principus ir su tuo susijusius specialiųjų planų sprendinius, nustatytus </w:t>
      </w:r>
      <w:r w:rsidRPr="000E46F0">
        <w:rPr>
          <w:noProof/>
          <w:sz w:val="23"/>
          <w:szCs w:val="23"/>
        </w:rPr>
        <w:t>Kauno miesto išorinės vaizdinės reklamos speciali</w:t>
      </w:r>
      <w:r w:rsidRPr="000E46F0">
        <w:rPr>
          <w:noProof/>
          <w:sz w:val="23"/>
          <w:szCs w:val="23"/>
        </w:rPr>
        <w:t xml:space="preserve">ajame plane, patvirtintame </w:t>
      </w:r>
      <w:r w:rsidR="008F7DA6" w:rsidRPr="000E46F0">
        <w:rPr>
          <w:noProof/>
          <w:sz w:val="23"/>
          <w:szCs w:val="23"/>
        </w:rPr>
        <w:t xml:space="preserve">Kauno miesto savivaldybės tarybos </w:t>
      </w:r>
      <w:r w:rsidR="008F7DA6" w:rsidRPr="000E46F0">
        <w:rPr>
          <w:sz w:val="23"/>
          <w:szCs w:val="23"/>
        </w:rPr>
        <w:t>2006 m. gegužės 18 d. savo sprendimu Nr. T-206</w:t>
      </w:r>
      <w:r w:rsidR="008F7DA6" w:rsidRPr="000E46F0">
        <w:rPr>
          <w:sz w:val="23"/>
          <w:szCs w:val="23"/>
        </w:rPr>
        <w:t xml:space="preserve"> „Dėl Kauno miesto išorinės vaizdinės reklamos specialiojo plano patvirtinimo“, ir</w:t>
      </w:r>
      <w:r w:rsidRPr="000E46F0">
        <w:rPr>
          <w:sz w:val="23"/>
          <w:szCs w:val="23"/>
        </w:rPr>
        <w:t xml:space="preserve"> </w:t>
      </w:r>
      <w:r w:rsidRPr="000E46F0">
        <w:rPr>
          <w:sz w:val="23"/>
          <w:szCs w:val="23"/>
        </w:rPr>
        <w:t>Kauno išorinės vaizdinės reklamos sklaidos specialiajame plane, patvirtintame Kauno miesto savivaldybės tarybos 2014 m. lapkričio 27 d. sprendimu Nr. T-640 „Dėl Kauno išorinės vaizdinės reklamos sklaidos specialiojo plano patvirtinimo“.</w:t>
      </w:r>
    </w:p>
    <w:p w:rsidR="00131B37" w:rsidRPr="000E46F0" w:rsidRDefault="00131B37" w:rsidP="000E46F0">
      <w:pPr>
        <w:pStyle w:val="Pagrindinistekstas"/>
        <w:spacing w:line="240" w:lineRule="auto"/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 xml:space="preserve">1.2. Pakeičiu  </w:t>
      </w:r>
      <w:r w:rsidRPr="000E46F0">
        <w:rPr>
          <w:sz w:val="23"/>
          <w:szCs w:val="23"/>
        </w:rPr>
        <w:t>Kauno miesto savivaldybės administracijos direktoriaus 2018 m. gruodžio 3 d. įsakym</w:t>
      </w:r>
      <w:r w:rsidRPr="000E46F0">
        <w:rPr>
          <w:sz w:val="23"/>
          <w:szCs w:val="23"/>
        </w:rPr>
        <w:t>u</w:t>
      </w:r>
      <w:r w:rsidRPr="000E46F0">
        <w:rPr>
          <w:sz w:val="23"/>
          <w:szCs w:val="23"/>
        </w:rPr>
        <w:t xml:space="preserve"> Nr. A-4065 „Dėl Kauno miesto savivaldybės teritorijos bendrojo plano koregavimo organizavimo"</w:t>
      </w:r>
      <w:r w:rsidRPr="000E46F0">
        <w:rPr>
          <w:sz w:val="23"/>
          <w:szCs w:val="23"/>
        </w:rPr>
        <w:t xml:space="preserve"> patvirtintą Kauno miesto savivaldybės teritorijos bendrojo plano koregavimo planavimo darbų programą</w:t>
      </w:r>
      <w:r w:rsidR="00122344" w:rsidRPr="000E46F0">
        <w:rPr>
          <w:sz w:val="23"/>
          <w:szCs w:val="23"/>
        </w:rPr>
        <w:t>:</w:t>
      </w:r>
    </w:p>
    <w:p w:rsidR="00BD0369" w:rsidRPr="000E46F0" w:rsidRDefault="00C9571B" w:rsidP="000E46F0">
      <w:pPr>
        <w:pStyle w:val="Pagrindinistekstas"/>
        <w:spacing w:line="240" w:lineRule="auto"/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 xml:space="preserve">1.2.1. </w:t>
      </w:r>
      <w:r w:rsidR="00BD0369" w:rsidRPr="000E46F0">
        <w:rPr>
          <w:sz w:val="23"/>
          <w:szCs w:val="23"/>
        </w:rPr>
        <w:t xml:space="preserve">Išdėstau </w:t>
      </w:r>
    </w:p>
    <w:p w:rsidR="00C9571B" w:rsidRPr="000E46F0" w:rsidRDefault="00BD0369" w:rsidP="000E46F0">
      <w:pPr>
        <w:pStyle w:val="Pagrindinistekstas"/>
        <w:spacing w:line="240" w:lineRule="auto"/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 xml:space="preserve">1.2.2. </w:t>
      </w:r>
      <w:r w:rsidR="00C9571B" w:rsidRPr="000E46F0">
        <w:rPr>
          <w:sz w:val="23"/>
          <w:szCs w:val="23"/>
        </w:rPr>
        <w:t>Išdėstau 1</w:t>
      </w:r>
      <w:r w:rsidR="002E43D6" w:rsidRPr="000E46F0">
        <w:rPr>
          <w:sz w:val="23"/>
          <w:szCs w:val="23"/>
        </w:rPr>
        <w:t>2</w:t>
      </w:r>
      <w:r w:rsidR="00C9571B" w:rsidRPr="000E46F0">
        <w:rPr>
          <w:sz w:val="23"/>
          <w:szCs w:val="23"/>
        </w:rPr>
        <w:t xml:space="preserve"> punktą taip:</w:t>
      </w:r>
    </w:p>
    <w:p w:rsidR="00C9571B" w:rsidRPr="000E46F0" w:rsidRDefault="002E43D6" w:rsidP="000E46F0">
      <w:pPr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>„</w:t>
      </w:r>
      <w:r w:rsidR="00C9571B" w:rsidRPr="000E46F0">
        <w:rPr>
          <w:sz w:val="23"/>
          <w:szCs w:val="23"/>
        </w:rPr>
        <w:t xml:space="preserve">12. Bendrojo plano koregavimo uždaviniai – koreguojant </w:t>
      </w:r>
      <w:r w:rsidRPr="000E46F0">
        <w:rPr>
          <w:sz w:val="23"/>
          <w:szCs w:val="23"/>
        </w:rPr>
        <w:t>Kauno miesto išorinės vaizdinės reklamos special</w:t>
      </w:r>
      <w:r w:rsidR="005D5DEA" w:rsidRPr="000E46F0">
        <w:rPr>
          <w:sz w:val="23"/>
          <w:szCs w:val="23"/>
        </w:rPr>
        <w:t>ųjį</w:t>
      </w:r>
      <w:r w:rsidRPr="000E46F0">
        <w:rPr>
          <w:sz w:val="23"/>
          <w:szCs w:val="23"/>
        </w:rPr>
        <w:t xml:space="preserve"> plan</w:t>
      </w:r>
      <w:r w:rsidR="005D5DEA" w:rsidRPr="000E46F0">
        <w:rPr>
          <w:sz w:val="23"/>
          <w:szCs w:val="23"/>
        </w:rPr>
        <w:t>ą</w:t>
      </w:r>
      <w:r w:rsidRPr="000E46F0">
        <w:rPr>
          <w:sz w:val="23"/>
          <w:szCs w:val="23"/>
        </w:rPr>
        <w:t>, patvirtint</w:t>
      </w:r>
      <w:r w:rsidR="005D5DEA" w:rsidRPr="000E46F0">
        <w:rPr>
          <w:sz w:val="23"/>
          <w:szCs w:val="23"/>
        </w:rPr>
        <w:t>ą</w:t>
      </w:r>
      <w:r w:rsidRPr="000E46F0">
        <w:rPr>
          <w:sz w:val="23"/>
          <w:szCs w:val="23"/>
        </w:rPr>
        <w:t xml:space="preserve"> Kauno miesto savivaldybės tarybos 2006 m. gegužės 18 d. sprendimu Nr. T-206 „Dėl Kauno miesto išorinės vaizdinės reklamos specialiojo plano patvirtinimo“</w:t>
      </w:r>
      <w:r w:rsidR="005D5DEA" w:rsidRPr="000E46F0">
        <w:rPr>
          <w:sz w:val="23"/>
          <w:szCs w:val="23"/>
        </w:rPr>
        <w:t>,</w:t>
      </w:r>
      <w:r w:rsidRPr="000E46F0">
        <w:rPr>
          <w:sz w:val="23"/>
          <w:szCs w:val="23"/>
        </w:rPr>
        <w:t xml:space="preserve"> ir </w:t>
      </w:r>
      <w:r w:rsidR="00C9571B" w:rsidRPr="000E46F0">
        <w:rPr>
          <w:sz w:val="23"/>
          <w:szCs w:val="23"/>
        </w:rPr>
        <w:t>Kauno išorinės vaizdinės reklamos sklaidos special</w:t>
      </w:r>
      <w:r w:rsidR="005D5DEA" w:rsidRPr="000E46F0">
        <w:rPr>
          <w:sz w:val="23"/>
          <w:szCs w:val="23"/>
        </w:rPr>
        <w:t>ųjį</w:t>
      </w:r>
      <w:r w:rsidR="00C9571B" w:rsidRPr="000E46F0">
        <w:rPr>
          <w:sz w:val="23"/>
          <w:szCs w:val="23"/>
        </w:rPr>
        <w:t xml:space="preserve"> plan</w:t>
      </w:r>
      <w:r w:rsidR="005D5DEA" w:rsidRPr="000E46F0">
        <w:rPr>
          <w:sz w:val="23"/>
          <w:szCs w:val="23"/>
        </w:rPr>
        <w:t>ą</w:t>
      </w:r>
      <w:r w:rsidR="00C9571B" w:rsidRPr="000E46F0">
        <w:rPr>
          <w:sz w:val="23"/>
          <w:szCs w:val="23"/>
        </w:rPr>
        <w:t>, patvirtint</w:t>
      </w:r>
      <w:r w:rsidR="005D5DEA" w:rsidRPr="000E46F0">
        <w:rPr>
          <w:sz w:val="23"/>
          <w:szCs w:val="23"/>
        </w:rPr>
        <w:t>ą</w:t>
      </w:r>
      <w:r w:rsidR="00C9571B" w:rsidRPr="000E46F0">
        <w:rPr>
          <w:sz w:val="23"/>
          <w:szCs w:val="23"/>
        </w:rPr>
        <w:t xml:space="preserve"> Kauno miesto savivaldybės tarybos 2014 m. lapkričio 27 d. sprendimu Nr. T-640 „Dėl Kauno išorinės vaizdinės reklamos sklaidos specialiojo plano patvirtinimo“</w:t>
      </w:r>
      <w:r w:rsidR="005D5DEA" w:rsidRPr="000E46F0">
        <w:rPr>
          <w:sz w:val="23"/>
          <w:szCs w:val="23"/>
        </w:rPr>
        <w:t>:</w:t>
      </w:r>
      <w:r w:rsidR="00C9571B" w:rsidRPr="000E46F0">
        <w:rPr>
          <w:sz w:val="23"/>
          <w:szCs w:val="23"/>
        </w:rPr>
        <w:t xml:space="preserve"> </w:t>
      </w:r>
    </w:p>
    <w:p w:rsidR="00C9571B" w:rsidRPr="000E46F0" w:rsidRDefault="00C9571B" w:rsidP="000E46F0">
      <w:pPr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 xml:space="preserve">12.1. integruoti į vieną </w:t>
      </w:r>
      <w:r w:rsidR="005D5DEA" w:rsidRPr="000E46F0">
        <w:rPr>
          <w:sz w:val="23"/>
          <w:szCs w:val="23"/>
        </w:rPr>
        <w:t xml:space="preserve">Bendrojo plano sudedamąją dalį – </w:t>
      </w:r>
      <w:r w:rsidRPr="000E46F0">
        <w:rPr>
          <w:sz w:val="23"/>
          <w:szCs w:val="23"/>
        </w:rPr>
        <w:t>Kauno miesto išorinės vaizdinės reklamos specialųjį planą (toliau – Specialusis planas)</w:t>
      </w:r>
      <w:r w:rsidR="004A7265" w:rsidRPr="000E46F0">
        <w:rPr>
          <w:sz w:val="23"/>
          <w:szCs w:val="23"/>
        </w:rPr>
        <w:t xml:space="preserve"> 12 punkte nurodytus specialiuosius planus;</w:t>
      </w:r>
      <w:r w:rsidRPr="000E46F0">
        <w:rPr>
          <w:sz w:val="23"/>
          <w:szCs w:val="23"/>
        </w:rPr>
        <w:t xml:space="preserve"> </w:t>
      </w:r>
    </w:p>
    <w:p w:rsidR="00C9571B" w:rsidRPr="000E46F0" w:rsidRDefault="00C9571B" w:rsidP="000E46F0">
      <w:pPr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>12.2. patikslinti draudimo įrengti išorinę vaizdinę reklamą atvejus;</w:t>
      </w:r>
      <w:bookmarkStart w:id="14" w:name="_GoBack"/>
      <w:bookmarkEnd w:id="14"/>
    </w:p>
    <w:p w:rsidR="00C9571B" w:rsidRPr="000E46F0" w:rsidRDefault="00C9571B" w:rsidP="000E46F0">
      <w:pPr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>12.3. nustatyti sąlygas, leidžiančias įrengti reklamą ant uždengtų apleistų pastatų;</w:t>
      </w:r>
    </w:p>
    <w:p w:rsidR="00C9571B" w:rsidRPr="000E46F0" w:rsidRDefault="00C9571B" w:rsidP="000E46F0">
      <w:pPr>
        <w:ind w:firstLine="1134"/>
        <w:jc w:val="both"/>
        <w:rPr>
          <w:sz w:val="23"/>
          <w:szCs w:val="23"/>
        </w:rPr>
      </w:pPr>
      <w:r w:rsidRPr="000E46F0">
        <w:rPr>
          <w:sz w:val="23"/>
          <w:szCs w:val="23"/>
        </w:rPr>
        <w:t>12.4. padaryti kitus Specialiojo plano esmės nekeičiančius pakeitimus.</w:t>
      </w:r>
      <w:r w:rsidR="005D5DEA" w:rsidRPr="000E46F0">
        <w:rPr>
          <w:sz w:val="23"/>
          <w:szCs w:val="23"/>
        </w:rPr>
        <w:t>“</w:t>
      </w:r>
      <w:r w:rsidRPr="000E46F0">
        <w:rPr>
          <w:sz w:val="23"/>
          <w:szCs w:val="23"/>
        </w:rPr>
        <w:t xml:space="preserve"> </w:t>
      </w:r>
    </w:p>
    <w:p w:rsidR="008A22C3" w:rsidRDefault="00793415" w:rsidP="000E46F0">
      <w:pPr>
        <w:pStyle w:val="Pagrindinistekstas"/>
        <w:spacing w:line="240" w:lineRule="auto"/>
        <w:ind w:firstLine="1134"/>
        <w:jc w:val="both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 w:rsidRPr="000E46F0">
        <w:rPr>
          <w:sz w:val="23"/>
          <w:szCs w:val="23"/>
        </w:rPr>
        <w:t>2</w:t>
      </w:r>
      <w:r w:rsidR="00F0307E" w:rsidRPr="000E46F0">
        <w:rPr>
          <w:sz w:val="23"/>
          <w:szCs w:val="23"/>
        </w:rPr>
        <w:t>. Šis įsakymas gali būti skundžiamas Lietuvos Respublikos administracinių bylų teisenos įstatymo ar Lietuvos Respublikos civilinio proceso kodekso nustatyta tvarka.</w:t>
      </w:r>
      <w:bookmarkEnd w:id="13"/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9B3CF1" w:rsidRDefault="004A0872" w:rsidP="00156562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156562">
              <w:t>Vilius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156562">
              <w:rPr>
                <w:noProof/>
              </w:rPr>
              <w:t>Šiliauskas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62" w:rsidRDefault="00156562">
      <w:r>
        <w:separator/>
      </w:r>
    </w:p>
  </w:endnote>
  <w:endnote w:type="continuationSeparator" w:id="0">
    <w:p w:rsidR="00156562" w:rsidRDefault="0015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62" w:rsidRDefault="00156562">
      <w:pPr>
        <w:pStyle w:val="Porat"/>
        <w:spacing w:before="240"/>
      </w:pPr>
    </w:p>
  </w:footnote>
  <w:footnote w:type="continuationSeparator" w:id="0">
    <w:p w:rsidR="00156562" w:rsidRDefault="0015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E46F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/>
  <w:defaultTabStop w:val="129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56562"/>
    <w:rsid w:val="0008063D"/>
    <w:rsid w:val="000E46F0"/>
    <w:rsid w:val="000E4C96"/>
    <w:rsid w:val="00122344"/>
    <w:rsid w:val="001276ED"/>
    <w:rsid w:val="00131B37"/>
    <w:rsid w:val="001455F7"/>
    <w:rsid w:val="00156562"/>
    <w:rsid w:val="00196137"/>
    <w:rsid w:val="002E43D6"/>
    <w:rsid w:val="002F7319"/>
    <w:rsid w:val="0031058C"/>
    <w:rsid w:val="00363F96"/>
    <w:rsid w:val="00380CF0"/>
    <w:rsid w:val="003820E4"/>
    <w:rsid w:val="003E04CD"/>
    <w:rsid w:val="004116A3"/>
    <w:rsid w:val="00454225"/>
    <w:rsid w:val="004A0872"/>
    <w:rsid w:val="004A2345"/>
    <w:rsid w:val="004A7265"/>
    <w:rsid w:val="004B29EB"/>
    <w:rsid w:val="004C2536"/>
    <w:rsid w:val="004C56FD"/>
    <w:rsid w:val="00513A0C"/>
    <w:rsid w:val="005A478C"/>
    <w:rsid w:val="005C37B2"/>
    <w:rsid w:val="005D5DEA"/>
    <w:rsid w:val="005E0B5E"/>
    <w:rsid w:val="005F7D81"/>
    <w:rsid w:val="00606F0C"/>
    <w:rsid w:val="007131E0"/>
    <w:rsid w:val="007641B0"/>
    <w:rsid w:val="00793415"/>
    <w:rsid w:val="008019AF"/>
    <w:rsid w:val="00844EB4"/>
    <w:rsid w:val="008A22C3"/>
    <w:rsid w:val="008B6BD4"/>
    <w:rsid w:val="008F7DA6"/>
    <w:rsid w:val="009973C6"/>
    <w:rsid w:val="009B3CF1"/>
    <w:rsid w:val="009B6960"/>
    <w:rsid w:val="009F4E26"/>
    <w:rsid w:val="009F5392"/>
    <w:rsid w:val="00A006F5"/>
    <w:rsid w:val="00A06A95"/>
    <w:rsid w:val="00A15B24"/>
    <w:rsid w:val="00A276C6"/>
    <w:rsid w:val="00AB6A55"/>
    <w:rsid w:val="00AF778B"/>
    <w:rsid w:val="00B250B5"/>
    <w:rsid w:val="00B52D4D"/>
    <w:rsid w:val="00BD0369"/>
    <w:rsid w:val="00C9571B"/>
    <w:rsid w:val="00CC76CF"/>
    <w:rsid w:val="00CE3DCB"/>
    <w:rsid w:val="00D06F30"/>
    <w:rsid w:val="00F0307E"/>
    <w:rsid w:val="00F406E1"/>
    <w:rsid w:val="00F5541C"/>
    <w:rsid w:val="00FD3644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14474"/>
  <w15:chartTrackingRefBased/>
  <w15:docId w15:val="{071EA1F3-D399-451F-8AC2-5F4BDF74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F0307E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C9571B"/>
    <w:pPr>
      <w:ind w:left="720"/>
      <w:contextualSpacing/>
    </w:pPr>
    <w:rPr>
      <w:szCs w:val="24"/>
      <w:lang w:eastAsia="lt-LT" w:bidi="ar-SA"/>
    </w:rPr>
  </w:style>
  <w:style w:type="character" w:styleId="Hipersaitas">
    <w:name w:val="Hyperlink"/>
    <w:basedOn w:val="Numatytasispastraiposriftas"/>
    <w:uiPriority w:val="99"/>
    <w:unhideWhenUsed/>
    <w:rsid w:val="00C95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Administracijos%20direktorius\t_A_i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t_A_isakymas</Template>
  <TotalTime>1</TotalTime>
  <Pages>1</Pages>
  <Words>375</Words>
  <Characters>2764</Characters>
  <Application>Microsoft Office Word</Application>
  <DocSecurity>0</DocSecurity>
  <Lines>95</Lines>
  <Paragraphs>40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   ĮSAKYMAS   Nr.</vt:lpstr>
      <vt:lpstr>KAUNO MIESTO SAVIVALDYBĖS ADMINISTRATORIUS   ......   DOKUMENTO RŪŠIES PAVADINIMAS   Nr. .........................</vt:lpstr>
    </vt:vector>
  </TitlesOfParts>
  <Manager>Administracijos direktorius Vilius Pavardė</Manager>
  <Company>KAUNO MIESTO SAVIVALDYBĖ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   ĮSAKYMAS   Nr.</dc:title>
  <dc:subject>DĖL KAUNO MIESTO SAVIVALDYBĖS ADMINISTRACIJOS DIREKTORIAUS 2018 M. GRUODŽIO 3 D. ĮSAKYMO NR. A-4065 „DĖL KAUNO MIESTO SAVIVALDYBĖS TERITORIJOS BENDROJO PLANO KOREGAVIMO ORGANIZAVIMO" PAKEITIMO</dc:subject>
  <dc:creator>Windows User</dc:creator>
  <cp:keywords/>
  <cp:lastModifiedBy>Natalija Danielienė-Tsebriy</cp:lastModifiedBy>
  <cp:revision>2</cp:revision>
  <cp:lastPrinted>2018-12-19T08:29:00Z</cp:lastPrinted>
  <dcterms:created xsi:type="dcterms:W3CDTF">2018-12-19T08:30:00Z</dcterms:created>
  <dcterms:modified xsi:type="dcterms:W3CDTF">2018-12-19T08:30:00Z</dcterms:modified>
</cp:coreProperties>
</file>