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D8379" w14:textId="1652E9B4" w:rsidR="00633ABB" w:rsidRPr="00C55904" w:rsidRDefault="00633ABB" w:rsidP="007F3246">
      <w:pPr>
        <w:spacing w:line="276" w:lineRule="auto"/>
        <w:ind w:firstLine="5954"/>
        <w:rPr>
          <w:rFonts w:asciiTheme="minorHAnsi" w:hAnsiTheme="minorHAnsi" w:cstheme="minorHAnsi"/>
        </w:rPr>
      </w:pPr>
      <w:r w:rsidRPr="00C55904">
        <w:rPr>
          <w:rFonts w:asciiTheme="minorHAnsi" w:hAnsiTheme="minorHAnsi" w:cstheme="minorHAnsi"/>
        </w:rPr>
        <w:t xml:space="preserve">Kvietimo teikti prašymus </w:t>
      </w:r>
    </w:p>
    <w:p w14:paraId="38F43378" w14:textId="2A70C652" w:rsidR="00633ABB" w:rsidRPr="00C55904" w:rsidRDefault="00633ABB" w:rsidP="00633ABB">
      <w:pPr>
        <w:spacing w:line="276" w:lineRule="auto"/>
        <w:ind w:left="5954"/>
        <w:rPr>
          <w:rFonts w:asciiTheme="minorHAnsi" w:hAnsiTheme="minorHAnsi" w:cstheme="minorHAnsi"/>
        </w:rPr>
      </w:pPr>
      <w:r w:rsidRPr="00C55904">
        <w:rPr>
          <w:rFonts w:asciiTheme="minorHAnsi" w:hAnsiTheme="minorHAnsi" w:cstheme="minorHAnsi"/>
        </w:rPr>
        <w:t xml:space="preserve">pagal Kauno miesto savivaldybės </w:t>
      </w:r>
    </w:p>
    <w:p w14:paraId="11235C23" w14:textId="079FADAD" w:rsidR="00633ABB" w:rsidRPr="00C55904" w:rsidRDefault="00633ABB" w:rsidP="00633ABB">
      <w:pPr>
        <w:spacing w:line="276" w:lineRule="auto"/>
        <w:ind w:left="5954"/>
        <w:rPr>
          <w:rFonts w:asciiTheme="minorHAnsi" w:hAnsiTheme="minorHAnsi" w:cstheme="minorHAnsi"/>
        </w:rPr>
      </w:pPr>
      <w:proofErr w:type="spellStart"/>
      <w:r w:rsidRPr="00C55904">
        <w:rPr>
          <w:rFonts w:asciiTheme="minorHAnsi" w:hAnsiTheme="minorHAnsi" w:cstheme="minorHAnsi"/>
        </w:rPr>
        <w:t>paveldotvarkos</w:t>
      </w:r>
      <w:proofErr w:type="spellEnd"/>
      <w:r w:rsidRPr="00C55904">
        <w:rPr>
          <w:rFonts w:asciiTheme="minorHAnsi" w:hAnsiTheme="minorHAnsi" w:cstheme="minorHAnsi"/>
        </w:rPr>
        <w:t xml:space="preserve"> programą </w:t>
      </w:r>
    </w:p>
    <w:p w14:paraId="13D670DC" w14:textId="6135E2AC" w:rsidR="00633ABB" w:rsidRPr="00C55904" w:rsidRDefault="00843796" w:rsidP="00633ABB">
      <w:pPr>
        <w:spacing w:line="276" w:lineRule="auto"/>
        <w:ind w:left="5954"/>
        <w:rPr>
          <w:rFonts w:asciiTheme="minorHAnsi" w:hAnsiTheme="minorHAnsi" w:cstheme="minorHAnsi"/>
        </w:rPr>
      </w:pPr>
      <w:r w:rsidRPr="00C55904">
        <w:rPr>
          <w:rFonts w:asciiTheme="minorHAnsi" w:hAnsiTheme="minorHAnsi" w:cstheme="minorHAnsi"/>
        </w:rPr>
        <w:t>5</w:t>
      </w:r>
      <w:r w:rsidR="00633ABB" w:rsidRPr="00C55904">
        <w:rPr>
          <w:rFonts w:asciiTheme="minorHAnsi" w:hAnsiTheme="minorHAnsi" w:cstheme="minorHAnsi"/>
        </w:rPr>
        <w:t xml:space="preserve"> priedas</w:t>
      </w:r>
    </w:p>
    <w:p w14:paraId="5C3A5F58" w14:textId="153A35B1" w:rsidR="00633ABB" w:rsidRPr="00C55904" w:rsidRDefault="00633ABB">
      <w:pPr>
        <w:spacing w:line="276" w:lineRule="auto"/>
        <w:ind w:left="6480"/>
        <w:rPr>
          <w:rFonts w:asciiTheme="minorHAnsi" w:hAnsiTheme="minorHAnsi" w:cstheme="minorHAnsi"/>
        </w:rPr>
      </w:pPr>
    </w:p>
    <w:p w14:paraId="752A87BC" w14:textId="7BF21A56" w:rsidR="004A53AF" w:rsidRPr="00C55904" w:rsidRDefault="004A53AF" w:rsidP="004A53AF">
      <w:pPr>
        <w:spacing w:line="276" w:lineRule="auto"/>
        <w:jc w:val="center"/>
        <w:rPr>
          <w:rFonts w:asciiTheme="minorHAnsi" w:hAnsiTheme="minorHAnsi" w:cstheme="minorHAnsi"/>
        </w:rPr>
      </w:pPr>
      <w:r w:rsidRPr="00C55904">
        <w:rPr>
          <w:rFonts w:asciiTheme="minorHAnsi" w:hAnsiTheme="minorHAnsi" w:cstheme="minorHAnsi"/>
          <w:b/>
        </w:rPr>
        <w:t xml:space="preserve">(Kauno miesto savivaldybės </w:t>
      </w:r>
      <w:proofErr w:type="spellStart"/>
      <w:r w:rsidRPr="00C55904">
        <w:rPr>
          <w:rFonts w:asciiTheme="minorHAnsi" w:hAnsiTheme="minorHAnsi" w:cstheme="minorHAnsi"/>
          <w:b/>
        </w:rPr>
        <w:t>paveldotvarkos</w:t>
      </w:r>
      <w:proofErr w:type="spellEnd"/>
      <w:r w:rsidRPr="00C55904">
        <w:rPr>
          <w:rFonts w:asciiTheme="minorHAnsi" w:hAnsiTheme="minorHAnsi" w:cstheme="minorHAnsi"/>
          <w:b/>
        </w:rPr>
        <w:t xml:space="preserve"> programos lėšų naudojimo sutarties forma)</w:t>
      </w:r>
    </w:p>
    <w:p w14:paraId="1288C745" w14:textId="77777777" w:rsidR="004A53AF" w:rsidRPr="00C55904" w:rsidRDefault="004A53AF">
      <w:pPr>
        <w:spacing w:line="276" w:lineRule="auto"/>
        <w:ind w:left="6480"/>
        <w:rPr>
          <w:rFonts w:asciiTheme="minorHAnsi" w:hAnsiTheme="minorHAnsi" w:cstheme="minorHAnsi"/>
        </w:rPr>
      </w:pPr>
    </w:p>
    <w:p w14:paraId="3DC576F8" w14:textId="6765BFAC" w:rsidR="00B25BD2" w:rsidRPr="00C55904" w:rsidRDefault="009E2D47">
      <w:pPr>
        <w:keepNext/>
        <w:spacing w:line="276" w:lineRule="auto"/>
        <w:jc w:val="center"/>
        <w:rPr>
          <w:rFonts w:asciiTheme="minorHAnsi" w:hAnsiTheme="minorHAnsi" w:cstheme="minorHAnsi"/>
          <w:b/>
        </w:rPr>
      </w:pPr>
      <w:r w:rsidRPr="00C55904">
        <w:rPr>
          <w:rFonts w:asciiTheme="minorHAnsi" w:hAnsiTheme="minorHAnsi" w:cstheme="minorHAnsi"/>
          <w:b/>
        </w:rPr>
        <w:t>KAUNO MIESTO SAVIVALDYBĖS PAVELDOTVARKOS PROGRAMOS</w:t>
      </w:r>
      <w:r w:rsidR="00656B23" w:rsidRPr="00C55904">
        <w:rPr>
          <w:rFonts w:asciiTheme="minorHAnsi" w:hAnsiTheme="minorHAnsi" w:cstheme="minorHAnsi"/>
          <w:b/>
        </w:rPr>
        <w:t xml:space="preserve"> </w:t>
      </w:r>
      <w:r w:rsidRPr="00C55904">
        <w:rPr>
          <w:rFonts w:asciiTheme="minorHAnsi" w:hAnsiTheme="minorHAnsi" w:cstheme="minorHAnsi"/>
          <w:b/>
        </w:rPr>
        <w:t>LĖŠŲ NAUDOJIMO SUTARTIS</w:t>
      </w:r>
    </w:p>
    <w:p w14:paraId="4FBB9BAC" w14:textId="77777777" w:rsidR="00080E11" w:rsidRPr="00C55904" w:rsidRDefault="00080E11">
      <w:pPr>
        <w:spacing w:line="276" w:lineRule="auto"/>
        <w:rPr>
          <w:rFonts w:asciiTheme="minorHAnsi" w:hAnsiTheme="minorHAnsi" w:cstheme="minorHAnsi"/>
        </w:rPr>
      </w:pPr>
    </w:p>
    <w:p w14:paraId="38FE5621" w14:textId="77777777" w:rsidR="00B25BD2" w:rsidRPr="00C55904" w:rsidRDefault="009E2D47">
      <w:pPr>
        <w:keepNext/>
        <w:spacing w:line="276" w:lineRule="auto"/>
        <w:jc w:val="center"/>
        <w:rPr>
          <w:rFonts w:asciiTheme="minorHAnsi" w:hAnsiTheme="minorHAnsi" w:cstheme="minorHAnsi"/>
        </w:rPr>
      </w:pPr>
      <w:r w:rsidRPr="00C55904">
        <w:rPr>
          <w:rFonts w:asciiTheme="minorHAnsi" w:hAnsiTheme="minorHAnsi" w:cstheme="minorHAnsi"/>
        </w:rPr>
        <w:t>20….. m. _________________ d.</w:t>
      </w:r>
      <w:r w:rsidRPr="00C14C44">
        <w:rPr>
          <w:rFonts w:asciiTheme="minorHAnsi" w:hAnsiTheme="minorHAnsi" w:cstheme="minorHAnsi"/>
          <w:bCs/>
        </w:rPr>
        <w:t xml:space="preserve"> </w:t>
      </w:r>
      <w:r w:rsidRPr="00C55904">
        <w:rPr>
          <w:rFonts w:asciiTheme="minorHAnsi" w:hAnsiTheme="minorHAnsi" w:cstheme="minorHAnsi"/>
        </w:rPr>
        <w:t xml:space="preserve">Nr. </w:t>
      </w:r>
    </w:p>
    <w:p w14:paraId="103B01AA" w14:textId="77777777" w:rsidR="00B25BD2" w:rsidRPr="00C55904" w:rsidRDefault="009E2D47">
      <w:pPr>
        <w:spacing w:line="276" w:lineRule="auto"/>
        <w:jc w:val="center"/>
        <w:rPr>
          <w:rFonts w:asciiTheme="minorHAnsi" w:hAnsiTheme="minorHAnsi" w:cstheme="minorHAnsi"/>
        </w:rPr>
      </w:pPr>
      <w:r w:rsidRPr="00C55904">
        <w:rPr>
          <w:rFonts w:asciiTheme="minorHAnsi" w:hAnsiTheme="minorHAnsi" w:cstheme="minorHAnsi"/>
        </w:rPr>
        <w:t>Kaunas</w:t>
      </w:r>
    </w:p>
    <w:p w14:paraId="42BB89C9" w14:textId="69994A30" w:rsidR="00B25BD2" w:rsidRPr="00C55904" w:rsidRDefault="00B25BD2">
      <w:pPr>
        <w:spacing w:line="276" w:lineRule="auto"/>
        <w:ind w:firstLine="720"/>
        <w:jc w:val="center"/>
        <w:rPr>
          <w:rFonts w:asciiTheme="minorHAnsi" w:hAnsiTheme="minorHAnsi" w:cstheme="minorHAnsi"/>
        </w:rPr>
      </w:pPr>
    </w:p>
    <w:p w14:paraId="38C01058" w14:textId="77777777" w:rsidR="00080E11" w:rsidRPr="00C55904" w:rsidRDefault="00080E11">
      <w:pPr>
        <w:spacing w:line="276" w:lineRule="auto"/>
        <w:ind w:firstLine="720"/>
        <w:jc w:val="center"/>
        <w:rPr>
          <w:rFonts w:asciiTheme="minorHAnsi" w:hAnsiTheme="minorHAnsi" w:cstheme="minorHAnsi"/>
        </w:rPr>
      </w:pPr>
    </w:p>
    <w:p w14:paraId="2FA1B23F" w14:textId="052146C2" w:rsidR="00B25BD2" w:rsidRPr="00C55904" w:rsidRDefault="009E2D47">
      <w:pPr>
        <w:spacing w:line="276" w:lineRule="auto"/>
        <w:ind w:firstLine="720"/>
        <w:jc w:val="both"/>
        <w:rPr>
          <w:rFonts w:asciiTheme="minorHAnsi" w:hAnsiTheme="minorHAnsi" w:cstheme="minorHAnsi"/>
        </w:rPr>
      </w:pPr>
      <w:r w:rsidRPr="00C55904">
        <w:rPr>
          <w:rFonts w:asciiTheme="minorHAnsi" w:hAnsiTheme="minorHAnsi" w:cstheme="minorHAnsi"/>
        </w:rPr>
        <w:t>Kauno miesto savivaldybės administracija (toliau – Finansuotojas), atstovaujama [</w:t>
      </w:r>
      <w:r w:rsidRPr="00C55904">
        <w:rPr>
          <w:rFonts w:asciiTheme="minorHAnsi" w:hAnsiTheme="minorHAnsi" w:cstheme="minorHAnsi"/>
          <w:i/>
        </w:rPr>
        <w:t>atstovaujančio asmens pareigos, vardas ir pavardė</w:t>
      </w:r>
      <w:r w:rsidRPr="00C55904">
        <w:rPr>
          <w:rFonts w:asciiTheme="minorHAnsi" w:hAnsiTheme="minorHAnsi" w:cstheme="minorHAnsi"/>
        </w:rPr>
        <w:t>], veikiančio (-</w:t>
      </w:r>
      <w:proofErr w:type="spellStart"/>
      <w:r w:rsidRPr="00C55904">
        <w:rPr>
          <w:rFonts w:asciiTheme="minorHAnsi" w:hAnsiTheme="minorHAnsi" w:cstheme="minorHAnsi"/>
        </w:rPr>
        <w:t>ios</w:t>
      </w:r>
      <w:proofErr w:type="spellEnd"/>
      <w:r w:rsidRPr="00C55904">
        <w:rPr>
          <w:rFonts w:asciiTheme="minorHAnsi" w:hAnsiTheme="minorHAnsi" w:cstheme="minorHAnsi"/>
        </w:rPr>
        <w:t>) pagal [</w:t>
      </w:r>
      <w:r w:rsidRPr="00C55904">
        <w:rPr>
          <w:rFonts w:asciiTheme="minorHAnsi" w:hAnsiTheme="minorHAnsi" w:cstheme="minorHAnsi"/>
          <w:i/>
        </w:rPr>
        <w:t>Kauno miesto savivaldybės teisės aktas, kurio pagrindu veikiama</w:t>
      </w:r>
      <w:r w:rsidRPr="00C55904">
        <w:rPr>
          <w:rFonts w:asciiTheme="minorHAnsi" w:hAnsiTheme="minorHAnsi" w:cstheme="minorHAnsi"/>
        </w:rPr>
        <w:t>], ir [</w:t>
      </w:r>
      <w:r w:rsidRPr="00C55904">
        <w:rPr>
          <w:rFonts w:asciiTheme="minorHAnsi" w:hAnsiTheme="minorHAnsi" w:cstheme="minorHAnsi"/>
          <w:i/>
        </w:rPr>
        <w:t>fizinio asmens vardas ir pavardė ar juridinio asmens pavadinimas</w:t>
      </w:r>
      <w:r w:rsidRPr="00C55904">
        <w:rPr>
          <w:rFonts w:asciiTheme="minorHAnsi" w:hAnsiTheme="minorHAnsi" w:cstheme="minorHAnsi"/>
        </w:rPr>
        <w:t>] (toliau – Vykdytojas), atstovaujama</w:t>
      </w:r>
      <w:r w:rsidR="00F312C9" w:rsidRPr="00C55904">
        <w:rPr>
          <w:rFonts w:asciiTheme="minorHAnsi" w:hAnsiTheme="minorHAnsi" w:cstheme="minorHAnsi"/>
        </w:rPr>
        <w:t>s (-a</w:t>
      </w:r>
      <w:r w:rsidRPr="00C55904">
        <w:rPr>
          <w:rFonts w:asciiTheme="minorHAnsi" w:hAnsiTheme="minorHAnsi" w:cstheme="minorHAnsi"/>
        </w:rPr>
        <w:t>) [</w:t>
      </w:r>
      <w:r w:rsidRPr="00C55904">
        <w:rPr>
          <w:rFonts w:asciiTheme="minorHAnsi" w:hAnsiTheme="minorHAnsi" w:cstheme="minorHAnsi"/>
          <w:i/>
        </w:rPr>
        <w:t>atstovaujančio asmens pareigos, vardas ir pavardė</w:t>
      </w:r>
      <w:r w:rsidRPr="00C55904">
        <w:rPr>
          <w:rFonts w:asciiTheme="minorHAnsi" w:hAnsiTheme="minorHAnsi" w:cstheme="minorHAnsi"/>
        </w:rPr>
        <w:t>], veikiančio (-</w:t>
      </w:r>
      <w:proofErr w:type="spellStart"/>
      <w:r w:rsidRPr="00C55904">
        <w:rPr>
          <w:rFonts w:asciiTheme="minorHAnsi" w:hAnsiTheme="minorHAnsi" w:cstheme="minorHAnsi"/>
        </w:rPr>
        <w:t>ios</w:t>
      </w:r>
      <w:proofErr w:type="spellEnd"/>
      <w:r w:rsidRPr="00C55904">
        <w:rPr>
          <w:rFonts w:asciiTheme="minorHAnsi" w:hAnsiTheme="minorHAnsi" w:cstheme="minorHAnsi"/>
        </w:rPr>
        <w:t>) pagal [</w:t>
      </w:r>
      <w:r w:rsidRPr="00C55904">
        <w:rPr>
          <w:rFonts w:asciiTheme="minorHAnsi" w:hAnsiTheme="minorHAnsi" w:cstheme="minorHAnsi"/>
          <w:i/>
        </w:rPr>
        <w:t>atstovavimo pagrindas</w:t>
      </w:r>
      <w:r w:rsidRPr="00C55904">
        <w:rPr>
          <w:rFonts w:asciiTheme="minorHAnsi" w:hAnsiTheme="minorHAnsi" w:cstheme="minorHAnsi"/>
        </w:rPr>
        <w:t>], sudarė šią sutartį</w:t>
      </w:r>
      <w:r w:rsidR="00F312C9" w:rsidRPr="00C55904">
        <w:rPr>
          <w:rFonts w:asciiTheme="minorHAnsi" w:hAnsiTheme="minorHAnsi" w:cstheme="minorHAnsi"/>
        </w:rPr>
        <w:t>.</w:t>
      </w:r>
    </w:p>
    <w:p w14:paraId="693FE6A3" w14:textId="77777777" w:rsidR="00B25BD2" w:rsidRPr="00C55904" w:rsidRDefault="00B25BD2">
      <w:pPr>
        <w:spacing w:line="276" w:lineRule="auto"/>
        <w:jc w:val="center"/>
        <w:rPr>
          <w:rFonts w:asciiTheme="minorHAnsi" w:hAnsiTheme="minorHAnsi" w:cstheme="minorHAnsi"/>
        </w:rPr>
      </w:pPr>
    </w:p>
    <w:p w14:paraId="537FED8E" w14:textId="77777777" w:rsidR="00B25BD2" w:rsidRPr="00C55904" w:rsidRDefault="009E2D47">
      <w:pPr>
        <w:keepNext/>
        <w:spacing w:line="276" w:lineRule="auto"/>
        <w:jc w:val="center"/>
        <w:rPr>
          <w:rFonts w:asciiTheme="minorHAnsi" w:hAnsiTheme="minorHAnsi" w:cstheme="minorHAnsi"/>
          <w:b/>
        </w:rPr>
      </w:pPr>
      <w:r w:rsidRPr="00C55904">
        <w:rPr>
          <w:rFonts w:asciiTheme="minorHAnsi" w:hAnsiTheme="minorHAnsi" w:cstheme="minorHAnsi"/>
          <w:b/>
        </w:rPr>
        <w:t>I SKYRIUS</w:t>
      </w:r>
    </w:p>
    <w:p w14:paraId="6DC94177" w14:textId="77777777" w:rsidR="00B25BD2" w:rsidRPr="00C55904" w:rsidRDefault="009E2D47">
      <w:pPr>
        <w:keepNext/>
        <w:spacing w:line="276" w:lineRule="auto"/>
        <w:jc w:val="center"/>
        <w:rPr>
          <w:rFonts w:asciiTheme="minorHAnsi" w:hAnsiTheme="minorHAnsi" w:cstheme="minorHAnsi"/>
          <w:b/>
        </w:rPr>
      </w:pPr>
      <w:r w:rsidRPr="00C55904">
        <w:rPr>
          <w:rFonts w:asciiTheme="minorHAnsi" w:hAnsiTheme="minorHAnsi" w:cstheme="minorHAnsi"/>
          <w:b/>
        </w:rPr>
        <w:t>SUTARTIES DALYKAS</w:t>
      </w:r>
    </w:p>
    <w:p w14:paraId="5CE16D1D" w14:textId="77777777" w:rsidR="00B25BD2" w:rsidRPr="00C55904" w:rsidRDefault="00B25BD2">
      <w:pPr>
        <w:keepNext/>
        <w:spacing w:line="276" w:lineRule="auto"/>
        <w:jc w:val="center"/>
        <w:rPr>
          <w:rFonts w:asciiTheme="minorHAnsi" w:hAnsiTheme="minorHAnsi" w:cstheme="minorHAnsi"/>
        </w:rPr>
      </w:pPr>
    </w:p>
    <w:p w14:paraId="4F23C72D" w14:textId="3A716C96" w:rsidR="00B25BD2" w:rsidRPr="00C55904" w:rsidRDefault="009E2D47">
      <w:pPr>
        <w:spacing w:line="276" w:lineRule="auto"/>
        <w:ind w:firstLine="720"/>
        <w:jc w:val="both"/>
        <w:rPr>
          <w:rFonts w:asciiTheme="minorHAnsi" w:hAnsiTheme="minorHAnsi" w:cstheme="minorHAnsi"/>
        </w:rPr>
      </w:pPr>
      <w:r w:rsidRPr="00C55904">
        <w:rPr>
          <w:rFonts w:asciiTheme="minorHAnsi" w:hAnsiTheme="minorHAnsi" w:cstheme="minorHAnsi"/>
        </w:rPr>
        <w:t>1</w:t>
      </w:r>
      <w:r w:rsidR="00F312C9" w:rsidRPr="00C55904">
        <w:rPr>
          <w:rFonts w:asciiTheme="minorHAnsi" w:hAnsiTheme="minorHAnsi" w:cstheme="minorHAnsi"/>
        </w:rPr>
        <w:t>. Kauno miesto s</w:t>
      </w:r>
      <w:r w:rsidRPr="00C55904">
        <w:rPr>
          <w:rFonts w:asciiTheme="minorHAnsi" w:hAnsiTheme="minorHAnsi" w:cstheme="minorHAnsi"/>
        </w:rPr>
        <w:t>avivaldybės nekilnojamosios kultūros vertybės – [</w:t>
      </w:r>
      <w:r w:rsidRPr="00C55904">
        <w:rPr>
          <w:rFonts w:asciiTheme="minorHAnsi" w:hAnsiTheme="minorHAnsi" w:cstheme="minorHAnsi"/>
          <w:i/>
        </w:rPr>
        <w:t>objekto pavadinimas, adresas</w:t>
      </w:r>
      <w:r w:rsidRPr="00C55904">
        <w:rPr>
          <w:rFonts w:asciiTheme="minorHAnsi" w:hAnsiTheme="minorHAnsi" w:cstheme="minorHAnsi"/>
        </w:rPr>
        <w:t>] tvarkybos darbų</w:t>
      </w:r>
      <w:r w:rsidR="00080E11" w:rsidRPr="00C55904">
        <w:rPr>
          <w:rFonts w:asciiTheme="minorHAnsi" w:hAnsiTheme="minorHAnsi" w:cstheme="minorHAnsi"/>
        </w:rPr>
        <w:t xml:space="preserve"> ir (ar) pritaikymo asmenų su negalia reikmėms, ir (ar) dekoratyvinio apšvietimo</w:t>
      </w:r>
      <w:r w:rsidR="00416A6F" w:rsidRPr="00C55904">
        <w:rPr>
          <w:rFonts w:asciiTheme="minorHAnsi" w:hAnsiTheme="minorHAnsi" w:cstheme="minorHAnsi"/>
        </w:rPr>
        <w:t xml:space="preserve"> </w:t>
      </w:r>
      <w:r w:rsidRPr="00C55904">
        <w:rPr>
          <w:rFonts w:asciiTheme="minorHAnsi" w:hAnsiTheme="minorHAnsi" w:cstheme="minorHAnsi"/>
        </w:rPr>
        <w:t>(toliau – Projektas) dalinis finansavimas pagal [</w:t>
      </w:r>
      <w:r w:rsidRPr="00C55904">
        <w:rPr>
          <w:rFonts w:asciiTheme="minorHAnsi" w:hAnsiTheme="minorHAnsi" w:cstheme="minorHAnsi"/>
          <w:i/>
        </w:rPr>
        <w:t>Kauno miesto savivaldybės teisės aktas, pagal kurį finansuojama</w:t>
      </w:r>
      <w:r w:rsidRPr="00C55904">
        <w:rPr>
          <w:rFonts w:asciiTheme="minorHAnsi" w:hAnsiTheme="minorHAnsi" w:cstheme="minorHAnsi"/>
        </w:rPr>
        <w:t xml:space="preserve">], įgyvendinant Kauno miesto savivaldybės </w:t>
      </w:r>
      <w:proofErr w:type="spellStart"/>
      <w:r w:rsidRPr="00C55904">
        <w:rPr>
          <w:rFonts w:asciiTheme="minorHAnsi" w:hAnsiTheme="minorHAnsi" w:cstheme="minorHAnsi"/>
        </w:rPr>
        <w:t>paveldotvarkos</w:t>
      </w:r>
      <w:proofErr w:type="spellEnd"/>
      <w:r w:rsidRPr="00C55904">
        <w:rPr>
          <w:rFonts w:asciiTheme="minorHAnsi" w:hAnsiTheme="minorHAnsi" w:cstheme="minorHAnsi"/>
        </w:rPr>
        <w:t xml:space="preserve"> programą</w:t>
      </w:r>
      <w:r w:rsidR="00B46FD0" w:rsidRPr="00C55904">
        <w:rPr>
          <w:rFonts w:asciiTheme="minorHAnsi" w:hAnsiTheme="minorHAnsi" w:cstheme="minorHAnsi"/>
        </w:rPr>
        <w:t xml:space="preserve"> </w:t>
      </w:r>
      <w:r w:rsidR="00A00C84" w:rsidRPr="00A00C84">
        <w:rPr>
          <w:rFonts w:asciiTheme="minorHAnsi" w:hAnsiTheme="minorHAnsi" w:cstheme="minorHAnsi"/>
          <w:lang w:val="lt-LT"/>
        </w:rPr>
        <w:br/>
      </w:r>
      <w:r w:rsidR="00A00C84">
        <w:rPr>
          <w:rFonts w:asciiTheme="minorHAnsi" w:hAnsiTheme="minorHAnsi" w:cstheme="minorHAnsi"/>
        </w:rPr>
        <w:t>(t</w:t>
      </w:r>
      <w:r w:rsidR="00B46FD0" w:rsidRPr="00C55904">
        <w:rPr>
          <w:rFonts w:asciiTheme="minorHAnsi" w:hAnsiTheme="minorHAnsi" w:cstheme="minorHAnsi"/>
        </w:rPr>
        <w:t>oliau</w:t>
      </w:r>
      <w:r w:rsidR="00A00C84">
        <w:rPr>
          <w:rFonts w:asciiTheme="minorHAnsi" w:hAnsiTheme="minorHAnsi" w:cstheme="minorHAnsi"/>
        </w:rPr>
        <w:t xml:space="preserve"> </w:t>
      </w:r>
      <w:r w:rsidR="00B46FD0" w:rsidRPr="00C55904">
        <w:rPr>
          <w:rFonts w:asciiTheme="minorHAnsi" w:hAnsiTheme="minorHAnsi" w:cstheme="minorHAnsi"/>
        </w:rPr>
        <w:t xml:space="preserve">– </w:t>
      </w:r>
      <w:proofErr w:type="spellStart"/>
      <w:r w:rsidR="00B46FD0" w:rsidRPr="00C55904">
        <w:rPr>
          <w:rFonts w:asciiTheme="minorHAnsi" w:hAnsiTheme="minorHAnsi" w:cstheme="minorHAnsi"/>
        </w:rPr>
        <w:t>Paveldotvarkos</w:t>
      </w:r>
      <w:proofErr w:type="spellEnd"/>
      <w:r w:rsidR="00B46FD0" w:rsidRPr="00C55904">
        <w:rPr>
          <w:rFonts w:asciiTheme="minorHAnsi" w:hAnsiTheme="minorHAnsi" w:cstheme="minorHAnsi"/>
        </w:rPr>
        <w:t xml:space="preserve"> programa)</w:t>
      </w:r>
      <w:r w:rsidRPr="00C55904">
        <w:rPr>
          <w:rFonts w:asciiTheme="minorHAnsi" w:hAnsiTheme="minorHAnsi" w:cstheme="minorHAnsi"/>
        </w:rPr>
        <w:t>.</w:t>
      </w:r>
      <w:r w:rsidR="00AB294D" w:rsidRPr="00C55904">
        <w:rPr>
          <w:rFonts w:asciiTheme="minorHAnsi" w:hAnsiTheme="minorHAnsi" w:cstheme="minorHAnsi"/>
        </w:rPr>
        <w:t xml:space="preserve"> </w:t>
      </w:r>
    </w:p>
    <w:p w14:paraId="2A9CFACA" w14:textId="77777777" w:rsidR="00B25BD2" w:rsidRPr="00C55904" w:rsidRDefault="00B25BD2">
      <w:pPr>
        <w:spacing w:line="276" w:lineRule="auto"/>
        <w:jc w:val="both"/>
        <w:rPr>
          <w:rFonts w:asciiTheme="minorHAnsi" w:hAnsiTheme="minorHAnsi" w:cstheme="minorHAnsi"/>
        </w:rPr>
      </w:pPr>
    </w:p>
    <w:p w14:paraId="634DF15F" w14:textId="77777777" w:rsidR="00B25BD2" w:rsidRPr="00C55904" w:rsidRDefault="009E2D47">
      <w:pPr>
        <w:keepNext/>
        <w:spacing w:line="276" w:lineRule="auto"/>
        <w:jc w:val="center"/>
        <w:rPr>
          <w:rFonts w:asciiTheme="minorHAnsi" w:hAnsiTheme="minorHAnsi" w:cstheme="minorHAnsi"/>
          <w:b/>
        </w:rPr>
      </w:pPr>
      <w:r w:rsidRPr="00C55904">
        <w:rPr>
          <w:rFonts w:asciiTheme="minorHAnsi" w:hAnsiTheme="minorHAnsi" w:cstheme="minorHAnsi"/>
          <w:b/>
        </w:rPr>
        <w:t>II SKYRIUS</w:t>
      </w:r>
    </w:p>
    <w:p w14:paraId="4031A91F" w14:textId="77777777" w:rsidR="00B25BD2" w:rsidRPr="00C55904" w:rsidRDefault="009E2D47">
      <w:pPr>
        <w:keepNext/>
        <w:spacing w:line="276" w:lineRule="auto"/>
        <w:jc w:val="center"/>
        <w:rPr>
          <w:rFonts w:asciiTheme="minorHAnsi" w:hAnsiTheme="minorHAnsi" w:cstheme="minorHAnsi"/>
          <w:b/>
        </w:rPr>
      </w:pPr>
      <w:r w:rsidRPr="00C55904">
        <w:rPr>
          <w:rFonts w:asciiTheme="minorHAnsi" w:hAnsiTheme="minorHAnsi" w:cstheme="minorHAnsi"/>
          <w:b/>
        </w:rPr>
        <w:t>ŠALIŲ ĮSIPAREIGOJIMAI</w:t>
      </w:r>
    </w:p>
    <w:p w14:paraId="4C31DB69" w14:textId="77777777" w:rsidR="00B25BD2" w:rsidRPr="00C55904" w:rsidRDefault="00B25BD2">
      <w:pPr>
        <w:keepNext/>
        <w:spacing w:line="276" w:lineRule="auto"/>
        <w:rPr>
          <w:rFonts w:asciiTheme="minorHAnsi" w:hAnsiTheme="minorHAnsi" w:cstheme="minorHAnsi"/>
        </w:rPr>
      </w:pPr>
    </w:p>
    <w:p w14:paraId="2FBB1A1F" w14:textId="77777777" w:rsidR="00B25BD2" w:rsidRPr="00C55904" w:rsidRDefault="009E2D47">
      <w:pPr>
        <w:spacing w:line="276" w:lineRule="auto"/>
        <w:ind w:firstLine="720"/>
        <w:jc w:val="both"/>
        <w:rPr>
          <w:rFonts w:asciiTheme="minorHAnsi" w:hAnsiTheme="minorHAnsi" w:cstheme="minorHAnsi"/>
        </w:rPr>
      </w:pPr>
      <w:r w:rsidRPr="00C55904">
        <w:rPr>
          <w:rFonts w:asciiTheme="minorHAnsi" w:hAnsiTheme="minorHAnsi" w:cstheme="minorHAnsi"/>
        </w:rPr>
        <w:t>2. Finansuotojas įsipareigoja:</w:t>
      </w:r>
    </w:p>
    <w:p w14:paraId="37E5DBF9" w14:textId="029F43C1" w:rsidR="00B25BD2" w:rsidRPr="00C55904" w:rsidRDefault="009E2D47">
      <w:pPr>
        <w:spacing w:line="276" w:lineRule="auto"/>
        <w:ind w:firstLine="720"/>
        <w:jc w:val="both"/>
        <w:rPr>
          <w:rFonts w:asciiTheme="minorHAnsi" w:hAnsiTheme="minorHAnsi" w:cstheme="minorHAnsi"/>
        </w:rPr>
      </w:pPr>
      <w:r w:rsidRPr="00C55904">
        <w:rPr>
          <w:rFonts w:asciiTheme="minorHAnsi" w:hAnsiTheme="minorHAnsi" w:cstheme="minorHAnsi"/>
        </w:rPr>
        <w:t>2.1. iš dalies finansuoti Vykdytojo įgyvendinamą Projektą: pervesti į Vykdytojo sąskaitą [</w:t>
      </w:r>
      <w:r w:rsidRPr="00C55904">
        <w:rPr>
          <w:rFonts w:asciiTheme="minorHAnsi" w:hAnsiTheme="minorHAnsi" w:cstheme="minorHAnsi"/>
          <w:i/>
        </w:rPr>
        <w:t>suma skaičiais ir žodžiais</w:t>
      </w:r>
      <w:r w:rsidRPr="00C55904">
        <w:rPr>
          <w:rFonts w:asciiTheme="minorHAnsi" w:hAnsiTheme="minorHAnsi" w:cstheme="minorHAnsi"/>
        </w:rPr>
        <w:t xml:space="preserve">] </w:t>
      </w:r>
      <w:proofErr w:type="spellStart"/>
      <w:r w:rsidRPr="00C55904">
        <w:rPr>
          <w:rFonts w:asciiTheme="minorHAnsi" w:hAnsiTheme="minorHAnsi" w:cstheme="minorHAnsi"/>
        </w:rPr>
        <w:t>Eur</w:t>
      </w:r>
      <w:proofErr w:type="spellEnd"/>
      <w:r w:rsidRPr="00C55904">
        <w:rPr>
          <w:rFonts w:asciiTheme="minorHAnsi" w:hAnsiTheme="minorHAnsi" w:cstheme="minorHAnsi"/>
        </w:rPr>
        <w:t xml:space="preserve"> iš </w:t>
      </w:r>
      <w:proofErr w:type="spellStart"/>
      <w:r w:rsidR="00B46FD0" w:rsidRPr="00C55904">
        <w:rPr>
          <w:rFonts w:asciiTheme="minorHAnsi" w:hAnsiTheme="minorHAnsi" w:cstheme="minorHAnsi"/>
        </w:rPr>
        <w:t>P</w:t>
      </w:r>
      <w:r w:rsidRPr="00C55904">
        <w:rPr>
          <w:rFonts w:asciiTheme="minorHAnsi" w:hAnsiTheme="minorHAnsi" w:cstheme="minorHAnsi"/>
        </w:rPr>
        <w:t>aveldotvarkos</w:t>
      </w:r>
      <w:proofErr w:type="spellEnd"/>
      <w:r w:rsidRPr="00C55904">
        <w:rPr>
          <w:rFonts w:asciiTheme="minorHAnsi" w:hAnsiTheme="minorHAnsi" w:cstheme="minorHAnsi"/>
        </w:rPr>
        <w:t xml:space="preserve"> programai įgyvendinti skirtų asignavimų pagal Kauno miesto savivaldybės biudžeto lėšų panaudojimo sąmatą (toliau – Sąmata) (1 priedas) ir Kauno miesto savivaldybės biudžeto lėšų panaudojimo ataskaitą (2 priedas), patvirtintą Kauno miesto savivaldybės biudžeto programos (priemonės) vykdytojo;</w:t>
      </w:r>
    </w:p>
    <w:p w14:paraId="0834A897" w14:textId="0043A6A0" w:rsidR="00B25BD2" w:rsidRPr="00C55904" w:rsidRDefault="009E2D47">
      <w:pPr>
        <w:spacing w:line="276" w:lineRule="auto"/>
        <w:ind w:firstLine="720"/>
        <w:jc w:val="both"/>
        <w:rPr>
          <w:rFonts w:asciiTheme="minorHAnsi" w:hAnsiTheme="minorHAnsi" w:cstheme="minorHAnsi"/>
        </w:rPr>
      </w:pPr>
      <w:r w:rsidRPr="00C55904">
        <w:rPr>
          <w:rFonts w:asciiTheme="minorHAnsi" w:hAnsiTheme="minorHAnsi" w:cstheme="minorHAnsi"/>
        </w:rPr>
        <w:t>2.2.</w:t>
      </w:r>
      <w:r w:rsidRPr="00B76FDE">
        <w:rPr>
          <w:rFonts w:asciiTheme="minorHAnsi" w:hAnsiTheme="minorHAnsi" w:cstheme="minorHAnsi"/>
          <w:bCs/>
        </w:rPr>
        <w:t xml:space="preserve"> </w:t>
      </w:r>
      <w:r w:rsidRPr="00C55904">
        <w:rPr>
          <w:rFonts w:asciiTheme="minorHAnsi" w:hAnsiTheme="minorHAnsi" w:cstheme="minorHAnsi"/>
        </w:rPr>
        <w:t>pervesti šios sutarties 2.1 papunktyje nurodytas lėšas į Vykdytojo sąskaitą per 30 darbo dienų po to, kai Vykdytojas įvykdo 3.5 papunk</w:t>
      </w:r>
      <w:r w:rsidR="00F312C9" w:rsidRPr="00C55904">
        <w:rPr>
          <w:rFonts w:asciiTheme="minorHAnsi" w:hAnsiTheme="minorHAnsi" w:cstheme="minorHAnsi"/>
        </w:rPr>
        <w:t>tyje nustatytus įsipareigojimus;</w:t>
      </w:r>
    </w:p>
    <w:p w14:paraId="6734671E" w14:textId="5FD4B6C1" w:rsidR="00B25BD2" w:rsidRPr="00C55904" w:rsidRDefault="009E2D47">
      <w:pPr>
        <w:spacing w:line="276" w:lineRule="auto"/>
        <w:ind w:firstLine="720"/>
        <w:jc w:val="both"/>
        <w:rPr>
          <w:rFonts w:asciiTheme="minorHAnsi" w:hAnsiTheme="minorHAnsi" w:cstheme="minorHAnsi"/>
        </w:rPr>
      </w:pPr>
      <w:r w:rsidRPr="00C55904">
        <w:rPr>
          <w:rFonts w:asciiTheme="minorHAnsi" w:hAnsiTheme="minorHAnsi" w:cstheme="minorHAnsi"/>
        </w:rPr>
        <w:t xml:space="preserve">2.3. </w:t>
      </w:r>
      <w:r w:rsidR="00F312C9" w:rsidRPr="00C55904">
        <w:rPr>
          <w:rFonts w:asciiTheme="minorHAnsi" w:hAnsiTheme="minorHAnsi" w:cstheme="minorHAnsi"/>
        </w:rPr>
        <w:t xml:space="preserve">sumokėti </w:t>
      </w:r>
      <w:r w:rsidRPr="00C55904">
        <w:rPr>
          <w:rFonts w:asciiTheme="minorHAnsi" w:hAnsiTheme="minorHAnsi" w:cstheme="minorHAnsi"/>
        </w:rPr>
        <w:t xml:space="preserve">už tvarkybos darbus, kurie faktiškai buvo atlikti už mažesnę kainą ar įkainį, nei nurodyta Sąmatoje, proporcingai </w:t>
      </w:r>
      <w:r w:rsidR="00F312C9" w:rsidRPr="00C55904">
        <w:rPr>
          <w:rFonts w:asciiTheme="minorHAnsi" w:hAnsiTheme="minorHAnsi" w:cstheme="minorHAnsi"/>
        </w:rPr>
        <w:t>mažesnę</w:t>
      </w:r>
      <w:r w:rsidR="004C21CA" w:rsidRPr="00C55904">
        <w:rPr>
          <w:rFonts w:asciiTheme="minorHAnsi" w:hAnsiTheme="minorHAnsi" w:cstheme="minorHAnsi"/>
        </w:rPr>
        <w:t xml:space="preserve"> </w:t>
      </w:r>
      <w:r w:rsidR="00F312C9" w:rsidRPr="00C55904">
        <w:rPr>
          <w:rFonts w:asciiTheme="minorHAnsi" w:hAnsiTheme="minorHAnsi" w:cstheme="minorHAnsi"/>
        </w:rPr>
        <w:t>sumą</w:t>
      </w:r>
      <w:r w:rsidRPr="00C55904">
        <w:rPr>
          <w:rFonts w:asciiTheme="minorHAnsi" w:hAnsiTheme="minorHAnsi" w:cstheme="minorHAnsi"/>
        </w:rPr>
        <w:t>;</w:t>
      </w:r>
    </w:p>
    <w:p w14:paraId="6064E7ED" w14:textId="0D5F6972" w:rsidR="00B25BD2" w:rsidRPr="00C55904" w:rsidRDefault="009E2D47">
      <w:pPr>
        <w:spacing w:line="276" w:lineRule="auto"/>
        <w:ind w:firstLine="720"/>
        <w:jc w:val="both"/>
        <w:rPr>
          <w:rFonts w:asciiTheme="minorHAnsi" w:hAnsiTheme="minorHAnsi" w:cstheme="minorHAnsi"/>
        </w:rPr>
      </w:pPr>
      <w:r w:rsidRPr="00C55904">
        <w:rPr>
          <w:rFonts w:asciiTheme="minorHAnsi" w:hAnsiTheme="minorHAnsi" w:cstheme="minorHAnsi"/>
        </w:rPr>
        <w:lastRenderedPageBreak/>
        <w:t xml:space="preserve">2.4. </w:t>
      </w:r>
      <w:r w:rsidR="00F312C9" w:rsidRPr="00C55904">
        <w:rPr>
          <w:rFonts w:asciiTheme="minorHAnsi" w:hAnsiTheme="minorHAnsi" w:cstheme="minorHAnsi"/>
        </w:rPr>
        <w:t xml:space="preserve">sumokėti </w:t>
      </w:r>
      <w:r w:rsidRPr="00C55904">
        <w:rPr>
          <w:rFonts w:asciiTheme="minorHAnsi" w:hAnsiTheme="minorHAnsi" w:cstheme="minorHAnsi"/>
        </w:rPr>
        <w:t>už nebaigtus per Projekto įgyvendinimo laikotarpį atlikti tvarkybos darbus proporcinga</w:t>
      </w:r>
      <w:r w:rsidR="00B07DF3" w:rsidRPr="00C55904">
        <w:rPr>
          <w:rFonts w:asciiTheme="minorHAnsi" w:hAnsiTheme="minorHAnsi" w:cstheme="minorHAnsi"/>
        </w:rPr>
        <w:t>i atliktų darbų sumai atsižvelgę</w:t>
      </w:r>
      <w:r w:rsidRPr="00C55904">
        <w:rPr>
          <w:rFonts w:asciiTheme="minorHAnsi" w:hAnsiTheme="minorHAnsi" w:cstheme="minorHAnsi"/>
        </w:rPr>
        <w:t xml:space="preserve">s į motyvuotą Vykdytojo prašymą ir tik tuo atveju, jei tam pritaria </w:t>
      </w:r>
      <w:proofErr w:type="spellStart"/>
      <w:r w:rsidRPr="00C55904">
        <w:rPr>
          <w:rFonts w:asciiTheme="minorHAnsi" w:hAnsiTheme="minorHAnsi" w:cstheme="minorHAnsi"/>
        </w:rPr>
        <w:t>Paveldotvarkos</w:t>
      </w:r>
      <w:proofErr w:type="spellEnd"/>
      <w:r w:rsidRPr="00C55904">
        <w:rPr>
          <w:rFonts w:asciiTheme="minorHAnsi" w:hAnsiTheme="minorHAnsi" w:cstheme="minorHAnsi"/>
        </w:rPr>
        <w:t xml:space="preserve"> programos lėšomis finansuotinų objektų atrankos darbo grupė.</w:t>
      </w:r>
      <w:r w:rsidR="00AB294D" w:rsidRPr="00C55904">
        <w:rPr>
          <w:rFonts w:asciiTheme="minorHAnsi" w:hAnsiTheme="minorHAnsi" w:cstheme="minorHAnsi"/>
        </w:rPr>
        <w:t xml:space="preserve"> </w:t>
      </w:r>
    </w:p>
    <w:p w14:paraId="1A225CDF" w14:textId="77777777" w:rsidR="00B25BD2" w:rsidRPr="00C55904" w:rsidRDefault="009E2D47">
      <w:pPr>
        <w:spacing w:line="276" w:lineRule="auto"/>
        <w:ind w:firstLine="720"/>
        <w:jc w:val="both"/>
        <w:rPr>
          <w:rFonts w:asciiTheme="minorHAnsi" w:hAnsiTheme="minorHAnsi" w:cstheme="minorHAnsi"/>
        </w:rPr>
      </w:pPr>
      <w:r w:rsidRPr="00C55904">
        <w:rPr>
          <w:rFonts w:asciiTheme="minorHAnsi" w:hAnsiTheme="minorHAnsi" w:cstheme="minorHAnsi"/>
        </w:rPr>
        <w:t>3. Vykdytojas</w:t>
      </w:r>
      <w:r w:rsidRPr="00B76FDE">
        <w:rPr>
          <w:rFonts w:asciiTheme="minorHAnsi" w:hAnsiTheme="minorHAnsi" w:cstheme="minorHAnsi"/>
          <w:bCs/>
        </w:rPr>
        <w:t xml:space="preserve"> </w:t>
      </w:r>
      <w:r w:rsidRPr="00C55904">
        <w:rPr>
          <w:rFonts w:asciiTheme="minorHAnsi" w:hAnsiTheme="minorHAnsi" w:cstheme="minorHAnsi"/>
        </w:rPr>
        <w:t>įsipareigoja:</w:t>
      </w:r>
    </w:p>
    <w:p w14:paraId="33518E76" w14:textId="77777777" w:rsidR="00B25BD2" w:rsidRPr="00C55904" w:rsidRDefault="009E2D47">
      <w:pPr>
        <w:spacing w:line="276" w:lineRule="auto"/>
        <w:ind w:firstLine="720"/>
        <w:jc w:val="both"/>
        <w:rPr>
          <w:rFonts w:asciiTheme="minorHAnsi" w:hAnsiTheme="minorHAnsi" w:cstheme="minorHAnsi"/>
        </w:rPr>
      </w:pPr>
      <w:r w:rsidRPr="00C55904">
        <w:rPr>
          <w:rFonts w:asciiTheme="minorHAnsi" w:hAnsiTheme="minorHAnsi" w:cstheme="minorHAnsi"/>
        </w:rPr>
        <w:t>3.1. Projektui skirtas lėšas naudoti pagal pridedamą Sąmatą;</w:t>
      </w:r>
      <w:r w:rsidRPr="00C55904">
        <w:rPr>
          <w:rFonts w:asciiTheme="minorHAnsi" w:hAnsiTheme="minorHAnsi" w:cstheme="minorHAnsi"/>
          <w:strike/>
        </w:rPr>
        <w:t xml:space="preserve"> </w:t>
      </w:r>
    </w:p>
    <w:p w14:paraId="5AD3083A" w14:textId="77777777" w:rsidR="00B25BD2" w:rsidRPr="00C55904" w:rsidRDefault="009E2D47">
      <w:pPr>
        <w:spacing w:line="276" w:lineRule="auto"/>
        <w:ind w:firstLine="720"/>
        <w:jc w:val="both"/>
        <w:rPr>
          <w:rFonts w:asciiTheme="minorHAnsi" w:hAnsiTheme="minorHAnsi" w:cstheme="minorHAnsi"/>
        </w:rPr>
      </w:pPr>
      <w:r w:rsidRPr="00C55904">
        <w:rPr>
          <w:rFonts w:asciiTheme="minorHAnsi" w:hAnsiTheme="minorHAnsi" w:cstheme="minorHAnsi"/>
        </w:rPr>
        <w:t xml:space="preserve">3.2. Projektą įgyvendinti iki 20___ m. ______________ d. Motyvuotu Vykdytojo prašymu šis terminas gali būti pratęstas, kai Projektas, kuriam skirtas finansavimas iš Programos lėšų, einamaisiais metais yra pradėtas vykdyti ir (arba) Vykdytojas dėl jo vykdymo yra sudaręs sutartį su rangovu (paslaugos teikėju) ir kai termino pratęsimui pritaria </w:t>
      </w:r>
      <w:proofErr w:type="spellStart"/>
      <w:r w:rsidRPr="00C55904">
        <w:rPr>
          <w:rFonts w:asciiTheme="minorHAnsi" w:hAnsiTheme="minorHAnsi" w:cstheme="minorHAnsi"/>
        </w:rPr>
        <w:t>Paveldotvarkos</w:t>
      </w:r>
      <w:proofErr w:type="spellEnd"/>
      <w:r w:rsidRPr="00C55904">
        <w:rPr>
          <w:rFonts w:asciiTheme="minorHAnsi" w:hAnsiTheme="minorHAnsi" w:cstheme="minorHAnsi"/>
        </w:rPr>
        <w:t xml:space="preserve"> programos lėšomis finansuotinų objektų atrankos darbo grupė. Bendras Projekto įgyvendinimo terminas negali būti ilgesnis nei treji metai. Termino pratęsimas įforminamas rašytiniu susitarimu;</w:t>
      </w:r>
    </w:p>
    <w:p w14:paraId="6CEF7E39" w14:textId="77777777" w:rsidR="00B25BD2" w:rsidRPr="00C55904" w:rsidRDefault="009E2D47">
      <w:pPr>
        <w:spacing w:line="276" w:lineRule="auto"/>
        <w:ind w:firstLine="720"/>
        <w:jc w:val="both"/>
        <w:rPr>
          <w:rFonts w:asciiTheme="minorHAnsi" w:hAnsiTheme="minorHAnsi" w:cstheme="minorHAnsi"/>
        </w:rPr>
      </w:pPr>
      <w:r w:rsidRPr="00C55904">
        <w:rPr>
          <w:rFonts w:asciiTheme="minorHAnsi" w:hAnsiTheme="minorHAnsi" w:cstheme="minorHAnsi"/>
        </w:rPr>
        <w:t xml:space="preserve">3.3. užtikrinti gautų lėšų panaudojimo teisėtumą, ekonomiškumą, efektyvumą ir rezultatyvumą; </w:t>
      </w:r>
    </w:p>
    <w:p w14:paraId="3ACA32CA" w14:textId="77777777" w:rsidR="00B25BD2" w:rsidRPr="00C55904" w:rsidRDefault="009E2D47">
      <w:pPr>
        <w:spacing w:line="276" w:lineRule="auto"/>
        <w:ind w:firstLine="720"/>
        <w:jc w:val="both"/>
        <w:rPr>
          <w:rFonts w:asciiTheme="minorHAnsi" w:hAnsiTheme="minorHAnsi" w:cstheme="minorHAnsi"/>
        </w:rPr>
      </w:pPr>
      <w:r w:rsidRPr="00C55904">
        <w:rPr>
          <w:rFonts w:asciiTheme="minorHAnsi" w:hAnsiTheme="minorHAnsi" w:cstheme="minorHAnsi"/>
        </w:rPr>
        <w:t>3.4. Lietuvos Respublikos teisės aktų nustatyta tvarka mokėti visus mokesčius, susijusius su skirtų lėšų panaudojimu, teikti informaciją apie Finansuotojo skirtas lėšas Valstybinei mokesčių inspekcijai ir Statistikos departamentui;</w:t>
      </w:r>
    </w:p>
    <w:p w14:paraId="7A0B4061" w14:textId="2B3EFDA6" w:rsidR="00B25BD2" w:rsidRPr="00C55904" w:rsidRDefault="009E2D47">
      <w:pPr>
        <w:tabs>
          <w:tab w:val="left" w:pos="709"/>
          <w:tab w:val="right" w:pos="8789"/>
        </w:tabs>
        <w:spacing w:line="276" w:lineRule="auto"/>
        <w:ind w:firstLine="709"/>
        <w:jc w:val="both"/>
        <w:rPr>
          <w:rFonts w:asciiTheme="minorHAnsi" w:hAnsiTheme="minorHAnsi" w:cstheme="minorHAnsi"/>
        </w:rPr>
      </w:pPr>
      <w:r w:rsidRPr="00C55904">
        <w:rPr>
          <w:rFonts w:asciiTheme="minorHAnsi" w:hAnsiTheme="minorHAnsi" w:cstheme="minorHAnsi"/>
        </w:rPr>
        <w:t xml:space="preserve">3.5. atsiskaityti Finansuotojui už lėšų panaudojimą, Projekto įgyvendinimą ir </w:t>
      </w:r>
      <w:r w:rsidR="00F27882" w:rsidRPr="00C55904">
        <w:rPr>
          <w:rFonts w:asciiTheme="minorHAnsi" w:hAnsiTheme="minorHAnsi" w:cstheme="minorHAnsi"/>
        </w:rPr>
        <w:t>stebėsenos rodiklių</w:t>
      </w:r>
      <w:r w:rsidRPr="00C55904">
        <w:rPr>
          <w:rFonts w:asciiTheme="minorHAnsi" w:hAnsiTheme="minorHAnsi" w:cstheme="minorHAnsi"/>
        </w:rPr>
        <w:t>, nustatytų šios sutartie</w:t>
      </w:r>
      <w:r w:rsidR="00553353" w:rsidRPr="00C55904">
        <w:rPr>
          <w:rFonts w:asciiTheme="minorHAnsi" w:hAnsiTheme="minorHAnsi" w:cstheme="minorHAnsi"/>
        </w:rPr>
        <w:t>s 4 punkte, įvykdymą: įgyvendinu</w:t>
      </w:r>
      <w:r w:rsidRPr="00C55904">
        <w:rPr>
          <w:rFonts w:asciiTheme="minorHAnsi" w:hAnsiTheme="minorHAnsi" w:cstheme="minorHAnsi"/>
        </w:rPr>
        <w:t xml:space="preserve">s Projektą, per 30 kalendorinių dienų pateikti Kauno miesto savivaldybės administracijos </w:t>
      </w:r>
      <w:r w:rsidR="004C21CA" w:rsidRPr="00C55904">
        <w:rPr>
          <w:rFonts w:asciiTheme="minorHAnsi" w:hAnsiTheme="minorHAnsi" w:cstheme="minorHAnsi"/>
        </w:rPr>
        <w:t>Miesto plėtros ir paveldosaugos skyriui</w:t>
      </w:r>
      <w:r w:rsidRPr="00C55904">
        <w:rPr>
          <w:rFonts w:asciiTheme="minorHAnsi" w:hAnsiTheme="minorHAnsi" w:cstheme="minorHAnsi"/>
        </w:rPr>
        <w:t xml:space="preserve"> Kauno miesto savivaldybės biudžeto lėšų panaudojimo ataskaitą (2 priedas) ir Projekto </w:t>
      </w:r>
      <w:r w:rsidRPr="00B76FDE">
        <w:rPr>
          <w:rFonts w:asciiTheme="minorHAnsi" w:hAnsiTheme="minorHAnsi" w:cstheme="minorHAnsi"/>
        </w:rPr>
        <w:t xml:space="preserve">įgyvendinimo ir </w:t>
      </w:r>
      <w:r w:rsidR="00F27882" w:rsidRPr="00B76FDE">
        <w:rPr>
          <w:rFonts w:asciiTheme="minorHAnsi" w:hAnsiTheme="minorHAnsi" w:cstheme="minorHAnsi"/>
        </w:rPr>
        <w:t>stebėsenos rodiklių</w:t>
      </w:r>
      <w:r w:rsidRPr="00B76FDE">
        <w:rPr>
          <w:rFonts w:asciiTheme="minorHAnsi" w:hAnsiTheme="minorHAnsi" w:cstheme="minorHAnsi"/>
        </w:rPr>
        <w:t xml:space="preserve"> įvykdymo ataskaitą (3 priedas), taip pat kartu pateikti tinkamai patvirtintas išlaidas patvirtinančių dokumentų kopijas ir patvirtinto tvarkybos darbų priėmimo akto, parengto paveldo tvarkybos reglamento PTR 3.05.01:2015 „Tvarkybos darbų priėmimo</w:t>
      </w:r>
      <w:r w:rsidRPr="00C55904">
        <w:rPr>
          <w:rFonts w:asciiTheme="minorHAnsi" w:hAnsiTheme="minorHAnsi" w:cstheme="minorHAnsi"/>
        </w:rPr>
        <w:t xml:space="preserve"> taisyklės“, patvirtinto Lietuvos Respublikos kultūros ministro 2005 m. balandžio 19 d. įsakymu Nr. ĮV-153 „Dėl paveldo tvarkybos reglamento PTR 3.05.01:2015 „Tvarkybos darbų priėmimo taisyklės“ patvirtinimo“, nustatyta tvarka, kopiją (kai dalinis finansavimas skirtas tvarkomiesiems paveldosaugos darbams atlikti);</w:t>
      </w:r>
    </w:p>
    <w:p w14:paraId="1CB1B0A4" w14:textId="49B0C980" w:rsidR="00B25BD2" w:rsidRPr="00C55904" w:rsidRDefault="009E2D47">
      <w:pPr>
        <w:tabs>
          <w:tab w:val="left" w:pos="709"/>
          <w:tab w:val="right" w:pos="8789"/>
        </w:tabs>
        <w:spacing w:line="276" w:lineRule="auto"/>
        <w:ind w:firstLine="709"/>
        <w:jc w:val="both"/>
        <w:rPr>
          <w:rFonts w:asciiTheme="minorHAnsi" w:hAnsiTheme="minorHAnsi" w:cstheme="minorHAnsi"/>
        </w:rPr>
      </w:pPr>
      <w:r w:rsidRPr="00C55904">
        <w:rPr>
          <w:rFonts w:asciiTheme="minorHAnsi" w:hAnsiTheme="minorHAnsi" w:cstheme="minorHAnsi"/>
        </w:rPr>
        <w:t>3.6. Finansuotojui pareikalavus, pateikti visą su šios sutarties vykdymu susijusią informaciją ir nedelsdamas pranešti Finansuotojui, jeigu nėra galimybės įgyvendinti Projekto iki šios sutarties 3.2 papunktyje nustatyto termino</w:t>
      </w:r>
      <w:r w:rsidR="00BB0540" w:rsidRPr="00C55904">
        <w:rPr>
          <w:rFonts w:asciiTheme="minorHAnsi" w:hAnsiTheme="minorHAnsi" w:cstheme="minorHAnsi"/>
        </w:rPr>
        <w:t>;</w:t>
      </w:r>
    </w:p>
    <w:p w14:paraId="71D1819D" w14:textId="0E87A2F6" w:rsidR="00BB0540" w:rsidRPr="00C55904" w:rsidRDefault="00BB0540">
      <w:pPr>
        <w:tabs>
          <w:tab w:val="left" w:pos="709"/>
          <w:tab w:val="right" w:pos="8789"/>
        </w:tabs>
        <w:spacing w:line="276" w:lineRule="auto"/>
        <w:ind w:firstLine="709"/>
        <w:jc w:val="both"/>
        <w:rPr>
          <w:rFonts w:asciiTheme="minorHAnsi" w:hAnsiTheme="minorHAnsi" w:cstheme="minorHAnsi"/>
        </w:rPr>
      </w:pPr>
      <w:r w:rsidRPr="00C55904">
        <w:rPr>
          <w:rFonts w:asciiTheme="minorHAnsi" w:hAnsiTheme="minorHAnsi" w:cstheme="minorHAnsi"/>
        </w:rPr>
        <w:t>3.7. grąžinti reprezentacinę Programos iškabą, jei ji buvo išduota vykdant Projektą, o jos negrąžinus arba ją sugadinus</w:t>
      </w:r>
      <w:r w:rsidR="00E34279">
        <w:rPr>
          <w:rFonts w:asciiTheme="minorHAnsi" w:hAnsiTheme="minorHAnsi" w:cstheme="minorHAnsi"/>
        </w:rPr>
        <w:t xml:space="preserve"> –</w:t>
      </w:r>
      <w:r w:rsidRPr="00C55904">
        <w:rPr>
          <w:rFonts w:asciiTheme="minorHAnsi" w:hAnsiTheme="minorHAnsi" w:cstheme="minorHAnsi"/>
        </w:rPr>
        <w:t xml:space="preserve"> sumokėti 100 Eur baudą</w:t>
      </w:r>
      <w:r w:rsidR="00C21C22">
        <w:rPr>
          <w:rFonts w:asciiTheme="minorHAnsi" w:hAnsiTheme="minorHAnsi" w:cstheme="minorHAnsi"/>
        </w:rPr>
        <w:t>;</w:t>
      </w:r>
    </w:p>
    <w:p w14:paraId="4496FCF6" w14:textId="77777777" w:rsidR="00296878" w:rsidRPr="00C55904" w:rsidRDefault="00296878" w:rsidP="00296878">
      <w:pPr>
        <w:tabs>
          <w:tab w:val="left" w:pos="709"/>
          <w:tab w:val="right" w:pos="8789"/>
        </w:tabs>
        <w:spacing w:line="276" w:lineRule="auto"/>
        <w:ind w:firstLine="709"/>
        <w:jc w:val="both"/>
        <w:rPr>
          <w:rFonts w:asciiTheme="minorHAnsi" w:hAnsiTheme="minorHAnsi" w:cstheme="minorHAnsi"/>
        </w:rPr>
      </w:pPr>
      <w:r w:rsidRPr="00C55904">
        <w:rPr>
          <w:rFonts w:asciiTheme="minorHAnsi" w:hAnsiTheme="minorHAnsi" w:cstheme="minorHAnsi"/>
        </w:rPr>
        <w:t>3.8. bendradarbiauti su Finansuotojo ir kitų kompetentingų institucijų įgaliotais asmenimis, laiku teikti jiems visą reikalingą informaciją, sudaryti jiems sąlygas tikrinti Projekto veiklų vykdymą vietoje, įeiti į visas su Projekto įgyvendinimu susijusias patalpas, susipažinti su dokumentais, susijusiais su Projekto įgyvendinimu ir apskaita.</w:t>
      </w:r>
    </w:p>
    <w:p w14:paraId="18DF7982" w14:textId="14E569A0" w:rsidR="00395EEA" w:rsidRPr="00C55904" w:rsidRDefault="00296878" w:rsidP="00296878">
      <w:pPr>
        <w:tabs>
          <w:tab w:val="left" w:pos="709"/>
          <w:tab w:val="right" w:pos="8789"/>
        </w:tabs>
        <w:spacing w:line="276" w:lineRule="auto"/>
        <w:ind w:firstLine="709"/>
        <w:jc w:val="both"/>
        <w:rPr>
          <w:rFonts w:asciiTheme="minorHAnsi" w:hAnsiTheme="minorHAnsi" w:cstheme="minorHAnsi"/>
        </w:rPr>
      </w:pPr>
      <w:r w:rsidRPr="00C55904">
        <w:rPr>
          <w:rFonts w:asciiTheme="minorHAnsi" w:hAnsiTheme="minorHAnsi" w:cstheme="minorHAnsi"/>
        </w:rPr>
        <w:t>4. Finansuotojas nustato šiuos Projekto stebėsenos kriterijų (-s) [atsižvelgiant į Projekto specifiką,</w:t>
      </w:r>
      <w:r w:rsidRPr="00C55904">
        <w:rPr>
          <w:rFonts w:asciiTheme="minorHAnsi" w:hAnsiTheme="minorHAnsi" w:cstheme="minorHAnsi"/>
          <w:i/>
        </w:rPr>
        <w:t xml:space="preserve"> atitinkančius kvietime teikti prašymus ir </w:t>
      </w:r>
      <w:proofErr w:type="spellStart"/>
      <w:r w:rsidRPr="00C55904">
        <w:rPr>
          <w:rFonts w:asciiTheme="minorHAnsi" w:hAnsiTheme="minorHAnsi" w:cstheme="minorHAnsi"/>
          <w:i/>
        </w:rPr>
        <w:t>Paveldotvarkos</w:t>
      </w:r>
      <w:proofErr w:type="spellEnd"/>
      <w:r w:rsidRPr="00C55904">
        <w:rPr>
          <w:rFonts w:asciiTheme="minorHAnsi" w:hAnsiTheme="minorHAnsi" w:cstheme="minorHAnsi"/>
          <w:i/>
        </w:rPr>
        <w:t xml:space="preserve"> programoje nustatytas sąlygas</w:t>
      </w:r>
      <w:r w:rsidRPr="00C55904">
        <w:rPr>
          <w:rFonts w:asciiTheme="minorHAnsi" w:hAnsiTheme="minorHAnsi" w:cstheme="minorHAnsi"/>
        </w:rPr>
        <w:t>]: __________________________________________.</w:t>
      </w:r>
    </w:p>
    <w:p w14:paraId="42B499DB" w14:textId="77777777" w:rsidR="00296878" w:rsidRPr="00C55904" w:rsidRDefault="009E2D47" w:rsidP="00296878">
      <w:pPr>
        <w:tabs>
          <w:tab w:val="left" w:pos="709"/>
          <w:tab w:val="right" w:pos="8789"/>
        </w:tabs>
        <w:spacing w:line="276" w:lineRule="auto"/>
        <w:ind w:firstLine="709"/>
        <w:jc w:val="both"/>
        <w:rPr>
          <w:rFonts w:asciiTheme="minorHAnsi" w:hAnsiTheme="minorHAnsi" w:cstheme="minorHAnsi"/>
        </w:rPr>
      </w:pPr>
      <w:r w:rsidRPr="00C55904">
        <w:rPr>
          <w:rFonts w:asciiTheme="minorHAnsi" w:hAnsiTheme="minorHAnsi" w:cstheme="minorHAnsi"/>
        </w:rPr>
        <w:t>5. Finansuotojas pripažįsta tinkamomis tik tas išlaidas, kurios numatytos Sąmatoje. Vykdytojo ataskaitos gali būti atmestos, jeigu jose pateikti duomenys netikslūs, informacija apie lėšų panaudojimo tikslingumą nepakankama, netikslūs ar</w:t>
      </w:r>
      <w:r w:rsidR="00296878" w:rsidRPr="00C55904">
        <w:rPr>
          <w:rFonts w:asciiTheme="minorHAnsi" w:hAnsiTheme="minorHAnsi" w:cstheme="minorHAnsi"/>
        </w:rPr>
        <w:t xml:space="preserve"> taisyti finansiniai dokumentai, nustatoma, kad </w:t>
      </w:r>
      <w:r w:rsidR="00296878" w:rsidRPr="00C55904">
        <w:rPr>
          <w:rFonts w:asciiTheme="minorHAnsi" w:hAnsiTheme="minorHAnsi" w:cstheme="minorHAnsi"/>
        </w:rPr>
        <w:lastRenderedPageBreak/>
        <w:t>yra finansavimo dubliavimas (t. y. ataskaitose nurodytos išlaidos jau yra finansuojamos iš kitų savivaldybės ar valstybės finansavimo šaltinių).</w:t>
      </w:r>
    </w:p>
    <w:p w14:paraId="0A6839CA" w14:textId="2AE43E17" w:rsidR="00B25BD2" w:rsidRPr="00C55904" w:rsidRDefault="00296878" w:rsidP="00296878">
      <w:pPr>
        <w:tabs>
          <w:tab w:val="left" w:pos="709"/>
          <w:tab w:val="right" w:pos="8789"/>
        </w:tabs>
        <w:spacing w:line="276" w:lineRule="auto"/>
        <w:ind w:firstLine="709"/>
        <w:jc w:val="both"/>
        <w:rPr>
          <w:rFonts w:asciiTheme="minorHAnsi" w:hAnsiTheme="minorHAnsi" w:cstheme="minorHAnsi"/>
        </w:rPr>
      </w:pPr>
      <w:r w:rsidRPr="00C55904">
        <w:rPr>
          <w:rFonts w:asciiTheme="minorHAnsi" w:hAnsiTheme="minorHAnsi" w:cstheme="minorHAnsi"/>
        </w:rPr>
        <w:t>6. Finansuotojas turi teisę kontroliuoti, kaip įgyvendinamas Projektas, taip pat turi teisę audituoti ir kontroliuoti Vykdytojo veiklą, susijusią su Projekto įgyvendinimu ir sutartimi, Projekto įgyvendinimo metu ir ne mažiau kaip vienus metus po Projekto įgyvendinimo ir Sutartyje nustatytų įsipareigojimų įvykdymo.</w:t>
      </w:r>
    </w:p>
    <w:p w14:paraId="5B7DBFB1" w14:textId="4C26CF78" w:rsidR="00B25BD2" w:rsidRPr="00C55904" w:rsidRDefault="00296878">
      <w:pPr>
        <w:tabs>
          <w:tab w:val="left" w:pos="709"/>
          <w:tab w:val="right" w:pos="8789"/>
        </w:tabs>
        <w:spacing w:line="276" w:lineRule="auto"/>
        <w:ind w:firstLine="709"/>
        <w:jc w:val="both"/>
        <w:rPr>
          <w:rFonts w:asciiTheme="minorHAnsi" w:hAnsiTheme="minorHAnsi" w:cstheme="minorHAnsi"/>
        </w:rPr>
      </w:pPr>
      <w:r w:rsidRPr="00C55904">
        <w:rPr>
          <w:rFonts w:asciiTheme="minorHAnsi" w:hAnsiTheme="minorHAnsi" w:cstheme="minorHAnsi"/>
        </w:rPr>
        <w:t>7</w:t>
      </w:r>
      <w:r w:rsidR="009E2D47" w:rsidRPr="00C55904">
        <w:rPr>
          <w:rFonts w:asciiTheme="minorHAnsi" w:hAnsiTheme="minorHAnsi" w:cstheme="minorHAnsi"/>
        </w:rPr>
        <w:t>. Jei Finansuotojas nustato, kad Projektas įgyvendintas netinkamai (t. y. nusižengiant Lietuvos Respublikos nekilnojamojo kultūros paveldo apsaugos įstatymo, Lietuvos Respublikos statybos įstatymo, kitų teisės aktų reikalavimams), Vykdytojas privalo per 30 darbo dienų nuo Finansuotojo įspėjimo raštu pateikimo dienos grąžinti Finansuotojui visus pagal šią sutartį gautus Kauno miesto savivaldybės biudžeto asignavimus.</w:t>
      </w:r>
    </w:p>
    <w:p w14:paraId="022FC3D1" w14:textId="77777777" w:rsidR="00B25BD2" w:rsidRPr="00C55904" w:rsidRDefault="00B25BD2">
      <w:pPr>
        <w:spacing w:line="276" w:lineRule="auto"/>
        <w:jc w:val="both"/>
        <w:rPr>
          <w:rFonts w:asciiTheme="minorHAnsi" w:hAnsiTheme="minorHAnsi" w:cstheme="minorHAnsi"/>
        </w:rPr>
      </w:pPr>
    </w:p>
    <w:p w14:paraId="7D77EC95" w14:textId="77777777" w:rsidR="00B25BD2" w:rsidRPr="00C55904" w:rsidRDefault="009E2D47">
      <w:pPr>
        <w:keepNext/>
        <w:spacing w:line="276" w:lineRule="auto"/>
        <w:jc w:val="center"/>
        <w:rPr>
          <w:rFonts w:asciiTheme="minorHAnsi" w:hAnsiTheme="minorHAnsi" w:cstheme="minorHAnsi"/>
          <w:b/>
        </w:rPr>
      </w:pPr>
      <w:r w:rsidRPr="00C55904">
        <w:rPr>
          <w:rFonts w:asciiTheme="minorHAnsi" w:hAnsiTheme="minorHAnsi" w:cstheme="minorHAnsi"/>
          <w:b/>
        </w:rPr>
        <w:t>III SKYRIUS</w:t>
      </w:r>
    </w:p>
    <w:p w14:paraId="7CBC1128" w14:textId="77777777" w:rsidR="00B25BD2" w:rsidRPr="00C55904" w:rsidRDefault="009E2D47">
      <w:pPr>
        <w:keepNext/>
        <w:spacing w:line="276" w:lineRule="auto"/>
        <w:jc w:val="center"/>
        <w:rPr>
          <w:rFonts w:asciiTheme="minorHAnsi" w:hAnsiTheme="minorHAnsi" w:cstheme="minorHAnsi"/>
          <w:b/>
        </w:rPr>
      </w:pPr>
      <w:r w:rsidRPr="00C55904">
        <w:rPr>
          <w:rFonts w:asciiTheme="minorHAnsi" w:hAnsiTheme="minorHAnsi" w:cstheme="minorHAnsi"/>
          <w:b/>
        </w:rPr>
        <w:t>ŠALIŲ ATSAKOMYBĖ</w:t>
      </w:r>
    </w:p>
    <w:p w14:paraId="55EB1434" w14:textId="6DA0FA67" w:rsidR="00B25BD2" w:rsidRPr="00C55904" w:rsidRDefault="00B25BD2">
      <w:pPr>
        <w:keepNext/>
        <w:spacing w:line="276" w:lineRule="auto"/>
        <w:jc w:val="center"/>
        <w:rPr>
          <w:rFonts w:asciiTheme="minorHAnsi" w:hAnsiTheme="minorHAnsi" w:cstheme="minorHAnsi"/>
          <w:b/>
        </w:rPr>
      </w:pPr>
    </w:p>
    <w:p w14:paraId="3B2646F6" w14:textId="77777777" w:rsidR="00DA053E" w:rsidRPr="00C55904" w:rsidRDefault="00DA053E" w:rsidP="00DA053E">
      <w:pPr>
        <w:spacing w:line="276" w:lineRule="auto"/>
        <w:ind w:firstLine="720"/>
        <w:jc w:val="both"/>
        <w:rPr>
          <w:rFonts w:asciiTheme="minorHAnsi" w:hAnsiTheme="minorHAnsi" w:cstheme="minorHAnsi"/>
        </w:rPr>
      </w:pPr>
      <w:r w:rsidRPr="00C55904">
        <w:rPr>
          <w:rFonts w:asciiTheme="minorHAnsi" w:hAnsiTheme="minorHAnsi" w:cstheme="minorHAnsi"/>
        </w:rPr>
        <w:t xml:space="preserve">8. Šalis neatsako už šioje sutartyje nustatytų įsipareigojimų nevykdymą arba netinkamą įvykdymą, jeigu tai įvyko dėl kitos šalies kaltės. </w:t>
      </w:r>
    </w:p>
    <w:p w14:paraId="467D188B" w14:textId="67E5FC80" w:rsidR="00DA053E" w:rsidRPr="00003B78" w:rsidRDefault="00DA053E" w:rsidP="00003B78">
      <w:pPr>
        <w:spacing w:line="276" w:lineRule="auto"/>
        <w:ind w:firstLine="720"/>
        <w:jc w:val="both"/>
        <w:rPr>
          <w:rFonts w:asciiTheme="minorHAnsi" w:hAnsiTheme="minorHAnsi" w:cstheme="minorHAnsi"/>
          <w:lang w:val="lt-LT"/>
        </w:rPr>
      </w:pPr>
      <w:r w:rsidRPr="00C55904">
        <w:rPr>
          <w:rFonts w:asciiTheme="minorHAnsi" w:hAnsiTheme="minorHAnsi" w:cstheme="minorHAnsi"/>
        </w:rPr>
        <w:t>9. Tuo atveju, jei Vykdytojas nevykdo šioje sutartyje nustatytų įsipareigojimų, t. y. likus 30</w:t>
      </w:r>
      <w:r w:rsidR="00003B78">
        <w:rPr>
          <w:rFonts w:asciiTheme="minorHAnsi" w:hAnsiTheme="minorHAnsi" w:cstheme="minorHAnsi"/>
        </w:rPr>
        <w:t> </w:t>
      </w:r>
      <w:r w:rsidRPr="00C55904">
        <w:rPr>
          <w:rFonts w:asciiTheme="minorHAnsi" w:hAnsiTheme="minorHAnsi" w:cstheme="minorHAnsi"/>
        </w:rPr>
        <w:t xml:space="preserve">kalendorinių dienų iki 3.2 papunktyje nurodyto termino, Projektas nepradėtas įgyvendinti arba ši sutartis nutraukiama Vykdytojo iniciatyva nesant objektyvių priežasčių, taip pat esant šiurkštiems ar esminiams Sutarties, Lietuvos Respublikos teisės aktų ar paveldosaugos reikalavimų pažeidimams, dėl kurių Projektas negali būti laikomas tinkamai įgyvendintu, Finansuotojas turi teisę reikalauti sumokėti 10 procentų dydžio baudą nuo 2.1 papunktyje nurodytos sumos per Finansuotojo nustatytą terminą, ne trumpesnį nei 30 kalendorinių dienų nuo rašytinio Finansuotojo reikalavimo pateikimo. </w:t>
      </w:r>
      <w:r w:rsidRPr="00C55904">
        <w:rPr>
          <w:rFonts w:asciiTheme="minorHAnsi" w:hAnsiTheme="minorHAnsi" w:cstheme="minorHAnsi"/>
          <w:lang w:val="lt-LT"/>
        </w:rPr>
        <w:t xml:space="preserve">Šiurkščiais ar esminiais pažeidimais laikoma tokia Vykdytojo veikla ar neveikimas, kai tvarkybos darbai atliekami neturint privalomų paveldosaugos ar statybą leidžiančių dokumentų, kai savavališkai keičiami projektiniai sprendiniai ar pažeidžiami saugotini pastato elementai, kai naudojamos Projekto, techninės dokumentacijos ar teisės aktų reikalavimų neatitinkančios medžiagos ar technologijos, kai galutinis darbų rezultatas dėl esminių trūkumų negali būti pripažintas atitinkančiu Projekto sprendinius ar būtinuosius kokybės reikalavimus, taip pat kai pateikiami tikrovės neatitinkantys duomenys apie atliktus darbus ar ribojama Finansuotojo ar priežiūros institucijų teisė atlikti patikrinimus. </w:t>
      </w:r>
    </w:p>
    <w:p w14:paraId="482369C8" w14:textId="561783CB" w:rsidR="00DA053E" w:rsidRPr="00C55904" w:rsidRDefault="00DA053E" w:rsidP="00003B78">
      <w:pPr>
        <w:tabs>
          <w:tab w:val="num" w:pos="0"/>
        </w:tabs>
        <w:spacing w:line="276" w:lineRule="auto"/>
        <w:ind w:firstLine="720"/>
        <w:jc w:val="both"/>
        <w:rPr>
          <w:rFonts w:asciiTheme="minorHAnsi" w:hAnsiTheme="minorHAnsi" w:cstheme="minorHAnsi"/>
        </w:rPr>
      </w:pPr>
      <w:r w:rsidRPr="00C55904">
        <w:rPr>
          <w:rFonts w:asciiTheme="minorHAnsi" w:hAnsiTheme="minorHAnsi" w:cstheme="minorHAnsi"/>
        </w:rPr>
        <w:t xml:space="preserve">10. Nė viena Šalis neatsako už visišką ar dalinį įsipareigojimų pagal </w:t>
      </w:r>
      <w:r w:rsidR="00E65B91">
        <w:rPr>
          <w:rFonts w:asciiTheme="minorHAnsi" w:hAnsiTheme="minorHAnsi" w:cstheme="minorHAnsi"/>
        </w:rPr>
        <w:t>s</w:t>
      </w:r>
      <w:r w:rsidRPr="00C55904">
        <w:rPr>
          <w:rFonts w:asciiTheme="minorHAnsi" w:hAnsiTheme="minorHAnsi" w:cstheme="minorHAnsi"/>
        </w:rPr>
        <w:t>utartį neįvykdymą, jeigu ji įrodo, kad įsipareigojimų neįvykdė dėl nenugalimos jėgos (</w:t>
      </w:r>
      <w:r w:rsidRPr="00C55904">
        <w:rPr>
          <w:rFonts w:asciiTheme="minorHAnsi" w:hAnsiTheme="minorHAnsi" w:cstheme="minorHAnsi"/>
          <w:i/>
        </w:rPr>
        <w:t>force majeure</w:t>
      </w:r>
      <w:r w:rsidRPr="00C55904">
        <w:rPr>
          <w:rFonts w:asciiTheme="minorHAnsi" w:hAnsiTheme="minorHAnsi" w:cstheme="minorHAnsi"/>
        </w:rPr>
        <w:t xml:space="preserve">) aplinkybių, atsiradusių po </w:t>
      </w:r>
      <w:r w:rsidR="00E65B91">
        <w:rPr>
          <w:rFonts w:asciiTheme="minorHAnsi" w:hAnsiTheme="minorHAnsi" w:cstheme="minorHAnsi"/>
        </w:rPr>
        <w:t>s</w:t>
      </w:r>
      <w:r w:rsidRPr="00C55904">
        <w:rPr>
          <w:rFonts w:asciiTheme="minorHAnsi" w:hAnsiTheme="minorHAnsi" w:cstheme="minorHAnsi"/>
        </w:rPr>
        <w:t>utarties įsigaliojimo dienos.</w:t>
      </w:r>
    </w:p>
    <w:p w14:paraId="367305A7" w14:textId="0626ECD0" w:rsidR="00B25BD2" w:rsidRPr="00C55904" w:rsidRDefault="00DA053E" w:rsidP="00003B78">
      <w:pPr>
        <w:tabs>
          <w:tab w:val="num" w:pos="0"/>
        </w:tabs>
        <w:spacing w:line="276" w:lineRule="auto"/>
        <w:ind w:firstLine="720"/>
        <w:jc w:val="both"/>
        <w:rPr>
          <w:rFonts w:asciiTheme="minorHAnsi" w:hAnsiTheme="minorHAnsi" w:cstheme="minorHAnsi"/>
        </w:rPr>
      </w:pPr>
      <w:r w:rsidRPr="00C55904">
        <w:rPr>
          <w:rFonts w:asciiTheme="minorHAnsi" w:hAnsiTheme="minorHAnsi" w:cstheme="minorHAnsi"/>
        </w:rPr>
        <w:t>11. Nenugalimos jėgos (</w:t>
      </w:r>
      <w:r w:rsidRPr="00C55904">
        <w:rPr>
          <w:rFonts w:asciiTheme="minorHAnsi" w:hAnsiTheme="minorHAnsi" w:cstheme="minorHAnsi"/>
          <w:i/>
        </w:rPr>
        <w:t>force majeure</w:t>
      </w:r>
      <w:r w:rsidRPr="00C55904">
        <w:rPr>
          <w:rFonts w:asciiTheme="minorHAnsi" w:hAnsiTheme="minorHAnsi" w:cstheme="minorHAnsi"/>
        </w:rPr>
        <w:t>) aplinkybių sąvoka apibrėžiama ir Šalių teisės, pareigos ir atsakomybė esant šioms aplinkybėms reglamentuojamos Lietuvos Respublikos civilinio kodekso 6.212 straipsnyje ir Atleidimo nuo atsakomybės esant nenugalimos jėgos (</w:t>
      </w:r>
      <w:r w:rsidRPr="00C55904">
        <w:rPr>
          <w:rFonts w:asciiTheme="minorHAnsi" w:hAnsiTheme="minorHAnsi" w:cstheme="minorHAnsi"/>
          <w:i/>
        </w:rPr>
        <w:t>force majeure</w:t>
      </w:r>
      <w:r w:rsidRPr="00C55904">
        <w:rPr>
          <w:rFonts w:asciiTheme="minorHAnsi" w:hAnsiTheme="minorHAnsi" w:cstheme="minorHAnsi"/>
        </w:rPr>
        <w:t>) aplinkybėms taisyklėse, patvirtintose Lietuvos Respublikos Vyriausybės 1996 m. liepos 15 d. nutarimu Nr. 840 „Dėl Atleidimo nuo atsakomybės esant nenugalimos jėgos (</w:t>
      </w:r>
      <w:r w:rsidRPr="00C55904">
        <w:rPr>
          <w:rFonts w:asciiTheme="minorHAnsi" w:hAnsiTheme="minorHAnsi" w:cstheme="minorHAnsi"/>
          <w:i/>
        </w:rPr>
        <w:t>force majeure</w:t>
      </w:r>
      <w:r w:rsidRPr="00C55904">
        <w:rPr>
          <w:rFonts w:asciiTheme="minorHAnsi" w:hAnsiTheme="minorHAnsi" w:cstheme="minorHAnsi"/>
        </w:rPr>
        <w:t>) aplinkybėms taisyklių patvirtinimo“. Šalis, negalinti laiku ar tinkamai įvykdyti savo sutartinių įsipareigojimų dėl nenugalimos jėgos (</w:t>
      </w:r>
      <w:r w:rsidRPr="00C55904">
        <w:rPr>
          <w:rFonts w:asciiTheme="minorHAnsi" w:hAnsiTheme="minorHAnsi" w:cstheme="minorHAnsi"/>
          <w:i/>
        </w:rPr>
        <w:t>force majeure</w:t>
      </w:r>
      <w:r w:rsidRPr="00C55904">
        <w:rPr>
          <w:rFonts w:asciiTheme="minorHAnsi" w:hAnsiTheme="minorHAnsi" w:cstheme="minorHAnsi"/>
        </w:rPr>
        <w:t xml:space="preserve">) aplinkybių, turi kiek įmanoma greičiau, bet ne vėliau kaip per 1 darbo dieną nuo aplinkybių paaiškėjimo dienos elektroniniu paštu arba registruotu </w:t>
      </w:r>
      <w:r w:rsidRPr="00C55904">
        <w:rPr>
          <w:rFonts w:asciiTheme="minorHAnsi" w:hAnsiTheme="minorHAnsi" w:cstheme="minorHAnsi"/>
        </w:rPr>
        <w:lastRenderedPageBreak/>
        <w:t>paštu informuoti apie tai kitą Šalį. Šalis, pažeidusi nurodytą terminą, atleidžiama nuo atsakomybės tik nuo to momento, kada kita Šalis gavo jos pranešimą apie nenugalimos jėgos (</w:t>
      </w:r>
      <w:r w:rsidRPr="00C55904">
        <w:rPr>
          <w:rFonts w:asciiTheme="minorHAnsi" w:hAnsiTheme="minorHAnsi" w:cstheme="minorHAnsi"/>
          <w:i/>
        </w:rPr>
        <w:t>force majeure</w:t>
      </w:r>
      <w:r w:rsidRPr="00C55904">
        <w:rPr>
          <w:rFonts w:asciiTheme="minorHAnsi" w:hAnsiTheme="minorHAnsi" w:cstheme="minorHAnsi"/>
        </w:rPr>
        <w:t xml:space="preserve">) aplinkybes. </w:t>
      </w:r>
    </w:p>
    <w:p w14:paraId="75ACADAF" w14:textId="77777777" w:rsidR="00B25BD2" w:rsidRPr="00C55904" w:rsidRDefault="00B25BD2">
      <w:pPr>
        <w:keepNext/>
        <w:spacing w:line="276" w:lineRule="auto"/>
        <w:jc w:val="center"/>
        <w:rPr>
          <w:rFonts w:asciiTheme="minorHAnsi" w:hAnsiTheme="minorHAnsi" w:cstheme="minorHAnsi"/>
          <w:b/>
        </w:rPr>
      </w:pPr>
    </w:p>
    <w:p w14:paraId="7C90007E" w14:textId="77777777" w:rsidR="00B25BD2" w:rsidRPr="00C55904" w:rsidRDefault="009E2D47">
      <w:pPr>
        <w:keepNext/>
        <w:spacing w:line="276" w:lineRule="auto"/>
        <w:jc w:val="center"/>
        <w:rPr>
          <w:rFonts w:asciiTheme="minorHAnsi" w:hAnsiTheme="minorHAnsi" w:cstheme="minorHAnsi"/>
          <w:b/>
        </w:rPr>
      </w:pPr>
      <w:r w:rsidRPr="00C55904">
        <w:rPr>
          <w:rFonts w:asciiTheme="minorHAnsi" w:hAnsiTheme="minorHAnsi" w:cstheme="minorHAnsi"/>
          <w:b/>
        </w:rPr>
        <w:t>IV SKYRIUS</w:t>
      </w:r>
    </w:p>
    <w:p w14:paraId="3B6FCD99" w14:textId="77777777" w:rsidR="00B25BD2" w:rsidRPr="00C55904" w:rsidRDefault="009E2D47">
      <w:pPr>
        <w:keepNext/>
        <w:spacing w:line="276" w:lineRule="auto"/>
        <w:jc w:val="center"/>
        <w:rPr>
          <w:rFonts w:asciiTheme="minorHAnsi" w:hAnsiTheme="minorHAnsi" w:cstheme="minorHAnsi"/>
          <w:b/>
        </w:rPr>
      </w:pPr>
      <w:r w:rsidRPr="00C55904">
        <w:rPr>
          <w:rFonts w:asciiTheme="minorHAnsi" w:hAnsiTheme="minorHAnsi" w:cstheme="minorHAnsi"/>
          <w:b/>
        </w:rPr>
        <w:t>SUTARTIES GALIOJIMAS IR NUTRAUKIMAS</w:t>
      </w:r>
    </w:p>
    <w:p w14:paraId="4B2F28BE" w14:textId="77777777" w:rsidR="00B25BD2" w:rsidRPr="00C55904" w:rsidRDefault="00B25BD2">
      <w:pPr>
        <w:keepNext/>
        <w:spacing w:line="276" w:lineRule="auto"/>
        <w:jc w:val="center"/>
        <w:rPr>
          <w:rFonts w:asciiTheme="minorHAnsi" w:hAnsiTheme="minorHAnsi" w:cstheme="minorHAnsi"/>
          <w:b/>
        </w:rPr>
      </w:pPr>
    </w:p>
    <w:p w14:paraId="6B3AE9C5" w14:textId="1C366497" w:rsidR="00B25BD2" w:rsidRPr="00C55904" w:rsidRDefault="00DA053E">
      <w:pPr>
        <w:spacing w:line="276" w:lineRule="auto"/>
        <w:ind w:firstLine="720"/>
        <w:jc w:val="both"/>
        <w:rPr>
          <w:rFonts w:asciiTheme="minorHAnsi" w:hAnsiTheme="minorHAnsi" w:cstheme="minorHAnsi"/>
        </w:rPr>
      </w:pPr>
      <w:r w:rsidRPr="00C55904">
        <w:rPr>
          <w:rFonts w:asciiTheme="minorHAnsi" w:hAnsiTheme="minorHAnsi" w:cstheme="minorHAnsi"/>
        </w:rPr>
        <w:t>12</w:t>
      </w:r>
      <w:r w:rsidR="009E2D47" w:rsidRPr="00C55904">
        <w:rPr>
          <w:rFonts w:asciiTheme="minorHAnsi" w:hAnsiTheme="minorHAnsi" w:cstheme="minorHAnsi"/>
        </w:rPr>
        <w:t>. Ši sutartis įsigalioja nuo jos pasirašymo dienos ir galioja iki visiško jos įsipareigojimų įvykdymo.</w:t>
      </w:r>
    </w:p>
    <w:p w14:paraId="4E272838" w14:textId="4008842C" w:rsidR="00B25BD2" w:rsidRPr="00C55904" w:rsidRDefault="00DA053E">
      <w:pPr>
        <w:spacing w:line="276" w:lineRule="auto"/>
        <w:ind w:firstLine="720"/>
        <w:jc w:val="both"/>
        <w:rPr>
          <w:rFonts w:asciiTheme="minorHAnsi" w:hAnsiTheme="minorHAnsi" w:cstheme="minorHAnsi"/>
        </w:rPr>
      </w:pPr>
      <w:r w:rsidRPr="00C55904">
        <w:rPr>
          <w:rFonts w:asciiTheme="minorHAnsi" w:hAnsiTheme="minorHAnsi" w:cstheme="minorHAnsi"/>
        </w:rPr>
        <w:t>13</w:t>
      </w:r>
      <w:r w:rsidR="009E2D47" w:rsidRPr="00C55904">
        <w:rPr>
          <w:rFonts w:asciiTheme="minorHAnsi" w:hAnsiTheme="minorHAnsi" w:cstheme="minorHAnsi"/>
        </w:rPr>
        <w:t>. Ši sutartis gali būti pakeista ar nutraukta raštišku abiejų šalių susitarimu arba Lietuvos Respublikos teisės aktų nustatyta tvarka.</w:t>
      </w:r>
    </w:p>
    <w:p w14:paraId="4F3EDDB6" w14:textId="15615B25" w:rsidR="00B25BD2" w:rsidRPr="00C55904" w:rsidRDefault="00DA053E" w:rsidP="005E7678">
      <w:pPr>
        <w:spacing w:line="276" w:lineRule="auto"/>
        <w:ind w:firstLine="720"/>
        <w:jc w:val="both"/>
        <w:rPr>
          <w:rFonts w:asciiTheme="minorHAnsi" w:eastAsia="Times" w:hAnsiTheme="minorHAnsi" w:cstheme="minorHAnsi"/>
        </w:rPr>
      </w:pPr>
      <w:r w:rsidRPr="00C55904">
        <w:rPr>
          <w:rFonts w:asciiTheme="minorHAnsi" w:eastAsia="Times" w:hAnsiTheme="minorHAnsi" w:cstheme="minorHAnsi"/>
        </w:rPr>
        <w:t>14</w:t>
      </w:r>
      <w:r w:rsidR="009E2D47" w:rsidRPr="00C55904">
        <w:rPr>
          <w:rFonts w:asciiTheme="minorHAnsi" w:eastAsia="Times" w:hAnsiTheme="minorHAnsi" w:cstheme="minorHAnsi"/>
        </w:rPr>
        <w:t xml:space="preserve">. Finansuotojas turi teisę vienašališkai nutraukti šią sutartį, įspėjęs Vykdytoją apie jos nutraukimą ne vėliau kaip prieš 10 darbo dienų, jei Vykdytojas, įgyvendindamas Projektą, pažeidžia teisės aktų nuostatas, jei tvarkybos darbų nepradeda, neužbaigia ar neatsiskaito už juos per nustatytą laikotarpį, </w:t>
      </w:r>
      <w:r w:rsidR="00E04D09" w:rsidRPr="00C55904">
        <w:rPr>
          <w:rFonts w:asciiTheme="minorHAnsi" w:eastAsia="Times" w:hAnsiTheme="minorHAnsi" w:cstheme="minorHAnsi"/>
        </w:rPr>
        <w:t xml:space="preserve">jei Savivaldybės biudžeto lėšas panaudoja ne pagal paskirtį ar nesilaikydamas patvirtintos sąmatos, </w:t>
      </w:r>
      <w:r w:rsidR="009E2D47" w:rsidRPr="00C55904">
        <w:rPr>
          <w:rFonts w:asciiTheme="minorHAnsi" w:eastAsia="Times" w:hAnsiTheme="minorHAnsi" w:cstheme="minorHAnsi"/>
        </w:rPr>
        <w:t>taip pat jei nevykdo ar netinkamai vykdo kitus sutartyje nustatytus įsipareigojimus. Tokiu atveju Vykdytojas per 30 darbo dienų nuo sutarties nutraukimo grąžina pagal šią sutartį gautus Kauno miesto savivaldybės biudžeto asignavimus. Jei sutartis nutraukiama Vykdytojo iniciatyva</w:t>
      </w:r>
      <w:r w:rsidRPr="00C55904">
        <w:rPr>
          <w:rFonts w:asciiTheme="minorHAnsi" w:eastAsia="Times" w:hAnsiTheme="minorHAnsi" w:cstheme="minorHAnsi"/>
        </w:rPr>
        <w:t xml:space="preserve"> nesant objektyvių priežasčių</w:t>
      </w:r>
      <w:r w:rsidR="009E2D47" w:rsidRPr="00C55904">
        <w:rPr>
          <w:rFonts w:asciiTheme="minorHAnsi" w:eastAsia="Times" w:hAnsiTheme="minorHAnsi" w:cstheme="minorHAnsi"/>
        </w:rPr>
        <w:t>, Finansuotojas turi teisę re</w:t>
      </w:r>
      <w:r w:rsidRPr="00C55904">
        <w:rPr>
          <w:rFonts w:asciiTheme="minorHAnsi" w:eastAsia="Times" w:hAnsiTheme="minorHAnsi" w:cstheme="minorHAnsi"/>
        </w:rPr>
        <w:t>ikalauti iš Vykdytojo sumokėti 9</w:t>
      </w:r>
      <w:r w:rsidR="009E2D47" w:rsidRPr="00C55904">
        <w:rPr>
          <w:rFonts w:asciiTheme="minorHAnsi" w:eastAsia="Times" w:hAnsiTheme="minorHAnsi" w:cstheme="minorHAnsi"/>
        </w:rPr>
        <w:t xml:space="preserve"> punkte nurodytą baudą.</w:t>
      </w:r>
    </w:p>
    <w:p w14:paraId="0DB218BA" w14:textId="77777777" w:rsidR="00DA053E" w:rsidRPr="00C55904" w:rsidRDefault="00DA053E" w:rsidP="005E7678">
      <w:pPr>
        <w:keepNext/>
        <w:spacing w:line="276" w:lineRule="auto"/>
        <w:jc w:val="center"/>
        <w:rPr>
          <w:rFonts w:asciiTheme="minorHAnsi" w:hAnsiTheme="minorHAnsi" w:cstheme="minorHAnsi"/>
        </w:rPr>
      </w:pPr>
    </w:p>
    <w:p w14:paraId="39CC6223" w14:textId="21EC9F90" w:rsidR="00B25BD2" w:rsidRPr="00C55904" w:rsidRDefault="009E2D47" w:rsidP="005E7678">
      <w:pPr>
        <w:keepNext/>
        <w:spacing w:line="276" w:lineRule="auto"/>
        <w:jc w:val="center"/>
        <w:rPr>
          <w:rFonts w:asciiTheme="minorHAnsi" w:hAnsiTheme="minorHAnsi" w:cstheme="minorHAnsi"/>
          <w:b/>
        </w:rPr>
      </w:pPr>
      <w:r w:rsidRPr="00C55904">
        <w:rPr>
          <w:rFonts w:asciiTheme="minorHAnsi" w:hAnsiTheme="minorHAnsi" w:cstheme="minorHAnsi"/>
          <w:b/>
        </w:rPr>
        <w:t>V SKYRIUS</w:t>
      </w:r>
    </w:p>
    <w:p w14:paraId="70DDBC71" w14:textId="77777777" w:rsidR="00B25BD2" w:rsidRPr="00C55904" w:rsidRDefault="009E2D47" w:rsidP="005E7678">
      <w:pPr>
        <w:keepNext/>
        <w:spacing w:line="276" w:lineRule="auto"/>
        <w:jc w:val="center"/>
        <w:rPr>
          <w:rFonts w:asciiTheme="minorHAnsi" w:hAnsiTheme="minorHAnsi" w:cstheme="minorHAnsi"/>
          <w:b/>
        </w:rPr>
      </w:pPr>
      <w:r w:rsidRPr="00C55904">
        <w:rPr>
          <w:rFonts w:asciiTheme="minorHAnsi" w:hAnsiTheme="minorHAnsi" w:cstheme="minorHAnsi"/>
          <w:b/>
        </w:rPr>
        <w:t>KITOS SĄLYGOS</w:t>
      </w:r>
    </w:p>
    <w:p w14:paraId="05933231" w14:textId="77777777" w:rsidR="00B25BD2" w:rsidRPr="00C55904" w:rsidRDefault="00B25BD2" w:rsidP="005E7678">
      <w:pPr>
        <w:keepNext/>
        <w:spacing w:line="276" w:lineRule="auto"/>
        <w:jc w:val="center"/>
        <w:rPr>
          <w:rFonts w:asciiTheme="minorHAnsi" w:hAnsiTheme="minorHAnsi" w:cstheme="minorHAnsi"/>
          <w:b/>
        </w:rPr>
      </w:pPr>
    </w:p>
    <w:p w14:paraId="7AF92E15" w14:textId="643FADF2" w:rsidR="00B25BD2" w:rsidRPr="00C55904" w:rsidRDefault="00DA053E" w:rsidP="005E7678">
      <w:pPr>
        <w:spacing w:line="276" w:lineRule="auto"/>
        <w:ind w:firstLine="720"/>
        <w:jc w:val="both"/>
        <w:rPr>
          <w:rFonts w:asciiTheme="minorHAnsi" w:hAnsiTheme="minorHAnsi" w:cstheme="minorHAnsi"/>
        </w:rPr>
      </w:pPr>
      <w:r w:rsidRPr="00C55904">
        <w:rPr>
          <w:rFonts w:asciiTheme="minorHAnsi" w:hAnsiTheme="minorHAnsi" w:cstheme="minorHAnsi"/>
        </w:rPr>
        <w:t>15</w:t>
      </w:r>
      <w:r w:rsidR="009E2D47" w:rsidRPr="00C55904">
        <w:rPr>
          <w:rFonts w:asciiTheme="minorHAnsi" w:hAnsiTheme="minorHAnsi" w:cstheme="minorHAnsi"/>
        </w:rPr>
        <w:t>. Vykdydamos šią sutartį šalys vadovaujasi Lietuvos Respublikos teisės aktais.</w:t>
      </w:r>
    </w:p>
    <w:p w14:paraId="4469C2E1" w14:textId="4E4D15BB" w:rsidR="00B25BD2" w:rsidRPr="00C55904" w:rsidRDefault="00DA053E" w:rsidP="005E7678">
      <w:pPr>
        <w:spacing w:line="276" w:lineRule="auto"/>
        <w:ind w:firstLine="720"/>
        <w:jc w:val="both"/>
        <w:rPr>
          <w:rFonts w:asciiTheme="minorHAnsi" w:hAnsiTheme="minorHAnsi" w:cstheme="minorHAnsi"/>
        </w:rPr>
      </w:pPr>
      <w:r w:rsidRPr="00C55904">
        <w:rPr>
          <w:rFonts w:asciiTheme="minorHAnsi" w:hAnsiTheme="minorHAnsi" w:cstheme="minorHAnsi"/>
        </w:rPr>
        <w:t>16</w:t>
      </w:r>
      <w:r w:rsidR="009E2D47" w:rsidRPr="00C55904">
        <w:rPr>
          <w:rFonts w:asciiTheme="minorHAnsi" w:hAnsiTheme="minorHAnsi" w:cstheme="minorHAnsi"/>
        </w:rPr>
        <w:t>. Šalių ginčai dėl šios sutarties nevykdymo ar dėl netinkamo jos vykdymo sprendžiami derybų būdu, nepavykus susitarti – Lietuvos Respublikos teisės aktų nustatyta tvarka.</w:t>
      </w:r>
    </w:p>
    <w:p w14:paraId="28661745" w14:textId="6B9349EA" w:rsidR="00B25BD2" w:rsidRPr="00C55904" w:rsidRDefault="00DA053E" w:rsidP="005E7678">
      <w:pPr>
        <w:spacing w:line="276" w:lineRule="auto"/>
        <w:ind w:firstLine="709"/>
        <w:jc w:val="both"/>
        <w:rPr>
          <w:rFonts w:asciiTheme="minorHAnsi" w:hAnsiTheme="minorHAnsi" w:cstheme="minorHAnsi"/>
        </w:rPr>
      </w:pPr>
      <w:r w:rsidRPr="00C55904">
        <w:rPr>
          <w:rFonts w:asciiTheme="minorHAnsi" w:hAnsiTheme="minorHAnsi" w:cstheme="minorHAnsi"/>
        </w:rPr>
        <w:t>17</w:t>
      </w:r>
      <w:r w:rsidR="009E2D47" w:rsidRPr="00C55904">
        <w:rPr>
          <w:rFonts w:asciiTheme="minorHAnsi" w:hAnsiTheme="minorHAnsi" w:cstheme="minorHAnsi"/>
        </w:rPr>
        <w:t>. Sutartis įsigalioja:</w:t>
      </w:r>
    </w:p>
    <w:p w14:paraId="6F976A43" w14:textId="0557022F" w:rsidR="00B25BD2" w:rsidRPr="00C55904" w:rsidRDefault="00DA053E" w:rsidP="005E7678">
      <w:pPr>
        <w:spacing w:line="276" w:lineRule="auto"/>
        <w:ind w:firstLine="709"/>
        <w:jc w:val="both"/>
        <w:rPr>
          <w:rFonts w:asciiTheme="minorHAnsi" w:hAnsiTheme="minorHAnsi" w:cstheme="minorHAnsi"/>
        </w:rPr>
      </w:pPr>
      <w:r w:rsidRPr="00C55904">
        <w:rPr>
          <w:rFonts w:asciiTheme="minorHAnsi" w:hAnsiTheme="minorHAnsi" w:cstheme="minorHAnsi"/>
        </w:rPr>
        <w:t>1</w:t>
      </w:r>
      <w:r w:rsidR="00150E0E">
        <w:rPr>
          <w:rFonts w:asciiTheme="minorHAnsi" w:hAnsiTheme="minorHAnsi" w:cstheme="minorHAnsi"/>
        </w:rPr>
        <w:t>7</w:t>
      </w:r>
      <w:r w:rsidR="009E2D47" w:rsidRPr="00C55904">
        <w:rPr>
          <w:rFonts w:asciiTheme="minorHAnsi" w:hAnsiTheme="minorHAnsi" w:cstheme="minorHAnsi"/>
        </w:rPr>
        <w:t xml:space="preserve">.1. kai sudaroma elektroninė sutartis, ji įsigalioja, kai </w:t>
      </w:r>
      <w:r w:rsidR="00054310" w:rsidRPr="00C55904">
        <w:rPr>
          <w:rFonts w:asciiTheme="minorHAnsi" w:hAnsiTheme="minorHAnsi" w:cstheme="minorHAnsi"/>
        </w:rPr>
        <w:t xml:space="preserve">abi </w:t>
      </w:r>
      <w:r w:rsidR="009E2D47" w:rsidRPr="00C55904">
        <w:rPr>
          <w:rFonts w:asciiTheme="minorHAnsi" w:hAnsiTheme="minorHAnsi" w:cstheme="minorHAnsi"/>
        </w:rPr>
        <w:t>sutarties šalys ją pasirašo kvalifi</w:t>
      </w:r>
      <w:r w:rsidR="008157FA" w:rsidRPr="00C55904">
        <w:rPr>
          <w:rFonts w:asciiTheme="minorHAnsi" w:hAnsiTheme="minorHAnsi" w:cstheme="minorHAnsi"/>
        </w:rPr>
        <w:t>kuotais elektroniniais parašais;</w:t>
      </w:r>
    </w:p>
    <w:p w14:paraId="1ED46F06" w14:textId="49D3FBD6" w:rsidR="00B25BD2" w:rsidRPr="00C55904" w:rsidRDefault="00DA053E" w:rsidP="00054310">
      <w:pPr>
        <w:spacing w:line="276" w:lineRule="auto"/>
        <w:ind w:firstLine="720"/>
        <w:jc w:val="both"/>
        <w:rPr>
          <w:rFonts w:asciiTheme="minorHAnsi" w:hAnsiTheme="minorHAnsi" w:cstheme="minorHAnsi"/>
          <w:strike/>
        </w:rPr>
      </w:pPr>
      <w:r w:rsidRPr="00C55904">
        <w:rPr>
          <w:rFonts w:asciiTheme="minorHAnsi" w:eastAsia="Times" w:hAnsiTheme="minorHAnsi" w:cstheme="minorHAnsi"/>
        </w:rPr>
        <w:t>1</w:t>
      </w:r>
      <w:r w:rsidR="00150E0E">
        <w:rPr>
          <w:rFonts w:asciiTheme="minorHAnsi" w:eastAsia="Times" w:hAnsiTheme="minorHAnsi" w:cstheme="minorHAnsi"/>
        </w:rPr>
        <w:t>7</w:t>
      </w:r>
      <w:r w:rsidR="009E2D47" w:rsidRPr="00C55904">
        <w:rPr>
          <w:rFonts w:asciiTheme="minorHAnsi" w:eastAsia="Times" w:hAnsiTheme="minorHAnsi" w:cstheme="minorHAnsi"/>
        </w:rPr>
        <w:t>.2. kai sutartis sudaroma pasirašant popierinį dokumentą, ji įsigalioja, kai sutartį pasirašo abi sutarties šalys ir patvirtina antspaudais (jei antspaudą sutarties šalis privalo turėti). Sutartis sudaroma dviem vienodą teisinę galią turinčiais egzemplioriais, po vieną abiem šalims</w:t>
      </w:r>
      <w:r w:rsidR="00054310" w:rsidRPr="00C55904">
        <w:rPr>
          <w:rFonts w:asciiTheme="minorHAnsi" w:eastAsia="Times" w:hAnsiTheme="minorHAnsi" w:cstheme="minorHAnsi"/>
        </w:rPr>
        <w:t>.</w:t>
      </w:r>
    </w:p>
    <w:p w14:paraId="56B3F532" w14:textId="3812B4B5" w:rsidR="00B25BD2" w:rsidRPr="00C55904" w:rsidRDefault="00DA053E" w:rsidP="00054310">
      <w:pPr>
        <w:spacing w:line="276" w:lineRule="auto"/>
        <w:ind w:firstLine="720"/>
        <w:jc w:val="both"/>
        <w:rPr>
          <w:rFonts w:asciiTheme="minorHAnsi" w:hAnsiTheme="minorHAnsi" w:cstheme="minorHAnsi"/>
        </w:rPr>
      </w:pPr>
      <w:r w:rsidRPr="00C55904">
        <w:rPr>
          <w:rFonts w:asciiTheme="minorHAnsi" w:hAnsiTheme="minorHAnsi" w:cstheme="minorHAnsi"/>
        </w:rPr>
        <w:t>18</w:t>
      </w:r>
      <w:r w:rsidR="009E2D47" w:rsidRPr="00C55904">
        <w:rPr>
          <w:rFonts w:asciiTheme="minorHAnsi" w:hAnsiTheme="minorHAnsi" w:cstheme="minorHAnsi"/>
        </w:rPr>
        <w:t>. Šios sutarties priedai:</w:t>
      </w:r>
    </w:p>
    <w:p w14:paraId="50D26BF6" w14:textId="17CEDA71" w:rsidR="00B25BD2" w:rsidRPr="00C55904" w:rsidRDefault="00DA053E" w:rsidP="00054310">
      <w:pPr>
        <w:spacing w:line="276" w:lineRule="auto"/>
        <w:ind w:firstLine="720"/>
        <w:jc w:val="both"/>
        <w:rPr>
          <w:rFonts w:asciiTheme="minorHAnsi" w:hAnsiTheme="minorHAnsi" w:cstheme="minorHAnsi"/>
        </w:rPr>
      </w:pPr>
      <w:r w:rsidRPr="00C55904">
        <w:rPr>
          <w:rFonts w:asciiTheme="minorHAnsi" w:hAnsiTheme="minorHAnsi" w:cstheme="minorHAnsi"/>
        </w:rPr>
        <w:t>18</w:t>
      </w:r>
      <w:r w:rsidR="009E2D47" w:rsidRPr="00C55904">
        <w:rPr>
          <w:rFonts w:asciiTheme="minorHAnsi" w:hAnsiTheme="minorHAnsi" w:cstheme="minorHAnsi"/>
        </w:rPr>
        <w:t>.1. Kauno miesto savivaldybės biudžeto lėšų panaudojimo sąmata (1 priedas).</w:t>
      </w:r>
    </w:p>
    <w:p w14:paraId="33848C51" w14:textId="7D47F92B" w:rsidR="00B25BD2" w:rsidRPr="00C55904" w:rsidRDefault="00DA053E" w:rsidP="00054310">
      <w:pPr>
        <w:spacing w:line="276" w:lineRule="auto"/>
        <w:ind w:firstLine="720"/>
        <w:jc w:val="both"/>
        <w:rPr>
          <w:rFonts w:asciiTheme="minorHAnsi" w:hAnsiTheme="minorHAnsi" w:cstheme="minorHAnsi"/>
        </w:rPr>
      </w:pPr>
      <w:r w:rsidRPr="00C55904">
        <w:rPr>
          <w:rFonts w:asciiTheme="minorHAnsi" w:hAnsiTheme="minorHAnsi" w:cstheme="minorHAnsi"/>
        </w:rPr>
        <w:t>18</w:t>
      </w:r>
      <w:r w:rsidR="009E2D47" w:rsidRPr="00C55904">
        <w:rPr>
          <w:rFonts w:asciiTheme="minorHAnsi" w:hAnsiTheme="minorHAnsi" w:cstheme="minorHAnsi"/>
        </w:rPr>
        <w:t>.2. Kauno miesto savivaldybės biudžeto lėšų panaudojimo ataskaita (2 priedas).</w:t>
      </w:r>
    </w:p>
    <w:p w14:paraId="5C5C259E" w14:textId="42E8BB5F" w:rsidR="00BB0540" w:rsidRPr="00C55904" w:rsidRDefault="00DA053E" w:rsidP="00395EEA">
      <w:pPr>
        <w:spacing w:line="276" w:lineRule="auto"/>
        <w:ind w:firstLine="720"/>
        <w:jc w:val="both"/>
        <w:rPr>
          <w:rFonts w:asciiTheme="minorHAnsi" w:hAnsiTheme="minorHAnsi" w:cstheme="minorHAnsi"/>
        </w:rPr>
      </w:pPr>
      <w:r w:rsidRPr="00C55904">
        <w:rPr>
          <w:rFonts w:asciiTheme="minorHAnsi" w:hAnsiTheme="minorHAnsi" w:cstheme="minorHAnsi"/>
        </w:rPr>
        <w:t>18</w:t>
      </w:r>
      <w:r w:rsidR="008157FA" w:rsidRPr="00C55904">
        <w:rPr>
          <w:rFonts w:asciiTheme="minorHAnsi" w:hAnsiTheme="minorHAnsi" w:cstheme="minorHAnsi"/>
        </w:rPr>
        <w:t xml:space="preserve">.3. </w:t>
      </w:r>
      <w:r w:rsidR="009E2D47" w:rsidRPr="00C55904">
        <w:rPr>
          <w:rFonts w:asciiTheme="minorHAnsi" w:hAnsiTheme="minorHAnsi" w:cstheme="minorHAnsi"/>
        </w:rPr>
        <w:t xml:space="preserve">Projekto įgyvendinimo ir </w:t>
      </w:r>
      <w:r w:rsidR="00F27882" w:rsidRPr="00C55904">
        <w:rPr>
          <w:rFonts w:asciiTheme="minorHAnsi" w:hAnsiTheme="minorHAnsi" w:cstheme="minorHAnsi"/>
        </w:rPr>
        <w:t>stebėsenos rodiklių</w:t>
      </w:r>
      <w:r w:rsidR="009E2D47" w:rsidRPr="00C55904">
        <w:rPr>
          <w:rFonts w:asciiTheme="minorHAnsi" w:hAnsiTheme="minorHAnsi" w:cstheme="minorHAnsi"/>
        </w:rPr>
        <w:t xml:space="preserve"> įvykdymo ataskaita (3 priedas).</w:t>
      </w:r>
    </w:p>
    <w:p w14:paraId="6A1003EB" w14:textId="77777777" w:rsidR="00B25BD2" w:rsidRPr="00C55904" w:rsidRDefault="00B25BD2">
      <w:pPr>
        <w:spacing w:line="276" w:lineRule="auto"/>
        <w:ind w:firstLine="720"/>
        <w:jc w:val="center"/>
        <w:rPr>
          <w:rFonts w:asciiTheme="minorHAnsi" w:hAnsiTheme="minorHAnsi" w:cstheme="minorHAnsi"/>
          <w:b/>
        </w:rPr>
      </w:pPr>
    </w:p>
    <w:p w14:paraId="77FBDDA0" w14:textId="77777777" w:rsidR="005B74EC" w:rsidRPr="00C55904" w:rsidRDefault="005B74EC">
      <w:pPr>
        <w:spacing w:line="276" w:lineRule="auto"/>
        <w:ind w:firstLine="720"/>
        <w:jc w:val="center"/>
        <w:rPr>
          <w:rFonts w:asciiTheme="minorHAnsi" w:hAnsiTheme="minorHAnsi" w:cstheme="minorHAnsi"/>
          <w:b/>
        </w:rPr>
      </w:pPr>
    </w:p>
    <w:p w14:paraId="7C8576BE" w14:textId="77777777" w:rsidR="005B74EC" w:rsidRPr="00C55904" w:rsidRDefault="005B74EC">
      <w:pPr>
        <w:spacing w:line="276" w:lineRule="auto"/>
        <w:ind w:firstLine="720"/>
        <w:jc w:val="center"/>
        <w:rPr>
          <w:rFonts w:asciiTheme="minorHAnsi" w:hAnsiTheme="minorHAnsi" w:cstheme="minorHAnsi"/>
          <w:b/>
        </w:rPr>
      </w:pPr>
    </w:p>
    <w:p w14:paraId="052F2E61" w14:textId="77777777" w:rsidR="005B74EC" w:rsidRPr="00C55904" w:rsidRDefault="005B74EC">
      <w:pPr>
        <w:spacing w:line="276" w:lineRule="auto"/>
        <w:ind w:firstLine="720"/>
        <w:jc w:val="center"/>
        <w:rPr>
          <w:rFonts w:asciiTheme="minorHAnsi" w:hAnsiTheme="minorHAnsi" w:cstheme="minorHAnsi"/>
          <w:b/>
        </w:rPr>
      </w:pPr>
    </w:p>
    <w:p w14:paraId="037337F3" w14:textId="77777777" w:rsidR="00B25BD2" w:rsidRPr="00C55904" w:rsidRDefault="009E2D47" w:rsidP="00076E8C">
      <w:pPr>
        <w:keepNext/>
        <w:spacing w:line="276" w:lineRule="auto"/>
        <w:jc w:val="center"/>
        <w:rPr>
          <w:rFonts w:asciiTheme="minorHAnsi" w:hAnsiTheme="minorHAnsi" w:cstheme="minorHAnsi"/>
          <w:b/>
        </w:rPr>
      </w:pPr>
      <w:r w:rsidRPr="00C55904">
        <w:rPr>
          <w:rFonts w:asciiTheme="minorHAnsi" w:hAnsiTheme="minorHAnsi" w:cstheme="minorHAnsi"/>
          <w:b/>
        </w:rPr>
        <w:lastRenderedPageBreak/>
        <w:t>VI SKYRIUS</w:t>
      </w:r>
    </w:p>
    <w:p w14:paraId="76361621" w14:textId="77777777" w:rsidR="00B25BD2" w:rsidRPr="00C55904" w:rsidRDefault="009E2D47" w:rsidP="00076E8C">
      <w:pPr>
        <w:keepNext/>
        <w:spacing w:line="276" w:lineRule="auto"/>
        <w:jc w:val="center"/>
        <w:rPr>
          <w:rFonts w:asciiTheme="minorHAnsi" w:hAnsiTheme="minorHAnsi" w:cstheme="minorHAnsi"/>
          <w:b/>
        </w:rPr>
      </w:pPr>
      <w:r w:rsidRPr="00C55904">
        <w:rPr>
          <w:rFonts w:asciiTheme="minorHAnsi" w:hAnsiTheme="minorHAnsi" w:cstheme="minorHAnsi"/>
          <w:b/>
        </w:rPr>
        <w:t>ŠALIŲ ADRESAI IR REKVIZITAI</w:t>
      </w:r>
    </w:p>
    <w:p w14:paraId="13FBDA51" w14:textId="77777777" w:rsidR="00B25BD2" w:rsidRPr="00C55904" w:rsidRDefault="00B25BD2" w:rsidP="00054310">
      <w:pPr>
        <w:keepNext/>
        <w:spacing w:line="276" w:lineRule="auto"/>
        <w:ind w:firstLine="720"/>
        <w:jc w:val="center"/>
        <w:rPr>
          <w:rFonts w:asciiTheme="minorHAnsi" w:hAnsiTheme="minorHAnsi" w:cstheme="minorHAnsi"/>
          <w:b/>
        </w:rPr>
      </w:pPr>
    </w:p>
    <w:p w14:paraId="3FF2FF50" w14:textId="77777777" w:rsidR="00B25BD2" w:rsidRPr="00C55904" w:rsidRDefault="009E2D47">
      <w:pPr>
        <w:tabs>
          <w:tab w:val="left" w:pos="4820"/>
          <w:tab w:val="left" w:pos="5103"/>
        </w:tabs>
        <w:spacing w:line="276" w:lineRule="auto"/>
        <w:rPr>
          <w:rFonts w:asciiTheme="minorHAnsi" w:hAnsiTheme="minorHAnsi" w:cstheme="minorHAnsi"/>
          <w:b/>
        </w:rPr>
      </w:pPr>
      <w:r w:rsidRPr="00C55904">
        <w:rPr>
          <w:rFonts w:asciiTheme="minorHAnsi" w:hAnsiTheme="minorHAnsi" w:cstheme="minorHAnsi"/>
          <w:b/>
        </w:rPr>
        <w:t>Finansuotojas</w:t>
      </w:r>
      <w:r w:rsidRPr="00C55904">
        <w:rPr>
          <w:rFonts w:asciiTheme="minorHAnsi" w:hAnsiTheme="minorHAnsi" w:cstheme="minorHAnsi"/>
          <w:b/>
        </w:rPr>
        <w:tab/>
        <w:t>Vykdytojas</w:t>
      </w:r>
    </w:p>
    <w:p w14:paraId="68396824" w14:textId="7EF91F06" w:rsidR="00B25BD2" w:rsidRPr="00C55904" w:rsidRDefault="009E2D47">
      <w:pPr>
        <w:tabs>
          <w:tab w:val="left" w:pos="4820"/>
          <w:tab w:val="left" w:pos="5103"/>
          <w:tab w:val="left" w:pos="5954"/>
        </w:tabs>
        <w:spacing w:line="276" w:lineRule="auto"/>
        <w:jc w:val="both"/>
        <w:rPr>
          <w:rFonts w:asciiTheme="minorHAnsi" w:hAnsiTheme="minorHAnsi" w:cstheme="minorHAnsi"/>
          <w:i/>
        </w:rPr>
      </w:pPr>
      <w:r w:rsidRPr="00C55904">
        <w:rPr>
          <w:rFonts w:asciiTheme="minorHAnsi" w:hAnsiTheme="minorHAnsi" w:cstheme="minorHAnsi"/>
        </w:rPr>
        <w:t>Kauno miesto savivaldybės administracija</w:t>
      </w:r>
      <w:r w:rsidRPr="00C55904">
        <w:rPr>
          <w:rFonts w:asciiTheme="minorHAnsi" w:hAnsiTheme="minorHAnsi" w:cstheme="minorHAnsi"/>
        </w:rPr>
        <w:tab/>
        <w:t>[</w:t>
      </w:r>
      <w:r w:rsidR="00054310" w:rsidRPr="00C55904">
        <w:rPr>
          <w:rFonts w:asciiTheme="minorHAnsi" w:hAnsiTheme="minorHAnsi" w:cstheme="minorHAnsi"/>
          <w:i/>
          <w:iCs/>
        </w:rPr>
        <w:t>Juridinio asmens pavadinimas</w:t>
      </w:r>
      <w:r w:rsidRPr="00C55904">
        <w:rPr>
          <w:rFonts w:asciiTheme="minorHAnsi" w:hAnsiTheme="minorHAnsi" w:cstheme="minorHAnsi"/>
          <w:i/>
        </w:rPr>
        <w:t>,</w:t>
      </w:r>
    </w:p>
    <w:p w14:paraId="7D5D233D" w14:textId="77777777" w:rsidR="00B25BD2" w:rsidRPr="00C55904" w:rsidRDefault="009E2D47">
      <w:pPr>
        <w:tabs>
          <w:tab w:val="left" w:pos="4820"/>
          <w:tab w:val="left" w:pos="5103"/>
          <w:tab w:val="left" w:pos="5954"/>
        </w:tabs>
        <w:spacing w:line="276" w:lineRule="auto"/>
        <w:jc w:val="both"/>
        <w:rPr>
          <w:rFonts w:asciiTheme="minorHAnsi" w:hAnsiTheme="minorHAnsi" w:cstheme="minorHAnsi"/>
        </w:rPr>
      </w:pPr>
      <w:r w:rsidRPr="00C55904">
        <w:rPr>
          <w:rFonts w:asciiTheme="minorHAnsi" w:hAnsiTheme="minorHAnsi" w:cstheme="minorHAnsi"/>
          <w:i/>
        </w:rPr>
        <w:tab/>
        <w:t xml:space="preserve">fizinio asmens vardas ir pavardė] </w:t>
      </w:r>
    </w:p>
    <w:p w14:paraId="791DC628" w14:textId="77777777" w:rsidR="00B25BD2" w:rsidRPr="00C55904" w:rsidRDefault="009E2D47">
      <w:pPr>
        <w:tabs>
          <w:tab w:val="left" w:pos="4820"/>
          <w:tab w:val="left" w:pos="5103"/>
          <w:tab w:val="left" w:pos="5245"/>
        </w:tabs>
        <w:spacing w:line="276" w:lineRule="auto"/>
        <w:jc w:val="both"/>
        <w:rPr>
          <w:rFonts w:asciiTheme="minorHAnsi" w:hAnsiTheme="minorHAnsi" w:cstheme="minorHAnsi"/>
        </w:rPr>
      </w:pPr>
      <w:r w:rsidRPr="00C55904">
        <w:rPr>
          <w:rFonts w:asciiTheme="minorHAnsi" w:hAnsiTheme="minorHAnsi" w:cstheme="minorHAnsi"/>
        </w:rPr>
        <w:t>Kodas 188764867</w:t>
      </w:r>
      <w:r w:rsidRPr="00C55904">
        <w:rPr>
          <w:rFonts w:asciiTheme="minorHAnsi" w:hAnsiTheme="minorHAnsi" w:cstheme="minorHAnsi"/>
        </w:rPr>
        <w:tab/>
      </w:r>
      <w:r w:rsidRPr="00C55904">
        <w:rPr>
          <w:rFonts w:asciiTheme="minorHAnsi" w:hAnsiTheme="minorHAnsi" w:cstheme="minorHAnsi"/>
          <w:i/>
        </w:rPr>
        <w:t>[Juridinio ar fizinio asmens kodas]</w:t>
      </w:r>
    </w:p>
    <w:p w14:paraId="0647D50F" w14:textId="77777777" w:rsidR="00B25BD2" w:rsidRPr="00C55904" w:rsidRDefault="009E2D47">
      <w:pPr>
        <w:tabs>
          <w:tab w:val="left" w:pos="4820"/>
          <w:tab w:val="left" w:pos="5103"/>
          <w:tab w:val="left" w:pos="5245"/>
        </w:tabs>
        <w:spacing w:line="276" w:lineRule="auto"/>
        <w:jc w:val="both"/>
        <w:rPr>
          <w:rFonts w:asciiTheme="minorHAnsi" w:hAnsiTheme="minorHAnsi" w:cstheme="minorHAnsi"/>
        </w:rPr>
      </w:pPr>
      <w:r w:rsidRPr="00C55904">
        <w:rPr>
          <w:rFonts w:asciiTheme="minorHAnsi" w:hAnsiTheme="minorHAnsi" w:cstheme="minorHAnsi"/>
        </w:rPr>
        <w:t>Laisvės al. 96, 44251 Kaunas</w:t>
      </w:r>
      <w:r w:rsidRPr="00C55904">
        <w:rPr>
          <w:rFonts w:asciiTheme="minorHAnsi" w:hAnsiTheme="minorHAnsi" w:cstheme="minorHAnsi"/>
        </w:rPr>
        <w:tab/>
      </w:r>
      <w:r w:rsidRPr="00C55904">
        <w:rPr>
          <w:rFonts w:asciiTheme="minorHAnsi" w:hAnsiTheme="minorHAnsi" w:cstheme="minorHAnsi"/>
          <w:i/>
        </w:rPr>
        <w:t>[Adresas]</w:t>
      </w:r>
    </w:p>
    <w:p w14:paraId="0CC562EA" w14:textId="2C5859E2" w:rsidR="00B25BD2" w:rsidRPr="00C55904" w:rsidRDefault="009E2D47">
      <w:pPr>
        <w:tabs>
          <w:tab w:val="left" w:pos="4820"/>
          <w:tab w:val="left" w:pos="5103"/>
          <w:tab w:val="left" w:pos="5245"/>
        </w:tabs>
        <w:spacing w:line="276" w:lineRule="auto"/>
        <w:jc w:val="both"/>
        <w:rPr>
          <w:rFonts w:asciiTheme="minorHAnsi" w:hAnsiTheme="minorHAnsi" w:cstheme="minorHAnsi"/>
        </w:rPr>
      </w:pPr>
      <w:r w:rsidRPr="00C55904">
        <w:rPr>
          <w:rFonts w:asciiTheme="minorHAnsi" w:eastAsia="Times" w:hAnsiTheme="minorHAnsi" w:cstheme="minorHAnsi"/>
        </w:rPr>
        <w:t>Tel. (</w:t>
      </w:r>
      <w:r w:rsidR="007A7626">
        <w:rPr>
          <w:rFonts w:asciiTheme="minorHAnsi" w:eastAsia="Times" w:hAnsiTheme="minorHAnsi" w:cstheme="minorHAnsi"/>
        </w:rPr>
        <w:t>0 37</w:t>
      </w:r>
      <w:r w:rsidRPr="00C55904">
        <w:rPr>
          <w:rFonts w:asciiTheme="minorHAnsi" w:eastAsia="Times" w:hAnsiTheme="minorHAnsi" w:cstheme="minorHAnsi"/>
        </w:rPr>
        <w:t>) 42 40 58</w:t>
      </w:r>
      <w:r w:rsidRPr="00C55904">
        <w:rPr>
          <w:rFonts w:asciiTheme="minorHAnsi" w:hAnsiTheme="minorHAnsi" w:cstheme="minorHAnsi"/>
        </w:rPr>
        <w:tab/>
      </w:r>
      <w:r w:rsidRPr="00C55904">
        <w:rPr>
          <w:rFonts w:asciiTheme="minorHAnsi" w:eastAsia="Times" w:hAnsiTheme="minorHAnsi" w:cstheme="minorHAnsi"/>
        </w:rPr>
        <w:t>Tel.</w:t>
      </w:r>
    </w:p>
    <w:p w14:paraId="0B7062E8" w14:textId="661D258B" w:rsidR="00B25BD2" w:rsidRPr="00C55904" w:rsidRDefault="007A7626">
      <w:pPr>
        <w:tabs>
          <w:tab w:val="left" w:pos="4820"/>
          <w:tab w:val="left" w:pos="5103"/>
          <w:tab w:val="left" w:pos="5245"/>
        </w:tabs>
        <w:spacing w:line="276" w:lineRule="auto"/>
        <w:jc w:val="both"/>
        <w:rPr>
          <w:rFonts w:asciiTheme="minorHAnsi" w:hAnsiTheme="minorHAnsi" w:cstheme="minorHAnsi"/>
        </w:rPr>
      </w:pPr>
      <w:proofErr w:type="spellStart"/>
      <w:r>
        <w:rPr>
          <w:rFonts w:asciiTheme="minorHAnsi" w:hAnsiTheme="minorHAnsi" w:cstheme="minorHAnsi"/>
        </w:rPr>
        <w:t>Atsisk</w:t>
      </w:r>
      <w:proofErr w:type="spellEnd"/>
      <w:r>
        <w:rPr>
          <w:rFonts w:asciiTheme="minorHAnsi" w:hAnsiTheme="minorHAnsi" w:cstheme="minorHAnsi"/>
        </w:rPr>
        <w:t xml:space="preserve">. </w:t>
      </w:r>
      <w:proofErr w:type="spellStart"/>
      <w:r>
        <w:rPr>
          <w:rFonts w:asciiTheme="minorHAnsi" w:hAnsiTheme="minorHAnsi" w:cstheme="minorHAnsi"/>
        </w:rPr>
        <w:t>s</w:t>
      </w:r>
      <w:r w:rsidR="009E2D47" w:rsidRPr="00C55904">
        <w:rPr>
          <w:rFonts w:asciiTheme="minorHAnsi" w:hAnsiTheme="minorHAnsi" w:cstheme="minorHAnsi"/>
        </w:rPr>
        <w:t>ąsk</w:t>
      </w:r>
      <w:proofErr w:type="spellEnd"/>
      <w:r w:rsidR="009E2D47" w:rsidRPr="00C55904">
        <w:rPr>
          <w:rFonts w:asciiTheme="minorHAnsi" w:hAnsiTheme="minorHAnsi" w:cstheme="minorHAnsi"/>
        </w:rPr>
        <w:t>.</w:t>
      </w:r>
      <w:r w:rsidR="009E2D47" w:rsidRPr="00C55904">
        <w:rPr>
          <w:rFonts w:asciiTheme="minorHAnsi" w:hAnsiTheme="minorHAnsi" w:cstheme="minorHAnsi"/>
        </w:rPr>
        <w:tab/>
      </w:r>
      <w:proofErr w:type="spellStart"/>
      <w:r w:rsidRPr="007A7626">
        <w:rPr>
          <w:rFonts w:asciiTheme="minorHAnsi" w:hAnsiTheme="minorHAnsi" w:cstheme="minorHAnsi"/>
        </w:rPr>
        <w:t>Atsisk</w:t>
      </w:r>
      <w:proofErr w:type="spellEnd"/>
      <w:r w:rsidRPr="007A7626">
        <w:rPr>
          <w:rFonts w:asciiTheme="minorHAnsi" w:hAnsiTheme="minorHAnsi" w:cstheme="minorHAnsi"/>
        </w:rPr>
        <w:t xml:space="preserve">. </w:t>
      </w:r>
      <w:proofErr w:type="spellStart"/>
      <w:r w:rsidRPr="007A7626">
        <w:rPr>
          <w:rFonts w:asciiTheme="minorHAnsi" w:hAnsiTheme="minorHAnsi" w:cstheme="minorHAnsi"/>
        </w:rPr>
        <w:t>sąsk</w:t>
      </w:r>
      <w:proofErr w:type="spellEnd"/>
      <w:r w:rsidRPr="007A7626">
        <w:rPr>
          <w:rFonts w:asciiTheme="minorHAnsi" w:hAnsiTheme="minorHAnsi" w:cstheme="minorHAnsi"/>
        </w:rPr>
        <w:t>.</w:t>
      </w:r>
    </w:p>
    <w:p w14:paraId="718F2516" w14:textId="77777777" w:rsidR="00B25BD2" w:rsidRPr="00C55904" w:rsidRDefault="009E2D47">
      <w:pPr>
        <w:tabs>
          <w:tab w:val="left" w:pos="4820"/>
          <w:tab w:val="left" w:pos="5103"/>
          <w:tab w:val="left" w:pos="5245"/>
        </w:tabs>
        <w:spacing w:line="276" w:lineRule="auto"/>
        <w:jc w:val="both"/>
        <w:rPr>
          <w:rFonts w:asciiTheme="minorHAnsi" w:hAnsiTheme="minorHAnsi" w:cstheme="minorHAnsi"/>
          <w:i/>
        </w:rPr>
      </w:pPr>
      <w:r w:rsidRPr="00C55904">
        <w:rPr>
          <w:rFonts w:asciiTheme="minorHAnsi" w:hAnsiTheme="minorHAnsi" w:cstheme="minorHAnsi"/>
          <w:i/>
        </w:rPr>
        <w:t>[Bankas]</w:t>
      </w:r>
      <w:r w:rsidRPr="00C55904">
        <w:rPr>
          <w:rFonts w:asciiTheme="minorHAnsi" w:hAnsiTheme="minorHAnsi" w:cstheme="minorHAnsi"/>
          <w:i/>
        </w:rPr>
        <w:tab/>
        <w:t>[Bankas]</w:t>
      </w:r>
    </w:p>
    <w:p w14:paraId="1B8EAFC9" w14:textId="77777777" w:rsidR="00B25BD2" w:rsidRPr="00C55904" w:rsidRDefault="009E2D47">
      <w:pPr>
        <w:tabs>
          <w:tab w:val="left" w:pos="4820"/>
          <w:tab w:val="left" w:pos="5103"/>
          <w:tab w:val="left" w:pos="5954"/>
        </w:tabs>
        <w:spacing w:line="276" w:lineRule="auto"/>
        <w:jc w:val="both"/>
        <w:rPr>
          <w:rFonts w:asciiTheme="minorHAnsi" w:hAnsiTheme="minorHAnsi" w:cstheme="minorHAnsi"/>
        </w:rPr>
      </w:pPr>
      <w:r w:rsidRPr="00C55904">
        <w:rPr>
          <w:rFonts w:asciiTheme="minorHAnsi" w:hAnsiTheme="minorHAnsi" w:cstheme="minorHAnsi"/>
        </w:rPr>
        <w:t>Banko kodas</w:t>
      </w:r>
      <w:r w:rsidRPr="00C55904">
        <w:rPr>
          <w:rFonts w:asciiTheme="minorHAnsi" w:hAnsiTheme="minorHAnsi" w:cstheme="minorHAnsi"/>
        </w:rPr>
        <w:tab/>
        <w:t>Banko kodas</w:t>
      </w:r>
    </w:p>
    <w:p w14:paraId="4BFA6FFC" w14:textId="77777777" w:rsidR="00B25BD2" w:rsidRPr="00C55904" w:rsidRDefault="009E2D47">
      <w:pPr>
        <w:tabs>
          <w:tab w:val="left" w:pos="4820"/>
          <w:tab w:val="left" w:pos="5103"/>
          <w:tab w:val="left" w:pos="5245"/>
        </w:tabs>
        <w:spacing w:line="276" w:lineRule="auto"/>
        <w:jc w:val="both"/>
        <w:rPr>
          <w:rFonts w:asciiTheme="minorHAnsi" w:hAnsiTheme="minorHAnsi" w:cstheme="minorHAnsi"/>
        </w:rPr>
      </w:pPr>
      <w:r w:rsidRPr="00C55904">
        <w:rPr>
          <w:rFonts w:asciiTheme="minorHAnsi" w:hAnsiTheme="minorHAnsi" w:cstheme="minorHAnsi"/>
        </w:rPr>
        <w:tab/>
      </w:r>
    </w:p>
    <w:p w14:paraId="61A6F8B4" w14:textId="77777777" w:rsidR="00B25BD2" w:rsidRPr="00C55904" w:rsidRDefault="00B25BD2">
      <w:pPr>
        <w:tabs>
          <w:tab w:val="left" w:pos="4820"/>
          <w:tab w:val="left" w:pos="5103"/>
          <w:tab w:val="left" w:pos="5387"/>
        </w:tabs>
        <w:spacing w:line="276" w:lineRule="auto"/>
        <w:jc w:val="both"/>
        <w:rPr>
          <w:rFonts w:asciiTheme="minorHAnsi" w:hAnsiTheme="minorHAnsi" w:cstheme="minorHAnsi"/>
        </w:rPr>
      </w:pPr>
    </w:p>
    <w:p w14:paraId="5D9FE948" w14:textId="77777777" w:rsidR="00B25BD2" w:rsidRPr="00C55904" w:rsidRDefault="009E2D47">
      <w:pPr>
        <w:tabs>
          <w:tab w:val="left" w:pos="4820"/>
          <w:tab w:val="left" w:pos="5103"/>
          <w:tab w:val="left" w:pos="5387"/>
          <w:tab w:val="left" w:pos="5760"/>
        </w:tabs>
        <w:spacing w:line="276" w:lineRule="auto"/>
        <w:jc w:val="both"/>
        <w:rPr>
          <w:rFonts w:asciiTheme="minorHAnsi" w:hAnsiTheme="minorHAnsi" w:cstheme="minorHAnsi"/>
        </w:rPr>
      </w:pPr>
      <w:r w:rsidRPr="00C55904">
        <w:rPr>
          <w:rFonts w:asciiTheme="minorHAnsi" w:hAnsiTheme="minorHAnsi" w:cstheme="minorHAnsi"/>
          <w:i/>
        </w:rPr>
        <w:t>[Atstovaujančio asmens pareigos]</w:t>
      </w:r>
      <w:r w:rsidRPr="00C55904">
        <w:rPr>
          <w:rFonts w:asciiTheme="minorHAnsi" w:hAnsiTheme="minorHAnsi" w:cstheme="minorHAnsi"/>
          <w:i/>
        </w:rPr>
        <w:tab/>
        <w:t>[Atstovaujančio asmens pareigos]</w:t>
      </w:r>
      <w:r w:rsidRPr="00C55904">
        <w:rPr>
          <w:rFonts w:asciiTheme="minorHAnsi" w:hAnsiTheme="minorHAnsi" w:cstheme="minorHAnsi"/>
        </w:rPr>
        <w:t xml:space="preserve">  </w:t>
      </w:r>
    </w:p>
    <w:p w14:paraId="5AC54B77" w14:textId="48207F2B" w:rsidR="00B25BD2" w:rsidRPr="00C55904" w:rsidRDefault="009E2D47">
      <w:pPr>
        <w:tabs>
          <w:tab w:val="left" w:pos="4820"/>
          <w:tab w:val="left" w:pos="5103"/>
          <w:tab w:val="left" w:pos="5387"/>
          <w:tab w:val="left" w:pos="5760"/>
        </w:tabs>
        <w:spacing w:line="276" w:lineRule="auto"/>
        <w:jc w:val="both"/>
        <w:rPr>
          <w:rFonts w:asciiTheme="minorHAnsi" w:hAnsiTheme="minorHAnsi" w:cstheme="minorHAnsi"/>
        </w:rPr>
      </w:pPr>
      <w:r w:rsidRPr="00C55904">
        <w:rPr>
          <w:rFonts w:asciiTheme="minorHAnsi" w:hAnsiTheme="minorHAnsi" w:cstheme="minorHAnsi"/>
        </w:rPr>
        <w:t xml:space="preserve">                                            A. V.                                                                          A. V.</w:t>
      </w:r>
    </w:p>
    <w:p w14:paraId="5DED0C0A" w14:textId="77777777" w:rsidR="00B25BD2" w:rsidRPr="00C55904" w:rsidRDefault="009E2D47">
      <w:pPr>
        <w:tabs>
          <w:tab w:val="left" w:pos="4820"/>
          <w:tab w:val="left" w:pos="5103"/>
          <w:tab w:val="left" w:pos="5245"/>
        </w:tabs>
        <w:spacing w:line="276" w:lineRule="auto"/>
        <w:rPr>
          <w:rFonts w:asciiTheme="minorHAnsi" w:hAnsiTheme="minorHAnsi" w:cstheme="minorHAnsi"/>
        </w:rPr>
      </w:pPr>
      <w:r w:rsidRPr="00C55904">
        <w:rPr>
          <w:rFonts w:asciiTheme="minorHAnsi" w:hAnsiTheme="minorHAnsi" w:cstheme="minorHAnsi"/>
        </w:rPr>
        <w:t>______________________</w:t>
      </w:r>
      <w:r w:rsidRPr="00C55904">
        <w:rPr>
          <w:rFonts w:asciiTheme="minorHAnsi" w:hAnsiTheme="minorHAnsi" w:cstheme="minorHAnsi"/>
        </w:rPr>
        <w:tab/>
        <w:t>_________________________</w:t>
      </w:r>
    </w:p>
    <w:p w14:paraId="69F3C67A" w14:textId="77777777" w:rsidR="00B25BD2" w:rsidRPr="00C55904" w:rsidRDefault="009E2D47">
      <w:pPr>
        <w:tabs>
          <w:tab w:val="left" w:pos="1276"/>
          <w:tab w:val="left" w:pos="4820"/>
          <w:tab w:val="left" w:pos="5103"/>
          <w:tab w:val="left" w:pos="5245"/>
        </w:tabs>
        <w:spacing w:line="276" w:lineRule="auto"/>
        <w:rPr>
          <w:rFonts w:asciiTheme="minorHAnsi" w:hAnsiTheme="minorHAnsi" w:cstheme="minorHAnsi"/>
        </w:rPr>
      </w:pPr>
      <w:r w:rsidRPr="00C55904">
        <w:rPr>
          <w:rFonts w:asciiTheme="minorHAnsi" w:hAnsiTheme="minorHAnsi" w:cstheme="minorHAnsi"/>
        </w:rPr>
        <w:t xml:space="preserve">           (parašas)</w:t>
      </w:r>
      <w:r w:rsidRPr="00C55904">
        <w:rPr>
          <w:rFonts w:asciiTheme="minorHAnsi" w:hAnsiTheme="minorHAnsi" w:cstheme="minorHAnsi"/>
        </w:rPr>
        <w:tab/>
        <w:t xml:space="preserve">                   (parašas)</w:t>
      </w:r>
    </w:p>
    <w:p w14:paraId="48123746" w14:textId="08740486" w:rsidR="00B25BD2" w:rsidRPr="00C55904" w:rsidRDefault="009E2D47">
      <w:pPr>
        <w:tabs>
          <w:tab w:val="left" w:pos="4820"/>
          <w:tab w:val="left" w:pos="5103"/>
        </w:tabs>
        <w:spacing w:line="276" w:lineRule="auto"/>
        <w:rPr>
          <w:rFonts w:asciiTheme="minorHAnsi" w:hAnsiTheme="minorHAnsi" w:cstheme="minorHAnsi"/>
          <w:i/>
        </w:rPr>
      </w:pPr>
      <w:r w:rsidRPr="00C55904">
        <w:rPr>
          <w:rFonts w:asciiTheme="minorHAnsi" w:hAnsiTheme="minorHAnsi" w:cstheme="minorHAnsi"/>
          <w:i/>
        </w:rPr>
        <w:t>[Vardas ir pavardė]</w:t>
      </w:r>
      <w:r w:rsidRPr="00C55904">
        <w:rPr>
          <w:rFonts w:asciiTheme="minorHAnsi" w:hAnsiTheme="minorHAnsi" w:cstheme="minorHAnsi"/>
          <w:i/>
        </w:rPr>
        <w:tab/>
        <w:t>[Vardas ir pavardė]</w:t>
      </w:r>
    </w:p>
    <w:p w14:paraId="65DE479E" w14:textId="5EA09F29" w:rsidR="004A53AF" w:rsidRPr="00C55904" w:rsidRDefault="004A53AF">
      <w:pPr>
        <w:tabs>
          <w:tab w:val="left" w:pos="4820"/>
          <w:tab w:val="left" w:pos="5103"/>
        </w:tabs>
        <w:spacing w:line="276" w:lineRule="auto"/>
        <w:rPr>
          <w:rFonts w:asciiTheme="minorHAnsi" w:hAnsiTheme="minorHAnsi" w:cstheme="minorHAnsi"/>
          <w:i/>
        </w:rPr>
      </w:pPr>
    </w:p>
    <w:p w14:paraId="5306E3C0" w14:textId="27449314" w:rsidR="004A53AF" w:rsidRPr="00C55904" w:rsidRDefault="004A53AF" w:rsidP="004A53AF">
      <w:pPr>
        <w:tabs>
          <w:tab w:val="left" w:pos="4820"/>
          <w:tab w:val="left" w:pos="5103"/>
        </w:tabs>
        <w:spacing w:line="276" w:lineRule="auto"/>
        <w:jc w:val="center"/>
        <w:rPr>
          <w:rFonts w:asciiTheme="minorHAnsi" w:hAnsiTheme="minorHAnsi" w:cstheme="minorHAnsi"/>
          <w:i/>
        </w:rPr>
      </w:pPr>
      <w:r w:rsidRPr="00C55904">
        <w:rPr>
          <w:rFonts w:asciiTheme="minorHAnsi" w:hAnsiTheme="minorHAnsi" w:cstheme="minorHAnsi"/>
          <w:i/>
        </w:rPr>
        <w:t>_________________________________</w:t>
      </w:r>
    </w:p>
    <w:p w14:paraId="2F146FB5" w14:textId="77777777" w:rsidR="004A53AF" w:rsidRPr="00C55904" w:rsidRDefault="004A53AF">
      <w:pPr>
        <w:tabs>
          <w:tab w:val="left" w:pos="4820"/>
          <w:tab w:val="left" w:pos="5103"/>
        </w:tabs>
        <w:spacing w:line="276" w:lineRule="auto"/>
        <w:rPr>
          <w:rFonts w:asciiTheme="minorHAnsi" w:hAnsiTheme="minorHAnsi" w:cstheme="minorHAnsi"/>
          <w:i/>
        </w:rPr>
        <w:sectPr w:rsidR="004A53AF" w:rsidRPr="00C55904" w:rsidSect="009758DD">
          <w:headerReference w:type="even" r:id="rId9"/>
          <w:headerReference w:type="default" r:id="rId10"/>
          <w:pgSz w:w="11906" w:h="16838"/>
          <w:pgMar w:top="1134" w:right="567" w:bottom="1134" w:left="1701" w:header="567" w:footer="567" w:gutter="0"/>
          <w:pgNumType w:start="1"/>
          <w:cols w:space="1296"/>
          <w:titlePg/>
          <w:docGrid w:linePitch="326"/>
        </w:sectPr>
      </w:pPr>
    </w:p>
    <w:p w14:paraId="7DDF430E" w14:textId="77777777" w:rsidR="00B25BD2" w:rsidRPr="00C55904" w:rsidRDefault="00B25BD2">
      <w:pPr>
        <w:keepNext/>
        <w:tabs>
          <w:tab w:val="left" w:pos="8505"/>
        </w:tabs>
        <w:rPr>
          <w:rFonts w:asciiTheme="minorHAnsi" w:hAnsiTheme="minorHAnsi" w:cstheme="minorHAnsi"/>
          <w:strike/>
        </w:rPr>
      </w:pPr>
    </w:p>
    <w:p w14:paraId="791C6CFD" w14:textId="076F7783" w:rsidR="00B25BD2" w:rsidRPr="00C55904" w:rsidRDefault="009E2D47">
      <w:pPr>
        <w:ind w:left="5103"/>
        <w:rPr>
          <w:rFonts w:asciiTheme="minorHAnsi" w:hAnsiTheme="minorHAnsi" w:cstheme="minorHAnsi"/>
        </w:rPr>
      </w:pPr>
      <w:r w:rsidRPr="00C55904">
        <w:rPr>
          <w:rFonts w:asciiTheme="minorHAnsi" w:hAnsiTheme="minorHAnsi" w:cstheme="minorHAnsi"/>
        </w:rPr>
        <w:t xml:space="preserve">Kauno miesto savivaldybės </w:t>
      </w:r>
      <w:proofErr w:type="spellStart"/>
      <w:r w:rsidRPr="00C55904">
        <w:rPr>
          <w:rFonts w:asciiTheme="minorHAnsi" w:hAnsiTheme="minorHAnsi" w:cstheme="minorHAnsi"/>
        </w:rPr>
        <w:t>paveldotvarkos</w:t>
      </w:r>
      <w:proofErr w:type="spellEnd"/>
      <w:r w:rsidRPr="00C55904">
        <w:rPr>
          <w:rFonts w:asciiTheme="minorHAnsi" w:hAnsiTheme="minorHAnsi" w:cstheme="minorHAnsi"/>
        </w:rPr>
        <w:t xml:space="preserve"> programos lėšų naudojimo sutarties</w:t>
      </w:r>
    </w:p>
    <w:p w14:paraId="528E1E52" w14:textId="77777777" w:rsidR="00B25BD2" w:rsidRPr="00C55904" w:rsidRDefault="009E2D47">
      <w:pPr>
        <w:keepNext/>
        <w:ind w:left="5103"/>
        <w:rPr>
          <w:rFonts w:asciiTheme="minorHAnsi" w:hAnsiTheme="minorHAnsi" w:cstheme="minorHAnsi"/>
        </w:rPr>
      </w:pPr>
      <w:r w:rsidRPr="00C55904">
        <w:rPr>
          <w:rFonts w:asciiTheme="minorHAnsi" w:hAnsiTheme="minorHAnsi" w:cstheme="minorHAnsi"/>
        </w:rPr>
        <w:t>1 priedas</w:t>
      </w:r>
    </w:p>
    <w:p w14:paraId="312E05BC" w14:textId="77777777" w:rsidR="00B25BD2" w:rsidRPr="00C55904" w:rsidRDefault="00B25BD2">
      <w:pPr>
        <w:tabs>
          <w:tab w:val="left" w:pos="4253"/>
        </w:tabs>
        <w:jc w:val="center"/>
        <w:rPr>
          <w:rFonts w:asciiTheme="minorHAnsi" w:hAnsiTheme="minorHAnsi" w:cstheme="minorHAnsi"/>
          <w:b/>
        </w:rPr>
      </w:pPr>
    </w:p>
    <w:p w14:paraId="4D9EBDE2" w14:textId="77777777" w:rsidR="00B25BD2" w:rsidRPr="00C55904" w:rsidRDefault="009E2D47">
      <w:pPr>
        <w:tabs>
          <w:tab w:val="left" w:pos="4253"/>
        </w:tabs>
        <w:jc w:val="center"/>
        <w:rPr>
          <w:rFonts w:asciiTheme="minorHAnsi" w:hAnsiTheme="minorHAnsi" w:cstheme="minorHAnsi"/>
          <w:b/>
        </w:rPr>
      </w:pPr>
      <w:r w:rsidRPr="00C55904">
        <w:rPr>
          <w:rFonts w:asciiTheme="minorHAnsi" w:hAnsiTheme="minorHAnsi" w:cstheme="minorHAnsi"/>
          <w:b/>
        </w:rPr>
        <w:t>(Kauno miesto savivaldybės biudžeto lėšų panaudojimo sąmatos forma)</w:t>
      </w:r>
    </w:p>
    <w:p w14:paraId="5DE776F8" w14:textId="77777777" w:rsidR="00B25BD2" w:rsidRPr="00C55904" w:rsidRDefault="00B25BD2">
      <w:pPr>
        <w:widowControl w:val="0"/>
        <w:ind w:left="5103"/>
        <w:rPr>
          <w:rFonts w:asciiTheme="minorHAnsi" w:hAnsiTheme="minorHAnsi" w:cstheme="minorHAnsi"/>
        </w:rPr>
      </w:pPr>
    </w:p>
    <w:p w14:paraId="13CBE934" w14:textId="77777777" w:rsidR="00B25BD2" w:rsidRPr="00C55904" w:rsidRDefault="00B25BD2">
      <w:pPr>
        <w:widowControl w:val="0"/>
        <w:ind w:left="5103"/>
        <w:rPr>
          <w:rFonts w:asciiTheme="minorHAnsi" w:hAnsiTheme="minorHAnsi" w:cstheme="minorHAnsi"/>
        </w:rPr>
      </w:pPr>
    </w:p>
    <w:p w14:paraId="10BE32F4" w14:textId="77777777" w:rsidR="00B25BD2" w:rsidRPr="00C55904" w:rsidRDefault="009E2D47">
      <w:pPr>
        <w:ind w:left="5103"/>
        <w:rPr>
          <w:rFonts w:asciiTheme="minorHAnsi" w:hAnsiTheme="minorHAnsi" w:cstheme="minorHAnsi"/>
        </w:rPr>
      </w:pPr>
      <w:r w:rsidRPr="00C55904">
        <w:rPr>
          <w:rFonts w:asciiTheme="minorHAnsi" w:hAnsiTheme="minorHAnsi" w:cstheme="minorHAnsi"/>
        </w:rPr>
        <w:t>TVIRTINU</w:t>
      </w:r>
    </w:p>
    <w:p w14:paraId="6BB583EB" w14:textId="77777777" w:rsidR="00B25BD2" w:rsidRPr="00C55904" w:rsidRDefault="009E2D47">
      <w:pPr>
        <w:ind w:left="5103"/>
        <w:jc w:val="both"/>
        <w:rPr>
          <w:rFonts w:asciiTheme="minorHAnsi" w:hAnsiTheme="minorHAnsi" w:cstheme="minorHAnsi"/>
        </w:rPr>
      </w:pPr>
      <w:r w:rsidRPr="00C55904">
        <w:rPr>
          <w:rFonts w:asciiTheme="minorHAnsi" w:hAnsiTheme="minorHAnsi" w:cstheme="minorHAnsi"/>
        </w:rPr>
        <w:t>Kauno miesto savivaldybės administracijos</w:t>
      </w:r>
    </w:p>
    <w:p w14:paraId="2D92C0F0" w14:textId="77777777" w:rsidR="00B25BD2" w:rsidRPr="00C55904" w:rsidRDefault="009E2D47">
      <w:pPr>
        <w:ind w:left="5103"/>
        <w:rPr>
          <w:rFonts w:asciiTheme="minorHAnsi" w:hAnsiTheme="minorHAnsi" w:cstheme="minorHAnsi"/>
        </w:rPr>
      </w:pPr>
      <w:r w:rsidRPr="00C55904">
        <w:rPr>
          <w:rFonts w:asciiTheme="minorHAnsi" w:hAnsiTheme="minorHAnsi" w:cstheme="minorHAnsi"/>
        </w:rPr>
        <w:t>(Programos (priemonės) vykdytojo pareigos)</w:t>
      </w:r>
    </w:p>
    <w:p w14:paraId="720086AF" w14:textId="77777777" w:rsidR="00B25BD2" w:rsidRPr="00C55904" w:rsidRDefault="009E2D47">
      <w:pPr>
        <w:ind w:left="5103"/>
        <w:rPr>
          <w:rFonts w:asciiTheme="minorHAnsi" w:hAnsiTheme="minorHAnsi" w:cstheme="minorHAnsi"/>
        </w:rPr>
      </w:pPr>
      <w:r w:rsidRPr="00C55904">
        <w:rPr>
          <w:rFonts w:asciiTheme="minorHAnsi" w:hAnsiTheme="minorHAnsi" w:cstheme="minorHAnsi"/>
        </w:rPr>
        <w:t>(Parašas)</w:t>
      </w:r>
      <w:r w:rsidRPr="00C55904">
        <w:rPr>
          <w:rFonts w:asciiTheme="minorHAnsi" w:hAnsiTheme="minorHAnsi" w:cstheme="minorHAnsi"/>
        </w:rPr>
        <w:tab/>
      </w:r>
      <w:r w:rsidRPr="00C55904">
        <w:rPr>
          <w:rFonts w:asciiTheme="minorHAnsi" w:hAnsiTheme="minorHAnsi" w:cstheme="minorHAnsi"/>
        </w:rPr>
        <w:tab/>
        <w:t>(A. V.)</w:t>
      </w:r>
    </w:p>
    <w:p w14:paraId="193BDD11" w14:textId="77777777" w:rsidR="00B25BD2" w:rsidRPr="00C55904" w:rsidRDefault="009E2D47">
      <w:pPr>
        <w:ind w:left="5103"/>
        <w:rPr>
          <w:rFonts w:asciiTheme="minorHAnsi" w:hAnsiTheme="minorHAnsi" w:cstheme="minorHAnsi"/>
        </w:rPr>
      </w:pPr>
      <w:r w:rsidRPr="00C55904">
        <w:rPr>
          <w:rFonts w:asciiTheme="minorHAnsi" w:hAnsiTheme="minorHAnsi" w:cstheme="minorHAnsi"/>
        </w:rPr>
        <w:t>(Vardas, pavardė)</w:t>
      </w:r>
    </w:p>
    <w:p w14:paraId="289C8176" w14:textId="77777777" w:rsidR="00B25BD2" w:rsidRPr="00C55904" w:rsidRDefault="00B25BD2">
      <w:pPr>
        <w:widowControl w:val="0"/>
        <w:ind w:left="5103"/>
        <w:rPr>
          <w:rFonts w:asciiTheme="minorHAnsi" w:hAnsiTheme="minorHAnsi" w:cstheme="minorHAnsi"/>
        </w:rPr>
      </w:pPr>
    </w:p>
    <w:p w14:paraId="171F4CC2" w14:textId="77777777" w:rsidR="00B25BD2" w:rsidRPr="00C55904" w:rsidRDefault="00B25BD2">
      <w:pPr>
        <w:widowControl w:val="0"/>
        <w:ind w:left="5103"/>
        <w:jc w:val="center"/>
        <w:rPr>
          <w:rFonts w:asciiTheme="minorHAnsi" w:hAnsiTheme="minorHAnsi" w:cstheme="minorHAnsi"/>
        </w:rPr>
      </w:pPr>
    </w:p>
    <w:p w14:paraId="26D06D7E" w14:textId="77777777" w:rsidR="00B25BD2" w:rsidRPr="00C55904" w:rsidRDefault="00B25BD2">
      <w:pPr>
        <w:widowControl w:val="0"/>
        <w:pBdr>
          <w:bottom w:val="single" w:sz="4" w:space="1" w:color="000000"/>
        </w:pBdr>
        <w:ind w:left="1080" w:right="1438"/>
        <w:jc w:val="center"/>
        <w:rPr>
          <w:rFonts w:asciiTheme="minorHAnsi" w:hAnsiTheme="minorHAnsi" w:cstheme="minorHAnsi"/>
          <w:b/>
        </w:rPr>
      </w:pPr>
    </w:p>
    <w:p w14:paraId="25054B66" w14:textId="77777777" w:rsidR="00B25BD2" w:rsidRPr="00C55904" w:rsidRDefault="00B25BD2">
      <w:pPr>
        <w:widowControl w:val="0"/>
        <w:pBdr>
          <w:bottom w:val="single" w:sz="4" w:space="1" w:color="000000"/>
        </w:pBdr>
        <w:ind w:left="1080" w:right="1438"/>
        <w:jc w:val="center"/>
        <w:rPr>
          <w:rFonts w:asciiTheme="minorHAnsi" w:hAnsiTheme="minorHAnsi" w:cstheme="minorHAnsi"/>
          <w:b/>
        </w:rPr>
      </w:pPr>
    </w:p>
    <w:p w14:paraId="572A4C9D" w14:textId="77777777" w:rsidR="00B25BD2" w:rsidRPr="00C55904" w:rsidRDefault="009E2D47">
      <w:pPr>
        <w:widowControl w:val="0"/>
        <w:jc w:val="center"/>
        <w:rPr>
          <w:rFonts w:asciiTheme="minorHAnsi" w:hAnsiTheme="minorHAnsi" w:cstheme="minorHAnsi"/>
        </w:rPr>
      </w:pPr>
      <w:r w:rsidRPr="00C55904">
        <w:rPr>
          <w:rFonts w:asciiTheme="minorHAnsi" w:hAnsiTheme="minorHAnsi" w:cstheme="minorHAnsi"/>
        </w:rPr>
        <w:t>(juridinio asmens pavadinimas ar fizinio asmens vardas ir pavardė)</w:t>
      </w:r>
    </w:p>
    <w:p w14:paraId="0CCA0498" w14:textId="77777777" w:rsidR="00B25BD2" w:rsidRPr="00C55904" w:rsidRDefault="00B25BD2">
      <w:pPr>
        <w:widowControl w:val="0"/>
        <w:pBdr>
          <w:bottom w:val="single" w:sz="4" w:space="2" w:color="000000"/>
        </w:pBdr>
        <w:ind w:left="1080" w:right="1438"/>
        <w:jc w:val="center"/>
        <w:rPr>
          <w:rFonts w:asciiTheme="minorHAnsi" w:hAnsiTheme="minorHAnsi" w:cstheme="minorHAnsi"/>
          <w:b/>
        </w:rPr>
      </w:pPr>
    </w:p>
    <w:p w14:paraId="3D1F01BA" w14:textId="77777777" w:rsidR="00B25BD2" w:rsidRPr="00C55904" w:rsidRDefault="00B25BD2">
      <w:pPr>
        <w:widowControl w:val="0"/>
        <w:pBdr>
          <w:bottom w:val="single" w:sz="4" w:space="2" w:color="000000"/>
        </w:pBdr>
        <w:ind w:left="1080" w:right="1438"/>
        <w:jc w:val="center"/>
        <w:rPr>
          <w:rFonts w:asciiTheme="minorHAnsi" w:hAnsiTheme="minorHAnsi" w:cstheme="minorHAnsi"/>
          <w:b/>
        </w:rPr>
      </w:pPr>
    </w:p>
    <w:p w14:paraId="6992137C" w14:textId="77777777" w:rsidR="00B25BD2" w:rsidRPr="00C55904" w:rsidRDefault="00B25BD2">
      <w:pPr>
        <w:widowControl w:val="0"/>
        <w:pBdr>
          <w:bottom w:val="single" w:sz="4" w:space="2" w:color="000000"/>
        </w:pBdr>
        <w:ind w:left="1080" w:right="1438"/>
        <w:jc w:val="center"/>
        <w:rPr>
          <w:rFonts w:asciiTheme="minorHAnsi" w:hAnsiTheme="minorHAnsi" w:cstheme="minorHAnsi"/>
          <w:b/>
        </w:rPr>
      </w:pPr>
    </w:p>
    <w:p w14:paraId="240270DD" w14:textId="77777777" w:rsidR="00B25BD2" w:rsidRPr="00C55904" w:rsidRDefault="009E2D47">
      <w:pPr>
        <w:widowControl w:val="0"/>
        <w:jc w:val="center"/>
        <w:rPr>
          <w:rFonts w:asciiTheme="minorHAnsi" w:hAnsiTheme="minorHAnsi" w:cstheme="minorHAnsi"/>
        </w:rPr>
      </w:pPr>
      <w:r w:rsidRPr="00C55904">
        <w:rPr>
          <w:rFonts w:asciiTheme="minorHAnsi" w:hAnsiTheme="minorHAnsi" w:cstheme="minorHAnsi"/>
        </w:rPr>
        <w:t>(projekto pavadinimas)</w:t>
      </w:r>
    </w:p>
    <w:p w14:paraId="0CB08895" w14:textId="77777777" w:rsidR="00B25BD2" w:rsidRPr="00C55904" w:rsidRDefault="00B25BD2">
      <w:pPr>
        <w:widowControl w:val="0"/>
        <w:rPr>
          <w:rFonts w:asciiTheme="minorHAnsi" w:hAnsiTheme="minorHAnsi" w:cstheme="minorHAnsi"/>
          <w:b/>
        </w:rPr>
      </w:pPr>
    </w:p>
    <w:p w14:paraId="6B747BBE" w14:textId="77777777" w:rsidR="00B25BD2" w:rsidRPr="00C55904" w:rsidRDefault="00B25BD2">
      <w:pPr>
        <w:widowControl w:val="0"/>
        <w:rPr>
          <w:rFonts w:asciiTheme="minorHAnsi" w:hAnsiTheme="minorHAnsi" w:cstheme="minorHAnsi"/>
          <w:b/>
        </w:rPr>
      </w:pPr>
    </w:p>
    <w:p w14:paraId="6EBC0A07" w14:textId="77777777" w:rsidR="00B25BD2" w:rsidRPr="00C55904" w:rsidRDefault="00B25BD2">
      <w:pPr>
        <w:widowControl w:val="0"/>
        <w:rPr>
          <w:rFonts w:asciiTheme="minorHAnsi" w:hAnsiTheme="minorHAnsi" w:cstheme="minorHAnsi"/>
          <w:b/>
        </w:rPr>
      </w:pPr>
    </w:p>
    <w:p w14:paraId="3ED99EDC" w14:textId="77777777" w:rsidR="00B25BD2" w:rsidRPr="00C55904" w:rsidRDefault="00B25BD2">
      <w:pPr>
        <w:widowControl w:val="0"/>
        <w:rPr>
          <w:rFonts w:asciiTheme="minorHAnsi" w:hAnsiTheme="minorHAnsi" w:cstheme="minorHAnsi"/>
          <w:b/>
        </w:rPr>
      </w:pPr>
    </w:p>
    <w:p w14:paraId="3DB0428D" w14:textId="77777777" w:rsidR="00B25BD2" w:rsidRPr="00C55904" w:rsidRDefault="00B25BD2">
      <w:pPr>
        <w:widowControl w:val="0"/>
        <w:rPr>
          <w:rFonts w:asciiTheme="minorHAnsi" w:hAnsiTheme="minorHAnsi" w:cstheme="minorHAnsi"/>
          <w:b/>
        </w:rPr>
      </w:pPr>
    </w:p>
    <w:p w14:paraId="2DF5F2E4" w14:textId="294AF678" w:rsidR="00B25BD2" w:rsidRPr="00C55904" w:rsidRDefault="009E2D47">
      <w:pPr>
        <w:widowControl w:val="0"/>
        <w:jc w:val="center"/>
        <w:rPr>
          <w:rFonts w:asciiTheme="minorHAnsi" w:hAnsiTheme="minorHAnsi" w:cstheme="minorHAnsi"/>
          <w:b/>
        </w:rPr>
      </w:pPr>
      <w:r w:rsidRPr="00C55904">
        <w:rPr>
          <w:rFonts w:asciiTheme="minorHAnsi" w:hAnsiTheme="minorHAnsi" w:cstheme="minorHAnsi"/>
          <w:b/>
        </w:rPr>
        <w:t>KAUNO MIESTO SAVIVALDYBĖS BIUDŽETO LĖŠŲ PANAUDOJIMO SĄMATA</w:t>
      </w:r>
    </w:p>
    <w:p w14:paraId="4F73DC3C" w14:textId="77777777" w:rsidR="00B25BD2" w:rsidRPr="00C55904" w:rsidRDefault="00B25BD2">
      <w:pPr>
        <w:widowControl w:val="0"/>
        <w:jc w:val="center"/>
        <w:rPr>
          <w:rFonts w:asciiTheme="minorHAnsi" w:hAnsiTheme="minorHAnsi" w:cstheme="minorHAnsi"/>
          <w:b/>
        </w:rPr>
      </w:pPr>
    </w:p>
    <w:p w14:paraId="2AD4C79C" w14:textId="77777777" w:rsidR="00B25BD2" w:rsidRPr="00C55904" w:rsidRDefault="00B25BD2">
      <w:pPr>
        <w:widowControl w:val="0"/>
        <w:jc w:val="center"/>
        <w:rPr>
          <w:rFonts w:asciiTheme="minorHAnsi" w:hAnsiTheme="minorHAnsi" w:cstheme="minorHAnsi"/>
          <w:b/>
        </w:rPr>
      </w:pPr>
    </w:p>
    <w:p w14:paraId="3FFA6F08" w14:textId="77777777" w:rsidR="00B25BD2" w:rsidRPr="00C55904" w:rsidRDefault="00B25BD2">
      <w:pPr>
        <w:widowControl w:val="0"/>
        <w:jc w:val="center"/>
        <w:rPr>
          <w:rFonts w:asciiTheme="minorHAnsi" w:hAnsiTheme="minorHAnsi" w:cstheme="minorHAnsi"/>
          <w:b/>
        </w:rPr>
      </w:pPr>
    </w:p>
    <w:tbl>
      <w:tblPr>
        <w:tblStyle w:val="a3"/>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4110"/>
        <w:gridCol w:w="4678"/>
      </w:tblGrid>
      <w:tr w:rsidR="00B25BD2" w:rsidRPr="00C55904" w14:paraId="1CF6A0F3" w14:textId="77777777">
        <w:trPr>
          <w:cantSplit/>
        </w:trPr>
        <w:tc>
          <w:tcPr>
            <w:tcW w:w="676" w:type="dxa"/>
            <w:tcBorders>
              <w:top w:val="single" w:sz="4" w:space="0" w:color="000000"/>
              <w:left w:val="single" w:sz="4" w:space="0" w:color="000000"/>
              <w:bottom w:val="single" w:sz="4" w:space="0" w:color="000000"/>
              <w:right w:val="single" w:sz="4" w:space="0" w:color="000000"/>
            </w:tcBorders>
          </w:tcPr>
          <w:p w14:paraId="05826B10" w14:textId="77777777" w:rsidR="00B25BD2" w:rsidRPr="00C55904" w:rsidRDefault="009E2D47">
            <w:pPr>
              <w:jc w:val="center"/>
              <w:rPr>
                <w:rFonts w:asciiTheme="minorHAnsi" w:hAnsiTheme="minorHAnsi" w:cstheme="minorHAnsi"/>
              </w:rPr>
            </w:pPr>
            <w:r w:rsidRPr="00C55904">
              <w:rPr>
                <w:rFonts w:asciiTheme="minorHAnsi" w:hAnsiTheme="minorHAnsi" w:cstheme="minorHAnsi"/>
              </w:rPr>
              <w:t>Eil. Nr.</w:t>
            </w:r>
          </w:p>
        </w:tc>
        <w:tc>
          <w:tcPr>
            <w:tcW w:w="4110" w:type="dxa"/>
            <w:tcBorders>
              <w:top w:val="single" w:sz="4" w:space="0" w:color="000000"/>
              <w:left w:val="single" w:sz="4" w:space="0" w:color="000000"/>
              <w:bottom w:val="single" w:sz="4" w:space="0" w:color="000000"/>
              <w:right w:val="single" w:sz="4" w:space="0" w:color="000000"/>
            </w:tcBorders>
          </w:tcPr>
          <w:p w14:paraId="77520087" w14:textId="77777777" w:rsidR="00B25BD2" w:rsidRPr="00C55904" w:rsidRDefault="009E2D47">
            <w:pPr>
              <w:jc w:val="center"/>
              <w:rPr>
                <w:rFonts w:asciiTheme="minorHAnsi" w:hAnsiTheme="minorHAnsi" w:cstheme="minorHAnsi"/>
              </w:rPr>
            </w:pPr>
            <w:r w:rsidRPr="00C55904">
              <w:rPr>
                <w:rFonts w:asciiTheme="minorHAnsi" w:hAnsiTheme="minorHAnsi" w:cstheme="minorHAnsi"/>
              </w:rPr>
              <w:t>Veiklos pavadinimas</w:t>
            </w:r>
          </w:p>
        </w:tc>
        <w:tc>
          <w:tcPr>
            <w:tcW w:w="4678" w:type="dxa"/>
            <w:tcBorders>
              <w:top w:val="single" w:sz="4" w:space="0" w:color="000000"/>
              <w:left w:val="single" w:sz="4" w:space="0" w:color="000000"/>
              <w:bottom w:val="single" w:sz="4" w:space="0" w:color="000000"/>
              <w:right w:val="single" w:sz="4" w:space="0" w:color="000000"/>
            </w:tcBorders>
          </w:tcPr>
          <w:p w14:paraId="1FEB3255" w14:textId="77777777" w:rsidR="00B25BD2" w:rsidRPr="00C55904" w:rsidRDefault="009E2D47">
            <w:pPr>
              <w:rPr>
                <w:rFonts w:asciiTheme="minorHAnsi" w:hAnsiTheme="minorHAnsi" w:cstheme="minorHAnsi"/>
              </w:rPr>
            </w:pPr>
            <w:r w:rsidRPr="00C55904">
              <w:rPr>
                <w:rFonts w:asciiTheme="minorHAnsi" w:hAnsiTheme="minorHAnsi" w:cstheme="minorHAnsi"/>
              </w:rPr>
              <w:t>Išlaidos su PVM (Eur)</w:t>
            </w:r>
          </w:p>
        </w:tc>
      </w:tr>
      <w:tr w:rsidR="00B25BD2" w:rsidRPr="00C55904" w14:paraId="45ECF876" w14:textId="77777777">
        <w:trPr>
          <w:cantSplit/>
        </w:trPr>
        <w:tc>
          <w:tcPr>
            <w:tcW w:w="676" w:type="dxa"/>
            <w:tcBorders>
              <w:top w:val="single" w:sz="4" w:space="0" w:color="000000"/>
              <w:left w:val="single" w:sz="4" w:space="0" w:color="000000"/>
              <w:bottom w:val="single" w:sz="4" w:space="0" w:color="000000"/>
              <w:right w:val="single" w:sz="4" w:space="0" w:color="000000"/>
            </w:tcBorders>
          </w:tcPr>
          <w:p w14:paraId="3C895B5A" w14:textId="77777777" w:rsidR="00B25BD2" w:rsidRPr="00C55904" w:rsidRDefault="009E2D47">
            <w:pPr>
              <w:jc w:val="both"/>
              <w:rPr>
                <w:rFonts w:asciiTheme="minorHAnsi" w:hAnsiTheme="minorHAnsi" w:cstheme="minorHAnsi"/>
              </w:rPr>
            </w:pPr>
            <w:r w:rsidRPr="00C55904">
              <w:rPr>
                <w:rFonts w:asciiTheme="minorHAnsi" w:hAnsiTheme="minorHAnsi" w:cstheme="minorHAnsi"/>
              </w:rPr>
              <w:t>1.</w:t>
            </w:r>
          </w:p>
        </w:tc>
        <w:tc>
          <w:tcPr>
            <w:tcW w:w="4110" w:type="dxa"/>
            <w:tcBorders>
              <w:top w:val="single" w:sz="4" w:space="0" w:color="000000"/>
              <w:left w:val="single" w:sz="4" w:space="0" w:color="000000"/>
              <w:bottom w:val="single" w:sz="4" w:space="0" w:color="000000"/>
              <w:right w:val="single" w:sz="4" w:space="0" w:color="000000"/>
            </w:tcBorders>
          </w:tcPr>
          <w:p w14:paraId="7C8253B3" w14:textId="77777777" w:rsidR="00B25BD2" w:rsidRPr="00C55904" w:rsidRDefault="00B25BD2">
            <w:pPr>
              <w:rPr>
                <w:rFonts w:asciiTheme="minorHAnsi" w:hAnsiTheme="minorHAnsi" w:cstheme="minorHAnsi"/>
              </w:rPr>
            </w:pPr>
          </w:p>
        </w:tc>
        <w:tc>
          <w:tcPr>
            <w:tcW w:w="4678" w:type="dxa"/>
            <w:tcBorders>
              <w:top w:val="single" w:sz="4" w:space="0" w:color="000000"/>
              <w:left w:val="single" w:sz="4" w:space="0" w:color="000000"/>
              <w:bottom w:val="single" w:sz="4" w:space="0" w:color="000000"/>
              <w:right w:val="single" w:sz="4" w:space="0" w:color="000000"/>
            </w:tcBorders>
          </w:tcPr>
          <w:p w14:paraId="2ED1E939" w14:textId="77777777" w:rsidR="00B25BD2" w:rsidRPr="00C55904" w:rsidRDefault="00B25BD2">
            <w:pPr>
              <w:rPr>
                <w:rFonts w:asciiTheme="minorHAnsi" w:hAnsiTheme="minorHAnsi" w:cstheme="minorHAnsi"/>
              </w:rPr>
            </w:pPr>
          </w:p>
        </w:tc>
      </w:tr>
      <w:tr w:rsidR="00B25BD2" w:rsidRPr="00C55904" w14:paraId="45F09DDD" w14:textId="77777777">
        <w:trPr>
          <w:cantSplit/>
        </w:trPr>
        <w:tc>
          <w:tcPr>
            <w:tcW w:w="676" w:type="dxa"/>
            <w:tcBorders>
              <w:top w:val="single" w:sz="4" w:space="0" w:color="000000"/>
              <w:left w:val="single" w:sz="4" w:space="0" w:color="000000"/>
              <w:bottom w:val="single" w:sz="4" w:space="0" w:color="000000"/>
              <w:right w:val="single" w:sz="4" w:space="0" w:color="000000"/>
            </w:tcBorders>
          </w:tcPr>
          <w:p w14:paraId="2F04AF05" w14:textId="77777777" w:rsidR="00B25BD2" w:rsidRPr="00C55904" w:rsidRDefault="00B25BD2">
            <w:pPr>
              <w:rPr>
                <w:rFonts w:asciiTheme="minorHAnsi" w:hAnsiTheme="minorHAnsi" w:cstheme="minorHAnsi"/>
              </w:rPr>
            </w:pPr>
          </w:p>
        </w:tc>
        <w:tc>
          <w:tcPr>
            <w:tcW w:w="4110" w:type="dxa"/>
            <w:tcBorders>
              <w:top w:val="single" w:sz="4" w:space="0" w:color="000000"/>
              <w:left w:val="single" w:sz="4" w:space="0" w:color="000000"/>
              <w:bottom w:val="single" w:sz="4" w:space="0" w:color="000000"/>
              <w:right w:val="single" w:sz="4" w:space="0" w:color="000000"/>
            </w:tcBorders>
          </w:tcPr>
          <w:p w14:paraId="61BB18B9" w14:textId="77777777" w:rsidR="00B25BD2" w:rsidRPr="00C55904" w:rsidRDefault="00B25BD2">
            <w:pPr>
              <w:rPr>
                <w:rFonts w:asciiTheme="minorHAnsi" w:hAnsiTheme="minorHAnsi" w:cstheme="minorHAnsi"/>
              </w:rPr>
            </w:pPr>
          </w:p>
        </w:tc>
        <w:tc>
          <w:tcPr>
            <w:tcW w:w="4678" w:type="dxa"/>
            <w:tcBorders>
              <w:top w:val="single" w:sz="4" w:space="0" w:color="000000"/>
              <w:left w:val="single" w:sz="4" w:space="0" w:color="000000"/>
              <w:bottom w:val="single" w:sz="4" w:space="0" w:color="000000"/>
              <w:right w:val="single" w:sz="4" w:space="0" w:color="000000"/>
            </w:tcBorders>
          </w:tcPr>
          <w:p w14:paraId="61B05D1A" w14:textId="77777777" w:rsidR="00B25BD2" w:rsidRPr="00C55904" w:rsidRDefault="00B25BD2">
            <w:pPr>
              <w:rPr>
                <w:rFonts w:asciiTheme="minorHAnsi" w:hAnsiTheme="minorHAnsi" w:cstheme="minorHAnsi"/>
              </w:rPr>
            </w:pPr>
          </w:p>
        </w:tc>
      </w:tr>
      <w:tr w:rsidR="00B25BD2" w:rsidRPr="00C55904" w14:paraId="7B1B3B90" w14:textId="77777777">
        <w:trPr>
          <w:cantSplit/>
        </w:trPr>
        <w:tc>
          <w:tcPr>
            <w:tcW w:w="676" w:type="dxa"/>
            <w:tcBorders>
              <w:top w:val="single" w:sz="4" w:space="0" w:color="000000"/>
              <w:left w:val="single" w:sz="4" w:space="0" w:color="000000"/>
              <w:bottom w:val="single" w:sz="4" w:space="0" w:color="000000"/>
              <w:right w:val="single" w:sz="4" w:space="0" w:color="000000"/>
            </w:tcBorders>
          </w:tcPr>
          <w:p w14:paraId="3AE504F2" w14:textId="77777777" w:rsidR="00B25BD2" w:rsidRPr="00C55904" w:rsidRDefault="00B25BD2">
            <w:pPr>
              <w:rPr>
                <w:rFonts w:asciiTheme="minorHAnsi" w:hAnsiTheme="minorHAnsi" w:cstheme="minorHAnsi"/>
              </w:rPr>
            </w:pPr>
          </w:p>
        </w:tc>
        <w:tc>
          <w:tcPr>
            <w:tcW w:w="4110" w:type="dxa"/>
            <w:tcBorders>
              <w:top w:val="single" w:sz="4" w:space="0" w:color="000000"/>
              <w:left w:val="single" w:sz="4" w:space="0" w:color="000000"/>
              <w:bottom w:val="single" w:sz="4" w:space="0" w:color="000000"/>
              <w:right w:val="single" w:sz="4" w:space="0" w:color="000000"/>
            </w:tcBorders>
          </w:tcPr>
          <w:p w14:paraId="7EFB93B3" w14:textId="77777777" w:rsidR="00B25BD2" w:rsidRPr="00C55904" w:rsidRDefault="00B25BD2">
            <w:pPr>
              <w:rPr>
                <w:rFonts w:asciiTheme="minorHAnsi" w:hAnsiTheme="minorHAnsi" w:cstheme="minorHAnsi"/>
              </w:rPr>
            </w:pPr>
          </w:p>
        </w:tc>
        <w:tc>
          <w:tcPr>
            <w:tcW w:w="4678" w:type="dxa"/>
            <w:tcBorders>
              <w:top w:val="single" w:sz="4" w:space="0" w:color="000000"/>
              <w:left w:val="single" w:sz="4" w:space="0" w:color="000000"/>
              <w:bottom w:val="single" w:sz="4" w:space="0" w:color="000000"/>
              <w:right w:val="single" w:sz="4" w:space="0" w:color="000000"/>
            </w:tcBorders>
          </w:tcPr>
          <w:p w14:paraId="145E276D" w14:textId="77777777" w:rsidR="00B25BD2" w:rsidRPr="00C55904" w:rsidRDefault="00B25BD2">
            <w:pPr>
              <w:rPr>
                <w:rFonts w:asciiTheme="minorHAnsi" w:hAnsiTheme="minorHAnsi" w:cstheme="minorHAnsi"/>
              </w:rPr>
            </w:pPr>
          </w:p>
        </w:tc>
      </w:tr>
      <w:tr w:rsidR="00B25BD2" w:rsidRPr="00C55904" w14:paraId="5ABE6BE4" w14:textId="77777777">
        <w:trPr>
          <w:cantSplit/>
        </w:trPr>
        <w:tc>
          <w:tcPr>
            <w:tcW w:w="676" w:type="dxa"/>
            <w:tcBorders>
              <w:top w:val="single" w:sz="4" w:space="0" w:color="000000"/>
              <w:left w:val="single" w:sz="4" w:space="0" w:color="000000"/>
              <w:bottom w:val="single" w:sz="4" w:space="0" w:color="000000"/>
              <w:right w:val="single" w:sz="4" w:space="0" w:color="000000"/>
            </w:tcBorders>
          </w:tcPr>
          <w:p w14:paraId="5EC901A4" w14:textId="77777777" w:rsidR="00B25BD2" w:rsidRPr="00C55904" w:rsidRDefault="00B25BD2">
            <w:pPr>
              <w:rPr>
                <w:rFonts w:asciiTheme="minorHAnsi" w:hAnsiTheme="minorHAnsi" w:cstheme="minorHAnsi"/>
              </w:rPr>
            </w:pPr>
          </w:p>
        </w:tc>
        <w:tc>
          <w:tcPr>
            <w:tcW w:w="4110" w:type="dxa"/>
            <w:tcBorders>
              <w:top w:val="single" w:sz="4" w:space="0" w:color="000000"/>
              <w:left w:val="single" w:sz="4" w:space="0" w:color="000000"/>
              <w:bottom w:val="single" w:sz="4" w:space="0" w:color="000000"/>
              <w:right w:val="single" w:sz="4" w:space="0" w:color="000000"/>
            </w:tcBorders>
          </w:tcPr>
          <w:p w14:paraId="6050D402" w14:textId="77777777" w:rsidR="00B25BD2" w:rsidRPr="00C55904" w:rsidRDefault="00B25BD2">
            <w:pPr>
              <w:rPr>
                <w:rFonts w:asciiTheme="minorHAnsi" w:hAnsiTheme="minorHAnsi" w:cstheme="minorHAnsi"/>
              </w:rPr>
            </w:pPr>
          </w:p>
        </w:tc>
        <w:tc>
          <w:tcPr>
            <w:tcW w:w="4678" w:type="dxa"/>
            <w:tcBorders>
              <w:top w:val="single" w:sz="4" w:space="0" w:color="000000"/>
              <w:left w:val="single" w:sz="4" w:space="0" w:color="000000"/>
              <w:bottom w:val="single" w:sz="4" w:space="0" w:color="000000"/>
              <w:right w:val="single" w:sz="4" w:space="0" w:color="000000"/>
            </w:tcBorders>
          </w:tcPr>
          <w:p w14:paraId="17E22BFE" w14:textId="77777777" w:rsidR="00B25BD2" w:rsidRPr="00C55904" w:rsidRDefault="00B25BD2">
            <w:pPr>
              <w:rPr>
                <w:rFonts w:asciiTheme="minorHAnsi" w:hAnsiTheme="minorHAnsi" w:cstheme="minorHAnsi"/>
              </w:rPr>
            </w:pPr>
          </w:p>
        </w:tc>
      </w:tr>
      <w:tr w:rsidR="00B25BD2" w:rsidRPr="00C55904" w14:paraId="3024D077" w14:textId="77777777">
        <w:trPr>
          <w:cantSplit/>
        </w:trPr>
        <w:tc>
          <w:tcPr>
            <w:tcW w:w="676" w:type="dxa"/>
            <w:tcBorders>
              <w:top w:val="single" w:sz="4" w:space="0" w:color="000000"/>
              <w:left w:val="single" w:sz="4" w:space="0" w:color="000000"/>
              <w:bottom w:val="single" w:sz="4" w:space="0" w:color="000000"/>
              <w:right w:val="single" w:sz="4" w:space="0" w:color="000000"/>
            </w:tcBorders>
          </w:tcPr>
          <w:p w14:paraId="563DE1A5" w14:textId="77777777" w:rsidR="00B25BD2" w:rsidRPr="00C55904" w:rsidRDefault="00B25BD2">
            <w:pPr>
              <w:rPr>
                <w:rFonts w:asciiTheme="minorHAnsi" w:hAnsiTheme="minorHAnsi" w:cstheme="minorHAnsi"/>
              </w:rPr>
            </w:pPr>
          </w:p>
        </w:tc>
        <w:tc>
          <w:tcPr>
            <w:tcW w:w="4110" w:type="dxa"/>
            <w:tcBorders>
              <w:top w:val="single" w:sz="4" w:space="0" w:color="000000"/>
              <w:left w:val="single" w:sz="4" w:space="0" w:color="000000"/>
              <w:bottom w:val="single" w:sz="4" w:space="0" w:color="000000"/>
              <w:right w:val="single" w:sz="4" w:space="0" w:color="000000"/>
            </w:tcBorders>
          </w:tcPr>
          <w:p w14:paraId="1F064C49" w14:textId="77777777" w:rsidR="00B25BD2" w:rsidRPr="00C55904" w:rsidRDefault="00B25BD2">
            <w:pPr>
              <w:jc w:val="right"/>
              <w:rPr>
                <w:rFonts w:asciiTheme="minorHAnsi" w:hAnsiTheme="minorHAnsi" w:cstheme="minorHAnsi"/>
              </w:rPr>
            </w:pPr>
          </w:p>
        </w:tc>
        <w:tc>
          <w:tcPr>
            <w:tcW w:w="4678" w:type="dxa"/>
            <w:tcBorders>
              <w:top w:val="single" w:sz="4" w:space="0" w:color="000000"/>
              <w:left w:val="single" w:sz="4" w:space="0" w:color="000000"/>
              <w:bottom w:val="single" w:sz="4" w:space="0" w:color="000000"/>
              <w:right w:val="single" w:sz="4" w:space="0" w:color="000000"/>
            </w:tcBorders>
          </w:tcPr>
          <w:p w14:paraId="4FA96216" w14:textId="7E12E573" w:rsidR="00B25BD2" w:rsidRPr="00C55904" w:rsidRDefault="009E2D47">
            <w:pPr>
              <w:rPr>
                <w:rFonts w:asciiTheme="minorHAnsi" w:hAnsiTheme="minorHAnsi" w:cstheme="minorHAnsi"/>
              </w:rPr>
            </w:pPr>
            <w:r w:rsidRPr="00C55904">
              <w:rPr>
                <w:rFonts w:asciiTheme="minorHAnsi" w:hAnsiTheme="minorHAnsi" w:cstheme="minorHAnsi"/>
              </w:rPr>
              <w:t>Iš viso (su PVM)</w:t>
            </w:r>
            <w:r w:rsidR="005B74EC" w:rsidRPr="00C55904">
              <w:rPr>
                <w:rFonts w:asciiTheme="minorHAnsi" w:hAnsiTheme="minorHAnsi" w:cstheme="minorHAnsi"/>
              </w:rPr>
              <w:t>:</w:t>
            </w:r>
          </w:p>
        </w:tc>
      </w:tr>
      <w:tr w:rsidR="00B25BD2" w:rsidRPr="00C55904" w14:paraId="541E6282" w14:textId="77777777">
        <w:trPr>
          <w:cantSplit/>
          <w:trHeight w:val="70"/>
        </w:trPr>
        <w:tc>
          <w:tcPr>
            <w:tcW w:w="676" w:type="dxa"/>
            <w:tcBorders>
              <w:top w:val="single" w:sz="4" w:space="0" w:color="000000"/>
              <w:left w:val="single" w:sz="4" w:space="0" w:color="000000"/>
              <w:bottom w:val="single" w:sz="4" w:space="0" w:color="000000"/>
              <w:right w:val="single" w:sz="4" w:space="0" w:color="000000"/>
            </w:tcBorders>
          </w:tcPr>
          <w:p w14:paraId="0F5E4358" w14:textId="77777777" w:rsidR="00B25BD2" w:rsidRPr="00C55904" w:rsidRDefault="00B25BD2">
            <w:pPr>
              <w:rPr>
                <w:rFonts w:asciiTheme="minorHAnsi" w:hAnsiTheme="minorHAnsi" w:cstheme="minorHAnsi"/>
              </w:rPr>
            </w:pPr>
          </w:p>
        </w:tc>
        <w:tc>
          <w:tcPr>
            <w:tcW w:w="4110" w:type="dxa"/>
            <w:tcBorders>
              <w:top w:val="single" w:sz="4" w:space="0" w:color="000000"/>
              <w:left w:val="single" w:sz="4" w:space="0" w:color="000000"/>
              <w:bottom w:val="single" w:sz="4" w:space="0" w:color="000000"/>
              <w:right w:val="single" w:sz="4" w:space="0" w:color="000000"/>
            </w:tcBorders>
          </w:tcPr>
          <w:p w14:paraId="2E4A3FD7" w14:textId="77777777" w:rsidR="00B25BD2" w:rsidRPr="00C55904" w:rsidRDefault="00B25BD2">
            <w:pPr>
              <w:jc w:val="right"/>
              <w:rPr>
                <w:rFonts w:asciiTheme="minorHAnsi" w:hAnsiTheme="minorHAnsi" w:cstheme="minorHAnsi"/>
              </w:rPr>
            </w:pPr>
          </w:p>
        </w:tc>
        <w:tc>
          <w:tcPr>
            <w:tcW w:w="4678" w:type="dxa"/>
            <w:tcBorders>
              <w:top w:val="single" w:sz="4" w:space="0" w:color="000000"/>
              <w:left w:val="single" w:sz="4" w:space="0" w:color="000000"/>
              <w:bottom w:val="single" w:sz="4" w:space="0" w:color="000000"/>
              <w:right w:val="single" w:sz="4" w:space="0" w:color="000000"/>
            </w:tcBorders>
          </w:tcPr>
          <w:p w14:paraId="717FEFC6" w14:textId="77777777" w:rsidR="00B25BD2" w:rsidRPr="00C55904" w:rsidRDefault="00B25BD2">
            <w:pPr>
              <w:rPr>
                <w:rFonts w:asciiTheme="minorHAnsi" w:hAnsiTheme="minorHAnsi" w:cstheme="minorHAnsi"/>
              </w:rPr>
            </w:pPr>
          </w:p>
        </w:tc>
      </w:tr>
      <w:tr w:rsidR="00B25BD2" w:rsidRPr="00C55904" w14:paraId="56EBB8B3" w14:textId="77777777">
        <w:trPr>
          <w:cantSplit/>
        </w:trPr>
        <w:tc>
          <w:tcPr>
            <w:tcW w:w="676" w:type="dxa"/>
            <w:tcBorders>
              <w:top w:val="single" w:sz="4" w:space="0" w:color="000000"/>
              <w:left w:val="single" w:sz="4" w:space="0" w:color="000000"/>
              <w:bottom w:val="single" w:sz="4" w:space="0" w:color="000000"/>
              <w:right w:val="single" w:sz="4" w:space="0" w:color="000000"/>
            </w:tcBorders>
          </w:tcPr>
          <w:p w14:paraId="2CB5FE81" w14:textId="77777777" w:rsidR="00B25BD2" w:rsidRPr="00C55904" w:rsidRDefault="00B25BD2">
            <w:pPr>
              <w:rPr>
                <w:rFonts w:asciiTheme="minorHAnsi" w:hAnsiTheme="minorHAnsi" w:cstheme="minorHAnsi"/>
              </w:rPr>
            </w:pPr>
          </w:p>
        </w:tc>
        <w:tc>
          <w:tcPr>
            <w:tcW w:w="4110" w:type="dxa"/>
            <w:tcBorders>
              <w:top w:val="single" w:sz="4" w:space="0" w:color="000000"/>
              <w:left w:val="single" w:sz="4" w:space="0" w:color="000000"/>
              <w:bottom w:val="single" w:sz="4" w:space="0" w:color="000000"/>
              <w:right w:val="single" w:sz="4" w:space="0" w:color="000000"/>
            </w:tcBorders>
          </w:tcPr>
          <w:p w14:paraId="5CF15634" w14:textId="77777777" w:rsidR="00B25BD2" w:rsidRPr="00C55904" w:rsidRDefault="00B25BD2">
            <w:pPr>
              <w:jc w:val="right"/>
              <w:rPr>
                <w:rFonts w:asciiTheme="minorHAnsi" w:hAnsiTheme="minorHAnsi" w:cstheme="minorHAnsi"/>
              </w:rPr>
            </w:pPr>
          </w:p>
        </w:tc>
        <w:tc>
          <w:tcPr>
            <w:tcW w:w="4678" w:type="dxa"/>
            <w:tcBorders>
              <w:top w:val="single" w:sz="4" w:space="0" w:color="000000"/>
              <w:left w:val="single" w:sz="4" w:space="0" w:color="000000"/>
              <w:bottom w:val="single" w:sz="4" w:space="0" w:color="000000"/>
              <w:right w:val="single" w:sz="4" w:space="0" w:color="000000"/>
            </w:tcBorders>
          </w:tcPr>
          <w:p w14:paraId="318503B3" w14:textId="77777777" w:rsidR="00B25BD2" w:rsidRPr="00C55904" w:rsidRDefault="00B25BD2">
            <w:pPr>
              <w:rPr>
                <w:rFonts w:asciiTheme="minorHAnsi" w:hAnsiTheme="minorHAnsi" w:cstheme="minorHAnsi"/>
              </w:rPr>
            </w:pPr>
          </w:p>
        </w:tc>
      </w:tr>
    </w:tbl>
    <w:p w14:paraId="2C19A097" w14:textId="77777777" w:rsidR="00B25BD2" w:rsidRPr="00C55904" w:rsidRDefault="00B25BD2">
      <w:pPr>
        <w:widowControl w:val="0"/>
        <w:jc w:val="center"/>
        <w:rPr>
          <w:rFonts w:asciiTheme="minorHAnsi" w:hAnsiTheme="minorHAnsi" w:cstheme="minorHAnsi"/>
          <w:b/>
        </w:rPr>
      </w:pPr>
    </w:p>
    <w:p w14:paraId="6E329A78" w14:textId="77777777" w:rsidR="00B25BD2" w:rsidRPr="00C55904" w:rsidRDefault="00B25BD2">
      <w:pPr>
        <w:widowControl w:val="0"/>
        <w:jc w:val="center"/>
        <w:rPr>
          <w:rFonts w:asciiTheme="minorHAnsi" w:hAnsiTheme="minorHAnsi" w:cstheme="minorHAnsi"/>
          <w:b/>
        </w:rPr>
      </w:pPr>
    </w:p>
    <w:p w14:paraId="265CD0BA" w14:textId="77777777" w:rsidR="00B25BD2" w:rsidRPr="00C55904" w:rsidRDefault="00B25BD2">
      <w:pPr>
        <w:widowControl w:val="0"/>
        <w:jc w:val="center"/>
        <w:rPr>
          <w:rFonts w:asciiTheme="minorHAnsi" w:hAnsiTheme="minorHAnsi" w:cstheme="minorHAnsi"/>
          <w:b/>
        </w:rPr>
      </w:pPr>
    </w:p>
    <w:p w14:paraId="51C02F09" w14:textId="77777777" w:rsidR="00B25BD2" w:rsidRPr="007F3246" w:rsidRDefault="009E2D47">
      <w:pPr>
        <w:tabs>
          <w:tab w:val="right" w:pos="9639"/>
        </w:tabs>
        <w:rPr>
          <w:rFonts w:asciiTheme="minorHAnsi" w:hAnsiTheme="minorHAnsi" w:cstheme="minorHAnsi"/>
          <w:u w:val="single"/>
        </w:rPr>
      </w:pPr>
      <w:r w:rsidRPr="007F3246">
        <w:rPr>
          <w:rFonts w:asciiTheme="minorHAnsi" w:hAnsiTheme="minorHAnsi" w:cstheme="minorHAnsi"/>
          <w:u w:val="single"/>
        </w:rPr>
        <w:t>_____________________________________________________________________________</w:t>
      </w:r>
    </w:p>
    <w:p w14:paraId="54D94057" w14:textId="77777777" w:rsidR="006B340D" w:rsidRPr="00C55904" w:rsidRDefault="009E2D47">
      <w:pPr>
        <w:keepNext/>
        <w:tabs>
          <w:tab w:val="left" w:pos="8505"/>
        </w:tabs>
        <w:jc w:val="center"/>
        <w:rPr>
          <w:rFonts w:asciiTheme="minorHAnsi" w:hAnsiTheme="minorHAnsi" w:cstheme="minorHAnsi"/>
        </w:rPr>
      </w:pPr>
      <w:r w:rsidRPr="00C55904">
        <w:rPr>
          <w:rFonts w:asciiTheme="minorHAnsi" w:hAnsiTheme="minorHAnsi" w:cstheme="minorHAnsi"/>
        </w:rPr>
        <w:t>(juridinio asmens vadovo ar fizinio asmens parašas, vardas ir pavardė)</w:t>
      </w:r>
    </w:p>
    <w:p w14:paraId="2D861BCE" w14:textId="6DF457FD" w:rsidR="006B340D" w:rsidRPr="00C55904" w:rsidRDefault="006B340D">
      <w:pPr>
        <w:rPr>
          <w:rFonts w:asciiTheme="minorHAnsi" w:hAnsiTheme="minorHAnsi" w:cstheme="minorHAnsi"/>
        </w:rPr>
      </w:pPr>
    </w:p>
    <w:p w14:paraId="51E069C3" w14:textId="60989717" w:rsidR="004A53AF" w:rsidRPr="00C55904" w:rsidRDefault="004A53AF" w:rsidP="004A53AF">
      <w:pPr>
        <w:jc w:val="center"/>
        <w:rPr>
          <w:rFonts w:asciiTheme="minorHAnsi" w:hAnsiTheme="minorHAnsi" w:cstheme="minorHAnsi"/>
        </w:rPr>
      </w:pPr>
      <w:r w:rsidRPr="00C55904">
        <w:rPr>
          <w:rFonts w:asciiTheme="minorHAnsi" w:hAnsiTheme="minorHAnsi" w:cstheme="minorHAnsi"/>
        </w:rPr>
        <w:t>_____________________________</w:t>
      </w:r>
    </w:p>
    <w:p w14:paraId="102E383D" w14:textId="77777777" w:rsidR="004A53AF" w:rsidRPr="00C55904" w:rsidRDefault="004A53AF">
      <w:pPr>
        <w:rPr>
          <w:rFonts w:asciiTheme="minorHAnsi" w:hAnsiTheme="minorHAnsi" w:cstheme="minorHAnsi"/>
        </w:rPr>
      </w:pPr>
    </w:p>
    <w:p w14:paraId="78A8A977" w14:textId="458B5B11" w:rsidR="00B25BD2" w:rsidRPr="00C55904" w:rsidRDefault="00B25BD2">
      <w:pPr>
        <w:rPr>
          <w:rFonts w:asciiTheme="minorHAnsi" w:hAnsiTheme="minorHAnsi" w:cstheme="minorHAnsi"/>
        </w:rPr>
        <w:sectPr w:rsidR="00B25BD2" w:rsidRPr="00C55904">
          <w:headerReference w:type="even" r:id="rId11"/>
          <w:headerReference w:type="default" r:id="rId12"/>
          <w:pgSz w:w="11906" w:h="16838"/>
          <w:pgMar w:top="1134" w:right="567" w:bottom="1134" w:left="1701" w:header="567" w:footer="567" w:gutter="0"/>
          <w:cols w:space="1296"/>
          <w:titlePg/>
        </w:sectPr>
      </w:pPr>
      <w:bookmarkStart w:id="0" w:name="_GoBack"/>
      <w:bookmarkEnd w:id="0"/>
    </w:p>
    <w:p w14:paraId="468FB417" w14:textId="33973F10" w:rsidR="00C3287F" w:rsidRPr="00C55904" w:rsidRDefault="00C3287F" w:rsidP="007F3246">
      <w:pPr>
        <w:ind w:left="5103"/>
        <w:rPr>
          <w:rFonts w:asciiTheme="minorHAnsi" w:eastAsia="Calibri" w:hAnsiTheme="minorHAnsi" w:cstheme="minorHAnsi"/>
          <w:color w:val="000000"/>
          <w:sz w:val="22"/>
          <w:szCs w:val="22"/>
        </w:rPr>
      </w:pPr>
    </w:p>
    <w:sectPr w:rsidR="00C3287F" w:rsidRPr="00C55904" w:rsidSect="007F3246">
      <w:headerReference w:type="even" r:id="rId13"/>
      <w:headerReference w:type="default" r:id="rId14"/>
      <w:type w:val="continuous"/>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2F76F" w14:textId="77777777" w:rsidR="002A6356" w:rsidRDefault="002A6356">
      <w:r>
        <w:separator/>
      </w:r>
    </w:p>
  </w:endnote>
  <w:endnote w:type="continuationSeparator" w:id="0">
    <w:p w14:paraId="4FE767C3" w14:textId="77777777" w:rsidR="002A6356" w:rsidRDefault="002A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11BCC" w14:textId="77777777" w:rsidR="002A6356" w:rsidRDefault="002A6356">
      <w:r>
        <w:separator/>
      </w:r>
    </w:p>
  </w:footnote>
  <w:footnote w:type="continuationSeparator" w:id="0">
    <w:p w14:paraId="6B0AF9F9" w14:textId="77777777" w:rsidR="002A6356" w:rsidRDefault="002A6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7745E" w14:textId="77777777" w:rsidR="00772431" w:rsidRDefault="00772431">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14:paraId="5FE801DA" w14:textId="77777777" w:rsidR="00772431" w:rsidRDefault="00772431">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0EDFB" w14:textId="66E3CBD2" w:rsidR="00772431" w:rsidRPr="00553353" w:rsidRDefault="00772431">
    <w:pPr>
      <w:pBdr>
        <w:top w:val="nil"/>
        <w:left w:val="nil"/>
        <w:bottom w:val="nil"/>
        <w:right w:val="nil"/>
        <w:between w:val="nil"/>
      </w:pBdr>
      <w:tabs>
        <w:tab w:val="center" w:pos="4819"/>
        <w:tab w:val="right" w:pos="9638"/>
      </w:tabs>
      <w:jc w:val="center"/>
      <w:rPr>
        <w:rFonts w:asciiTheme="minorHAnsi" w:hAnsiTheme="minorHAnsi" w:cstheme="minorHAnsi"/>
        <w:color w:val="000000"/>
      </w:rPr>
    </w:pPr>
    <w:r w:rsidRPr="00553353">
      <w:rPr>
        <w:rFonts w:asciiTheme="minorHAnsi" w:hAnsiTheme="minorHAnsi" w:cstheme="minorHAnsi"/>
        <w:color w:val="000000"/>
      </w:rPr>
      <w:fldChar w:fldCharType="begin"/>
    </w:r>
    <w:r w:rsidRPr="00553353">
      <w:rPr>
        <w:rFonts w:asciiTheme="minorHAnsi" w:hAnsiTheme="minorHAnsi" w:cstheme="minorHAnsi"/>
        <w:color w:val="000000"/>
      </w:rPr>
      <w:instrText>PAGE</w:instrText>
    </w:r>
    <w:r w:rsidRPr="00553353">
      <w:rPr>
        <w:rFonts w:asciiTheme="minorHAnsi" w:hAnsiTheme="minorHAnsi" w:cstheme="minorHAnsi"/>
        <w:color w:val="000000"/>
      </w:rPr>
      <w:fldChar w:fldCharType="separate"/>
    </w:r>
    <w:r w:rsidR="007F3246">
      <w:rPr>
        <w:rFonts w:asciiTheme="minorHAnsi" w:hAnsiTheme="minorHAnsi" w:cstheme="minorHAnsi"/>
        <w:noProof/>
        <w:color w:val="000000"/>
      </w:rPr>
      <w:t>5</w:t>
    </w:r>
    <w:r w:rsidRPr="00553353">
      <w:rPr>
        <w:rFonts w:asciiTheme="minorHAnsi" w:hAnsiTheme="minorHAnsi" w:cstheme="minorHAnsi"/>
        <w:color w:val="000000"/>
      </w:rPr>
      <w:fldChar w:fldCharType="end"/>
    </w:r>
  </w:p>
  <w:p w14:paraId="3CB67679" w14:textId="77777777" w:rsidR="00772431" w:rsidRDefault="00772431">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F02DE" w14:textId="77777777" w:rsidR="00772431" w:rsidRDefault="00772431">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14:paraId="3E8DE693" w14:textId="77777777" w:rsidR="00772431" w:rsidRDefault="00772431">
    <w:pPr>
      <w:pBdr>
        <w:top w:val="nil"/>
        <w:left w:val="nil"/>
        <w:bottom w:val="nil"/>
        <w:right w:val="nil"/>
        <w:between w:val="nil"/>
      </w:pBdr>
      <w:tabs>
        <w:tab w:val="center" w:pos="4819"/>
        <w:tab w:val="right" w:pos="96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37356" w14:textId="6CC16018" w:rsidR="00772431" w:rsidRDefault="00772431">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16</w:t>
    </w:r>
    <w:r>
      <w:rPr>
        <w:color w:val="000000"/>
      </w:rPr>
      <w:fldChar w:fldCharType="end"/>
    </w:r>
  </w:p>
  <w:p w14:paraId="056C6E0E" w14:textId="77777777" w:rsidR="00772431" w:rsidRDefault="00772431">
    <w:pPr>
      <w:pBdr>
        <w:top w:val="nil"/>
        <w:left w:val="nil"/>
        <w:bottom w:val="nil"/>
        <w:right w:val="nil"/>
        <w:between w:val="nil"/>
      </w:pBdr>
      <w:tabs>
        <w:tab w:val="center" w:pos="4819"/>
        <w:tab w:val="right" w:pos="9638"/>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92683" w14:textId="77777777" w:rsidR="00772431" w:rsidRDefault="00772431">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14:paraId="48271C66" w14:textId="77777777" w:rsidR="00772431" w:rsidRDefault="00772431">
    <w:pPr>
      <w:pBdr>
        <w:top w:val="nil"/>
        <w:left w:val="nil"/>
        <w:bottom w:val="nil"/>
        <w:right w:val="nil"/>
        <w:between w:val="nil"/>
      </w:pBdr>
      <w:tabs>
        <w:tab w:val="center" w:pos="4819"/>
        <w:tab w:val="right" w:pos="9638"/>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6D1F5" w14:textId="66EB982F" w:rsidR="00772431" w:rsidRDefault="00772431">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6</w:t>
    </w:r>
    <w:r>
      <w:rPr>
        <w:color w:val="000000"/>
      </w:rPr>
      <w:fldChar w:fldCharType="end"/>
    </w:r>
  </w:p>
  <w:p w14:paraId="5FD150E2" w14:textId="77777777" w:rsidR="00772431" w:rsidRDefault="00772431">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26B1"/>
    <w:multiLevelType w:val="hybridMultilevel"/>
    <w:tmpl w:val="E856C7F0"/>
    <w:lvl w:ilvl="0" w:tplc="798C6AB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1658629A"/>
    <w:multiLevelType w:val="hybridMultilevel"/>
    <w:tmpl w:val="E856C7F0"/>
    <w:lvl w:ilvl="0" w:tplc="798C6AB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4AFC790F"/>
    <w:multiLevelType w:val="hybridMultilevel"/>
    <w:tmpl w:val="E856C7F0"/>
    <w:lvl w:ilvl="0" w:tplc="798C6AB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785815B4"/>
    <w:multiLevelType w:val="hybridMultilevel"/>
    <w:tmpl w:val="6F64B1B2"/>
    <w:lvl w:ilvl="0" w:tplc="D772C4D4">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BD2"/>
    <w:rsid w:val="00003B78"/>
    <w:rsid w:val="00004AE3"/>
    <w:rsid w:val="000263DC"/>
    <w:rsid w:val="00035427"/>
    <w:rsid w:val="00043712"/>
    <w:rsid w:val="00053721"/>
    <w:rsid w:val="00054310"/>
    <w:rsid w:val="0005482A"/>
    <w:rsid w:val="00054BA8"/>
    <w:rsid w:val="00063968"/>
    <w:rsid w:val="00064A93"/>
    <w:rsid w:val="00065705"/>
    <w:rsid w:val="000707FA"/>
    <w:rsid w:val="00076E8C"/>
    <w:rsid w:val="000801CB"/>
    <w:rsid w:val="00080E11"/>
    <w:rsid w:val="000A1E9F"/>
    <w:rsid w:val="000B1D29"/>
    <w:rsid w:val="000B4CCC"/>
    <w:rsid w:val="000B4CFB"/>
    <w:rsid w:val="000C6AD0"/>
    <w:rsid w:val="000E34A9"/>
    <w:rsid w:val="000F5811"/>
    <w:rsid w:val="0013133A"/>
    <w:rsid w:val="001428DA"/>
    <w:rsid w:val="00143467"/>
    <w:rsid w:val="00150E0E"/>
    <w:rsid w:val="00157C1A"/>
    <w:rsid w:val="00171FE9"/>
    <w:rsid w:val="001736EB"/>
    <w:rsid w:val="00176719"/>
    <w:rsid w:val="00177C9E"/>
    <w:rsid w:val="001A73BB"/>
    <w:rsid w:val="001B5703"/>
    <w:rsid w:val="001C39AE"/>
    <w:rsid w:val="001C3F69"/>
    <w:rsid w:val="0022151E"/>
    <w:rsid w:val="0022680B"/>
    <w:rsid w:val="00245600"/>
    <w:rsid w:val="0024746C"/>
    <w:rsid w:val="0025192F"/>
    <w:rsid w:val="00265C5C"/>
    <w:rsid w:val="0027657F"/>
    <w:rsid w:val="00286E07"/>
    <w:rsid w:val="00287D16"/>
    <w:rsid w:val="00296878"/>
    <w:rsid w:val="002A4E4B"/>
    <w:rsid w:val="002A6356"/>
    <w:rsid w:val="002B69FA"/>
    <w:rsid w:val="002C5D2F"/>
    <w:rsid w:val="002C65AA"/>
    <w:rsid w:val="002C7A8C"/>
    <w:rsid w:val="002F75F3"/>
    <w:rsid w:val="0030378A"/>
    <w:rsid w:val="0031269A"/>
    <w:rsid w:val="003128C5"/>
    <w:rsid w:val="003440E3"/>
    <w:rsid w:val="00350F02"/>
    <w:rsid w:val="0035287F"/>
    <w:rsid w:val="00352A54"/>
    <w:rsid w:val="0035435B"/>
    <w:rsid w:val="00360D56"/>
    <w:rsid w:val="00377B19"/>
    <w:rsid w:val="00394894"/>
    <w:rsid w:val="00395EEA"/>
    <w:rsid w:val="003A39AE"/>
    <w:rsid w:val="003B5F40"/>
    <w:rsid w:val="003C131F"/>
    <w:rsid w:val="003C7B37"/>
    <w:rsid w:val="003D57B2"/>
    <w:rsid w:val="003D6B0A"/>
    <w:rsid w:val="003D7142"/>
    <w:rsid w:val="00416A6F"/>
    <w:rsid w:val="00461ABD"/>
    <w:rsid w:val="004704FE"/>
    <w:rsid w:val="00480B4E"/>
    <w:rsid w:val="004A53AF"/>
    <w:rsid w:val="004C21CA"/>
    <w:rsid w:val="004C3AA9"/>
    <w:rsid w:val="004C6697"/>
    <w:rsid w:val="004F75A9"/>
    <w:rsid w:val="00510DC7"/>
    <w:rsid w:val="005112F9"/>
    <w:rsid w:val="005320CD"/>
    <w:rsid w:val="00540982"/>
    <w:rsid w:val="00542CDB"/>
    <w:rsid w:val="00544489"/>
    <w:rsid w:val="00544974"/>
    <w:rsid w:val="00551FD5"/>
    <w:rsid w:val="00553353"/>
    <w:rsid w:val="00562DD7"/>
    <w:rsid w:val="00583984"/>
    <w:rsid w:val="00584892"/>
    <w:rsid w:val="005861A3"/>
    <w:rsid w:val="005B74EC"/>
    <w:rsid w:val="005D0FC5"/>
    <w:rsid w:val="005D350A"/>
    <w:rsid w:val="005E6AD8"/>
    <w:rsid w:val="005E7678"/>
    <w:rsid w:val="00601803"/>
    <w:rsid w:val="00601FBA"/>
    <w:rsid w:val="006131C6"/>
    <w:rsid w:val="00616F76"/>
    <w:rsid w:val="00633ABB"/>
    <w:rsid w:val="006370EC"/>
    <w:rsid w:val="00642DF1"/>
    <w:rsid w:val="00647A18"/>
    <w:rsid w:val="00656B23"/>
    <w:rsid w:val="00670326"/>
    <w:rsid w:val="00672A66"/>
    <w:rsid w:val="00676B92"/>
    <w:rsid w:val="0067748E"/>
    <w:rsid w:val="00691A32"/>
    <w:rsid w:val="006A09E4"/>
    <w:rsid w:val="006B340D"/>
    <w:rsid w:val="006B3BD9"/>
    <w:rsid w:val="006D1802"/>
    <w:rsid w:val="006D6D7E"/>
    <w:rsid w:val="006F4845"/>
    <w:rsid w:val="00761275"/>
    <w:rsid w:val="00772431"/>
    <w:rsid w:val="007921B4"/>
    <w:rsid w:val="00793923"/>
    <w:rsid w:val="007A7451"/>
    <w:rsid w:val="007A7626"/>
    <w:rsid w:val="007B4BC1"/>
    <w:rsid w:val="007B5031"/>
    <w:rsid w:val="007B57E2"/>
    <w:rsid w:val="007D0288"/>
    <w:rsid w:val="007E31A3"/>
    <w:rsid w:val="007E3A5E"/>
    <w:rsid w:val="007F3246"/>
    <w:rsid w:val="007F4EA7"/>
    <w:rsid w:val="007F69EC"/>
    <w:rsid w:val="007F7506"/>
    <w:rsid w:val="00805C1F"/>
    <w:rsid w:val="008157FA"/>
    <w:rsid w:val="008264A9"/>
    <w:rsid w:val="008300A9"/>
    <w:rsid w:val="00835427"/>
    <w:rsid w:val="00835C33"/>
    <w:rsid w:val="008412E5"/>
    <w:rsid w:val="00843796"/>
    <w:rsid w:val="008451AF"/>
    <w:rsid w:val="00845F69"/>
    <w:rsid w:val="00851624"/>
    <w:rsid w:val="00854752"/>
    <w:rsid w:val="00863F7C"/>
    <w:rsid w:val="008751D3"/>
    <w:rsid w:val="008D72F9"/>
    <w:rsid w:val="008F1C2D"/>
    <w:rsid w:val="00922A3B"/>
    <w:rsid w:val="00922D99"/>
    <w:rsid w:val="009349E1"/>
    <w:rsid w:val="0094463F"/>
    <w:rsid w:val="00946800"/>
    <w:rsid w:val="00947DFD"/>
    <w:rsid w:val="00965BB6"/>
    <w:rsid w:val="009758DD"/>
    <w:rsid w:val="00984227"/>
    <w:rsid w:val="0098687B"/>
    <w:rsid w:val="0098745F"/>
    <w:rsid w:val="009A49A3"/>
    <w:rsid w:val="009B1A90"/>
    <w:rsid w:val="009B5F2E"/>
    <w:rsid w:val="009B77EB"/>
    <w:rsid w:val="009C2150"/>
    <w:rsid w:val="009E2D47"/>
    <w:rsid w:val="009E7ED4"/>
    <w:rsid w:val="009F124F"/>
    <w:rsid w:val="00A00C84"/>
    <w:rsid w:val="00A214CC"/>
    <w:rsid w:val="00A24682"/>
    <w:rsid w:val="00A332DC"/>
    <w:rsid w:val="00A366CC"/>
    <w:rsid w:val="00A425E3"/>
    <w:rsid w:val="00A57EAC"/>
    <w:rsid w:val="00A74856"/>
    <w:rsid w:val="00A75278"/>
    <w:rsid w:val="00AB294D"/>
    <w:rsid w:val="00AD36E4"/>
    <w:rsid w:val="00AE0B69"/>
    <w:rsid w:val="00AF5807"/>
    <w:rsid w:val="00AF5B28"/>
    <w:rsid w:val="00B07DF3"/>
    <w:rsid w:val="00B15F3C"/>
    <w:rsid w:val="00B216A2"/>
    <w:rsid w:val="00B25BD2"/>
    <w:rsid w:val="00B35470"/>
    <w:rsid w:val="00B4112B"/>
    <w:rsid w:val="00B46FD0"/>
    <w:rsid w:val="00B5069B"/>
    <w:rsid w:val="00B61F38"/>
    <w:rsid w:val="00B61F9C"/>
    <w:rsid w:val="00B76FDE"/>
    <w:rsid w:val="00B77B5D"/>
    <w:rsid w:val="00B82DA1"/>
    <w:rsid w:val="00B85112"/>
    <w:rsid w:val="00B853D5"/>
    <w:rsid w:val="00B92A99"/>
    <w:rsid w:val="00BA6584"/>
    <w:rsid w:val="00BB0540"/>
    <w:rsid w:val="00BF378A"/>
    <w:rsid w:val="00C057F4"/>
    <w:rsid w:val="00C14C44"/>
    <w:rsid w:val="00C15167"/>
    <w:rsid w:val="00C21C22"/>
    <w:rsid w:val="00C26FE3"/>
    <w:rsid w:val="00C3287F"/>
    <w:rsid w:val="00C45350"/>
    <w:rsid w:val="00C55904"/>
    <w:rsid w:val="00C61743"/>
    <w:rsid w:val="00C84A32"/>
    <w:rsid w:val="00C8512A"/>
    <w:rsid w:val="00CA4CE0"/>
    <w:rsid w:val="00CC53E3"/>
    <w:rsid w:val="00CD5A0C"/>
    <w:rsid w:val="00CF3906"/>
    <w:rsid w:val="00D0103D"/>
    <w:rsid w:val="00D13E91"/>
    <w:rsid w:val="00D21625"/>
    <w:rsid w:val="00D226D6"/>
    <w:rsid w:val="00D2545A"/>
    <w:rsid w:val="00D3657B"/>
    <w:rsid w:val="00D538C9"/>
    <w:rsid w:val="00D56CAE"/>
    <w:rsid w:val="00D63FDA"/>
    <w:rsid w:val="00D929C2"/>
    <w:rsid w:val="00DA053E"/>
    <w:rsid w:val="00DA3A38"/>
    <w:rsid w:val="00DB3018"/>
    <w:rsid w:val="00DC4570"/>
    <w:rsid w:val="00DD0449"/>
    <w:rsid w:val="00DD7892"/>
    <w:rsid w:val="00DE3E41"/>
    <w:rsid w:val="00E0216A"/>
    <w:rsid w:val="00E04D09"/>
    <w:rsid w:val="00E0527A"/>
    <w:rsid w:val="00E0622D"/>
    <w:rsid w:val="00E20E98"/>
    <w:rsid w:val="00E33084"/>
    <w:rsid w:val="00E34279"/>
    <w:rsid w:val="00E4236E"/>
    <w:rsid w:val="00E44094"/>
    <w:rsid w:val="00E4622C"/>
    <w:rsid w:val="00E47702"/>
    <w:rsid w:val="00E61A8C"/>
    <w:rsid w:val="00E65B91"/>
    <w:rsid w:val="00E76203"/>
    <w:rsid w:val="00E80A61"/>
    <w:rsid w:val="00E82CD6"/>
    <w:rsid w:val="00E91DAE"/>
    <w:rsid w:val="00EA0E8C"/>
    <w:rsid w:val="00EA3E27"/>
    <w:rsid w:val="00EC14C8"/>
    <w:rsid w:val="00EF110F"/>
    <w:rsid w:val="00F00EC2"/>
    <w:rsid w:val="00F05645"/>
    <w:rsid w:val="00F070F6"/>
    <w:rsid w:val="00F1156C"/>
    <w:rsid w:val="00F17AF7"/>
    <w:rsid w:val="00F27882"/>
    <w:rsid w:val="00F312C9"/>
    <w:rsid w:val="00F43BC5"/>
    <w:rsid w:val="00F443B5"/>
    <w:rsid w:val="00F45355"/>
    <w:rsid w:val="00F465EA"/>
    <w:rsid w:val="00F57EE3"/>
    <w:rsid w:val="00F64129"/>
    <w:rsid w:val="00F76CEA"/>
    <w:rsid w:val="00F83291"/>
    <w:rsid w:val="00F94427"/>
    <w:rsid w:val="00F94E60"/>
    <w:rsid w:val="00FB43AC"/>
    <w:rsid w:val="00FC11B3"/>
    <w:rsid w:val="00FF03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C369"/>
  <w15:docId w15:val="{6515AF4B-608D-49D0-8BEF-E46567D1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360D56"/>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Pr>
  </w:style>
  <w:style w:type="paragraph" w:styleId="Komentarotekstas">
    <w:name w:val="annotation text"/>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link w:val="DebesliotekstasDiagrama"/>
    <w:uiPriority w:val="99"/>
    <w:semiHidden/>
    <w:unhideWhenUsed/>
    <w:rsid w:val="003E4D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4D71"/>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941E2A"/>
    <w:rPr>
      <w:b/>
      <w:bCs/>
    </w:rPr>
  </w:style>
  <w:style w:type="character" w:customStyle="1" w:styleId="KomentarotemaDiagrama">
    <w:name w:val="Komentaro tema Diagrama"/>
    <w:basedOn w:val="KomentarotekstasDiagrama"/>
    <w:link w:val="Komentarotema"/>
    <w:uiPriority w:val="99"/>
    <w:semiHidden/>
    <w:rsid w:val="00941E2A"/>
    <w:rPr>
      <w:b/>
      <w:bCs/>
      <w:sz w:val="20"/>
      <w:szCs w:val="20"/>
    </w:rPr>
  </w:style>
  <w:style w:type="character" w:styleId="Hipersaitas">
    <w:name w:val="Hyperlink"/>
    <w:basedOn w:val="Numatytasispastraiposriftas"/>
    <w:uiPriority w:val="99"/>
    <w:unhideWhenUsed/>
    <w:rsid w:val="00941E2A"/>
    <w:rPr>
      <w:color w:val="0563C1" w:themeColor="hyperlink"/>
      <w:u w:val="single"/>
    </w:rPr>
  </w:style>
  <w:style w:type="paragraph" w:styleId="prastasiniatinklio">
    <w:name w:val="Normal (Web)"/>
    <w:uiPriority w:val="99"/>
    <w:unhideWhenUsed/>
    <w:rsid w:val="00F63FB0"/>
    <w:pPr>
      <w:spacing w:before="100" w:beforeAutospacing="1" w:after="100" w:afterAutospacing="1"/>
    </w:pPr>
    <w:rPr>
      <w:lang w:val="lt-LT"/>
    </w:rPr>
  </w:style>
  <w:style w:type="paragraph" w:styleId="Antrats">
    <w:name w:val="header"/>
    <w:link w:val="AntratsDiagrama"/>
    <w:uiPriority w:val="99"/>
    <w:semiHidden/>
    <w:unhideWhenUsed/>
    <w:rsid w:val="00712BB6"/>
    <w:pPr>
      <w:tabs>
        <w:tab w:val="center" w:pos="4819"/>
        <w:tab w:val="right" w:pos="9638"/>
      </w:tabs>
    </w:pPr>
  </w:style>
  <w:style w:type="character" w:customStyle="1" w:styleId="AntratsDiagrama">
    <w:name w:val="Antraštės Diagrama"/>
    <w:basedOn w:val="Numatytasispastraiposriftas"/>
    <w:link w:val="Antrats"/>
    <w:uiPriority w:val="99"/>
    <w:semiHidden/>
    <w:rsid w:val="00712BB6"/>
  </w:style>
  <w:style w:type="character" w:styleId="Puslapionumeris">
    <w:name w:val="page number"/>
    <w:basedOn w:val="Numatytasispastraiposriftas"/>
    <w:rsid w:val="00712BB6"/>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paragraph" w:styleId="Pagrindinistekstas">
    <w:name w:val="Body Text"/>
    <w:basedOn w:val="prastasis"/>
    <w:link w:val="PagrindinistekstasDiagrama"/>
    <w:rsid w:val="00FB43AC"/>
    <w:pPr>
      <w:spacing w:line="360" w:lineRule="auto"/>
      <w:ind w:firstLine="1298"/>
    </w:pPr>
    <w:rPr>
      <w:szCs w:val="20"/>
      <w:lang w:val="lt-LT" w:eastAsia="en-US"/>
    </w:rPr>
  </w:style>
  <w:style w:type="character" w:customStyle="1" w:styleId="PagrindinistekstasDiagrama">
    <w:name w:val="Pagrindinis tekstas Diagrama"/>
    <w:basedOn w:val="Numatytasispastraiposriftas"/>
    <w:link w:val="Pagrindinistekstas"/>
    <w:rsid w:val="00FB43AC"/>
    <w:rPr>
      <w:szCs w:val="20"/>
      <w:lang w:val="lt-LT" w:eastAsia="en-US"/>
    </w:rPr>
  </w:style>
  <w:style w:type="paragraph" w:styleId="Pataisymai">
    <w:name w:val="Revision"/>
    <w:hidden/>
    <w:uiPriority w:val="99"/>
    <w:semiHidden/>
    <w:rsid w:val="00416A6F"/>
  </w:style>
  <w:style w:type="paragraph" w:styleId="Sraopastraipa">
    <w:name w:val="List Paragraph"/>
    <w:basedOn w:val="prastasis"/>
    <w:uiPriority w:val="34"/>
    <w:qFormat/>
    <w:rsid w:val="00247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169459">
      <w:bodyDiv w:val="1"/>
      <w:marLeft w:val="0"/>
      <w:marRight w:val="0"/>
      <w:marTop w:val="0"/>
      <w:marBottom w:val="0"/>
      <w:divBdr>
        <w:top w:val="none" w:sz="0" w:space="0" w:color="auto"/>
        <w:left w:val="none" w:sz="0" w:space="0" w:color="auto"/>
        <w:bottom w:val="none" w:sz="0" w:space="0" w:color="auto"/>
        <w:right w:val="none" w:sz="0" w:space="0" w:color="auto"/>
      </w:divBdr>
    </w:div>
    <w:div w:id="888035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UujABKNlZVEEquTea160ok5mvg==">CgMxLjAyDmgubTB6MDlmajlrbnJ4Mg5oLnVxZDNyYTZxcG9rbzINaC45NWI0aHo2dnQ3ODgAciExOGp0VExldExURXBvRzdLWFVjUldrdF9YWlJzaXpMcng=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ED7FF6-6CC9-454D-BF75-E2CE3424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8053</Words>
  <Characters>4591</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Plėtros programų ir investicijų skyrius</dc:creator>
  <cp:lastModifiedBy>Kotryna Sarapinaitė</cp:lastModifiedBy>
  <cp:revision>36</cp:revision>
  <cp:lastPrinted>2026-02-23T12:07:00Z</cp:lastPrinted>
  <dcterms:created xsi:type="dcterms:W3CDTF">2026-03-10T11:31:00Z</dcterms:created>
  <dcterms:modified xsi:type="dcterms:W3CDTF">2026-04-08T09:13:00Z</dcterms:modified>
</cp:coreProperties>
</file>