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88F3B" w14:textId="77777777" w:rsidR="004A0E82" w:rsidRDefault="004A0E82" w:rsidP="00F34838">
      <w:pPr>
        <w:tabs>
          <w:tab w:val="left" w:pos="567"/>
        </w:tabs>
        <w:ind w:firstLine="4536"/>
      </w:pPr>
      <w:bookmarkStart w:id="0" w:name="_GoBack"/>
      <w:bookmarkEnd w:id="0"/>
      <w:r>
        <w:t xml:space="preserve">                   PATVIRTINTA</w:t>
      </w:r>
    </w:p>
    <w:p w14:paraId="6AA88F3C" w14:textId="7CA591FA" w:rsidR="004A0E82" w:rsidRPr="00696A85" w:rsidRDefault="004A0E82" w:rsidP="00C34606">
      <w:pPr>
        <w:ind w:left="5670"/>
      </w:pPr>
      <w:r>
        <w:t xml:space="preserve">Lietuvos Respublikos švietimo </w:t>
      </w:r>
      <w:r w:rsidRPr="00696A85">
        <w:t>ir mokslo ministro 201</w:t>
      </w:r>
      <w:r>
        <w:t>5</w:t>
      </w:r>
      <w:r w:rsidRPr="00696A85">
        <w:t xml:space="preserve"> m</w:t>
      </w:r>
      <w:r w:rsidR="00567469">
        <w:t>. gegužės 6</w:t>
      </w:r>
      <w:r>
        <w:t xml:space="preserve"> d.  </w:t>
      </w:r>
      <w:r w:rsidRPr="00696A85">
        <w:t>įsakymu Nr.</w:t>
      </w:r>
      <w:r w:rsidR="00567469">
        <w:t xml:space="preserve"> V-457</w:t>
      </w:r>
    </w:p>
    <w:p w14:paraId="6AA88F3D" w14:textId="77777777" w:rsidR="004A0E82" w:rsidRPr="00696A85" w:rsidRDefault="004A0E82" w:rsidP="00005D84"/>
    <w:p w14:paraId="6AA88F3E" w14:textId="77777777" w:rsidR="004A0E82" w:rsidRPr="00696A85" w:rsidRDefault="004A0E82" w:rsidP="00005D84">
      <w:pPr>
        <w:jc w:val="center"/>
        <w:rPr>
          <w:b/>
        </w:rPr>
      </w:pPr>
      <w:r w:rsidRPr="00696A85">
        <w:rPr>
          <w:b/>
        </w:rPr>
        <w:t>201</w:t>
      </w:r>
      <w:r>
        <w:rPr>
          <w:b/>
        </w:rPr>
        <w:t>5</w:t>
      </w:r>
      <w:r w:rsidRPr="00696A85">
        <w:rPr>
          <w:b/>
        </w:rPr>
        <w:t>–201</w:t>
      </w:r>
      <w:r>
        <w:rPr>
          <w:b/>
        </w:rPr>
        <w:t>6</w:t>
      </w:r>
      <w:r w:rsidRPr="00696A85">
        <w:rPr>
          <w:b/>
        </w:rPr>
        <w:t xml:space="preserve"> IR 201</w:t>
      </w:r>
      <w:r>
        <w:rPr>
          <w:b/>
        </w:rPr>
        <w:t>6</w:t>
      </w:r>
      <w:r w:rsidRPr="00696A85">
        <w:rPr>
          <w:b/>
        </w:rPr>
        <w:t>–201</w:t>
      </w:r>
      <w:r>
        <w:rPr>
          <w:b/>
        </w:rPr>
        <w:t>7</w:t>
      </w:r>
      <w:r w:rsidRPr="00696A85">
        <w:rPr>
          <w:b/>
        </w:rPr>
        <w:t xml:space="preserve"> MOKSLO METŲ PAGRINDINIO IR VIDURINIO UGDYMO PROGRAMŲ BENDRIEJI UGDYMO PLANAI</w:t>
      </w:r>
    </w:p>
    <w:p w14:paraId="6AA88F3F" w14:textId="77777777" w:rsidR="004A0E82" w:rsidRPr="00696A85" w:rsidRDefault="004A0E82" w:rsidP="00297755">
      <w:pPr>
        <w:jc w:val="center"/>
      </w:pPr>
    </w:p>
    <w:p w14:paraId="6AA88F40" w14:textId="77777777" w:rsidR="004A0E82" w:rsidRDefault="004A0E82" w:rsidP="00297755">
      <w:pPr>
        <w:jc w:val="center"/>
        <w:rPr>
          <w:b/>
        </w:rPr>
      </w:pPr>
      <w:r w:rsidRPr="00696A85">
        <w:rPr>
          <w:b/>
        </w:rPr>
        <w:t xml:space="preserve">I </w:t>
      </w:r>
      <w:r>
        <w:rPr>
          <w:b/>
        </w:rPr>
        <w:t>SKYRIUS</w:t>
      </w:r>
    </w:p>
    <w:p w14:paraId="6AA88F41" w14:textId="77777777" w:rsidR="004A0E82" w:rsidRPr="00696A85" w:rsidRDefault="004A0E82" w:rsidP="00297755">
      <w:pPr>
        <w:jc w:val="center"/>
        <w:rPr>
          <w:b/>
        </w:rPr>
      </w:pPr>
      <w:r w:rsidRPr="00696A85">
        <w:rPr>
          <w:b/>
        </w:rPr>
        <w:t>BENDROSIOS NUOSTATOS</w:t>
      </w:r>
    </w:p>
    <w:p w14:paraId="6AA88F42" w14:textId="77777777" w:rsidR="004A0E82" w:rsidRPr="00696A85" w:rsidRDefault="004A0E82" w:rsidP="00005D84">
      <w:pPr>
        <w:jc w:val="both"/>
      </w:pPr>
    </w:p>
    <w:p w14:paraId="6AA88F43" w14:textId="77777777" w:rsidR="004A0E82" w:rsidRPr="00696A85" w:rsidRDefault="004A0E82" w:rsidP="002545F2">
      <w:pPr>
        <w:spacing w:after="20"/>
        <w:ind w:firstLine="567"/>
        <w:jc w:val="both"/>
      </w:pPr>
      <w:r w:rsidRPr="00696A85">
        <w:t>1. 201</w:t>
      </w:r>
      <w:r>
        <w:t>5</w:t>
      </w:r>
      <w:r w:rsidRPr="00696A85">
        <w:t>–201</w:t>
      </w:r>
      <w:r>
        <w:t>6</w:t>
      </w:r>
      <w:r w:rsidRPr="00696A85">
        <w:t xml:space="preserve"> ir 201</w:t>
      </w:r>
      <w:r>
        <w:t>6</w:t>
      </w:r>
      <w:r w:rsidRPr="00696A85">
        <w:t>–201</w:t>
      </w:r>
      <w:r>
        <w:t>7</w:t>
      </w:r>
      <w:r w:rsidRPr="00696A85">
        <w:t xml:space="preserve"> mokslo metų</w:t>
      </w:r>
      <w:r w:rsidRPr="00696A85">
        <w:rPr>
          <w:lang w:eastAsia="ja-JP"/>
        </w:rPr>
        <w:t xml:space="preserve"> pagrindinio ir vidurinio ugdymo programų bendrieji ugdymo planai (toliau – </w:t>
      </w:r>
      <w:r>
        <w:rPr>
          <w:lang w:eastAsia="ja-JP"/>
        </w:rPr>
        <w:t>b</w:t>
      </w:r>
      <w:r w:rsidRPr="00696A85">
        <w:rPr>
          <w:lang w:eastAsia="ja-JP"/>
        </w:rPr>
        <w:t>endrieji ugdymo planai) r</w:t>
      </w:r>
      <w:r>
        <w:rPr>
          <w:lang w:eastAsia="ja-JP"/>
        </w:rPr>
        <w:t>e</w:t>
      </w:r>
      <w:r w:rsidRPr="00696A85">
        <w:rPr>
          <w:lang w:eastAsia="ja-JP"/>
        </w:rPr>
        <w:t xml:space="preserve">glamentuoja pagrindinio, vidurinio ugdymo programų, suaugusiųjų bendrojo ugdymo programų (toliau – </w:t>
      </w:r>
      <w:r>
        <w:rPr>
          <w:lang w:eastAsia="ja-JP"/>
        </w:rPr>
        <w:t>u</w:t>
      </w:r>
      <w:r w:rsidRPr="00696A85">
        <w:rPr>
          <w:lang w:eastAsia="ja-JP"/>
        </w:rPr>
        <w:t xml:space="preserve">gdymo programos) ir su šiomis programomis susijusių neformaliojo vaikų švietimo programų įgyvendinimą. Vadovaujantis </w:t>
      </w:r>
      <w:r>
        <w:rPr>
          <w:lang w:eastAsia="ja-JP"/>
        </w:rPr>
        <w:t>b</w:t>
      </w:r>
      <w:r w:rsidRPr="00696A85">
        <w:rPr>
          <w:lang w:eastAsia="ja-JP"/>
        </w:rPr>
        <w:t>endraisiais ugdymo planais ir kitais teisės aktais</w:t>
      </w:r>
      <w:r>
        <w:rPr>
          <w:lang w:eastAsia="ja-JP"/>
        </w:rPr>
        <w:t>,</w:t>
      </w:r>
      <w:r w:rsidRPr="00696A85">
        <w:rPr>
          <w:lang w:eastAsia="ja-JP"/>
        </w:rPr>
        <w:t xml:space="preserve"> sudaromi 201</w:t>
      </w:r>
      <w:r>
        <w:rPr>
          <w:lang w:eastAsia="ja-JP"/>
        </w:rPr>
        <w:t>5</w:t>
      </w:r>
      <w:r w:rsidRPr="00696A85">
        <w:rPr>
          <w:lang w:eastAsia="ja-JP"/>
        </w:rPr>
        <w:t>–201</w:t>
      </w:r>
      <w:r>
        <w:rPr>
          <w:lang w:eastAsia="ja-JP"/>
        </w:rPr>
        <w:t>6</w:t>
      </w:r>
      <w:r w:rsidRPr="00696A85">
        <w:rPr>
          <w:lang w:eastAsia="ja-JP"/>
        </w:rPr>
        <w:t xml:space="preserve"> ir 201</w:t>
      </w:r>
      <w:r>
        <w:rPr>
          <w:lang w:eastAsia="ja-JP"/>
        </w:rPr>
        <w:t>6</w:t>
      </w:r>
      <w:r w:rsidRPr="00696A85">
        <w:rPr>
          <w:lang w:eastAsia="ja-JP"/>
        </w:rPr>
        <w:t>–201</w:t>
      </w:r>
      <w:r>
        <w:rPr>
          <w:lang w:eastAsia="ja-JP"/>
        </w:rPr>
        <w:t>7</w:t>
      </w:r>
      <w:r w:rsidRPr="00696A85">
        <w:rPr>
          <w:lang w:eastAsia="ja-JP"/>
        </w:rPr>
        <w:t xml:space="preserve"> mokslo metų mokyklos ugdymo planai</w:t>
      </w:r>
      <w:r w:rsidRPr="00696A85">
        <w:t>.</w:t>
      </w:r>
    </w:p>
    <w:p w14:paraId="6AA88F44" w14:textId="77777777" w:rsidR="004A0E82" w:rsidRPr="00696A85" w:rsidRDefault="004A0E82" w:rsidP="002545F2">
      <w:pPr>
        <w:spacing w:after="20"/>
        <w:ind w:firstLine="567"/>
        <w:jc w:val="both"/>
        <w:rPr>
          <w:lang w:eastAsia="ja-JP"/>
        </w:rPr>
      </w:pPr>
      <w:r w:rsidRPr="00696A85">
        <w:rPr>
          <w:lang w:eastAsia="ja-JP"/>
        </w:rPr>
        <w:t>2. Bendrųjų ugdymo planų tikslas –</w:t>
      </w:r>
      <w:r>
        <w:rPr>
          <w:lang w:eastAsia="ja-JP"/>
        </w:rPr>
        <w:t xml:space="preserve"> apibrėžti </w:t>
      </w:r>
      <w:r w:rsidRPr="00696A85">
        <w:rPr>
          <w:lang w:eastAsia="ja-JP"/>
        </w:rPr>
        <w:t xml:space="preserve">ugdymo programų vykdymo bendruosius reikalavimus ir pateikti rekomendacijas mokykloms ugdymo turiniui formuoti ir ugdymo procesui organizuoti, kad kiekvienas </w:t>
      </w:r>
      <w:r>
        <w:rPr>
          <w:lang w:eastAsia="ja-JP"/>
        </w:rPr>
        <w:t xml:space="preserve">mokinys </w:t>
      </w:r>
      <w:r w:rsidRPr="00696A85">
        <w:rPr>
          <w:lang w:eastAsia="ja-JP"/>
        </w:rPr>
        <w:t>pasiektų geresni</w:t>
      </w:r>
      <w:r>
        <w:rPr>
          <w:lang w:eastAsia="ja-JP"/>
        </w:rPr>
        <w:t>us</w:t>
      </w:r>
      <w:r w:rsidRPr="00696A85">
        <w:rPr>
          <w:lang w:eastAsia="ja-JP"/>
        </w:rPr>
        <w:t xml:space="preserve"> </w:t>
      </w:r>
      <w:proofErr w:type="spellStart"/>
      <w:r w:rsidRPr="00696A85">
        <w:rPr>
          <w:lang w:eastAsia="ja-JP"/>
        </w:rPr>
        <w:t>ugdymo(si</w:t>
      </w:r>
      <w:proofErr w:type="spellEnd"/>
      <w:r w:rsidRPr="00696A85">
        <w:rPr>
          <w:lang w:eastAsia="ja-JP"/>
        </w:rPr>
        <w:t>) rezultat</w:t>
      </w:r>
      <w:r>
        <w:rPr>
          <w:lang w:eastAsia="ja-JP"/>
        </w:rPr>
        <w:t>us</w:t>
      </w:r>
      <w:r w:rsidRPr="00696A85">
        <w:rPr>
          <w:lang w:eastAsia="ja-JP"/>
        </w:rPr>
        <w:t xml:space="preserve"> ir įgytų mokymuisi visą gyvenimą būtinų bendrųjų ir dalykinių kompetencijų.</w:t>
      </w:r>
    </w:p>
    <w:p w14:paraId="6AA88F45" w14:textId="77777777" w:rsidR="004A0E82" w:rsidRPr="00696A85" w:rsidRDefault="004A0E82" w:rsidP="002545F2">
      <w:pPr>
        <w:spacing w:after="20"/>
        <w:ind w:firstLine="567"/>
        <w:jc w:val="both"/>
        <w:rPr>
          <w:lang w:eastAsia="ja-JP"/>
        </w:rPr>
      </w:pPr>
      <w:r w:rsidRPr="00696A85">
        <w:rPr>
          <w:lang w:eastAsia="ja-JP"/>
        </w:rPr>
        <w:t>3. Bendrųjų ugdymo planų uždaviniai:</w:t>
      </w:r>
    </w:p>
    <w:p w14:paraId="6AA88F46" w14:textId="77777777" w:rsidR="004A0E82" w:rsidRPr="00696A85" w:rsidRDefault="004A0E82" w:rsidP="002545F2">
      <w:pPr>
        <w:spacing w:after="20"/>
        <w:ind w:firstLine="567"/>
        <w:jc w:val="both"/>
        <w:rPr>
          <w:lang w:eastAsia="ja-JP"/>
        </w:rPr>
      </w:pPr>
      <w:r w:rsidRPr="00696A85">
        <w:rPr>
          <w:lang w:eastAsia="ja-JP"/>
        </w:rPr>
        <w:t xml:space="preserve">3.1. pateikti gaires mokyklos ugdymo turiniui, </w:t>
      </w:r>
      <w:r>
        <w:rPr>
          <w:lang w:eastAsia="ja-JP"/>
        </w:rPr>
        <w:t xml:space="preserve">mokyklos ugdymo </w:t>
      </w:r>
      <w:r w:rsidRPr="00696A85">
        <w:rPr>
          <w:lang w:eastAsia="ja-JP"/>
        </w:rPr>
        <w:t>planui kurti;</w:t>
      </w:r>
    </w:p>
    <w:p w14:paraId="6AA88F47" w14:textId="77777777" w:rsidR="004A0E82" w:rsidRPr="00696A85" w:rsidRDefault="004A0E82" w:rsidP="002545F2">
      <w:pPr>
        <w:spacing w:after="20"/>
        <w:ind w:firstLine="567"/>
        <w:jc w:val="both"/>
        <w:rPr>
          <w:strike/>
          <w:lang w:eastAsia="ja-JP"/>
        </w:rPr>
      </w:pPr>
      <w:r w:rsidRPr="00696A85">
        <w:rPr>
          <w:lang w:eastAsia="ja-JP"/>
        </w:rPr>
        <w:t>3.2. nu</w:t>
      </w:r>
      <w:r>
        <w:rPr>
          <w:lang w:eastAsia="ja-JP"/>
        </w:rPr>
        <w:t>rodyti</w:t>
      </w:r>
      <w:r w:rsidRPr="00696A85">
        <w:rPr>
          <w:lang w:eastAsia="ja-JP"/>
        </w:rPr>
        <w:t xml:space="preserve"> minimalų </w:t>
      </w:r>
      <w:r>
        <w:rPr>
          <w:lang w:eastAsia="ja-JP"/>
        </w:rPr>
        <w:t xml:space="preserve">privalomą </w:t>
      </w:r>
      <w:r w:rsidRPr="00696A85">
        <w:rPr>
          <w:lang w:eastAsia="ja-JP"/>
        </w:rPr>
        <w:t>pamokų skaičių, skirtą ugdymo programoms įgyvendinti.</w:t>
      </w:r>
    </w:p>
    <w:p w14:paraId="6AA88F48" w14:textId="77777777" w:rsidR="004A0E82" w:rsidRPr="00696A85" w:rsidRDefault="004A0E82" w:rsidP="002545F2">
      <w:pPr>
        <w:spacing w:after="20"/>
        <w:ind w:firstLine="567"/>
        <w:jc w:val="both"/>
      </w:pPr>
      <w:r w:rsidRPr="00696A85">
        <w:t>4. Bendruosiuose ugdymo planuose vartojamos sąvokos:</w:t>
      </w:r>
    </w:p>
    <w:p w14:paraId="6AA88F49" w14:textId="77777777" w:rsidR="004A0E82" w:rsidRPr="00696A85" w:rsidRDefault="004A0E82" w:rsidP="002545F2">
      <w:pPr>
        <w:spacing w:after="20"/>
        <w:ind w:firstLine="567"/>
        <w:jc w:val="both"/>
        <w:rPr>
          <w:u w:val="single"/>
        </w:rPr>
      </w:pPr>
      <w:r w:rsidRPr="00696A85">
        <w:rPr>
          <w:b/>
        </w:rPr>
        <w:t>Dalyko modulis</w:t>
      </w:r>
      <w:r w:rsidRPr="00696A85">
        <w:t xml:space="preserve"> – apibrėžta, savarankiška ir kryptinga ugdymo programos dalis.</w:t>
      </w:r>
    </w:p>
    <w:p w14:paraId="6AA88F4A" w14:textId="77777777" w:rsidR="004A0E82" w:rsidRPr="00696A85" w:rsidRDefault="004A0E82" w:rsidP="002545F2">
      <w:pPr>
        <w:spacing w:after="20"/>
        <w:ind w:firstLine="567"/>
        <w:jc w:val="both"/>
        <w:rPr>
          <w:lang w:eastAsia="ja-JP"/>
        </w:rPr>
      </w:pPr>
      <w:r w:rsidRPr="00696A85">
        <w:rPr>
          <w:b/>
          <w:bCs/>
          <w:lang w:eastAsia="ja-JP"/>
        </w:rPr>
        <w:t>Kontrolinis darbas</w:t>
      </w:r>
      <w:r w:rsidRPr="00696A85">
        <w:rPr>
          <w:bCs/>
          <w:lang w:eastAsia="ja-JP"/>
        </w:rPr>
        <w:t xml:space="preserve"> </w:t>
      </w:r>
      <w:r w:rsidRPr="00696A85">
        <w:rPr>
          <w:lang w:eastAsia="ja-JP"/>
        </w:rPr>
        <w:t>– žinių</w:t>
      </w:r>
      <w:r w:rsidRPr="00696A85">
        <w:t xml:space="preserve">, gebėjimų, įgūdžių </w:t>
      </w:r>
      <w:r w:rsidRPr="00696A85">
        <w:rPr>
          <w:lang w:eastAsia="ja-JP"/>
        </w:rPr>
        <w:t xml:space="preserve">parodymas arba </w:t>
      </w:r>
      <w:r w:rsidRPr="00696A85">
        <w:t>mokinio žinias, gebėjimus, įgūdžius patikrinantis ir formaliai vertinamas darbas, kuriam atlikti skiriama ne mažiau kaip 30 minučių.</w:t>
      </w:r>
    </w:p>
    <w:p w14:paraId="6AA88F4B" w14:textId="77777777" w:rsidR="004A0E82" w:rsidRPr="00696A85" w:rsidRDefault="004A0E82" w:rsidP="002545F2">
      <w:pPr>
        <w:spacing w:after="20"/>
        <w:ind w:firstLine="567"/>
        <w:jc w:val="both"/>
        <w:rPr>
          <w:color w:val="5C5C5C"/>
        </w:rPr>
      </w:pPr>
      <w:r w:rsidRPr="00696A85">
        <w:rPr>
          <w:b/>
        </w:rPr>
        <w:t>Išlyginamoji klasė</w:t>
      </w:r>
      <w:r w:rsidRPr="00696A85">
        <w:t xml:space="preserve"> – klasė, sudaryta iš mokinių, nutraukusių mokymąsi ar nesimokiusių kai kurių bendrojo ugdymo dalykų.</w:t>
      </w:r>
    </w:p>
    <w:p w14:paraId="6AA88F4C" w14:textId="77777777" w:rsidR="004A0E82" w:rsidRPr="00696A85" w:rsidRDefault="004A0E82" w:rsidP="002545F2">
      <w:pPr>
        <w:spacing w:after="20"/>
        <w:ind w:firstLine="567"/>
        <w:jc w:val="both"/>
      </w:pPr>
      <w:r w:rsidRPr="00696A85">
        <w:rPr>
          <w:b/>
        </w:rPr>
        <w:t>Laikinoji grupė</w:t>
      </w:r>
      <w:r w:rsidRPr="00696A85">
        <w:t xml:space="preserve"> – mokinių grupė dalykui pagal modulį mokytis, diferencijuotai mokytis dalyko ar mokymosi pagalbai teikti.</w:t>
      </w:r>
    </w:p>
    <w:p w14:paraId="6AA88F4D" w14:textId="77777777" w:rsidR="004A0E82" w:rsidRPr="00696A85" w:rsidRDefault="004A0E82" w:rsidP="002545F2">
      <w:pPr>
        <w:spacing w:after="20"/>
        <w:ind w:firstLine="567"/>
        <w:jc w:val="both"/>
      </w:pPr>
      <w:r w:rsidRPr="00696A85">
        <w:rPr>
          <w:b/>
          <w:bCs/>
        </w:rPr>
        <w:t>Mokyklos ugdymo planas</w:t>
      </w:r>
      <w:r w:rsidRPr="00696A85">
        <w:rPr>
          <w:bCs/>
        </w:rPr>
        <w:t xml:space="preserve"> </w:t>
      </w:r>
      <w:r w:rsidRPr="00696A85">
        <w:t>– mokykloje vykdomų ugdymo programų įgyvendinimo aprašas, parengtas</w:t>
      </w:r>
      <w:r>
        <w:t>,</w:t>
      </w:r>
      <w:r w:rsidRPr="00696A85">
        <w:t xml:space="preserve"> vadovaujantis </w:t>
      </w:r>
      <w:r>
        <w:t>b</w:t>
      </w:r>
      <w:r w:rsidRPr="00696A85">
        <w:t>endraisiais ugdymo planais.</w:t>
      </w:r>
    </w:p>
    <w:p w14:paraId="6AA88F4E" w14:textId="77777777" w:rsidR="004A0E82" w:rsidRPr="00696A85" w:rsidRDefault="004A0E82" w:rsidP="002545F2">
      <w:pPr>
        <w:spacing w:after="20"/>
        <w:ind w:firstLine="567"/>
        <w:jc w:val="both"/>
      </w:pPr>
      <w:r w:rsidRPr="00696A85">
        <w:rPr>
          <w:b/>
        </w:rPr>
        <w:t>Pamoka</w:t>
      </w:r>
      <w:r w:rsidRPr="00696A85">
        <w:t xml:space="preserve"> – pagrindinė nustatytos trukmės nepertraukiamo mokymosi organizavimo forma.</w:t>
      </w:r>
    </w:p>
    <w:p w14:paraId="6AA88F4F" w14:textId="77777777" w:rsidR="004A0E82" w:rsidRPr="00696A85" w:rsidRDefault="004A0E82" w:rsidP="002545F2">
      <w:pPr>
        <w:spacing w:after="20"/>
        <w:ind w:firstLine="567"/>
        <w:jc w:val="both"/>
      </w:pPr>
      <w:r w:rsidRPr="00696A85">
        <w:rPr>
          <w:b/>
        </w:rPr>
        <w:t>Specialioji pamoka</w:t>
      </w:r>
      <w:r w:rsidRPr="00696A85">
        <w:t xml:space="preserve"> – pamoka mokiniams, turintiems specialiųjų ugdymosi poreikių, skirta įgimtiems ar įgytiems sutrikimams kompensuoti, išskirtiniams asmens gabumams ugdyti.</w:t>
      </w:r>
    </w:p>
    <w:p w14:paraId="6AA88F50" w14:textId="77777777" w:rsidR="004A0E82" w:rsidRPr="00696A85" w:rsidRDefault="004A0E82" w:rsidP="002545F2">
      <w:pPr>
        <w:spacing w:after="20"/>
        <w:ind w:firstLine="567"/>
        <w:jc w:val="both"/>
      </w:pPr>
      <w:r w:rsidRPr="00696A85">
        <w:rPr>
          <w:b/>
        </w:rPr>
        <w:t>Specialiosios pratybos</w:t>
      </w:r>
      <w:r w:rsidRPr="00696A85">
        <w:t xml:space="preserve"> – švietimo pagalbos teikimo forma mokiniams, turintiems specialiųjų ugdymosi poreikių, padedanti įveikti </w:t>
      </w:r>
      <w:r w:rsidRPr="00696A85">
        <w:rPr>
          <w:color w:val="000000"/>
        </w:rPr>
        <w:t xml:space="preserve">mokymosi sunkumus ir </w:t>
      </w:r>
      <w:r w:rsidRPr="00696A85">
        <w:t>sutrikimus.</w:t>
      </w:r>
    </w:p>
    <w:p w14:paraId="6AA88F51" w14:textId="77777777" w:rsidR="004A0E82" w:rsidRPr="00696A85" w:rsidRDefault="004A0E82" w:rsidP="002545F2">
      <w:pPr>
        <w:spacing w:after="20"/>
        <w:ind w:firstLine="567"/>
        <w:jc w:val="both"/>
      </w:pPr>
      <w:r w:rsidRPr="00696A85">
        <w:t xml:space="preserve">Kitos </w:t>
      </w:r>
      <w:r>
        <w:t>b</w:t>
      </w:r>
      <w:r w:rsidRPr="00696A85">
        <w:t>endruosiuose ugdymo planuose vartojamos sąvokos atitinka Lietuvos Respublikos švietimo įstatyme ir kituose švietimą reglamentuojančiuose teisės aktuose vartojamas sąvokas.</w:t>
      </w:r>
    </w:p>
    <w:p w14:paraId="6AA88F52" w14:textId="77777777" w:rsidR="004A0E82" w:rsidRDefault="004A0E82" w:rsidP="002545F2">
      <w:pPr>
        <w:ind w:firstLine="1296"/>
        <w:jc w:val="both"/>
        <w:rPr>
          <w:b/>
          <w:lang w:val="pt-BR"/>
        </w:rPr>
      </w:pPr>
    </w:p>
    <w:p w14:paraId="6AA88F53" w14:textId="77777777" w:rsidR="004A0E82" w:rsidRDefault="004A0E82" w:rsidP="002545F2">
      <w:pPr>
        <w:ind w:firstLine="1296"/>
        <w:jc w:val="center"/>
        <w:rPr>
          <w:b/>
          <w:lang w:val="pt-BR"/>
        </w:rPr>
      </w:pPr>
    </w:p>
    <w:p w14:paraId="6AA88F54" w14:textId="77777777" w:rsidR="004A0E82" w:rsidRDefault="004A0E82" w:rsidP="00297755">
      <w:pPr>
        <w:ind w:firstLine="1296"/>
        <w:jc w:val="center"/>
        <w:rPr>
          <w:b/>
          <w:lang w:val="pt-BR"/>
        </w:rPr>
      </w:pPr>
      <w:r>
        <w:rPr>
          <w:b/>
          <w:lang w:val="pt-BR"/>
        </w:rPr>
        <w:t>PIRMASIS SKIRSNIS</w:t>
      </w:r>
    </w:p>
    <w:p w14:paraId="6AA88F55" w14:textId="77777777" w:rsidR="004A0E82" w:rsidRPr="00696A85" w:rsidRDefault="004A0E82" w:rsidP="00297755">
      <w:pPr>
        <w:ind w:firstLine="1296"/>
        <w:jc w:val="center"/>
        <w:rPr>
          <w:b/>
          <w:lang w:val="pt-BR"/>
        </w:rPr>
      </w:pPr>
      <w:r w:rsidRPr="00696A85">
        <w:rPr>
          <w:b/>
          <w:lang w:val="pt-BR"/>
        </w:rPr>
        <w:t>UGDYMO PROCESO ORGANIZAVIMO TRUKMĖ</w:t>
      </w:r>
    </w:p>
    <w:p w14:paraId="6AA88F56" w14:textId="77777777" w:rsidR="004A0E82" w:rsidRPr="00696A85" w:rsidRDefault="004A0E82" w:rsidP="002545F2">
      <w:pPr>
        <w:jc w:val="center"/>
        <w:rPr>
          <w:b/>
        </w:rPr>
      </w:pPr>
    </w:p>
    <w:p w14:paraId="6AA88F57" w14:textId="77777777" w:rsidR="004A0E82" w:rsidRPr="00CE66D5" w:rsidRDefault="004A0E82" w:rsidP="002545F2">
      <w:pPr>
        <w:spacing w:after="20"/>
        <w:ind w:firstLine="567"/>
        <w:jc w:val="both"/>
      </w:pPr>
      <w:r w:rsidRPr="00CE66D5">
        <w:t>5. Ugdymo organizavimas:</w:t>
      </w:r>
    </w:p>
    <w:p w14:paraId="6AA88F58" w14:textId="77777777" w:rsidR="004A0E82" w:rsidRDefault="004A0E82" w:rsidP="002545F2">
      <w:pPr>
        <w:spacing w:after="20"/>
        <w:ind w:firstLine="567"/>
        <w:jc w:val="both"/>
      </w:pPr>
      <w:r w:rsidRPr="00CE66D5">
        <w:t>5.1. 2015–2016 mokslo metai:</w:t>
      </w:r>
    </w:p>
    <w:p w14:paraId="6AA88F59" w14:textId="77777777" w:rsidR="004A0E82" w:rsidRPr="00547DF7" w:rsidRDefault="004A0E82" w:rsidP="002545F2">
      <w:pPr>
        <w:spacing w:after="20"/>
        <w:ind w:firstLine="567"/>
        <w:jc w:val="both"/>
        <w:rPr>
          <w:sz w:val="20"/>
          <w:szCs w:val="20"/>
        </w:rPr>
      </w:pPr>
    </w:p>
    <w:p w14:paraId="6AA88F5A" w14:textId="77777777" w:rsidR="004A0E82" w:rsidRPr="00547DF7" w:rsidRDefault="004A0E82" w:rsidP="002545F2">
      <w:pPr>
        <w:ind w:firstLine="1296"/>
        <w:jc w:val="center"/>
        <w:rPr>
          <w:sz w:val="20"/>
          <w:szCs w:val="20"/>
        </w:rPr>
      </w:pPr>
    </w:p>
    <w:tbl>
      <w:tblPr>
        <w:tblW w:w="10966"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720"/>
        <w:gridCol w:w="720"/>
        <w:gridCol w:w="720"/>
        <w:gridCol w:w="1276"/>
        <w:gridCol w:w="1275"/>
        <w:gridCol w:w="1418"/>
        <w:gridCol w:w="1417"/>
      </w:tblGrid>
      <w:tr w:rsidR="004A0E82" w:rsidRPr="00547DF7" w14:paraId="6AA88F5C" w14:textId="77777777" w:rsidTr="00FC6523">
        <w:trPr>
          <w:trHeight w:val="237"/>
        </w:trPr>
        <w:tc>
          <w:tcPr>
            <w:tcW w:w="10966" w:type="dxa"/>
            <w:gridSpan w:val="9"/>
          </w:tcPr>
          <w:p w14:paraId="6AA88F5B" w14:textId="77777777" w:rsidR="004A0E82" w:rsidRPr="00547DF7" w:rsidRDefault="004A0E82" w:rsidP="002545F2">
            <w:pPr>
              <w:jc w:val="center"/>
              <w:rPr>
                <w:sz w:val="20"/>
                <w:szCs w:val="20"/>
              </w:rPr>
            </w:pPr>
            <w:r w:rsidRPr="00547DF7">
              <w:rPr>
                <w:sz w:val="20"/>
                <w:szCs w:val="20"/>
              </w:rPr>
              <w:lastRenderedPageBreak/>
              <w:t>2015–2016 mokslo metai</w:t>
            </w:r>
          </w:p>
        </w:tc>
      </w:tr>
      <w:tr w:rsidR="004A0E82" w:rsidRPr="00547DF7" w14:paraId="6AA88F69" w14:textId="77777777" w:rsidTr="004E4CD1">
        <w:trPr>
          <w:trHeight w:val="760"/>
        </w:trPr>
        <w:tc>
          <w:tcPr>
            <w:tcW w:w="1800" w:type="dxa"/>
            <w:tcBorders>
              <w:tl2br w:val="single" w:sz="4" w:space="0" w:color="auto"/>
            </w:tcBorders>
          </w:tcPr>
          <w:p w14:paraId="6AA88F5D" w14:textId="77777777" w:rsidR="004A0E82" w:rsidRPr="00547DF7" w:rsidRDefault="004A0E82" w:rsidP="002545F2">
            <w:pPr>
              <w:rPr>
                <w:sz w:val="20"/>
                <w:szCs w:val="20"/>
              </w:rPr>
            </w:pPr>
            <w:r w:rsidRPr="00547DF7">
              <w:rPr>
                <w:sz w:val="20"/>
                <w:szCs w:val="20"/>
              </w:rPr>
              <w:t xml:space="preserve">           Klasės</w:t>
            </w:r>
          </w:p>
          <w:p w14:paraId="6AA88F5E" w14:textId="77777777" w:rsidR="004A0E82" w:rsidRPr="00547DF7" w:rsidRDefault="004A0E82" w:rsidP="002545F2">
            <w:pPr>
              <w:rPr>
                <w:sz w:val="20"/>
                <w:szCs w:val="20"/>
              </w:rPr>
            </w:pPr>
          </w:p>
        </w:tc>
        <w:tc>
          <w:tcPr>
            <w:tcW w:w="1620" w:type="dxa"/>
          </w:tcPr>
          <w:p w14:paraId="6AA88F5F" w14:textId="77777777" w:rsidR="004A0E82" w:rsidRPr="00547DF7" w:rsidRDefault="004A0E82" w:rsidP="002545F2">
            <w:pPr>
              <w:jc w:val="center"/>
              <w:rPr>
                <w:sz w:val="20"/>
                <w:szCs w:val="20"/>
              </w:rPr>
            </w:pPr>
            <w:r w:rsidRPr="00547DF7">
              <w:rPr>
                <w:sz w:val="20"/>
                <w:szCs w:val="20"/>
              </w:rPr>
              <w:t>5</w:t>
            </w:r>
          </w:p>
        </w:tc>
        <w:tc>
          <w:tcPr>
            <w:tcW w:w="720" w:type="dxa"/>
          </w:tcPr>
          <w:p w14:paraId="6AA88F60" w14:textId="77777777" w:rsidR="004A0E82" w:rsidRPr="00547DF7" w:rsidRDefault="004A0E82" w:rsidP="002545F2">
            <w:pPr>
              <w:jc w:val="center"/>
              <w:rPr>
                <w:sz w:val="20"/>
                <w:szCs w:val="20"/>
              </w:rPr>
            </w:pPr>
            <w:r w:rsidRPr="00547DF7">
              <w:rPr>
                <w:sz w:val="20"/>
                <w:szCs w:val="20"/>
              </w:rPr>
              <w:t>6</w:t>
            </w:r>
          </w:p>
        </w:tc>
        <w:tc>
          <w:tcPr>
            <w:tcW w:w="720" w:type="dxa"/>
          </w:tcPr>
          <w:p w14:paraId="6AA88F61" w14:textId="77777777" w:rsidR="004A0E82" w:rsidRPr="00547DF7" w:rsidRDefault="004A0E82" w:rsidP="002545F2">
            <w:pPr>
              <w:jc w:val="center"/>
              <w:rPr>
                <w:sz w:val="20"/>
                <w:szCs w:val="20"/>
              </w:rPr>
            </w:pPr>
            <w:r w:rsidRPr="00547DF7">
              <w:rPr>
                <w:sz w:val="20"/>
                <w:szCs w:val="20"/>
              </w:rPr>
              <w:t>7</w:t>
            </w:r>
          </w:p>
        </w:tc>
        <w:tc>
          <w:tcPr>
            <w:tcW w:w="720" w:type="dxa"/>
          </w:tcPr>
          <w:p w14:paraId="6AA88F62" w14:textId="77777777" w:rsidR="004A0E82" w:rsidRPr="00547DF7" w:rsidRDefault="004A0E82" w:rsidP="002545F2">
            <w:pPr>
              <w:jc w:val="center"/>
              <w:rPr>
                <w:sz w:val="20"/>
                <w:szCs w:val="20"/>
              </w:rPr>
            </w:pPr>
            <w:r w:rsidRPr="00547DF7">
              <w:rPr>
                <w:sz w:val="20"/>
                <w:szCs w:val="20"/>
              </w:rPr>
              <w:t>8</w:t>
            </w:r>
          </w:p>
        </w:tc>
        <w:tc>
          <w:tcPr>
            <w:tcW w:w="1276" w:type="dxa"/>
          </w:tcPr>
          <w:p w14:paraId="6AA88F63" w14:textId="77777777" w:rsidR="004A0E82" w:rsidRPr="00547DF7" w:rsidRDefault="004A0E82" w:rsidP="002545F2">
            <w:pPr>
              <w:jc w:val="center"/>
              <w:rPr>
                <w:sz w:val="20"/>
                <w:szCs w:val="20"/>
              </w:rPr>
            </w:pPr>
            <w:r w:rsidRPr="00547DF7">
              <w:rPr>
                <w:sz w:val="20"/>
                <w:szCs w:val="20"/>
              </w:rPr>
              <w:t>9 / I</w:t>
            </w:r>
          </w:p>
        </w:tc>
        <w:tc>
          <w:tcPr>
            <w:tcW w:w="1275" w:type="dxa"/>
          </w:tcPr>
          <w:p w14:paraId="6AA88F64" w14:textId="77777777" w:rsidR="004A0E82" w:rsidRPr="00547DF7" w:rsidRDefault="004A0E82" w:rsidP="002545F2">
            <w:pPr>
              <w:jc w:val="center"/>
              <w:rPr>
                <w:sz w:val="20"/>
                <w:szCs w:val="20"/>
              </w:rPr>
            </w:pPr>
            <w:r w:rsidRPr="00547DF7">
              <w:rPr>
                <w:sz w:val="20"/>
                <w:szCs w:val="20"/>
              </w:rPr>
              <w:t>10 / II</w:t>
            </w:r>
          </w:p>
        </w:tc>
        <w:tc>
          <w:tcPr>
            <w:tcW w:w="1418" w:type="dxa"/>
          </w:tcPr>
          <w:p w14:paraId="6AA88F65" w14:textId="77777777" w:rsidR="004A0E82" w:rsidRPr="00547DF7" w:rsidRDefault="004A0E82" w:rsidP="002545F2">
            <w:pPr>
              <w:jc w:val="center"/>
              <w:rPr>
                <w:sz w:val="20"/>
                <w:szCs w:val="20"/>
              </w:rPr>
            </w:pPr>
            <w:r w:rsidRPr="00547DF7">
              <w:rPr>
                <w:sz w:val="20"/>
                <w:szCs w:val="20"/>
              </w:rPr>
              <w:t xml:space="preserve"> III </w:t>
            </w:r>
          </w:p>
          <w:p w14:paraId="6AA88F66" w14:textId="77777777" w:rsidR="004A0E82" w:rsidRPr="00547DF7" w:rsidRDefault="004A0E82" w:rsidP="002545F2">
            <w:pPr>
              <w:jc w:val="center"/>
              <w:rPr>
                <w:sz w:val="20"/>
                <w:szCs w:val="20"/>
              </w:rPr>
            </w:pPr>
          </w:p>
        </w:tc>
        <w:tc>
          <w:tcPr>
            <w:tcW w:w="1417" w:type="dxa"/>
          </w:tcPr>
          <w:p w14:paraId="6AA88F67" w14:textId="77777777" w:rsidR="004A0E82" w:rsidRPr="00547DF7" w:rsidRDefault="004A0E82" w:rsidP="002545F2">
            <w:pPr>
              <w:jc w:val="center"/>
              <w:rPr>
                <w:sz w:val="20"/>
                <w:szCs w:val="20"/>
              </w:rPr>
            </w:pPr>
            <w:r w:rsidRPr="00547DF7">
              <w:rPr>
                <w:sz w:val="20"/>
                <w:szCs w:val="20"/>
              </w:rPr>
              <w:t>IV</w:t>
            </w:r>
          </w:p>
          <w:p w14:paraId="6AA88F68" w14:textId="77777777" w:rsidR="004A0E82" w:rsidRPr="00547DF7" w:rsidRDefault="004A0E82" w:rsidP="002545F2">
            <w:pPr>
              <w:jc w:val="center"/>
              <w:rPr>
                <w:sz w:val="20"/>
                <w:szCs w:val="20"/>
              </w:rPr>
            </w:pPr>
          </w:p>
        </w:tc>
      </w:tr>
      <w:tr w:rsidR="004A0E82" w:rsidRPr="00547DF7" w14:paraId="6AA88F6D" w14:textId="77777777" w:rsidTr="00FC6523">
        <w:tc>
          <w:tcPr>
            <w:tcW w:w="1800" w:type="dxa"/>
          </w:tcPr>
          <w:p w14:paraId="6AA88F6A" w14:textId="77777777" w:rsidR="004A0E82" w:rsidRPr="00547DF7" w:rsidRDefault="004A0E82" w:rsidP="002545F2">
            <w:pPr>
              <w:rPr>
                <w:sz w:val="20"/>
                <w:szCs w:val="20"/>
              </w:rPr>
            </w:pPr>
            <w:r w:rsidRPr="00547DF7">
              <w:rPr>
                <w:sz w:val="20"/>
                <w:szCs w:val="20"/>
              </w:rPr>
              <w:t>Mokslo metų pradžia</w:t>
            </w:r>
            <w:r>
              <w:rPr>
                <w:sz w:val="20"/>
                <w:szCs w:val="20"/>
              </w:rPr>
              <w:t xml:space="preserve"> </w:t>
            </w:r>
            <w:r w:rsidRPr="00547DF7">
              <w:rPr>
                <w:sz w:val="20"/>
                <w:szCs w:val="20"/>
              </w:rPr>
              <w:t>/</w:t>
            </w:r>
            <w:r>
              <w:rPr>
                <w:sz w:val="20"/>
                <w:szCs w:val="20"/>
              </w:rPr>
              <w:t xml:space="preserve"> </w:t>
            </w:r>
            <w:r w:rsidRPr="00547DF7">
              <w:rPr>
                <w:sz w:val="20"/>
                <w:szCs w:val="20"/>
              </w:rPr>
              <w:t>Ugdymo proceso</w:t>
            </w:r>
          </w:p>
          <w:p w14:paraId="6AA88F6B" w14:textId="77777777" w:rsidR="004A0E82" w:rsidRPr="00547DF7" w:rsidRDefault="004A0E82" w:rsidP="002545F2">
            <w:pPr>
              <w:rPr>
                <w:sz w:val="20"/>
                <w:szCs w:val="20"/>
              </w:rPr>
            </w:pPr>
            <w:r w:rsidRPr="00547DF7">
              <w:rPr>
                <w:sz w:val="20"/>
                <w:szCs w:val="20"/>
              </w:rPr>
              <w:t>pradžia</w:t>
            </w:r>
          </w:p>
        </w:tc>
        <w:tc>
          <w:tcPr>
            <w:tcW w:w="9166" w:type="dxa"/>
            <w:gridSpan w:val="8"/>
          </w:tcPr>
          <w:p w14:paraId="6AA88F6C" w14:textId="77777777" w:rsidR="004A0E82" w:rsidRPr="00547DF7" w:rsidRDefault="004A0E82" w:rsidP="002545F2">
            <w:pPr>
              <w:jc w:val="center"/>
              <w:rPr>
                <w:sz w:val="20"/>
                <w:szCs w:val="20"/>
              </w:rPr>
            </w:pPr>
            <w:r w:rsidRPr="00547DF7">
              <w:rPr>
                <w:sz w:val="20"/>
                <w:szCs w:val="20"/>
              </w:rPr>
              <w:t>09-01</w:t>
            </w:r>
          </w:p>
        </w:tc>
      </w:tr>
      <w:tr w:rsidR="004A0E82" w:rsidRPr="00547DF7" w14:paraId="6AA88F76" w14:textId="77777777" w:rsidTr="004E4CD1">
        <w:trPr>
          <w:trHeight w:val="888"/>
        </w:trPr>
        <w:tc>
          <w:tcPr>
            <w:tcW w:w="1800" w:type="dxa"/>
            <w:shd w:val="clear" w:color="auto" w:fill="FFFFFF"/>
          </w:tcPr>
          <w:p w14:paraId="6AA88F6E" w14:textId="77777777" w:rsidR="004A0E82" w:rsidRPr="00547DF7" w:rsidRDefault="004A0E82" w:rsidP="002545F2">
            <w:pPr>
              <w:rPr>
                <w:sz w:val="20"/>
                <w:szCs w:val="20"/>
              </w:rPr>
            </w:pPr>
            <w:r w:rsidRPr="00547DF7">
              <w:rPr>
                <w:sz w:val="20"/>
                <w:szCs w:val="20"/>
              </w:rPr>
              <w:t>Trimestrų trukmė</w:t>
            </w:r>
          </w:p>
          <w:p w14:paraId="6AA88F6F" w14:textId="77777777" w:rsidR="004A0E82" w:rsidRPr="00547DF7" w:rsidRDefault="004A0E82" w:rsidP="002545F2">
            <w:pPr>
              <w:rPr>
                <w:sz w:val="20"/>
                <w:szCs w:val="20"/>
              </w:rPr>
            </w:pPr>
          </w:p>
        </w:tc>
        <w:tc>
          <w:tcPr>
            <w:tcW w:w="6331" w:type="dxa"/>
            <w:gridSpan w:val="6"/>
            <w:shd w:val="clear" w:color="auto" w:fill="FFFFFF"/>
          </w:tcPr>
          <w:p w14:paraId="6AA88F70" w14:textId="77777777" w:rsidR="004A0E82" w:rsidRPr="003A1E2D" w:rsidRDefault="004A0E82" w:rsidP="002545F2">
            <w:pPr>
              <w:jc w:val="center"/>
              <w:rPr>
                <w:sz w:val="20"/>
                <w:szCs w:val="20"/>
              </w:rPr>
            </w:pPr>
            <w:r w:rsidRPr="003A1E2D">
              <w:rPr>
                <w:sz w:val="20"/>
                <w:szCs w:val="20"/>
              </w:rPr>
              <w:t>1-asis 09-01–11-30</w:t>
            </w:r>
          </w:p>
          <w:p w14:paraId="6AA88F71" w14:textId="77777777" w:rsidR="004A0E82" w:rsidRPr="003A1E2D" w:rsidRDefault="004A0E82" w:rsidP="002545F2">
            <w:pPr>
              <w:jc w:val="center"/>
              <w:rPr>
                <w:sz w:val="20"/>
                <w:szCs w:val="20"/>
              </w:rPr>
            </w:pPr>
            <w:r w:rsidRPr="003A1E2D">
              <w:rPr>
                <w:sz w:val="20"/>
                <w:szCs w:val="20"/>
              </w:rPr>
              <w:t>2-asis 12-01–02-29</w:t>
            </w:r>
          </w:p>
          <w:p w14:paraId="6AA88F72" w14:textId="77777777" w:rsidR="004A0E82" w:rsidRPr="00547DF7" w:rsidRDefault="004A0E82" w:rsidP="002545F2">
            <w:pPr>
              <w:jc w:val="center"/>
              <w:rPr>
                <w:sz w:val="20"/>
                <w:szCs w:val="20"/>
              </w:rPr>
            </w:pPr>
            <w:r w:rsidRPr="003A1E2D">
              <w:rPr>
                <w:sz w:val="20"/>
                <w:szCs w:val="20"/>
              </w:rPr>
              <w:t>3-iasis 03-01–06-10</w:t>
            </w:r>
          </w:p>
        </w:tc>
        <w:tc>
          <w:tcPr>
            <w:tcW w:w="2835" w:type="dxa"/>
            <w:gridSpan w:val="2"/>
            <w:shd w:val="clear" w:color="auto" w:fill="FFFFFF"/>
          </w:tcPr>
          <w:p w14:paraId="6AA88F73" w14:textId="77777777" w:rsidR="004A0E82" w:rsidRPr="00547DF7" w:rsidRDefault="004A0E82" w:rsidP="002545F2">
            <w:pPr>
              <w:rPr>
                <w:sz w:val="20"/>
                <w:szCs w:val="20"/>
              </w:rPr>
            </w:pPr>
          </w:p>
          <w:p w14:paraId="6AA88F74" w14:textId="77777777" w:rsidR="004A0E82" w:rsidRPr="00547DF7" w:rsidRDefault="004A0E82" w:rsidP="002545F2">
            <w:pPr>
              <w:rPr>
                <w:sz w:val="20"/>
                <w:szCs w:val="20"/>
              </w:rPr>
            </w:pPr>
          </w:p>
          <w:p w14:paraId="6AA88F75" w14:textId="77777777" w:rsidR="004A0E82" w:rsidRPr="00547DF7" w:rsidRDefault="004A0E82" w:rsidP="002545F2">
            <w:pPr>
              <w:rPr>
                <w:sz w:val="20"/>
                <w:szCs w:val="20"/>
              </w:rPr>
            </w:pPr>
          </w:p>
        </w:tc>
      </w:tr>
      <w:tr w:rsidR="004A0E82" w:rsidRPr="00547DF7" w14:paraId="6AA88F7E" w14:textId="77777777" w:rsidTr="004E4CD1">
        <w:trPr>
          <w:trHeight w:val="888"/>
        </w:trPr>
        <w:tc>
          <w:tcPr>
            <w:tcW w:w="1800" w:type="dxa"/>
            <w:shd w:val="clear" w:color="auto" w:fill="FFFFFF"/>
          </w:tcPr>
          <w:p w14:paraId="6AA88F77" w14:textId="77777777" w:rsidR="004A0E82" w:rsidRPr="00865C5D" w:rsidRDefault="004A0E82" w:rsidP="002545F2">
            <w:pPr>
              <w:rPr>
                <w:sz w:val="20"/>
                <w:szCs w:val="20"/>
              </w:rPr>
            </w:pPr>
            <w:r w:rsidRPr="00865C5D">
              <w:rPr>
                <w:sz w:val="20"/>
                <w:szCs w:val="20"/>
              </w:rPr>
              <w:t>Pusmečių trukmė</w:t>
            </w:r>
          </w:p>
        </w:tc>
        <w:tc>
          <w:tcPr>
            <w:tcW w:w="7749" w:type="dxa"/>
            <w:gridSpan w:val="7"/>
            <w:shd w:val="clear" w:color="auto" w:fill="FFFFFF"/>
          </w:tcPr>
          <w:p w14:paraId="6AA88F78" w14:textId="77777777" w:rsidR="004A0E82" w:rsidRPr="00865C5D" w:rsidRDefault="004A0E82" w:rsidP="004E4CD1">
            <w:pPr>
              <w:jc w:val="center"/>
              <w:rPr>
                <w:sz w:val="20"/>
                <w:szCs w:val="20"/>
              </w:rPr>
            </w:pPr>
            <w:r w:rsidRPr="00865C5D">
              <w:rPr>
                <w:sz w:val="20"/>
                <w:szCs w:val="20"/>
              </w:rPr>
              <w:t>1-asis 09-01–01-22</w:t>
            </w:r>
          </w:p>
          <w:p w14:paraId="6AA88F79" w14:textId="77777777" w:rsidR="004A0E82" w:rsidRPr="00865C5D" w:rsidRDefault="004A0E82" w:rsidP="004E4CD1">
            <w:pPr>
              <w:jc w:val="center"/>
              <w:rPr>
                <w:sz w:val="20"/>
                <w:szCs w:val="20"/>
              </w:rPr>
            </w:pPr>
            <w:r w:rsidRPr="00865C5D">
              <w:rPr>
                <w:sz w:val="20"/>
                <w:szCs w:val="20"/>
              </w:rPr>
              <w:t>2-asis 01-25–06-10</w:t>
            </w:r>
          </w:p>
        </w:tc>
        <w:tc>
          <w:tcPr>
            <w:tcW w:w="1417" w:type="dxa"/>
            <w:shd w:val="clear" w:color="auto" w:fill="FFFFFF"/>
          </w:tcPr>
          <w:p w14:paraId="6AA88F7A" w14:textId="77777777" w:rsidR="004A0E82" w:rsidRDefault="004A0E82">
            <w:pPr>
              <w:suppressAutoHyphens w:val="0"/>
              <w:spacing w:after="160" w:line="259" w:lineRule="auto"/>
              <w:rPr>
                <w:sz w:val="20"/>
                <w:szCs w:val="20"/>
              </w:rPr>
            </w:pPr>
          </w:p>
          <w:p w14:paraId="6AA88F7B" w14:textId="77777777" w:rsidR="004A0E82" w:rsidRDefault="004A0E82" w:rsidP="004E4CD1">
            <w:pPr>
              <w:suppressAutoHyphens w:val="0"/>
              <w:spacing w:line="259" w:lineRule="auto"/>
              <w:rPr>
                <w:sz w:val="20"/>
                <w:szCs w:val="20"/>
              </w:rPr>
            </w:pPr>
            <w:r w:rsidRPr="004E4CD1">
              <w:rPr>
                <w:sz w:val="20"/>
                <w:szCs w:val="20"/>
              </w:rPr>
              <w:t xml:space="preserve">2-asis </w:t>
            </w:r>
          </w:p>
          <w:p w14:paraId="6AA88F7C" w14:textId="77777777" w:rsidR="004A0E82" w:rsidRDefault="004A0E82" w:rsidP="004E4CD1">
            <w:pPr>
              <w:suppressAutoHyphens w:val="0"/>
              <w:spacing w:line="259" w:lineRule="auto"/>
              <w:rPr>
                <w:sz w:val="20"/>
                <w:szCs w:val="20"/>
                <w:highlight w:val="yellow"/>
              </w:rPr>
            </w:pPr>
            <w:r w:rsidRPr="004E4CD1">
              <w:rPr>
                <w:sz w:val="20"/>
                <w:szCs w:val="20"/>
              </w:rPr>
              <w:t>01-25–0</w:t>
            </w:r>
            <w:r>
              <w:rPr>
                <w:sz w:val="20"/>
                <w:szCs w:val="20"/>
              </w:rPr>
              <w:t>5</w:t>
            </w:r>
            <w:r w:rsidRPr="004E4CD1">
              <w:rPr>
                <w:sz w:val="20"/>
                <w:szCs w:val="20"/>
              </w:rPr>
              <w:t>-</w:t>
            </w:r>
            <w:r>
              <w:rPr>
                <w:sz w:val="20"/>
                <w:szCs w:val="20"/>
              </w:rPr>
              <w:t>26</w:t>
            </w:r>
          </w:p>
          <w:p w14:paraId="6AA88F7D" w14:textId="77777777" w:rsidR="004A0E82" w:rsidRPr="006A51E4" w:rsidRDefault="004A0E82" w:rsidP="004E4CD1">
            <w:pPr>
              <w:jc w:val="center"/>
              <w:rPr>
                <w:sz w:val="20"/>
                <w:szCs w:val="20"/>
                <w:highlight w:val="yellow"/>
              </w:rPr>
            </w:pPr>
          </w:p>
        </w:tc>
      </w:tr>
      <w:tr w:rsidR="004A0E82" w:rsidRPr="00547DF7" w14:paraId="6AA88F82" w14:textId="77777777" w:rsidTr="00FC6523">
        <w:tc>
          <w:tcPr>
            <w:tcW w:w="1800" w:type="dxa"/>
          </w:tcPr>
          <w:p w14:paraId="6AA88F7F" w14:textId="77777777" w:rsidR="004A0E82" w:rsidRPr="00547DF7" w:rsidRDefault="004A0E82" w:rsidP="002545F2">
            <w:pPr>
              <w:rPr>
                <w:sz w:val="20"/>
                <w:szCs w:val="20"/>
              </w:rPr>
            </w:pPr>
            <w:r w:rsidRPr="00547DF7">
              <w:rPr>
                <w:sz w:val="20"/>
                <w:szCs w:val="20"/>
              </w:rPr>
              <w:t>Rudens atostogos</w:t>
            </w:r>
          </w:p>
        </w:tc>
        <w:tc>
          <w:tcPr>
            <w:tcW w:w="9166" w:type="dxa"/>
            <w:gridSpan w:val="8"/>
          </w:tcPr>
          <w:p w14:paraId="6AA88F80" w14:textId="77777777" w:rsidR="004A0E82" w:rsidRPr="00547DF7" w:rsidRDefault="004A0E82" w:rsidP="002545F2">
            <w:pPr>
              <w:jc w:val="center"/>
              <w:rPr>
                <w:i/>
                <w:sz w:val="20"/>
                <w:szCs w:val="20"/>
              </w:rPr>
            </w:pPr>
            <w:r w:rsidRPr="00547DF7">
              <w:rPr>
                <w:sz w:val="20"/>
                <w:szCs w:val="20"/>
              </w:rPr>
              <w:t>10-26–10-30</w:t>
            </w:r>
          </w:p>
          <w:p w14:paraId="6AA88F81" w14:textId="77777777" w:rsidR="004A0E82" w:rsidRPr="00547DF7" w:rsidRDefault="004A0E82" w:rsidP="002545F2">
            <w:pPr>
              <w:jc w:val="center"/>
              <w:rPr>
                <w:sz w:val="20"/>
                <w:szCs w:val="20"/>
              </w:rPr>
            </w:pPr>
          </w:p>
        </w:tc>
      </w:tr>
      <w:tr w:rsidR="004A0E82" w:rsidRPr="00547DF7" w14:paraId="6AA88F86" w14:textId="77777777" w:rsidTr="00FC6523">
        <w:tc>
          <w:tcPr>
            <w:tcW w:w="1800" w:type="dxa"/>
          </w:tcPr>
          <w:p w14:paraId="6AA88F83" w14:textId="77777777" w:rsidR="004A0E82" w:rsidRPr="00547DF7" w:rsidRDefault="004A0E82" w:rsidP="002545F2">
            <w:pPr>
              <w:rPr>
                <w:sz w:val="20"/>
                <w:szCs w:val="20"/>
              </w:rPr>
            </w:pPr>
            <w:r w:rsidRPr="00547DF7">
              <w:rPr>
                <w:sz w:val="20"/>
                <w:szCs w:val="20"/>
              </w:rPr>
              <w:t xml:space="preserve">Žiemos (Kalėdų) atostogos </w:t>
            </w:r>
          </w:p>
        </w:tc>
        <w:tc>
          <w:tcPr>
            <w:tcW w:w="9166" w:type="dxa"/>
            <w:gridSpan w:val="8"/>
            <w:tcBorders>
              <w:bottom w:val="nil"/>
            </w:tcBorders>
          </w:tcPr>
          <w:p w14:paraId="6AA88F84" w14:textId="77777777" w:rsidR="004A0E82" w:rsidRPr="00547DF7" w:rsidRDefault="004A0E82" w:rsidP="002545F2">
            <w:pPr>
              <w:jc w:val="center"/>
              <w:rPr>
                <w:sz w:val="20"/>
                <w:szCs w:val="20"/>
              </w:rPr>
            </w:pPr>
            <w:r w:rsidRPr="00547DF7">
              <w:rPr>
                <w:sz w:val="20"/>
                <w:szCs w:val="20"/>
              </w:rPr>
              <w:t>12-28–01-08</w:t>
            </w:r>
          </w:p>
          <w:p w14:paraId="6AA88F85" w14:textId="77777777" w:rsidR="004A0E82" w:rsidRPr="00547DF7" w:rsidRDefault="004A0E82" w:rsidP="002545F2">
            <w:pPr>
              <w:jc w:val="center"/>
              <w:rPr>
                <w:sz w:val="20"/>
                <w:szCs w:val="20"/>
              </w:rPr>
            </w:pPr>
          </w:p>
        </w:tc>
      </w:tr>
      <w:tr w:rsidR="004A0E82" w:rsidRPr="00547DF7" w14:paraId="6AA88F89" w14:textId="77777777" w:rsidTr="00FC6523">
        <w:trPr>
          <w:trHeight w:val="581"/>
        </w:trPr>
        <w:tc>
          <w:tcPr>
            <w:tcW w:w="1800" w:type="dxa"/>
          </w:tcPr>
          <w:p w14:paraId="6AA88F87" w14:textId="77777777" w:rsidR="004A0E82" w:rsidRPr="00547DF7" w:rsidRDefault="004A0E82" w:rsidP="002545F2">
            <w:pPr>
              <w:rPr>
                <w:sz w:val="20"/>
                <w:szCs w:val="20"/>
              </w:rPr>
            </w:pPr>
            <w:r w:rsidRPr="00547DF7">
              <w:rPr>
                <w:sz w:val="20"/>
                <w:szCs w:val="20"/>
              </w:rPr>
              <w:t>Žiemos atostogos</w:t>
            </w:r>
          </w:p>
        </w:tc>
        <w:tc>
          <w:tcPr>
            <w:tcW w:w="9166" w:type="dxa"/>
            <w:gridSpan w:val="8"/>
          </w:tcPr>
          <w:p w14:paraId="6AA88F88" w14:textId="77777777" w:rsidR="004A0E82" w:rsidRPr="00547DF7" w:rsidRDefault="004A0E82" w:rsidP="002545F2">
            <w:pPr>
              <w:jc w:val="center"/>
              <w:rPr>
                <w:sz w:val="20"/>
                <w:szCs w:val="20"/>
              </w:rPr>
            </w:pPr>
            <w:r w:rsidRPr="00547DF7">
              <w:rPr>
                <w:sz w:val="20"/>
                <w:szCs w:val="20"/>
              </w:rPr>
              <w:t>02-15</w:t>
            </w:r>
          </w:p>
        </w:tc>
      </w:tr>
      <w:tr w:rsidR="004A0E82" w:rsidRPr="00547DF7" w14:paraId="6AA88F8E" w14:textId="77777777" w:rsidTr="00FC6523">
        <w:tc>
          <w:tcPr>
            <w:tcW w:w="1800" w:type="dxa"/>
          </w:tcPr>
          <w:p w14:paraId="6AA88F8A" w14:textId="77777777" w:rsidR="004A0E82" w:rsidRPr="00547DF7" w:rsidRDefault="004A0E82" w:rsidP="002545F2">
            <w:pPr>
              <w:rPr>
                <w:sz w:val="20"/>
                <w:szCs w:val="20"/>
              </w:rPr>
            </w:pPr>
            <w:r w:rsidRPr="00547DF7">
              <w:rPr>
                <w:sz w:val="20"/>
                <w:szCs w:val="20"/>
              </w:rPr>
              <w:t>Pavasario (Velykų) atostogos</w:t>
            </w:r>
          </w:p>
        </w:tc>
        <w:tc>
          <w:tcPr>
            <w:tcW w:w="9166" w:type="dxa"/>
            <w:gridSpan w:val="8"/>
          </w:tcPr>
          <w:p w14:paraId="6AA88F8B" w14:textId="77777777" w:rsidR="004A0E82" w:rsidRPr="00547DF7" w:rsidRDefault="004A0E82" w:rsidP="002545F2">
            <w:pPr>
              <w:jc w:val="center"/>
              <w:rPr>
                <w:sz w:val="20"/>
                <w:szCs w:val="20"/>
              </w:rPr>
            </w:pPr>
          </w:p>
          <w:p w14:paraId="6AA88F8C" w14:textId="77777777" w:rsidR="004A0E82" w:rsidRPr="00547DF7" w:rsidRDefault="004A0E82" w:rsidP="002545F2">
            <w:pPr>
              <w:jc w:val="center"/>
              <w:rPr>
                <w:color w:val="000000"/>
                <w:sz w:val="20"/>
                <w:szCs w:val="20"/>
              </w:rPr>
            </w:pPr>
            <w:r w:rsidRPr="00547DF7">
              <w:rPr>
                <w:sz w:val="20"/>
                <w:szCs w:val="20"/>
              </w:rPr>
              <w:t>03-21–03-25*</w:t>
            </w:r>
          </w:p>
          <w:p w14:paraId="6AA88F8D" w14:textId="77777777" w:rsidR="004A0E82" w:rsidRPr="00547DF7" w:rsidRDefault="004A0E82" w:rsidP="002545F2">
            <w:pPr>
              <w:rPr>
                <w:sz w:val="20"/>
                <w:szCs w:val="20"/>
              </w:rPr>
            </w:pPr>
          </w:p>
        </w:tc>
      </w:tr>
      <w:tr w:rsidR="004A0E82" w:rsidRPr="00547DF7" w14:paraId="6AA88F94" w14:textId="77777777" w:rsidTr="004E4CD1">
        <w:tc>
          <w:tcPr>
            <w:tcW w:w="1800" w:type="dxa"/>
          </w:tcPr>
          <w:p w14:paraId="6AA88F8F" w14:textId="77777777" w:rsidR="004A0E82" w:rsidRPr="00547DF7" w:rsidRDefault="004A0E82" w:rsidP="002545F2">
            <w:pPr>
              <w:rPr>
                <w:sz w:val="20"/>
                <w:szCs w:val="20"/>
              </w:rPr>
            </w:pPr>
            <w:r w:rsidRPr="00547DF7">
              <w:rPr>
                <w:sz w:val="20"/>
                <w:szCs w:val="20"/>
              </w:rPr>
              <w:t>Ugdymo proceso</w:t>
            </w:r>
          </w:p>
          <w:p w14:paraId="6AA88F90" w14:textId="77777777" w:rsidR="004A0E82" w:rsidRPr="00547DF7" w:rsidRDefault="004A0E82" w:rsidP="002545F2">
            <w:pPr>
              <w:rPr>
                <w:sz w:val="20"/>
                <w:szCs w:val="20"/>
              </w:rPr>
            </w:pPr>
            <w:r w:rsidRPr="00547DF7">
              <w:rPr>
                <w:sz w:val="20"/>
                <w:szCs w:val="20"/>
              </w:rPr>
              <w:t>pabaiga</w:t>
            </w:r>
          </w:p>
        </w:tc>
        <w:tc>
          <w:tcPr>
            <w:tcW w:w="7749" w:type="dxa"/>
            <w:gridSpan w:val="7"/>
          </w:tcPr>
          <w:p w14:paraId="6AA88F91" w14:textId="77777777" w:rsidR="004A0E82" w:rsidRPr="00547DF7" w:rsidRDefault="004A0E82" w:rsidP="00D871EA">
            <w:pPr>
              <w:jc w:val="center"/>
              <w:rPr>
                <w:sz w:val="20"/>
                <w:szCs w:val="20"/>
              </w:rPr>
            </w:pPr>
            <w:r w:rsidRPr="00547DF7">
              <w:rPr>
                <w:sz w:val="20"/>
                <w:szCs w:val="20"/>
              </w:rPr>
              <w:t>06-10</w:t>
            </w:r>
          </w:p>
          <w:p w14:paraId="6AA88F92" w14:textId="77777777" w:rsidR="004A0E82" w:rsidRPr="00547DF7" w:rsidRDefault="004A0E82" w:rsidP="002545F2">
            <w:pPr>
              <w:jc w:val="center"/>
              <w:rPr>
                <w:sz w:val="20"/>
                <w:szCs w:val="20"/>
              </w:rPr>
            </w:pPr>
          </w:p>
        </w:tc>
        <w:tc>
          <w:tcPr>
            <w:tcW w:w="1417" w:type="dxa"/>
          </w:tcPr>
          <w:p w14:paraId="6AA88F93" w14:textId="77777777" w:rsidR="004A0E82" w:rsidRPr="00547DF7" w:rsidRDefault="004A0E82" w:rsidP="004E4CD1">
            <w:pPr>
              <w:jc w:val="center"/>
              <w:rPr>
                <w:sz w:val="20"/>
                <w:szCs w:val="20"/>
              </w:rPr>
            </w:pPr>
            <w:r w:rsidRPr="00547DF7">
              <w:rPr>
                <w:sz w:val="20"/>
                <w:szCs w:val="20"/>
              </w:rPr>
              <w:t>05-2</w:t>
            </w:r>
            <w:r>
              <w:rPr>
                <w:sz w:val="20"/>
                <w:szCs w:val="20"/>
              </w:rPr>
              <w:t>6</w:t>
            </w:r>
            <w:r w:rsidRPr="00547DF7">
              <w:rPr>
                <w:sz w:val="20"/>
                <w:szCs w:val="20"/>
              </w:rPr>
              <w:t xml:space="preserve"> </w:t>
            </w:r>
          </w:p>
        </w:tc>
      </w:tr>
      <w:tr w:rsidR="004A0E82" w:rsidRPr="00547DF7" w14:paraId="6AA88F99" w14:textId="77777777" w:rsidTr="004E4CD1">
        <w:tc>
          <w:tcPr>
            <w:tcW w:w="1800" w:type="dxa"/>
          </w:tcPr>
          <w:p w14:paraId="6AA88F95" w14:textId="77777777" w:rsidR="004A0E82" w:rsidRPr="00547DF7" w:rsidRDefault="004A0E82" w:rsidP="002545F2">
            <w:pPr>
              <w:rPr>
                <w:sz w:val="20"/>
                <w:szCs w:val="20"/>
              </w:rPr>
            </w:pPr>
            <w:r w:rsidRPr="00547DF7">
              <w:rPr>
                <w:sz w:val="20"/>
                <w:szCs w:val="20"/>
              </w:rPr>
              <w:t xml:space="preserve">Ugdymo proceso trukmė savaitėmis </w:t>
            </w:r>
          </w:p>
        </w:tc>
        <w:tc>
          <w:tcPr>
            <w:tcW w:w="7749" w:type="dxa"/>
            <w:gridSpan w:val="7"/>
          </w:tcPr>
          <w:p w14:paraId="6AA88F96" w14:textId="77777777" w:rsidR="004A0E82" w:rsidRPr="00547DF7" w:rsidRDefault="004A0E82" w:rsidP="002545F2">
            <w:pPr>
              <w:jc w:val="center"/>
              <w:rPr>
                <w:sz w:val="20"/>
                <w:szCs w:val="20"/>
              </w:rPr>
            </w:pPr>
            <w:r w:rsidRPr="00547DF7">
              <w:rPr>
                <w:sz w:val="20"/>
                <w:szCs w:val="20"/>
              </w:rPr>
              <w:t>35</w:t>
            </w:r>
          </w:p>
          <w:p w14:paraId="6AA88F97" w14:textId="77777777" w:rsidR="004A0E82" w:rsidRPr="00547DF7" w:rsidRDefault="004A0E82" w:rsidP="002545F2">
            <w:pPr>
              <w:jc w:val="center"/>
              <w:rPr>
                <w:sz w:val="20"/>
                <w:szCs w:val="20"/>
              </w:rPr>
            </w:pPr>
          </w:p>
        </w:tc>
        <w:tc>
          <w:tcPr>
            <w:tcW w:w="1417" w:type="dxa"/>
          </w:tcPr>
          <w:p w14:paraId="6AA88F98" w14:textId="77777777" w:rsidR="004A0E82" w:rsidRPr="00547DF7" w:rsidRDefault="004A0E82" w:rsidP="002545F2">
            <w:pPr>
              <w:jc w:val="center"/>
              <w:rPr>
                <w:sz w:val="20"/>
                <w:szCs w:val="20"/>
              </w:rPr>
            </w:pPr>
            <w:r w:rsidRPr="00547DF7">
              <w:rPr>
                <w:sz w:val="20"/>
                <w:szCs w:val="20"/>
              </w:rPr>
              <w:t>33</w:t>
            </w:r>
          </w:p>
        </w:tc>
      </w:tr>
      <w:tr w:rsidR="004A0E82" w:rsidRPr="00547DF7" w14:paraId="6AA88F9F" w14:textId="77777777" w:rsidTr="004E4CD1">
        <w:tc>
          <w:tcPr>
            <w:tcW w:w="1800" w:type="dxa"/>
          </w:tcPr>
          <w:p w14:paraId="6AA88F9A" w14:textId="77777777" w:rsidR="004A0E82" w:rsidRPr="00547DF7" w:rsidRDefault="004A0E82" w:rsidP="002545F2">
            <w:pPr>
              <w:rPr>
                <w:sz w:val="20"/>
                <w:szCs w:val="20"/>
              </w:rPr>
            </w:pPr>
            <w:r w:rsidRPr="00547DF7">
              <w:rPr>
                <w:sz w:val="20"/>
                <w:szCs w:val="20"/>
              </w:rPr>
              <w:t>Vasaros atostogos</w:t>
            </w:r>
          </w:p>
        </w:tc>
        <w:tc>
          <w:tcPr>
            <w:tcW w:w="7749" w:type="dxa"/>
            <w:gridSpan w:val="7"/>
          </w:tcPr>
          <w:p w14:paraId="6AA88F9B" w14:textId="77777777" w:rsidR="004A0E82" w:rsidRPr="00547DF7" w:rsidRDefault="004A0E82" w:rsidP="002545F2">
            <w:pPr>
              <w:jc w:val="center"/>
              <w:rPr>
                <w:sz w:val="20"/>
                <w:szCs w:val="20"/>
              </w:rPr>
            </w:pPr>
            <w:r w:rsidRPr="00547DF7">
              <w:rPr>
                <w:sz w:val="20"/>
                <w:szCs w:val="20"/>
              </w:rPr>
              <w:t>06-13–08-31**</w:t>
            </w:r>
          </w:p>
          <w:p w14:paraId="6AA88F9C" w14:textId="77777777" w:rsidR="004A0E82" w:rsidRPr="00547DF7" w:rsidRDefault="004A0E82" w:rsidP="002545F2">
            <w:pPr>
              <w:rPr>
                <w:sz w:val="20"/>
                <w:szCs w:val="20"/>
              </w:rPr>
            </w:pPr>
          </w:p>
        </w:tc>
        <w:tc>
          <w:tcPr>
            <w:tcW w:w="1417" w:type="dxa"/>
          </w:tcPr>
          <w:p w14:paraId="6AA88F9D" w14:textId="77777777" w:rsidR="004A0E82" w:rsidRPr="00547DF7" w:rsidRDefault="004A0E82" w:rsidP="002545F2">
            <w:pPr>
              <w:rPr>
                <w:sz w:val="20"/>
                <w:szCs w:val="20"/>
              </w:rPr>
            </w:pPr>
            <w:r w:rsidRPr="00547DF7">
              <w:rPr>
                <w:sz w:val="20"/>
                <w:szCs w:val="20"/>
              </w:rPr>
              <w:t>05-</w:t>
            </w:r>
            <w:r>
              <w:rPr>
                <w:sz w:val="20"/>
                <w:szCs w:val="20"/>
              </w:rPr>
              <w:t>27</w:t>
            </w:r>
            <w:r w:rsidRPr="00547DF7">
              <w:rPr>
                <w:sz w:val="20"/>
                <w:szCs w:val="20"/>
              </w:rPr>
              <w:t>–08-31***</w:t>
            </w:r>
          </w:p>
          <w:p w14:paraId="6AA88F9E" w14:textId="77777777" w:rsidR="004A0E82" w:rsidRPr="00547DF7" w:rsidRDefault="004A0E82" w:rsidP="002545F2">
            <w:pPr>
              <w:rPr>
                <w:sz w:val="20"/>
                <w:szCs w:val="20"/>
              </w:rPr>
            </w:pPr>
          </w:p>
        </w:tc>
      </w:tr>
    </w:tbl>
    <w:p w14:paraId="6AA88FA0" w14:textId="77777777" w:rsidR="004A0E82" w:rsidRDefault="004A0E82" w:rsidP="002545F2">
      <w:pPr>
        <w:jc w:val="both"/>
        <w:rPr>
          <w:sz w:val="20"/>
          <w:szCs w:val="20"/>
        </w:rPr>
      </w:pPr>
      <w:r>
        <w:rPr>
          <w:sz w:val="20"/>
          <w:szCs w:val="20"/>
        </w:rPr>
        <w:t>Pastabos:</w:t>
      </w:r>
    </w:p>
    <w:p w14:paraId="6AA88FA1" w14:textId="77777777" w:rsidR="004A0E82" w:rsidRDefault="004A0E82" w:rsidP="002545F2">
      <w:pPr>
        <w:jc w:val="both"/>
        <w:rPr>
          <w:sz w:val="20"/>
          <w:szCs w:val="20"/>
        </w:rPr>
      </w:pPr>
      <w:r w:rsidRPr="00CE66D5">
        <w:rPr>
          <w:sz w:val="20"/>
          <w:szCs w:val="20"/>
        </w:rPr>
        <w:t>*gimnazij</w:t>
      </w:r>
      <w:r>
        <w:rPr>
          <w:sz w:val="20"/>
          <w:szCs w:val="20"/>
        </w:rPr>
        <w:t>os</w:t>
      </w:r>
      <w:r w:rsidRPr="00CE66D5">
        <w:rPr>
          <w:sz w:val="20"/>
          <w:szCs w:val="20"/>
        </w:rPr>
        <w:t xml:space="preserve"> IV klasių mokiniams atostogų diena, per kurią jie laiko kalbų įskaitą, perkeliama į 03-29 dieną</w:t>
      </w:r>
      <w:r>
        <w:rPr>
          <w:sz w:val="20"/>
          <w:szCs w:val="20"/>
        </w:rPr>
        <w:t>;</w:t>
      </w:r>
    </w:p>
    <w:p w14:paraId="6AA88FA2" w14:textId="77777777" w:rsidR="004A0E82" w:rsidRPr="00CE66D5" w:rsidRDefault="004A0E82" w:rsidP="002545F2">
      <w:pPr>
        <w:jc w:val="both"/>
        <w:rPr>
          <w:sz w:val="20"/>
          <w:szCs w:val="20"/>
        </w:rPr>
      </w:pPr>
      <w:r w:rsidRPr="00CE66D5">
        <w:rPr>
          <w:sz w:val="20"/>
          <w:szCs w:val="20"/>
        </w:rPr>
        <w:t>**10</w:t>
      </w:r>
      <w:r>
        <w:rPr>
          <w:sz w:val="20"/>
          <w:szCs w:val="20"/>
        </w:rPr>
        <w:t xml:space="preserve"> ir </w:t>
      </w:r>
      <w:r w:rsidRPr="00CE66D5">
        <w:rPr>
          <w:sz w:val="20"/>
          <w:szCs w:val="20"/>
        </w:rPr>
        <w:t>gimnazij</w:t>
      </w:r>
      <w:r>
        <w:rPr>
          <w:sz w:val="20"/>
          <w:szCs w:val="20"/>
        </w:rPr>
        <w:t>os</w:t>
      </w:r>
      <w:r w:rsidRPr="00CE66D5">
        <w:rPr>
          <w:sz w:val="20"/>
          <w:szCs w:val="20"/>
        </w:rPr>
        <w:t xml:space="preserve"> II klasių mokiniams į atostogų laiką neįskaitomos dienos, kai jie laiko pagrindinio ugdymo pasiekimų patikrinimą švietimo ir mokslo ministro nustatytu laiku</w:t>
      </w:r>
      <w:r>
        <w:rPr>
          <w:sz w:val="20"/>
          <w:szCs w:val="20"/>
        </w:rPr>
        <w:t>;</w:t>
      </w:r>
    </w:p>
    <w:p w14:paraId="6AA88FA3" w14:textId="77777777" w:rsidR="004A0E82" w:rsidRPr="00CE66D5" w:rsidRDefault="004A0E82" w:rsidP="002545F2">
      <w:pPr>
        <w:jc w:val="both"/>
        <w:rPr>
          <w:sz w:val="20"/>
          <w:szCs w:val="20"/>
        </w:rPr>
      </w:pPr>
      <w:r w:rsidRPr="00CE66D5">
        <w:rPr>
          <w:sz w:val="20"/>
          <w:szCs w:val="20"/>
        </w:rPr>
        <w:t>***gimnazij</w:t>
      </w:r>
      <w:r>
        <w:rPr>
          <w:sz w:val="20"/>
          <w:szCs w:val="20"/>
        </w:rPr>
        <w:t>os</w:t>
      </w:r>
      <w:r w:rsidRPr="00CE66D5">
        <w:rPr>
          <w:sz w:val="20"/>
          <w:szCs w:val="20"/>
        </w:rPr>
        <w:t xml:space="preserve"> IV</w:t>
      </w:r>
      <w:r>
        <w:rPr>
          <w:sz w:val="20"/>
          <w:szCs w:val="20"/>
        </w:rPr>
        <w:t xml:space="preserve"> </w:t>
      </w:r>
      <w:r w:rsidRPr="00CE66D5">
        <w:rPr>
          <w:sz w:val="20"/>
          <w:szCs w:val="20"/>
        </w:rPr>
        <w:t>klasių mokiniams į atostogų laiką neįskaitomos dienos, kai jie laiko brandos egzaminus švietimo ir mokslo ministro nustatytu laiku.</w:t>
      </w:r>
    </w:p>
    <w:p w14:paraId="6AA88FA4" w14:textId="77777777" w:rsidR="004A0E82" w:rsidRPr="00CE66D5" w:rsidRDefault="004A0E82" w:rsidP="002545F2"/>
    <w:p w14:paraId="6AA88FA5" w14:textId="77777777" w:rsidR="004A0E82" w:rsidRPr="00696A85" w:rsidRDefault="004A0E82" w:rsidP="002545F2">
      <w:pPr>
        <w:spacing w:after="20"/>
        <w:ind w:firstLine="567"/>
        <w:jc w:val="both"/>
      </w:pPr>
      <w:r w:rsidRPr="00CE66D5">
        <w:t>5.2. 2016–2017 mokslo metai:</w:t>
      </w:r>
    </w:p>
    <w:p w14:paraId="6AA88FA6" w14:textId="77777777" w:rsidR="004A0E82" w:rsidRPr="00696A85" w:rsidRDefault="004A0E82" w:rsidP="002545F2"/>
    <w:tbl>
      <w:tblPr>
        <w:tblW w:w="10966"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20"/>
        <w:gridCol w:w="720"/>
        <w:gridCol w:w="720"/>
        <w:gridCol w:w="720"/>
        <w:gridCol w:w="1134"/>
        <w:gridCol w:w="1417"/>
        <w:gridCol w:w="1418"/>
        <w:gridCol w:w="1417"/>
      </w:tblGrid>
      <w:tr w:rsidR="004A0E82" w:rsidRPr="00696A85" w14:paraId="6AA88FA8" w14:textId="77777777" w:rsidTr="00C3122A">
        <w:tc>
          <w:tcPr>
            <w:tcW w:w="10966" w:type="dxa"/>
            <w:gridSpan w:val="9"/>
          </w:tcPr>
          <w:p w14:paraId="6AA88FA7" w14:textId="77777777" w:rsidR="004A0E82" w:rsidRPr="00D759AA" w:rsidRDefault="004A0E82" w:rsidP="002545F2">
            <w:pPr>
              <w:jc w:val="center"/>
              <w:rPr>
                <w:sz w:val="20"/>
                <w:szCs w:val="20"/>
              </w:rPr>
            </w:pPr>
            <w:r w:rsidRPr="00D759AA">
              <w:rPr>
                <w:sz w:val="20"/>
                <w:szCs w:val="20"/>
              </w:rPr>
              <w:t>2016–2017 mokslo metai</w:t>
            </w:r>
          </w:p>
        </w:tc>
      </w:tr>
      <w:tr w:rsidR="004A0E82" w:rsidRPr="00696A85" w14:paraId="6AA88FB3" w14:textId="77777777" w:rsidTr="00C3122A">
        <w:trPr>
          <w:trHeight w:val="609"/>
        </w:trPr>
        <w:tc>
          <w:tcPr>
            <w:tcW w:w="1800" w:type="dxa"/>
            <w:tcBorders>
              <w:tl2br w:val="single" w:sz="4" w:space="0" w:color="auto"/>
            </w:tcBorders>
          </w:tcPr>
          <w:p w14:paraId="6AA88FA9" w14:textId="77777777" w:rsidR="004A0E82" w:rsidRPr="00D759AA" w:rsidRDefault="004A0E82" w:rsidP="002545F2">
            <w:pPr>
              <w:rPr>
                <w:sz w:val="20"/>
                <w:szCs w:val="20"/>
              </w:rPr>
            </w:pPr>
            <w:r w:rsidRPr="00D759AA">
              <w:rPr>
                <w:sz w:val="20"/>
                <w:szCs w:val="20"/>
              </w:rPr>
              <w:t xml:space="preserve">            Klasės</w:t>
            </w:r>
          </w:p>
          <w:p w14:paraId="6AA88FAA" w14:textId="77777777" w:rsidR="004A0E82" w:rsidRPr="00D759AA" w:rsidRDefault="004A0E82" w:rsidP="002545F2">
            <w:pPr>
              <w:rPr>
                <w:sz w:val="20"/>
                <w:szCs w:val="20"/>
              </w:rPr>
            </w:pPr>
          </w:p>
        </w:tc>
        <w:tc>
          <w:tcPr>
            <w:tcW w:w="1620" w:type="dxa"/>
          </w:tcPr>
          <w:p w14:paraId="6AA88FAB" w14:textId="77777777" w:rsidR="004A0E82" w:rsidRPr="00D759AA" w:rsidRDefault="004A0E82" w:rsidP="002545F2">
            <w:pPr>
              <w:jc w:val="center"/>
              <w:rPr>
                <w:sz w:val="20"/>
                <w:szCs w:val="20"/>
              </w:rPr>
            </w:pPr>
            <w:r w:rsidRPr="00D759AA">
              <w:rPr>
                <w:sz w:val="20"/>
                <w:szCs w:val="20"/>
              </w:rPr>
              <w:t>5</w:t>
            </w:r>
          </w:p>
        </w:tc>
        <w:tc>
          <w:tcPr>
            <w:tcW w:w="720" w:type="dxa"/>
          </w:tcPr>
          <w:p w14:paraId="6AA88FAC" w14:textId="77777777" w:rsidR="004A0E82" w:rsidRPr="00D759AA" w:rsidRDefault="004A0E82" w:rsidP="002545F2">
            <w:pPr>
              <w:jc w:val="center"/>
              <w:rPr>
                <w:sz w:val="20"/>
                <w:szCs w:val="20"/>
              </w:rPr>
            </w:pPr>
            <w:r w:rsidRPr="00D759AA">
              <w:rPr>
                <w:sz w:val="20"/>
                <w:szCs w:val="20"/>
              </w:rPr>
              <w:t>6</w:t>
            </w:r>
          </w:p>
        </w:tc>
        <w:tc>
          <w:tcPr>
            <w:tcW w:w="720" w:type="dxa"/>
          </w:tcPr>
          <w:p w14:paraId="6AA88FAD" w14:textId="77777777" w:rsidR="004A0E82" w:rsidRPr="00D759AA" w:rsidRDefault="004A0E82" w:rsidP="002545F2">
            <w:pPr>
              <w:jc w:val="center"/>
              <w:rPr>
                <w:sz w:val="20"/>
                <w:szCs w:val="20"/>
              </w:rPr>
            </w:pPr>
            <w:r w:rsidRPr="00D759AA">
              <w:rPr>
                <w:sz w:val="20"/>
                <w:szCs w:val="20"/>
              </w:rPr>
              <w:t>7</w:t>
            </w:r>
          </w:p>
        </w:tc>
        <w:tc>
          <w:tcPr>
            <w:tcW w:w="720" w:type="dxa"/>
          </w:tcPr>
          <w:p w14:paraId="6AA88FAE" w14:textId="77777777" w:rsidR="004A0E82" w:rsidRPr="00D759AA" w:rsidRDefault="004A0E82" w:rsidP="002545F2">
            <w:pPr>
              <w:jc w:val="center"/>
              <w:rPr>
                <w:sz w:val="20"/>
                <w:szCs w:val="20"/>
              </w:rPr>
            </w:pPr>
            <w:r w:rsidRPr="00D759AA">
              <w:rPr>
                <w:sz w:val="20"/>
                <w:szCs w:val="20"/>
              </w:rPr>
              <w:t>8</w:t>
            </w:r>
          </w:p>
        </w:tc>
        <w:tc>
          <w:tcPr>
            <w:tcW w:w="1134" w:type="dxa"/>
          </w:tcPr>
          <w:p w14:paraId="6AA88FAF" w14:textId="77777777" w:rsidR="004A0E82" w:rsidRPr="00D759AA" w:rsidRDefault="004A0E82" w:rsidP="002545F2">
            <w:pPr>
              <w:jc w:val="center"/>
              <w:rPr>
                <w:sz w:val="20"/>
                <w:szCs w:val="20"/>
              </w:rPr>
            </w:pPr>
            <w:r w:rsidRPr="00D759AA">
              <w:rPr>
                <w:sz w:val="20"/>
                <w:szCs w:val="20"/>
              </w:rPr>
              <w:t>9 / I</w:t>
            </w:r>
          </w:p>
        </w:tc>
        <w:tc>
          <w:tcPr>
            <w:tcW w:w="1417" w:type="dxa"/>
          </w:tcPr>
          <w:p w14:paraId="6AA88FB0" w14:textId="77777777" w:rsidR="004A0E82" w:rsidRPr="00D759AA" w:rsidRDefault="004A0E82" w:rsidP="002545F2">
            <w:pPr>
              <w:jc w:val="center"/>
              <w:rPr>
                <w:sz w:val="20"/>
                <w:szCs w:val="20"/>
              </w:rPr>
            </w:pPr>
            <w:r w:rsidRPr="00D759AA">
              <w:rPr>
                <w:sz w:val="20"/>
                <w:szCs w:val="20"/>
              </w:rPr>
              <w:t>10 / II</w:t>
            </w:r>
          </w:p>
        </w:tc>
        <w:tc>
          <w:tcPr>
            <w:tcW w:w="1418" w:type="dxa"/>
          </w:tcPr>
          <w:p w14:paraId="6AA88FB1" w14:textId="77777777" w:rsidR="004A0E82" w:rsidRPr="00D759AA" w:rsidRDefault="004A0E82" w:rsidP="002545F2">
            <w:pPr>
              <w:jc w:val="center"/>
              <w:rPr>
                <w:sz w:val="20"/>
                <w:szCs w:val="20"/>
              </w:rPr>
            </w:pPr>
            <w:r w:rsidRPr="00D759AA">
              <w:rPr>
                <w:sz w:val="20"/>
                <w:szCs w:val="20"/>
              </w:rPr>
              <w:t>III</w:t>
            </w:r>
          </w:p>
        </w:tc>
        <w:tc>
          <w:tcPr>
            <w:tcW w:w="1417" w:type="dxa"/>
          </w:tcPr>
          <w:p w14:paraId="6AA88FB2" w14:textId="77777777" w:rsidR="004A0E82" w:rsidRPr="00D759AA" w:rsidRDefault="004A0E82" w:rsidP="002545F2">
            <w:pPr>
              <w:jc w:val="center"/>
              <w:rPr>
                <w:sz w:val="20"/>
                <w:szCs w:val="20"/>
              </w:rPr>
            </w:pPr>
            <w:r w:rsidRPr="00D759AA">
              <w:rPr>
                <w:sz w:val="20"/>
                <w:szCs w:val="20"/>
              </w:rPr>
              <w:t>IV</w:t>
            </w:r>
          </w:p>
        </w:tc>
      </w:tr>
      <w:tr w:rsidR="004A0E82" w:rsidRPr="00D759AA" w14:paraId="6AA88FB7" w14:textId="77777777" w:rsidTr="00C3122A">
        <w:trPr>
          <w:trHeight w:val="549"/>
        </w:trPr>
        <w:tc>
          <w:tcPr>
            <w:tcW w:w="1800" w:type="dxa"/>
          </w:tcPr>
          <w:p w14:paraId="6AA88FB4" w14:textId="77777777" w:rsidR="004A0E82" w:rsidRPr="00D759AA" w:rsidRDefault="004A0E82" w:rsidP="002545F2">
            <w:pPr>
              <w:rPr>
                <w:sz w:val="20"/>
                <w:szCs w:val="20"/>
              </w:rPr>
            </w:pPr>
            <w:r w:rsidRPr="00D759AA">
              <w:rPr>
                <w:sz w:val="20"/>
                <w:szCs w:val="20"/>
              </w:rPr>
              <w:t>Mokslo metų pradžia / Ugdymo proceso</w:t>
            </w:r>
            <w:r>
              <w:rPr>
                <w:sz w:val="20"/>
                <w:szCs w:val="20"/>
              </w:rPr>
              <w:t xml:space="preserve"> </w:t>
            </w:r>
            <w:r w:rsidRPr="00D759AA">
              <w:rPr>
                <w:sz w:val="20"/>
                <w:szCs w:val="20"/>
              </w:rPr>
              <w:t>pradžia</w:t>
            </w:r>
          </w:p>
        </w:tc>
        <w:tc>
          <w:tcPr>
            <w:tcW w:w="9166" w:type="dxa"/>
            <w:gridSpan w:val="8"/>
          </w:tcPr>
          <w:p w14:paraId="6AA88FB5" w14:textId="77777777" w:rsidR="004A0E82" w:rsidRPr="00D759AA" w:rsidRDefault="004A0E82" w:rsidP="002545F2">
            <w:pPr>
              <w:rPr>
                <w:sz w:val="20"/>
                <w:szCs w:val="20"/>
              </w:rPr>
            </w:pPr>
          </w:p>
          <w:p w14:paraId="6AA88FB6" w14:textId="77777777" w:rsidR="004A0E82" w:rsidRPr="00D759AA" w:rsidRDefault="004A0E82" w:rsidP="002545F2">
            <w:pPr>
              <w:jc w:val="center"/>
              <w:rPr>
                <w:sz w:val="20"/>
                <w:szCs w:val="20"/>
              </w:rPr>
            </w:pPr>
            <w:r w:rsidRPr="00D759AA">
              <w:rPr>
                <w:sz w:val="20"/>
                <w:szCs w:val="20"/>
              </w:rPr>
              <w:t xml:space="preserve">09-01 </w:t>
            </w:r>
          </w:p>
        </w:tc>
      </w:tr>
      <w:tr w:rsidR="004A0E82" w:rsidRPr="00D759AA" w14:paraId="6AA88FBE" w14:textId="77777777" w:rsidTr="00C3122A">
        <w:tc>
          <w:tcPr>
            <w:tcW w:w="1800" w:type="dxa"/>
          </w:tcPr>
          <w:p w14:paraId="6AA88FB8" w14:textId="77777777" w:rsidR="004A0E82" w:rsidRPr="00D759AA" w:rsidRDefault="004A0E82" w:rsidP="002545F2">
            <w:pPr>
              <w:rPr>
                <w:sz w:val="20"/>
                <w:szCs w:val="20"/>
              </w:rPr>
            </w:pPr>
            <w:r w:rsidRPr="00D759AA">
              <w:rPr>
                <w:sz w:val="20"/>
                <w:szCs w:val="20"/>
              </w:rPr>
              <w:t>Trimestrų trukmė</w:t>
            </w:r>
          </w:p>
          <w:p w14:paraId="6AA88FB9" w14:textId="77777777" w:rsidR="004A0E82" w:rsidRPr="00D759AA" w:rsidRDefault="004A0E82" w:rsidP="002545F2">
            <w:pPr>
              <w:rPr>
                <w:sz w:val="20"/>
                <w:szCs w:val="20"/>
              </w:rPr>
            </w:pPr>
          </w:p>
        </w:tc>
        <w:tc>
          <w:tcPr>
            <w:tcW w:w="6331" w:type="dxa"/>
            <w:gridSpan w:val="6"/>
          </w:tcPr>
          <w:p w14:paraId="6AA88FBA" w14:textId="77777777" w:rsidR="004A0E82" w:rsidRPr="00D759AA" w:rsidRDefault="004A0E82" w:rsidP="002545F2">
            <w:pPr>
              <w:jc w:val="center"/>
              <w:rPr>
                <w:sz w:val="20"/>
                <w:szCs w:val="20"/>
              </w:rPr>
            </w:pPr>
            <w:r w:rsidRPr="00D759AA">
              <w:rPr>
                <w:sz w:val="20"/>
                <w:szCs w:val="20"/>
              </w:rPr>
              <w:t>1-asis 09-01–11-30</w:t>
            </w:r>
          </w:p>
          <w:p w14:paraId="6AA88FBB" w14:textId="77777777" w:rsidR="004A0E82" w:rsidRPr="00D759AA" w:rsidRDefault="004A0E82" w:rsidP="002545F2">
            <w:pPr>
              <w:jc w:val="center"/>
              <w:rPr>
                <w:sz w:val="20"/>
                <w:szCs w:val="20"/>
              </w:rPr>
            </w:pPr>
            <w:r w:rsidRPr="00D759AA">
              <w:rPr>
                <w:sz w:val="20"/>
                <w:szCs w:val="20"/>
              </w:rPr>
              <w:t>2-asis 12-01–02-28</w:t>
            </w:r>
          </w:p>
          <w:p w14:paraId="6AA88FBC" w14:textId="77777777" w:rsidR="004A0E82" w:rsidRPr="00D759AA" w:rsidRDefault="004A0E82" w:rsidP="002545F2">
            <w:pPr>
              <w:jc w:val="center"/>
              <w:rPr>
                <w:sz w:val="20"/>
                <w:szCs w:val="20"/>
              </w:rPr>
            </w:pPr>
            <w:r w:rsidRPr="00D759AA">
              <w:rPr>
                <w:sz w:val="20"/>
                <w:szCs w:val="20"/>
              </w:rPr>
              <w:t>3-iasis 03-01–06-16</w:t>
            </w:r>
          </w:p>
        </w:tc>
        <w:tc>
          <w:tcPr>
            <w:tcW w:w="2835" w:type="dxa"/>
            <w:gridSpan w:val="2"/>
          </w:tcPr>
          <w:p w14:paraId="6AA88FBD" w14:textId="77777777" w:rsidR="004A0E82" w:rsidRPr="00D759AA" w:rsidRDefault="004A0E82" w:rsidP="002545F2">
            <w:pPr>
              <w:rPr>
                <w:sz w:val="20"/>
                <w:szCs w:val="20"/>
              </w:rPr>
            </w:pPr>
          </w:p>
        </w:tc>
      </w:tr>
      <w:tr w:rsidR="004A0E82" w:rsidRPr="00D759AA" w14:paraId="6AA88FC5" w14:textId="77777777" w:rsidTr="00C3122A">
        <w:tc>
          <w:tcPr>
            <w:tcW w:w="1800" w:type="dxa"/>
          </w:tcPr>
          <w:p w14:paraId="6AA88FBF" w14:textId="77777777" w:rsidR="004A0E82" w:rsidRPr="00865C5D" w:rsidRDefault="004A0E82" w:rsidP="00781609">
            <w:pPr>
              <w:rPr>
                <w:sz w:val="20"/>
                <w:szCs w:val="20"/>
              </w:rPr>
            </w:pPr>
            <w:r w:rsidRPr="00865C5D">
              <w:rPr>
                <w:sz w:val="20"/>
                <w:szCs w:val="20"/>
              </w:rPr>
              <w:t>Pusmečių trukmė</w:t>
            </w:r>
          </w:p>
        </w:tc>
        <w:tc>
          <w:tcPr>
            <w:tcW w:w="7749" w:type="dxa"/>
            <w:gridSpan w:val="7"/>
          </w:tcPr>
          <w:p w14:paraId="6AA88FC0" w14:textId="77777777" w:rsidR="004A0E82" w:rsidRPr="00865C5D" w:rsidRDefault="004A0E82" w:rsidP="00781609">
            <w:pPr>
              <w:jc w:val="center"/>
              <w:rPr>
                <w:sz w:val="20"/>
                <w:szCs w:val="20"/>
              </w:rPr>
            </w:pPr>
            <w:r w:rsidRPr="00865C5D">
              <w:rPr>
                <w:sz w:val="20"/>
                <w:szCs w:val="20"/>
              </w:rPr>
              <w:t>1-asis 09-01– 01-27</w:t>
            </w:r>
          </w:p>
          <w:p w14:paraId="6AA88FC1" w14:textId="77777777" w:rsidR="004A0E82" w:rsidRPr="00865C5D" w:rsidRDefault="004A0E82" w:rsidP="005E5D3A">
            <w:pPr>
              <w:jc w:val="center"/>
              <w:rPr>
                <w:sz w:val="20"/>
                <w:szCs w:val="20"/>
              </w:rPr>
            </w:pPr>
            <w:r w:rsidRPr="00865C5D">
              <w:rPr>
                <w:sz w:val="20"/>
                <w:szCs w:val="20"/>
              </w:rPr>
              <w:t xml:space="preserve">2-asis 01-30–06-16 </w:t>
            </w:r>
          </w:p>
        </w:tc>
        <w:tc>
          <w:tcPr>
            <w:tcW w:w="1417" w:type="dxa"/>
          </w:tcPr>
          <w:p w14:paraId="6AA88FC2" w14:textId="77777777" w:rsidR="004A0E82" w:rsidRPr="00865C5D" w:rsidRDefault="004A0E82" w:rsidP="004E4CD1">
            <w:pPr>
              <w:suppressAutoHyphens w:val="0"/>
              <w:spacing w:line="259" w:lineRule="auto"/>
              <w:rPr>
                <w:sz w:val="20"/>
                <w:szCs w:val="20"/>
              </w:rPr>
            </w:pPr>
            <w:r w:rsidRPr="00865C5D">
              <w:rPr>
                <w:sz w:val="20"/>
                <w:szCs w:val="20"/>
              </w:rPr>
              <w:t xml:space="preserve">2-asis </w:t>
            </w:r>
          </w:p>
          <w:p w14:paraId="6AA88FC3" w14:textId="77777777" w:rsidR="004A0E82" w:rsidRPr="00865C5D" w:rsidRDefault="004A0E82" w:rsidP="004E4CD1">
            <w:pPr>
              <w:suppressAutoHyphens w:val="0"/>
              <w:spacing w:line="259" w:lineRule="auto"/>
              <w:rPr>
                <w:sz w:val="20"/>
                <w:szCs w:val="20"/>
              </w:rPr>
            </w:pPr>
            <w:r w:rsidRPr="00865C5D">
              <w:rPr>
                <w:sz w:val="20"/>
                <w:szCs w:val="20"/>
              </w:rPr>
              <w:t>01-30–05-25</w:t>
            </w:r>
          </w:p>
          <w:p w14:paraId="6AA88FC4" w14:textId="77777777" w:rsidR="004A0E82" w:rsidRPr="00865C5D" w:rsidRDefault="004A0E82" w:rsidP="004E4CD1">
            <w:pPr>
              <w:jc w:val="center"/>
              <w:rPr>
                <w:sz w:val="20"/>
                <w:szCs w:val="20"/>
              </w:rPr>
            </w:pPr>
          </w:p>
        </w:tc>
      </w:tr>
      <w:tr w:rsidR="004A0E82" w:rsidRPr="00D759AA" w14:paraId="6AA88FC9" w14:textId="77777777" w:rsidTr="00C3122A">
        <w:tc>
          <w:tcPr>
            <w:tcW w:w="1800" w:type="dxa"/>
          </w:tcPr>
          <w:p w14:paraId="6AA88FC6" w14:textId="77777777" w:rsidR="004A0E82" w:rsidRPr="00D759AA" w:rsidRDefault="004A0E82" w:rsidP="002545F2">
            <w:pPr>
              <w:rPr>
                <w:sz w:val="20"/>
                <w:szCs w:val="20"/>
              </w:rPr>
            </w:pPr>
            <w:r w:rsidRPr="00D759AA">
              <w:rPr>
                <w:sz w:val="20"/>
                <w:szCs w:val="20"/>
              </w:rPr>
              <w:t>Rudens atostogos</w:t>
            </w:r>
          </w:p>
        </w:tc>
        <w:tc>
          <w:tcPr>
            <w:tcW w:w="9166" w:type="dxa"/>
            <w:gridSpan w:val="8"/>
          </w:tcPr>
          <w:p w14:paraId="6AA88FC7" w14:textId="77777777" w:rsidR="004A0E82" w:rsidRPr="00865C5D" w:rsidRDefault="004A0E82" w:rsidP="002545F2">
            <w:pPr>
              <w:jc w:val="center"/>
              <w:rPr>
                <w:sz w:val="20"/>
                <w:szCs w:val="20"/>
              </w:rPr>
            </w:pPr>
            <w:r w:rsidRPr="00865C5D">
              <w:rPr>
                <w:sz w:val="20"/>
                <w:szCs w:val="20"/>
              </w:rPr>
              <w:t>10-31–11-04</w:t>
            </w:r>
          </w:p>
          <w:p w14:paraId="6AA88FC8" w14:textId="77777777" w:rsidR="004A0E82" w:rsidRPr="00865C5D" w:rsidRDefault="004A0E82" w:rsidP="002545F2">
            <w:pPr>
              <w:rPr>
                <w:sz w:val="20"/>
                <w:szCs w:val="20"/>
              </w:rPr>
            </w:pPr>
          </w:p>
        </w:tc>
      </w:tr>
      <w:tr w:rsidR="004A0E82" w:rsidRPr="00D759AA" w14:paraId="6AA88FCD" w14:textId="77777777" w:rsidTr="00C3122A">
        <w:tc>
          <w:tcPr>
            <w:tcW w:w="1800" w:type="dxa"/>
          </w:tcPr>
          <w:p w14:paraId="6AA88FCA" w14:textId="77777777" w:rsidR="004A0E82" w:rsidRPr="00D759AA" w:rsidRDefault="004A0E82" w:rsidP="002545F2">
            <w:pPr>
              <w:rPr>
                <w:sz w:val="20"/>
                <w:szCs w:val="20"/>
              </w:rPr>
            </w:pPr>
            <w:r w:rsidRPr="00D759AA">
              <w:rPr>
                <w:sz w:val="20"/>
                <w:szCs w:val="20"/>
              </w:rPr>
              <w:t>Žiemos (Kalėdų) atostogos</w:t>
            </w:r>
          </w:p>
        </w:tc>
        <w:tc>
          <w:tcPr>
            <w:tcW w:w="9166" w:type="dxa"/>
            <w:gridSpan w:val="8"/>
          </w:tcPr>
          <w:p w14:paraId="6AA88FCB" w14:textId="77777777" w:rsidR="004A0E82" w:rsidRPr="00D759AA" w:rsidRDefault="004A0E82" w:rsidP="002545F2">
            <w:pPr>
              <w:jc w:val="center"/>
              <w:rPr>
                <w:sz w:val="20"/>
                <w:szCs w:val="20"/>
              </w:rPr>
            </w:pPr>
            <w:r w:rsidRPr="00D759AA">
              <w:rPr>
                <w:sz w:val="20"/>
                <w:szCs w:val="20"/>
              </w:rPr>
              <w:t>12-27–01-06</w:t>
            </w:r>
          </w:p>
          <w:p w14:paraId="6AA88FCC" w14:textId="77777777" w:rsidR="004A0E82" w:rsidRPr="00D759AA" w:rsidRDefault="004A0E82" w:rsidP="002545F2">
            <w:pPr>
              <w:rPr>
                <w:strike/>
                <w:sz w:val="20"/>
                <w:szCs w:val="20"/>
              </w:rPr>
            </w:pPr>
          </w:p>
        </w:tc>
      </w:tr>
      <w:tr w:rsidR="004A0E82" w:rsidRPr="00D759AA" w14:paraId="6AA88FD1" w14:textId="77777777" w:rsidTr="00C3122A">
        <w:tc>
          <w:tcPr>
            <w:tcW w:w="1800" w:type="dxa"/>
          </w:tcPr>
          <w:p w14:paraId="6AA88FCE" w14:textId="77777777" w:rsidR="004A0E82" w:rsidRPr="00D759AA" w:rsidRDefault="004A0E82" w:rsidP="00C3122A">
            <w:pPr>
              <w:rPr>
                <w:sz w:val="20"/>
                <w:szCs w:val="20"/>
              </w:rPr>
            </w:pPr>
            <w:r w:rsidRPr="00D759AA">
              <w:rPr>
                <w:sz w:val="20"/>
                <w:szCs w:val="20"/>
              </w:rPr>
              <w:t xml:space="preserve">Žiemos atostogos </w:t>
            </w:r>
          </w:p>
          <w:p w14:paraId="6AA88FCF" w14:textId="77777777" w:rsidR="004A0E82" w:rsidRPr="00D759AA" w:rsidRDefault="004A0E82" w:rsidP="00C3122A">
            <w:pPr>
              <w:rPr>
                <w:sz w:val="20"/>
                <w:szCs w:val="20"/>
              </w:rPr>
            </w:pPr>
          </w:p>
        </w:tc>
        <w:tc>
          <w:tcPr>
            <w:tcW w:w="9166" w:type="dxa"/>
            <w:gridSpan w:val="8"/>
          </w:tcPr>
          <w:p w14:paraId="6AA88FD0" w14:textId="77777777" w:rsidR="004A0E82" w:rsidRPr="00D759AA" w:rsidRDefault="004A0E82" w:rsidP="00C3122A">
            <w:pPr>
              <w:jc w:val="center"/>
              <w:rPr>
                <w:sz w:val="20"/>
                <w:szCs w:val="20"/>
              </w:rPr>
            </w:pPr>
            <w:r>
              <w:rPr>
                <w:sz w:val="20"/>
                <w:szCs w:val="20"/>
              </w:rPr>
              <w:t>0</w:t>
            </w:r>
            <w:r w:rsidRPr="00D759AA">
              <w:rPr>
                <w:sz w:val="20"/>
                <w:szCs w:val="20"/>
              </w:rPr>
              <w:t>2-17</w:t>
            </w:r>
          </w:p>
        </w:tc>
      </w:tr>
      <w:tr w:rsidR="004A0E82" w:rsidRPr="00D759AA" w14:paraId="6AA88FD6" w14:textId="77777777" w:rsidTr="00C3122A">
        <w:tc>
          <w:tcPr>
            <w:tcW w:w="1800" w:type="dxa"/>
          </w:tcPr>
          <w:p w14:paraId="6AA88FD2" w14:textId="77777777" w:rsidR="004A0E82" w:rsidRPr="00D759AA" w:rsidRDefault="004A0E82" w:rsidP="002545F2">
            <w:pPr>
              <w:rPr>
                <w:sz w:val="20"/>
                <w:szCs w:val="20"/>
              </w:rPr>
            </w:pPr>
            <w:r w:rsidRPr="00D759AA">
              <w:rPr>
                <w:sz w:val="20"/>
                <w:szCs w:val="20"/>
              </w:rPr>
              <w:lastRenderedPageBreak/>
              <w:t>Pavasario (Velykų) atostogos</w:t>
            </w:r>
          </w:p>
        </w:tc>
        <w:tc>
          <w:tcPr>
            <w:tcW w:w="9166" w:type="dxa"/>
            <w:gridSpan w:val="8"/>
          </w:tcPr>
          <w:p w14:paraId="6AA88FD3" w14:textId="77777777" w:rsidR="004A0E82" w:rsidRPr="00D759AA" w:rsidRDefault="004A0E82" w:rsidP="002545F2">
            <w:pPr>
              <w:rPr>
                <w:sz w:val="20"/>
                <w:szCs w:val="20"/>
              </w:rPr>
            </w:pPr>
          </w:p>
          <w:p w14:paraId="6AA88FD4" w14:textId="77777777" w:rsidR="004A0E82" w:rsidRPr="00D759AA" w:rsidRDefault="004A0E82" w:rsidP="002545F2">
            <w:pPr>
              <w:jc w:val="center"/>
              <w:rPr>
                <w:sz w:val="20"/>
                <w:szCs w:val="20"/>
              </w:rPr>
            </w:pPr>
            <w:r w:rsidRPr="00D759AA">
              <w:rPr>
                <w:sz w:val="20"/>
                <w:szCs w:val="20"/>
              </w:rPr>
              <w:t>04-10–04-14</w:t>
            </w:r>
            <w:r w:rsidRPr="00D759AA">
              <w:rPr>
                <w:color w:val="000000"/>
                <w:sz w:val="20"/>
                <w:szCs w:val="20"/>
              </w:rPr>
              <w:t>*</w:t>
            </w:r>
          </w:p>
          <w:p w14:paraId="6AA88FD5" w14:textId="77777777" w:rsidR="004A0E82" w:rsidRPr="00D759AA" w:rsidRDefault="004A0E82" w:rsidP="002545F2">
            <w:pPr>
              <w:rPr>
                <w:strike/>
                <w:sz w:val="20"/>
                <w:szCs w:val="20"/>
              </w:rPr>
            </w:pPr>
          </w:p>
        </w:tc>
      </w:tr>
      <w:tr w:rsidR="004A0E82" w:rsidRPr="00D759AA" w14:paraId="6AA88FDC" w14:textId="77777777" w:rsidTr="00C3122A">
        <w:tc>
          <w:tcPr>
            <w:tcW w:w="1800" w:type="dxa"/>
          </w:tcPr>
          <w:p w14:paraId="6AA88FD7" w14:textId="77777777" w:rsidR="004A0E82" w:rsidRPr="00D759AA" w:rsidRDefault="004A0E82" w:rsidP="002545F2">
            <w:pPr>
              <w:rPr>
                <w:sz w:val="20"/>
                <w:szCs w:val="20"/>
              </w:rPr>
            </w:pPr>
            <w:r w:rsidRPr="00D759AA">
              <w:rPr>
                <w:sz w:val="20"/>
                <w:szCs w:val="20"/>
              </w:rPr>
              <w:t>Ugdymo proceso</w:t>
            </w:r>
          </w:p>
          <w:p w14:paraId="6AA88FD8" w14:textId="77777777" w:rsidR="004A0E82" w:rsidRPr="00D759AA" w:rsidRDefault="004A0E82" w:rsidP="002545F2">
            <w:pPr>
              <w:rPr>
                <w:sz w:val="20"/>
                <w:szCs w:val="20"/>
              </w:rPr>
            </w:pPr>
            <w:r w:rsidRPr="00D759AA">
              <w:rPr>
                <w:sz w:val="20"/>
                <w:szCs w:val="20"/>
              </w:rPr>
              <w:t>pabaiga</w:t>
            </w:r>
          </w:p>
        </w:tc>
        <w:tc>
          <w:tcPr>
            <w:tcW w:w="7749" w:type="dxa"/>
            <w:gridSpan w:val="7"/>
          </w:tcPr>
          <w:p w14:paraId="6AA88FD9" w14:textId="77777777" w:rsidR="004A0E82" w:rsidRPr="00D759AA" w:rsidRDefault="004A0E82" w:rsidP="002545F2">
            <w:pPr>
              <w:jc w:val="center"/>
              <w:rPr>
                <w:sz w:val="20"/>
                <w:szCs w:val="20"/>
              </w:rPr>
            </w:pPr>
            <w:r w:rsidRPr="00D759AA">
              <w:rPr>
                <w:sz w:val="20"/>
                <w:szCs w:val="20"/>
              </w:rPr>
              <w:t>06-16</w:t>
            </w:r>
          </w:p>
          <w:p w14:paraId="6AA88FDA" w14:textId="77777777" w:rsidR="004A0E82" w:rsidRPr="00D759AA" w:rsidRDefault="004A0E82" w:rsidP="002545F2">
            <w:pPr>
              <w:jc w:val="center"/>
              <w:rPr>
                <w:sz w:val="20"/>
                <w:szCs w:val="20"/>
              </w:rPr>
            </w:pPr>
          </w:p>
        </w:tc>
        <w:tc>
          <w:tcPr>
            <w:tcW w:w="1417" w:type="dxa"/>
          </w:tcPr>
          <w:p w14:paraId="6AA88FDB" w14:textId="77777777" w:rsidR="004A0E82" w:rsidRPr="00D759AA" w:rsidRDefault="004A0E82" w:rsidP="00781609">
            <w:pPr>
              <w:rPr>
                <w:sz w:val="20"/>
                <w:szCs w:val="20"/>
              </w:rPr>
            </w:pPr>
            <w:r w:rsidRPr="00D759AA">
              <w:rPr>
                <w:sz w:val="20"/>
                <w:szCs w:val="20"/>
              </w:rPr>
              <w:t>05-2</w:t>
            </w:r>
            <w:r>
              <w:rPr>
                <w:sz w:val="20"/>
                <w:szCs w:val="20"/>
              </w:rPr>
              <w:t>5</w:t>
            </w:r>
          </w:p>
        </w:tc>
      </w:tr>
      <w:tr w:rsidR="004A0E82" w:rsidRPr="00D759AA" w14:paraId="6AA88FE0" w14:textId="77777777" w:rsidTr="00C3122A">
        <w:tc>
          <w:tcPr>
            <w:tcW w:w="1800" w:type="dxa"/>
          </w:tcPr>
          <w:p w14:paraId="6AA88FDD" w14:textId="77777777" w:rsidR="004A0E82" w:rsidRPr="00D759AA" w:rsidRDefault="004A0E82" w:rsidP="002545F2">
            <w:pPr>
              <w:rPr>
                <w:sz w:val="20"/>
                <w:szCs w:val="20"/>
              </w:rPr>
            </w:pPr>
            <w:r w:rsidRPr="00D759AA">
              <w:rPr>
                <w:sz w:val="20"/>
                <w:szCs w:val="20"/>
              </w:rPr>
              <w:t>Ugdymo proceso trukmė savaitėmis</w:t>
            </w:r>
          </w:p>
        </w:tc>
        <w:tc>
          <w:tcPr>
            <w:tcW w:w="7749" w:type="dxa"/>
            <w:gridSpan w:val="7"/>
          </w:tcPr>
          <w:p w14:paraId="6AA88FDE" w14:textId="77777777" w:rsidR="004A0E82" w:rsidRPr="00D759AA" w:rsidRDefault="004A0E82" w:rsidP="002545F2">
            <w:pPr>
              <w:jc w:val="center"/>
              <w:rPr>
                <w:sz w:val="20"/>
                <w:szCs w:val="20"/>
              </w:rPr>
            </w:pPr>
            <w:r w:rsidRPr="00D759AA">
              <w:rPr>
                <w:sz w:val="20"/>
                <w:szCs w:val="20"/>
              </w:rPr>
              <w:t>36</w:t>
            </w:r>
          </w:p>
        </w:tc>
        <w:tc>
          <w:tcPr>
            <w:tcW w:w="1417" w:type="dxa"/>
          </w:tcPr>
          <w:p w14:paraId="6AA88FDF" w14:textId="77777777" w:rsidR="004A0E82" w:rsidRPr="00D759AA" w:rsidRDefault="004A0E82" w:rsidP="002545F2">
            <w:pPr>
              <w:jc w:val="center"/>
              <w:rPr>
                <w:sz w:val="20"/>
                <w:szCs w:val="20"/>
              </w:rPr>
            </w:pPr>
            <w:r w:rsidRPr="00D759AA">
              <w:rPr>
                <w:sz w:val="20"/>
                <w:szCs w:val="20"/>
              </w:rPr>
              <w:t>33</w:t>
            </w:r>
          </w:p>
        </w:tc>
      </w:tr>
      <w:tr w:rsidR="004A0E82" w:rsidRPr="00D759AA" w14:paraId="6AA88FE6" w14:textId="77777777" w:rsidTr="00C3122A">
        <w:tc>
          <w:tcPr>
            <w:tcW w:w="1800" w:type="dxa"/>
          </w:tcPr>
          <w:p w14:paraId="6AA88FE1" w14:textId="77777777" w:rsidR="004A0E82" w:rsidRPr="00D759AA" w:rsidRDefault="004A0E82" w:rsidP="002545F2">
            <w:pPr>
              <w:rPr>
                <w:sz w:val="20"/>
                <w:szCs w:val="20"/>
              </w:rPr>
            </w:pPr>
            <w:r w:rsidRPr="00D759AA">
              <w:rPr>
                <w:sz w:val="20"/>
                <w:szCs w:val="20"/>
              </w:rPr>
              <w:t>Vasaros atostogos</w:t>
            </w:r>
          </w:p>
        </w:tc>
        <w:tc>
          <w:tcPr>
            <w:tcW w:w="7749" w:type="dxa"/>
            <w:gridSpan w:val="7"/>
          </w:tcPr>
          <w:p w14:paraId="6AA88FE2" w14:textId="77777777" w:rsidR="004A0E82" w:rsidRPr="00D759AA" w:rsidRDefault="004A0E82" w:rsidP="002545F2">
            <w:pPr>
              <w:jc w:val="center"/>
              <w:rPr>
                <w:sz w:val="20"/>
                <w:szCs w:val="20"/>
              </w:rPr>
            </w:pPr>
            <w:r w:rsidRPr="00D759AA">
              <w:rPr>
                <w:sz w:val="20"/>
                <w:szCs w:val="20"/>
              </w:rPr>
              <w:t>06-19–08-31</w:t>
            </w:r>
            <w:r w:rsidRPr="00D759AA">
              <w:rPr>
                <w:color w:val="000000"/>
                <w:sz w:val="20"/>
                <w:szCs w:val="20"/>
              </w:rPr>
              <w:t>**</w:t>
            </w:r>
          </w:p>
          <w:p w14:paraId="6AA88FE3" w14:textId="77777777" w:rsidR="004A0E82" w:rsidRPr="00D759AA" w:rsidRDefault="004A0E82" w:rsidP="002545F2">
            <w:pPr>
              <w:rPr>
                <w:sz w:val="20"/>
                <w:szCs w:val="20"/>
              </w:rPr>
            </w:pPr>
          </w:p>
        </w:tc>
        <w:tc>
          <w:tcPr>
            <w:tcW w:w="1417" w:type="dxa"/>
          </w:tcPr>
          <w:p w14:paraId="6AA88FE4" w14:textId="77777777" w:rsidR="004A0E82" w:rsidRPr="00D759AA" w:rsidRDefault="004A0E82" w:rsidP="002545F2">
            <w:pPr>
              <w:rPr>
                <w:sz w:val="20"/>
                <w:szCs w:val="20"/>
              </w:rPr>
            </w:pPr>
            <w:r w:rsidRPr="00D759AA">
              <w:rPr>
                <w:sz w:val="20"/>
                <w:szCs w:val="20"/>
              </w:rPr>
              <w:t>05-2</w:t>
            </w:r>
            <w:r>
              <w:rPr>
                <w:sz w:val="20"/>
                <w:szCs w:val="20"/>
              </w:rPr>
              <w:t>6</w:t>
            </w:r>
            <w:r w:rsidRPr="00D759AA">
              <w:rPr>
                <w:sz w:val="20"/>
                <w:szCs w:val="20"/>
              </w:rPr>
              <w:t>–08-31</w:t>
            </w:r>
            <w:r w:rsidRPr="00D759AA">
              <w:rPr>
                <w:color w:val="000000"/>
                <w:sz w:val="20"/>
                <w:szCs w:val="20"/>
              </w:rPr>
              <w:t>***</w:t>
            </w:r>
          </w:p>
          <w:p w14:paraId="6AA88FE5" w14:textId="77777777" w:rsidR="004A0E82" w:rsidRPr="00D759AA" w:rsidRDefault="004A0E82" w:rsidP="002545F2">
            <w:pPr>
              <w:rPr>
                <w:sz w:val="20"/>
                <w:szCs w:val="20"/>
              </w:rPr>
            </w:pPr>
          </w:p>
        </w:tc>
      </w:tr>
    </w:tbl>
    <w:p w14:paraId="6AA88FE7" w14:textId="77777777" w:rsidR="004A0E82" w:rsidRPr="00D759AA" w:rsidRDefault="004A0E82" w:rsidP="002545F2">
      <w:pPr>
        <w:jc w:val="both"/>
        <w:rPr>
          <w:sz w:val="20"/>
          <w:szCs w:val="20"/>
        </w:rPr>
      </w:pPr>
      <w:r w:rsidRPr="00D759AA">
        <w:rPr>
          <w:sz w:val="20"/>
          <w:szCs w:val="20"/>
        </w:rPr>
        <w:t>Pastabos:</w:t>
      </w:r>
    </w:p>
    <w:p w14:paraId="6AA88FE8" w14:textId="77777777" w:rsidR="004A0E82" w:rsidRPr="00D759AA" w:rsidRDefault="004A0E82" w:rsidP="002545F2">
      <w:pPr>
        <w:jc w:val="both"/>
        <w:rPr>
          <w:sz w:val="20"/>
          <w:szCs w:val="20"/>
        </w:rPr>
      </w:pPr>
      <w:r w:rsidRPr="00D759AA">
        <w:rPr>
          <w:sz w:val="20"/>
          <w:szCs w:val="20"/>
        </w:rPr>
        <w:t xml:space="preserve">*gimnazijos IV klasių mokiniams atostogų diena, per kurią jie laiko kalbų įskaitą, perkeliama į 04-18 dieną; </w:t>
      </w:r>
    </w:p>
    <w:p w14:paraId="6AA88FE9" w14:textId="77777777" w:rsidR="004A0E82" w:rsidRPr="00D759AA" w:rsidRDefault="004A0E82" w:rsidP="002545F2">
      <w:pPr>
        <w:jc w:val="both"/>
        <w:rPr>
          <w:sz w:val="20"/>
          <w:szCs w:val="20"/>
        </w:rPr>
      </w:pPr>
      <w:r w:rsidRPr="00D759AA">
        <w:rPr>
          <w:sz w:val="20"/>
          <w:szCs w:val="20"/>
        </w:rPr>
        <w:t>**10</w:t>
      </w:r>
      <w:r>
        <w:rPr>
          <w:sz w:val="20"/>
          <w:szCs w:val="20"/>
        </w:rPr>
        <w:t xml:space="preserve"> ir</w:t>
      </w:r>
      <w:r w:rsidRPr="00D759AA">
        <w:rPr>
          <w:sz w:val="20"/>
          <w:szCs w:val="20"/>
        </w:rPr>
        <w:t xml:space="preserve"> gimnazijos II klasių mokiniams į atostogų laiką neįskaitomos dienos, kai jie laiko pagrindinio ugdymo pasiekimų patikrinimą švietimo ir mokslo ministro nustatytu laiku;</w:t>
      </w:r>
    </w:p>
    <w:p w14:paraId="6AA88FEA" w14:textId="77777777" w:rsidR="004A0E82" w:rsidRPr="00D759AA" w:rsidRDefault="004A0E82" w:rsidP="002545F2">
      <w:pPr>
        <w:jc w:val="both"/>
        <w:rPr>
          <w:sz w:val="20"/>
          <w:szCs w:val="20"/>
        </w:rPr>
      </w:pPr>
      <w:r w:rsidRPr="00D759AA">
        <w:rPr>
          <w:sz w:val="20"/>
          <w:szCs w:val="20"/>
        </w:rPr>
        <w:t>***gimnazijos IV klasių mokiniams į atostogų laiką neįskaitomos dienos, kai jie laiko kalbų įskaitas arba brandos egzaminus švietimo ir mokslo ministro nustatytu laiku.</w:t>
      </w:r>
    </w:p>
    <w:p w14:paraId="6AA88FEB" w14:textId="77777777" w:rsidR="004A0E82" w:rsidRPr="00CE66D5" w:rsidRDefault="004A0E82" w:rsidP="002545F2">
      <w:pPr>
        <w:spacing w:after="20"/>
        <w:ind w:firstLine="1296"/>
        <w:jc w:val="both"/>
      </w:pPr>
    </w:p>
    <w:p w14:paraId="6AA88FEC" w14:textId="77777777" w:rsidR="004A0E82" w:rsidRPr="00CE66D5" w:rsidRDefault="004A0E82" w:rsidP="00743E95">
      <w:pPr>
        <w:spacing w:after="20"/>
        <w:ind w:firstLine="567"/>
        <w:jc w:val="both"/>
      </w:pPr>
      <w:r w:rsidRPr="00CE66D5">
        <w:t>6. Mokyklos dirba penkias dienas per savaitę.</w:t>
      </w:r>
    </w:p>
    <w:p w14:paraId="6AA88FED" w14:textId="77777777" w:rsidR="004A0E82" w:rsidRPr="00865C5D" w:rsidRDefault="004A0E82" w:rsidP="005B6D58">
      <w:pPr>
        <w:spacing w:after="20"/>
        <w:ind w:firstLine="567"/>
        <w:jc w:val="both"/>
      </w:pPr>
      <w:r w:rsidRPr="00865C5D">
        <w:t>7. Ugdymo procesas, įgyvendinant pagrindinio ugdymo programą, gali būti skirstomas trimestrais, pusmečiais arba kitokios trukmės ugdymo laikotarpiais, įgyvendinant vidurinio ugdymo programą – pusmečiais arba kitokios trukmės ugdymo laikotarpiais. Kitokios trukmės ugdymo laikotarpius nustato mokyklos vadovas.</w:t>
      </w:r>
    </w:p>
    <w:p w14:paraId="6AA88FEE" w14:textId="77777777" w:rsidR="004A0E82" w:rsidRPr="00865C5D" w:rsidRDefault="004A0E82" w:rsidP="00743E95">
      <w:pPr>
        <w:spacing w:after="20"/>
        <w:ind w:firstLine="567"/>
        <w:jc w:val="both"/>
      </w:pPr>
      <w:r w:rsidRPr="00865C5D">
        <w:t>8.</w:t>
      </w:r>
      <w:r w:rsidRPr="00865C5D" w:rsidDel="00735A92">
        <w:t xml:space="preserve"> </w:t>
      </w:r>
      <w:r w:rsidRPr="00865C5D">
        <w:t>Gimnazijos IV klasės mokiniui, laikant pasirinktą brandos egzaminą ugdymo proceso metu, jo pageidavimu gali būti suteikiama laisva diena prieš brandos egzaminą. Ši diena įskaičiuojama į mokymosi dienų skaičių.</w:t>
      </w:r>
    </w:p>
    <w:p w14:paraId="6AA88FEF" w14:textId="77777777" w:rsidR="004A0E82" w:rsidRPr="00865C5D" w:rsidRDefault="004A0E82" w:rsidP="00743E95">
      <w:pPr>
        <w:ind w:firstLine="567"/>
        <w:jc w:val="both"/>
      </w:pPr>
      <w:r w:rsidRPr="00865C5D">
        <w:t>9. 5 klasių mokiniams per mokslo metus skiriamos papildomos 5 mokymosi dienų atostogos. Mokykla papildomų atostogų laiką ir trukmę derina su mokinių tėvais (globėjais, rūpintojais) ir mokyklos taryba. Žiemos (Kalėdų) ir pavasario (Velykų) atostogas mokykla, vykdanti ugdymą tautinės mažumos kalba, specializuoto ugdymo krypties programas, suderinusi su savivaldybės vykdomąja institucija ar jos įgaliotu asmeniu, o valstybinė ir savivaldybės mokykla (viešoji įstaiga) ir nevalstybinė mokykla – suderinusi su savininku (dalyvių susirinkimu), gali keisti.</w:t>
      </w:r>
    </w:p>
    <w:p w14:paraId="6AA88FF0" w14:textId="77777777" w:rsidR="004A0E82" w:rsidRDefault="004A0E82" w:rsidP="00743E95">
      <w:pPr>
        <w:ind w:firstLine="567"/>
        <w:jc w:val="both"/>
      </w:pPr>
      <w:r w:rsidRPr="00865C5D">
        <w:t>10. Mokyklos vadovas, iškilus situacijai, keliančiai pavojų mokinių sveikatai ar gyvybei, ar paskelbus ekstremaliąją situaciją, priima sprendimus dėl ugdymo proceso koregavimo</w:t>
      </w:r>
      <w:r w:rsidRPr="000177FE">
        <w:t>. Ekstremalioji situacija – tai padėtis, kuri gali susidaryti dėl kilusio ekstremalaus (gamtinio, techninio, ekologinio ar socialinio) įvykio ir kelia didelį pavojų žmonių gyvybei ar sveikatai, turtui, gamtai arba lemia žmonių žūtį, sužalojimą ar didelius turtinius nuostolius. Sprendimą dėl ekstremaliosios situacijos paskelbimo nelaimės apimtoje savivaldybės teritorijoje priima savivaldybės administracijos direktorius, o jeigu ekstremalioji situacija išplinta į daugiau negu tris savivaldybes, valstybės lygio e</w:t>
      </w:r>
      <w:r>
        <w:t>kst</w:t>
      </w:r>
      <w:r w:rsidRPr="000177FE">
        <w:t>r</w:t>
      </w:r>
      <w:r>
        <w:t>e</w:t>
      </w:r>
      <w:r w:rsidRPr="000177FE">
        <w:t>m</w:t>
      </w:r>
      <w:r>
        <w:t>a</w:t>
      </w:r>
      <w:r w:rsidRPr="000177FE">
        <w:t>li</w:t>
      </w:r>
      <w:r>
        <w:t>ą</w:t>
      </w:r>
      <w:r w:rsidRPr="000177FE">
        <w:t>ją situaciją skelbia Lietuvos Respublikos Vyriausybė</w:t>
      </w:r>
      <w:r w:rsidRPr="00CE66D5">
        <w:t>.</w:t>
      </w:r>
      <w:r>
        <w:t xml:space="preserve"> M</w:t>
      </w:r>
      <w:r w:rsidRPr="00696A85">
        <w:t xml:space="preserve">okyklos vadovas </w:t>
      </w:r>
      <w:r>
        <w:t>a</w:t>
      </w:r>
      <w:r w:rsidRPr="00696A85">
        <w:t>pie priimtus</w:t>
      </w:r>
      <w:r>
        <w:t xml:space="preserve"> s</w:t>
      </w:r>
      <w:r w:rsidRPr="00696A85">
        <w:t>prendimus</w:t>
      </w:r>
      <w:r>
        <w:t xml:space="preserve"> dėl ugdymo proceso koregavimo</w:t>
      </w:r>
      <w:r w:rsidRPr="00696A85">
        <w:t xml:space="preserve"> informuoja valstybinės mokyklos (biudžetinės įstaigos) </w:t>
      </w:r>
      <w:r w:rsidRPr="00696A85">
        <w:rPr>
          <w:lang w:eastAsia="ja-JP"/>
        </w:rPr>
        <w:t>savininko teises ir pareigas įgyvendinančią instituciją,</w:t>
      </w:r>
      <w:r w:rsidRPr="00696A85">
        <w:t xml:space="preserve"> savivaldybės mokyklos (biudžetinės įstaigos) savivaldybės vykdomąją instituciją ar jos įgaliotą asmenį, valstybinės ir savivaldybės mokyklos (viešosios įstaigos) ir nevalstybinės mokyklos savininką (dalyvių susirinkimą). </w:t>
      </w:r>
    </w:p>
    <w:p w14:paraId="6AA88FF1" w14:textId="77777777" w:rsidR="004A0E82" w:rsidRDefault="004A0E82" w:rsidP="00743E95">
      <w:pPr>
        <w:ind w:firstLine="567"/>
        <w:jc w:val="both"/>
      </w:pPr>
      <w:r w:rsidRPr="000177FE">
        <w:t>11. Jei oro temperatūra – 20 laipsnių šalčio ar žemesnė, į mokyklą gali nevykti 5 klasių mokiniai, esant 25 laipsniams šalčio ar žemesnei temperatūrai</w:t>
      </w:r>
      <w:r>
        <w:t xml:space="preserve"> –</w:t>
      </w:r>
      <w:r w:rsidRPr="000177FE">
        <w:t xml:space="preserve"> ir kitų klasių mokiniai. Šios dienos įskaičiuojamos į mokymosi dienų skaičių.</w:t>
      </w:r>
    </w:p>
    <w:p w14:paraId="6AA88FF2" w14:textId="77777777" w:rsidR="004A0E82" w:rsidRDefault="004A0E82" w:rsidP="002545F2">
      <w:pPr>
        <w:ind w:firstLine="1296"/>
        <w:jc w:val="center"/>
      </w:pPr>
    </w:p>
    <w:p w14:paraId="6AA88FF3" w14:textId="77777777" w:rsidR="004A0E82" w:rsidRPr="000177FE" w:rsidRDefault="004A0E82" w:rsidP="002545F2">
      <w:pPr>
        <w:ind w:firstLine="1296"/>
        <w:jc w:val="center"/>
        <w:rPr>
          <w:b/>
        </w:rPr>
      </w:pPr>
      <w:r w:rsidRPr="000177FE">
        <w:rPr>
          <w:b/>
        </w:rPr>
        <w:t>ANTRASIS SKIRSNIS</w:t>
      </w:r>
    </w:p>
    <w:p w14:paraId="6AA88FF4" w14:textId="77777777" w:rsidR="004A0E82" w:rsidRPr="000177FE" w:rsidRDefault="004A0E82" w:rsidP="002545F2">
      <w:pPr>
        <w:ind w:firstLine="1296"/>
        <w:jc w:val="center"/>
      </w:pPr>
      <w:r w:rsidRPr="000177FE">
        <w:rPr>
          <w:b/>
        </w:rPr>
        <w:t xml:space="preserve"> MOKYKLOS UGDYMO TURINIO FORMAVIMAS IR ĮGYVENDINIMAS.</w:t>
      </w:r>
      <w:r w:rsidRPr="000177FE">
        <w:t xml:space="preserve"> </w:t>
      </w:r>
      <w:r w:rsidRPr="000177FE">
        <w:rPr>
          <w:b/>
        </w:rPr>
        <w:t>MOKYKLOS UGDYMO PLANAS</w:t>
      </w:r>
    </w:p>
    <w:p w14:paraId="6AA88FF5" w14:textId="77777777" w:rsidR="004A0E82" w:rsidRPr="000177FE" w:rsidRDefault="004A0E82" w:rsidP="002545F2">
      <w:pPr>
        <w:ind w:firstLine="1296"/>
        <w:jc w:val="both"/>
      </w:pPr>
    </w:p>
    <w:p w14:paraId="6AA88FF6" w14:textId="77777777" w:rsidR="004A0E82" w:rsidRPr="00865C5D" w:rsidRDefault="004A0E82" w:rsidP="002545F2">
      <w:pPr>
        <w:spacing w:after="20"/>
        <w:ind w:firstLine="567"/>
        <w:jc w:val="both"/>
      </w:pPr>
      <w:r w:rsidRPr="000177FE">
        <w:rPr>
          <w:color w:val="000000"/>
        </w:rPr>
        <w:lastRenderedPageBreak/>
        <w:t xml:space="preserve">12. Mokyklos ugdymo turinys formuojamas pagal mokyklos tikslus, konkrečius mokinių </w:t>
      </w:r>
      <w:proofErr w:type="spellStart"/>
      <w:r w:rsidRPr="000177FE">
        <w:rPr>
          <w:color w:val="000000"/>
        </w:rPr>
        <w:t>ugdymo(si</w:t>
      </w:r>
      <w:proofErr w:type="spellEnd"/>
      <w:r w:rsidRPr="000177FE">
        <w:rPr>
          <w:color w:val="000000"/>
        </w:rPr>
        <w:t xml:space="preserve">) poreikius ir įgyvendinamas, vadovaujantis </w:t>
      </w:r>
      <w:r>
        <w:rPr>
          <w:color w:val="000000"/>
        </w:rPr>
        <w:t>p</w:t>
      </w:r>
      <w:r w:rsidRPr="000177FE">
        <w:rPr>
          <w:color w:val="000000"/>
        </w:rPr>
        <w:t>radinio, pagrindinio ir vidurinio ugdymo programų aprašais, tvirtin</w:t>
      </w:r>
      <w:r>
        <w:rPr>
          <w:color w:val="000000"/>
        </w:rPr>
        <w:t>amais</w:t>
      </w:r>
      <w:r w:rsidRPr="000177FE">
        <w:rPr>
          <w:color w:val="000000"/>
        </w:rPr>
        <w:t xml:space="preserve"> Lietuvos Respublikos švietimo ir mokslo </w:t>
      </w:r>
      <w:r>
        <w:rPr>
          <w:color w:val="000000"/>
        </w:rPr>
        <w:t xml:space="preserve">ministro </w:t>
      </w:r>
      <w:r w:rsidRPr="000177FE">
        <w:t xml:space="preserve">(toliau – </w:t>
      </w:r>
      <w:r>
        <w:t>U</w:t>
      </w:r>
      <w:r w:rsidRPr="000177FE">
        <w:t>gdymo programų aprašai)</w:t>
      </w:r>
      <w:r w:rsidRPr="000177FE">
        <w:rPr>
          <w:color w:val="000000"/>
        </w:rPr>
        <w:t xml:space="preserve">, </w:t>
      </w:r>
      <w:r w:rsidRPr="000177FE">
        <w:t xml:space="preserve">Pradinio ir pagrindinio ugdymo bendrosiomis programomis, patvirtintomis </w:t>
      </w:r>
      <w:r w:rsidRPr="00865C5D">
        <w:t>Lietuvos Respublikos švietimo ir mokslo ministro 2008 m. rugpjūčio 26 d. įsakymu Nr. ISAK-2433 „Dėl Pradinio ir pagrindinio ugdymo bendrųjų programų patvirtinimo“ (toliau – Pagrindinio ugdymo bendrosios programos),</w:t>
      </w:r>
      <w:r w:rsidRPr="00865C5D">
        <w:rPr>
          <w:color w:val="000000"/>
        </w:rPr>
        <w:t xml:space="preserve"> </w:t>
      </w:r>
      <w:r w:rsidRPr="00865C5D">
        <w:t>Vidurinio ugdymo bendrosiomis programomis, patvirtintomis Lietuvos Respublikos švietimo ir mokslo ministro 2011 m. vasario 21 d. įsakymu Nr. V-269 „Dėl Vidurinio ugdymo bendrųjų programų patvirtinimo“ (toliau – Vidurinio ugdymo bendrosios programos),</w:t>
      </w:r>
      <w:r w:rsidRPr="00865C5D">
        <w:rPr>
          <w:color w:val="000000"/>
        </w:rPr>
        <w:t xml:space="preserve"> bendraisiais ugdymo planais, Mokymosi pagal formaliojo švietimo programas (išskyrus aukštojo mokslo studijų programas) formų ir mokymo organizavimo tvarkos aprašu, patvirtintu Lietuvos Respublikos švietimo ir mokslo ministro 2012 m. birželio 28 d. įsakymu Nr. V-1049 „Dėl Mokymosi formų ir mokymo organizavimo tvarkos aprašo patvirtinimo“ (toliau – Mokymosi formų ir mokymo organizavimo tvarkos aprašas).</w:t>
      </w:r>
    </w:p>
    <w:p w14:paraId="6AA88FF7" w14:textId="77777777" w:rsidR="004A0E82" w:rsidRDefault="004A0E82" w:rsidP="002545F2">
      <w:pPr>
        <w:spacing w:after="20"/>
        <w:ind w:firstLine="567"/>
        <w:jc w:val="both"/>
      </w:pPr>
      <w:r w:rsidRPr="00865C5D">
        <w:t>13. Mokykloje vykdomoms ugdymo programoms įgyvendinti rengiamas mokyklos ugdymo planas. Jis rengiamas</w:t>
      </w:r>
      <w:r w:rsidR="009254FB" w:rsidRPr="00865C5D">
        <w:t>,</w:t>
      </w:r>
      <w:r w:rsidRPr="00865C5D">
        <w:t xml:space="preserve"> vadovaujantis bendrųjų ugdymo planų bendrosiomis nuostatomis, taip pat nuostatomis, skirtomis konkrečiai programai vykdyti.</w:t>
      </w:r>
      <w:r>
        <w:t xml:space="preserve"> </w:t>
      </w:r>
    </w:p>
    <w:p w14:paraId="6AA88FF8" w14:textId="77777777" w:rsidR="004A0E82" w:rsidRPr="000177FE" w:rsidRDefault="004A0E82" w:rsidP="002545F2">
      <w:pPr>
        <w:spacing w:after="20"/>
        <w:ind w:firstLine="567"/>
        <w:jc w:val="both"/>
      </w:pPr>
      <w:r w:rsidRPr="000177FE">
        <w:t xml:space="preserve">14. Mokykla, formuodama ugdymo turinį ir rengdama ugdymo planą, privalo remtis švietimo </w:t>
      </w:r>
      <w:proofErr w:type="spellStart"/>
      <w:r w:rsidRPr="000177FE">
        <w:t>stebėsenos</w:t>
      </w:r>
      <w:proofErr w:type="spellEnd"/>
      <w:r w:rsidRPr="000177FE">
        <w:t>, mokinių pasiekimų ir pažangos vertinimo ugdymo procese informacija, standartizuotų testų, nacionalinių ir tarptautinių mokinių pasiekimų tyrimų rezultatais, mokyklos veiklos įsivertinimo ir išorinio vertinimo duomenimis.</w:t>
      </w:r>
    </w:p>
    <w:p w14:paraId="6AA88FF9" w14:textId="77777777" w:rsidR="004A0E82" w:rsidRPr="00865C5D" w:rsidRDefault="004A0E82" w:rsidP="002545F2">
      <w:pPr>
        <w:spacing w:after="20"/>
        <w:ind w:firstLine="567"/>
        <w:jc w:val="both"/>
      </w:pPr>
      <w:r w:rsidRPr="000177FE">
        <w:t xml:space="preserve">15. Mokyklos vykdoma kultūrinė, meninė, pažintinė, kūrybinė (toliau – pažintinė ir kultūrinė veikla), sportinė, praktinė, socialinė, prevencinė ir kt. veikla sudaro formuojamo mokyklos ugdymo turinio dalį. Ši veikla siejama su mokyklos ugdymo tikslais, mokinių mokymosi poreikiais ir organizuojama mokykloje ir už jos ribų. Pažintinei ir kultūrinei veiklai per mokslo metus turi būti </w:t>
      </w:r>
      <w:r w:rsidRPr="00865C5D">
        <w:t xml:space="preserve">skiriama nuo 30 iki 60 pamokų (iki 10 mokymosi dienų). Rekomenduojama ją organizuoti nuosekliai per visus mokslo metus, įvairiose mokymosi aplinkose, muziejuose mokyklos ugdymo plane nustatytu laiku. </w:t>
      </w:r>
    </w:p>
    <w:p w14:paraId="6AA88FFA" w14:textId="77777777" w:rsidR="004A0E82" w:rsidRPr="000177FE" w:rsidRDefault="004A0E82" w:rsidP="002545F2">
      <w:pPr>
        <w:spacing w:after="20"/>
        <w:ind w:firstLine="567"/>
        <w:jc w:val="both"/>
      </w:pPr>
      <w:r w:rsidRPr="00865C5D">
        <w:t>16. Pagrindinio ir Vidurinio ugdymo bendrosiose programose dalyko turinys pateikiamas dvejiems mokslo metams. Bendruosiuose ugdymo planuose nurodomas minimalus pamokų skaičius, skirtas dalyko bendrajai programai įgyvendinti per dvejus mokslo metus. Mokykla, įgyvendindama ugdymo turinį, gali nuspręsti pamokas per dvejus metus skirstyti ir kitaip, nei nurodoma bendrųjų ugdymo planų 123, 124 ir 137 punktuose</w:t>
      </w:r>
      <w:r w:rsidRPr="000177FE">
        <w:t>, bet dalykui mokyti per dvejus metus privaloma skirti ne mažiau pamokų, nei nurodyta</w:t>
      </w:r>
      <w:r>
        <w:t xml:space="preserve"> šiuose punktuose</w:t>
      </w:r>
      <w:r w:rsidRPr="000177FE">
        <w:t>.</w:t>
      </w:r>
    </w:p>
    <w:p w14:paraId="6AA88FFB" w14:textId="77777777" w:rsidR="004A0E82" w:rsidRPr="000177FE" w:rsidRDefault="004A0E82" w:rsidP="002545F2">
      <w:pPr>
        <w:spacing w:after="20"/>
        <w:ind w:firstLine="567"/>
        <w:jc w:val="both"/>
      </w:pPr>
      <w:r w:rsidRPr="000177FE">
        <w:t xml:space="preserve">17. Mokyklos ugdymo planas rengiamas, vadovaujantis demokratiškumo, </w:t>
      </w:r>
      <w:proofErr w:type="spellStart"/>
      <w:r w:rsidRPr="000177FE">
        <w:t>subsidiarumo</w:t>
      </w:r>
      <w:proofErr w:type="spellEnd"/>
      <w:r w:rsidRPr="000177FE">
        <w:t xml:space="preserve">, prieinamumo, bendradarbiavimo principais, į jo rengimą įtraukiami mokytojai, mokiniai, tėvai (globėjai, rūpintojai), taip pat gali būti įtraukti ir vietos bendruomenės atstovai. </w:t>
      </w:r>
      <w:r>
        <w:t>M</w:t>
      </w:r>
      <w:r w:rsidRPr="000177FE">
        <w:t>okyklos vadov</w:t>
      </w:r>
      <w:r>
        <w:t>o</w:t>
      </w:r>
      <w:r w:rsidRPr="000177FE">
        <w:t xml:space="preserve"> įsakymu sudar</w:t>
      </w:r>
      <w:r>
        <w:t>oma</w:t>
      </w:r>
      <w:r w:rsidRPr="000177FE">
        <w:t xml:space="preserve"> darbo grup</w:t>
      </w:r>
      <w:r>
        <w:t>ė</w:t>
      </w:r>
      <w:r w:rsidRPr="000177FE">
        <w:t>, rengsian</w:t>
      </w:r>
      <w:r>
        <w:t>ti</w:t>
      </w:r>
      <w:r w:rsidRPr="000177FE">
        <w:t xml:space="preserve"> mokyklos ugdymo planą. Grupės darbui vadovauja mokyklos vadovas ar jo įgaliotas asmuo. </w:t>
      </w:r>
    </w:p>
    <w:p w14:paraId="6AA88FFC" w14:textId="77777777" w:rsidR="004A0E82" w:rsidRPr="000177FE" w:rsidRDefault="004A0E82" w:rsidP="002545F2">
      <w:pPr>
        <w:spacing w:after="20"/>
        <w:ind w:firstLine="567"/>
        <w:jc w:val="both"/>
      </w:pPr>
      <w:r w:rsidRPr="000177FE">
        <w:t>18. Mokykloje susitariama dėl ugdymo plano turinio, struktūros ir formos. Mokyklos ugdymo plane, atsižvelgiant į mokyklos kontekstą, rekomenduojama pateikti konkrečius sprendimus, padedančius įgyvendinti Pagrindinio ir Vidurinio ugdymo bendrąsias programas, pasiekti jose numatyt</w:t>
      </w:r>
      <w:r>
        <w:t>us</w:t>
      </w:r>
      <w:r w:rsidRPr="000177FE">
        <w:t xml:space="preserve"> </w:t>
      </w:r>
      <w:r>
        <w:t xml:space="preserve">mokymosi </w:t>
      </w:r>
      <w:r w:rsidRPr="000177FE">
        <w:t>pasiekim</w:t>
      </w:r>
      <w:r>
        <w:t>us</w:t>
      </w:r>
      <w:r w:rsidRPr="000177FE">
        <w:t xml:space="preserve">.  </w:t>
      </w:r>
    </w:p>
    <w:p w14:paraId="6AA88FFD" w14:textId="77777777" w:rsidR="004A0E82" w:rsidRPr="000177FE" w:rsidRDefault="004A0E82" w:rsidP="002545F2">
      <w:pPr>
        <w:ind w:firstLine="567"/>
        <w:jc w:val="both"/>
      </w:pPr>
      <w:r w:rsidRPr="000177FE">
        <w:t xml:space="preserve">19. Mokyklos ugdymo planas gali būti rengiamas vieneriems ar dvejiems mokslo metams. Mokykla ugdymo organizavimo sprendimų kasmet atnaujinti neprivalo, jei jie atitinka </w:t>
      </w:r>
      <w:r>
        <w:t>b</w:t>
      </w:r>
      <w:r w:rsidRPr="000177FE">
        <w:t>endrųjų ugdymo planų nuostatas ir mokyklos iškeltus ugdymo tikslus.</w:t>
      </w:r>
    </w:p>
    <w:p w14:paraId="6AA88FFE" w14:textId="77777777" w:rsidR="004A0E82" w:rsidRPr="000177FE" w:rsidRDefault="004A0E82" w:rsidP="002545F2">
      <w:pPr>
        <w:ind w:firstLine="567"/>
        <w:jc w:val="both"/>
      </w:pPr>
      <w:r w:rsidRPr="00865C5D">
        <w:t>20. Rengiant mokyklos ugdymo planą, rekomenduojama susitarti dėl:</w:t>
      </w:r>
      <w:r w:rsidRPr="000177FE">
        <w:t xml:space="preserve"> </w:t>
      </w:r>
    </w:p>
    <w:p w14:paraId="6AA88FFF" w14:textId="77777777" w:rsidR="004A0E82" w:rsidRPr="000177FE" w:rsidRDefault="004A0E82" w:rsidP="002545F2">
      <w:pPr>
        <w:ind w:firstLine="567"/>
        <w:jc w:val="both"/>
      </w:pPr>
      <w:r w:rsidRPr="000177FE">
        <w:t>20.1. mokyklos ugdymo plano tikslų, nuostatų, principų;</w:t>
      </w:r>
    </w:p>
    <w:p w14:paraId="6AA89000" w14:textId="77777777" w:rsidR="004A0E82" w:rsidRPr="000177FE" w:rsidRDefault="004A0E82" w:rsidP="002545F2">
      <w:pPr>
        <w:ind w:firstLine="567"/>
        <w:jc w:val="both"/>
      </w:pPr>
      <w:r w:rsidRPr="000177FE">
        <w:t>20.2. vykdomų ugdymo programų įgyvendinimo ypatumų;</w:t>
      </w:r>
    </w:p>
    <w:p w14:paraId="6AA89001" w14:textId="77777777" w:rsidR="004A0E82" w:rsidRDefault="004A0E82" w:rsidP="002545F2">
      <w:pPr>
        <w:ind w:firstLine="567"/>
        <w:jc w:val="both"/>
      </w:pPr>
      <w:r w:rsidRPr="000177FE">
        <w:t>20.3. ugdymo turinio planavimo</w:t>
      </w:r>
      <w:r>
        <w:t xml:space="preserve"> ir įgyvendinimo </w:t>
      </w:r>
      <w:proofErr w:type="spellStart"/>
      <w:r>
        <w:t>stebėsenos</w:t>
      </w:r>
      <w:proofErr w:type="spellEnd"/>
      <w:r>
        <w:t>;</w:t>
      </w:r>
    </w:p>
    <w:p w14:paraId="6AA89002" w14:textId="77777777" w:rsidR="004A0E82" w:rsidRPr="000177FE" w:rsidRDefault="004A0E82" w:rsidP="002545F2">
      <w:pPr>
        <w:ind w:firstLine="567"/>
        <w:jc w:val="both"/>
      </w:pPr>
      <w:r>
        <w:t xml:space="preserve">20.4. </w:t>
      </w:r>
      <w:r w:rsidRPr="000177FE">
        <w:t xml:space="preserve">dalykų mokymuisi skiriamų pamokų skaičiaus konkrečioje klasėje, užtikrinant </w:t>
      </w:r>
      <w:r>
        <w:t>B</w:t>
      </w:r>
      <w:r w:rsidRPr="000177FE">
        <w:t xml:space="preserve">endrosiose programose numatytus mokinių </w:t>
      </w:r>
      <w:r>
        <w:t xml:space="preserve">mokymosi </w:t>
      </w:r>
      <w:r w:rsidRPr="000177FE">
        <w:t>pasiekimus;</w:t>
      </w:r>
    </w:p>
    <w:p w14:paraId="6AA89003" w14:textId="77777777" w:rsidR="004A0E82" w:rsidRPr="00865C5D" w:rsidRDefault="004A0E82" w:rsidP="002545F2">
      <w:pPr>
        <w:ind w:firstLine="567"/>
        <w:jc w:val="both"/>
      </w:pPr>
      <w:r w:rsidRPr="000177FE">
        <w:lastRenderedPageBreak/>
        <w:t>20.</w:t>
      </w:r>
      <w:r>
        <w:t>5</w:t>
      </w:r>
      <w:r w:rsidRPr="000177FE">
        <w:t xml:space="preserve">. ugdymo turinio integravimo nuostatų: kokias </w:t>
      </w:r>
      <w:r>
        <w:t xml:space="preserve">integruojamąsias </w:t>
      </w:r>
      <w:r w:rsidRPr="000177FE">
        <w:t>programas</w:t>
      </w:r>
      <w:r>
        <w:t>,</w:t>
      </w:r>
      <w:r w:rsidRPr="005012BE">
        <w:t xml:space="preserve"> </w:t>
      </w:r>
      <w:r>
        <w:t>nurodytas b</w:t>
      </w:r>
      <w:r w:rsidRPr="000177FE">
        <w:t xml:space="preserve">endrųjų ugdymo </w:t>
      </w:r>
      <w:r w:rsidRPr="00865C5D">
        <w:t>planų 62 punkte, numatoma integruoti į mokyklos ugdymo turinį, ir numatyti integravimo būdą;</w:t>
      </w:r>
    </w:p>
    <w:p w14:paraId="6AA89004" w14:textId="77777777" w:rsidR="004A0E82" w:rsidRPr="00865C5D" w:rsidRDefault="004A0E82" w:rsidP="002545F2">
      <w:pPr>
        <w:ind w:firstLine="567"/>
        <w:jc w:val="both"/>
      </w:pPr>
      <w:r w:rsidRPr="00865C5D">
        <w:t xml:space="preserve">20.6. mokiniui siūlomų papildomai pasirinkti dalykų, dalykų modulių, atsižvelgiant į mokinių mokymosi poreikius ir šių dienų aktualijas; </w:t>
      </w:r>
    </w:p>
    <w:p w14:paraId="6AA89005" w14:textId="77777777" w:rsidR="004A0E82" w:rsidRPr="00865C5D" w:rsidRDefault="004A0E82" w:rsidP="002545F2">
      <w:pPr>
        <w:ind w:firstLine="567"/>
        <w:jc w:val="both"/>
      </w:pPr>
      <w:r w:rsidRPr="00865C5D">
        <w:t>20.7. pažintinės ir kultūrinės, projektinės veiklos, brandos darbo organizavimo;</w:t>
      </w:r>
    </w:p>
    <w:p w14:paraId="6AA89006" w14:textId="77777777" w:rsidR="004A0E82" w:rsidRPr="00865C5D" w:rsidRDefault="004A0E82" w:rsidP="005574F3">
      <w:pPr>
        <w:ind w:firstLine="567"/>
        <w:jc w:val="both"/>
      </w:pPr>
      <w:r w:rsidRPr="00865C5D">
        <w:t>20.8. mokymosi sąlygų sudarymo mokiniams mokytis ne tik klasėje, bet ir įvairiose aplinkose; mokymo ir mokymosi išteklių panaudojimo;</w:t>
      </w:r>
    </w:p>
    <w:p w14:paraId="6AA89007" w14:textId="77777777" w:rsidR="004A0E82" w:rsidRPr="00865C5D" w:rsidRDefault="004A0E82" w:rsidP="002545F2">
      <w:pPr>
        <w:ind w:firstLine="567"/>
        <w:jc w:val="both"/>
      </w:pPr>
      <w:r w:rsidRPr="00865C5D">
        <w:t>20.9. socialinės-pilietinės veiklos organizavimo mokantis pagal pagrindinio ugdymo programą;</w:t>
      </w:r>
    </w:p>
    <w:p w14:paraId="6AA89008" w14:textId="77777777" w:rsidR="004A0E82" w:rsidRPr="00865C5D" w:rsidRDefault="004A0E82" w:rsidP="002545F2">
      <w:pPr>
        <w:ind w:firstLine="567"/>
        <w:jc w:val="both"/>
      </w:pPr>
      <w:r w:rsidRPr="00865C5D">
        <w:t>20.10. mokinio pasiekimų ir pažangos vertinimo būdų ir laikotarpių;</w:t>
      </w:r>
    </w:p>
    <w:p w14:paraId="6AA89009" w14:textId="77777777" w:rsidR="004A0E82" w:rsidRPr="00865C5D" w:rsidRDefault="004A0E82" w:rsidP="002545F2">
      <w:pPr>
        <w:ind w:firstLine="567"/>
        <w:jc w:val="both"/>
      </w:pPr>
      <w:r w:rsidRPr="00865C5D">
        <w:t>20.11. reikalavimų mokinio individualiam ugdymo planui sudaryti;</w:t>
      </w:r>
    </w:p>
    <w:p w14:paraId="6AA8900A" w14:textId="77777777" w:rsidR="004A0E82" w:rsidRPr="00865C5D" w:rsidRDefault="004A0E82" w:rsidP="002545F2">
      <w:pPr>
        <w:ind w:firstLine="567"/>
        <w:jc w:val="both"/>
      </w:pPr>
      <w:r w:rsidRPr="00865C5D">
        <w:t>20.12. numatomų priemonių ir būdų mokinių pasiekimams gerinti; mokymosi pagalbos teikimo mokiniams, turintiems žemus mokymosi pasiekimus, ir kt.;</w:t>
      </w:r>
    </w:p>
    <w:p w14:paraId="6AA8900B" w14:textId="77777777" w:rsidR="004A0E82" w:rsidRPr="00865C5D" w:rsidRDefault="004A0E82" w:rsidP="002545F2">
      <w:pPr>
        <w:ind w:firstLine="567"/>
        <w:jc w:val="both"/>
      </w:pPr>
      <w:r w:rsidRPr="00865C5D">
        <w:t xml:space="preserve">20.13. pamokų, skiriamų mokinių ugdymosi poreikiams tenkinti, mokymosi pagalbai teikti, panaudojimo; </w:t>
      </w:r>
    </w:p>
    <w:p w14:paraId="6AA8900C" w14:textId="77777777" w:rsidR="004A0E82" w:rsidRPr="000177FE" w:rsidRDefault="004A0E82" w:rsidP="002545F2">
      <w:pPr>
        <w:ind w:firstLine="567"/>
        <w:jc w:val="both"/>
      </w:pPr>
      <w:r w:rsidRPr="00865C5D">
        <w:t>20.14. švietimo pagalbos teikimo;</w:t>
      </w:r>
    </w:p>
    <w:p w14:paraId="6AA8900D" w14:textId="77777777" w:rsidR="004A0E82" w:rsidRPr="000177FE" w:rsidRDefault="004A0E82" w:rsidP="002545F2">
      <w:pPr>
        <w:ind w:firstLine="567"/>
        <w:jc w:val="both"/>
      </w:pPr>
      <w:r w:rsidRPr="000177FE">
        <w:t>20.1</w:t>
      </w:r>
      <w:r>
        <w:t>5</w:t>
      </w:r>
      <w:r w:rsidRPr="000177FE">
        <w:t xml:space="preserve">. neformaliojo vaikų švietimo veiklos organizavimo: pasiūlos, </w:t>
      </w:r>
      <w:r>
        <w:t xml:space="preserve">galimybės rinktis </w:t>
      </w:r>
      <w:r w:rsidRPr="000177FE">
        <w:t>ir organizavimo būdų</w:t>
      </w:r>
      <w:r>
        <w:t>;</w:t>
      </w:r>
      <w:r w:rsidRPr="000177FE">
        <w:t xml:space="preserve"> </w:t>
      </w:r>
      <w:r>
        <w:t>m</w:t>
      </w:r>
      <w:r w:rsidRPr="000177FE">
        <w:t>inimalaus grupės dydžio neformaliojo vaikų švietimo veikloms organizuoti</w:t>
      </w:r>
      <w:r>
        <w:t>;</w:t>
      </w:r>
    </w:p>
    <w:p w14:paraId="6AA8900E" w14:textId="77777777" w:rsidR="004A0E82" w:rsidRPr="000177FE" w:rsidRDefault="004A0E82" w:rsidP="002545F2">
      <w:pPr>
        <w:ind w:firstLine="567"/>
        <w:jc w:val="both"/>
      </w:pPr>
      <w:r w:rsidRPr="000177FE">
        <w:t>20.1</w:t>
      </w:r>
      <w:r>
        <w:t>6</w:t>
      </w:r>
      <w:r w:rsidRPr="000177FE">
        <w:t>. laikinųjų grupių sudarymo principų ir jų dydžio</w:t>
      </w:r>
      <w:r>
        <w:t>;</w:t>
      </w:r>
    </w:p>
    <w:p w14:paraId="6AA8900F" w14:textId="77777777" w:rsidR="004A0E82" w:rsidRPr="000177FE" w:rsidRDefault="004A0E82" w:rsidP="00297755">
      <w:pPr>
        <w:ind w:firstLine="567"/>
        <w:jc w:val="both"/>
      </w:pPr>
      <w:r w:rsidRPr="000177FE">
        <w:t>20.1</w:t>
      </w:r>
      <w:r>
        <w:t>7</w:t>
      </w:r>
      <w:r w:rsidRPr="000177FE">
        <w:t>. mokinio pasirinkto dalyko, dalyko kurso ar dalyko modulio, mokėjimo lygio keitimo arba pasirinkto dalyko, dalyko kurso ar dalyko modulio atsisakymo ir naujo pasirinkimo;</w:t>
      </w:r>
    </w:p>
    <w:p w14:paraId="6AA89010" w14:textId="77777777" w:rsidR="004A0E82" w:rsidRPr="000177FE" w:rsidRDefault="004A0E82" w:rsidP="00297755">
      <w:pPr>
        <w:ind w:firstLine="567"/>
        <w:jc w:val="both"/>
      </w:pPr>
      <w:r w:rsidRPr="000177FE">
        <w:t>20.</w:t>
      </w:r>
      <w:r>
        <w:t>18</w:t>
      </w:r>
      <w:r w:rsidRPr="000177FE">
        <w:t>. dalykų mokymo intensyvinimo;</w:t>
      </w:r>
    </w:p>
    <w:p w14:paraId="6AA89011" w14:textId="77777777" w:rsidR="004A0E82" w:rsidRPr="000177FE" w:rsidRDefault="004A0E82" w:rsidP="001B58CA">
      <w:pPr>
        <w:ind w:firstLine="567"/>
        <w:jc w:val="both"/>
      </w:pPr>
      <w:r w:rsidRPr="000177FE">
        <w:t>20.</w:t>
      </w:r>
      <w:r>
        <w:t>19.</w:t>
      </w:r>
      <w:r w:rsidRPr="004E5B77">
        <w:t xml:space="preserve"> </w:t>
      </w:r>
      <w:r w:rsidRPr="000177FE">
        <w:t xml:space="preserve">pagilinto dalykų mokymo, kryptingo meninio ugdymo, dvikalbio ugdymo ir </w:t>
      </w:r>
      <w:r>
        <w:t>k</w:t>
      </w:r>
      <w:r w:rsidRPr="000177FE">
        <w:t>t.;</w:t>
      </w:r>
    </w:p>
    <w:p w14:paraId="6AA89012" w14:textId="77777777" w:rsidR="004A0E82" w:rsidRPr="000177FE" w:rsidRDefault="004A0E82" w:rsidP="001B58CA">
      <w:pPr>
        <w:ind w:firstLine="567"/>
        <w:jc w:val="both"/>
      </w:pPr>
      <w:r w:rsidRPr="000177FE">
        <w:t>20.2</w:t>
      </w:r>
      <w:r>
        <w:t>0</w:t>
      </w:r>
      <w:r w:rsidRPr="000177FE">
        <w:t xml:space="preserve">. bendradarbiavimo su mokinių tėvais (globėjais, rūpintojais) tikslų ir būdų; </w:t>
      </w:r>
    </w:p>
    <w:p w14:paraId="6AA89013" w14:textId="77777777" w:rsidR="004A0E82" w:rsidRPr="000177FE" w:rsidRDefault="004A0E82" w:rsidP="001B58CA">
      <w:pPr>
        <w:ind w:firstLine="567"/>
        <w:jc w:val="both"/>
      </w:pPr>
      <w:r w:rsidRPr="000177FE">
        <w:t>20.2</w:t>
      </w:r>
      <w:r>
        <w:t>1</w:t>
      </w:r>
      <w:r w:rsidRPr="000177FE">
        <w:t>. bendradarbiavimo su įstaigomis, įmonėmis ar asociacijomis ir kt. tikslų ir būdų;</w:t>
      </w:r>
    </w:p>
    <w:p w14:paraId="6AA89014" w14:textId="77777777" w:rsidR="004A0E82" w:rsidRPr="00865C5D" w:rsidRDefault="004A0E82" w:rsidP="002545F2">
      <w:pPr>
        <w:spacing w:after="20"/>
        <w:ind w:firstLine="567"/>
        <w:jc w:val="both"/>
      </w:pPr>
      <w:r w:rsidRPr="00865C5D">
        <w:t>20.22. kitų mokyklos ugdymo turiniui įgyvendinti aktualių nuostatų.</w:t>
      </w:r>
    </w:p>
    <w:p w14:paraId="6AA89015" w14:textId="77777777" w:rsidR="004A0E82" w:rsidRPr="0085175C" w:rsidRDefault="004A0E82" w:rsidP="006055D0">
      <w:pPr>
        <w:pStyle w:val="HTMLiankstoformatuotas"/>
        <w:tabs>
          <w:tab w:val="clear" w:pos="916"/>
          <w:tab w:val="left" w:pos="709"/>
        </w:tabs>
        <w:ind w:left="0"/>
        <w:jc w:val="both"/>
        <w:rPr>
          <w:rFonts w:ascii="Times New Roman" w:hAnsi="Times New Roman" w:cs="Times New Roman"/>
          <w:sz w:val="24"/>
          <w:szCs w:val="24"/>
        </w:rPr>
      </w:pPr>
      <w:r w:rsidRPr="00865C5D">
        <w:rPr>
          <w:rFonts w:ascii="Times New Roman" w:hAnsi="Times New Roman" w:cs="Times New Roman"/>
          <w:sz w:val="24"/>
          <w:szCs w:val="24"/>
        </w:rPr>
        <w:t xml:space="preserve">         21. Mokiniams, be privalomojo ugdymo turinio dalykų, numatytų bendrųjų ugdymo planų 123, 124 ir 137 punktuose, mokykla pasiūlo pasirinkti pasirenkamuosius dalykus, dalykų modulius,  kurių turinį nustato švietimo ir mokslo ministro patvirtintos ir / arba mokyklos parengtos ir mokyklos vadovo patvirtintos programos. Mokykla, rengdama pasirenkamųjų dalykų, dalykų modulių turinį vadovaujasi Bendraisiais formaliojo švietimo programų reikalavimais, patvirtintais Lietuvos Respublikos švietimo ir mokslo ministro 2004 m. balandžio 13 d. įsakymu Nr. ISAK-535 „Dėl Bendrųjų </w:t>
      </w:r>
      <w:hyperlink r:id="rId12" w:anchor="2z" w:history="1">
        <w:r w:rsidRPr="00865C5D">
          <w:rPr>
            <w:rStyle w:val="Hipersaitas"/>
            <w:rFonts w:ascii="Times New Roman" w:hAnsi="Times New Roman"/>
            <w:color w:val="auto"/>
            <w:sz w:val="24"/>
            <w:szCs w:val="24"/>
            <w:u w:val="none"/>
          </w:rPr>
          <w:t>formaliojo</w:t>
        </w:r>
      </w:hyperlink>
      <w:r w:rsidRPr="00865C5D">
        <w:rPr>
          <w:rFonts w:ascii="Times New Roman" w:hAnsi="Times New Roman" w:cs="Times New Roman"/>
          <w:sz w:val="24"/>
          <w:szCs w:val="24"/>
        </w:rPr>
        <w:t xml:space="preserve"> švietimo programų reikalavimų patvirtinimo“.</w:t>
      </w:r>
      <w:r w:rsidRPr="0085175C">
        <w:rPr>
          <w:rFonts w:ascii="Times New Roman" w:hAnsi="Times New Roman" w:cs="Times New Roman"/>
          <w:sz w:val="24"/>
          <w:szCs w:val="24"/>
        </w:rPr>
        <w:t xml:space="preserve"> </w:t>
      </w:r>
    </w:p>
    <w:p w14:paraId="6AA89016" w14:textId="77777777" w:rsidR="004A0E82" w:rsidRPr="00215B6A" w:rsidRDefault="004A0E82" w:rsidP="002545F2">
      <w:pPr>
        <w:spacing w:after="20"/>
        <w:ind w:firstLine="567"/>
        <w:jc w:val="both"/>
      </w:pPr>
      <w:r w:rsidRPr="00215B6A">
        <w:t>2</w:t>
      </w:r>
      <w:r>
        <w:t>2</w:t>
      </w:r>
      <w:r w:rsidRPr="00215B6A">
        <w:t xml:space="preserve">. Bendruosiuose ugdymo planuose atsiradus nenumatytiems atvejams, mokykla ugdymo proceso metu gali koreguoti mokyklos ugdymo planą arba mokinio individualų ugdymo planą, </w:t>
      </w:r>
      <w:r>
        <w:t xml:space="preserve">atsižvelgdama į </w:t>
      </w:r>
      <w:r w:rsidRPr="00215B6A">
        <w:t>mokymo lėš</w:t>
      </w:r>
      <w:r>
        <w:t>as ir</w:t>
      </w:r>
      <w:r w:rsidRPr="00215B6A">
        <w:t xml:space="preserve"> išlaikydama minimalų pamokų skaičių dalykų bendrosioms programoms įgyvendinti.</w:t>
      </w:r>
    </w:p>
    <w:p w14:paraId="6AA89017" w14:textId="77777777" w:rsidR="004A0E82" w:rsidRPr="00346D64" w:rsidRDefault="004A0E82" w:rsidP="002545F2">
      <w:pPr>
        <w:ind w:firstLine="567"/>
        <w:jc w:val="both"/>
      </w:pPr>
      <w:r w:rsidRPr="00215B6A">
        <w:t>2</w:t>
      </w:r>
      <w:r>
        <w:t>3</w:t>
      </w:r>
      <w:r w:rsidRPr="00215B6A">
        <w:t>.</w:t>
      </w:r>
      <w:r>
        <w:t xml:space="preserve"> Ugdymo procesas</w:t>
      </w:r>
      <w:r w:rsidRPr="00215B6A">
        <w:t xml:space="preserve"> mokykloje organizuojamas pamokų forma. Pamokos trukmė – 45 min.</w:t>
      </w:r>
      <w:r w:rsidRPr="00667800">
        <w:t xml:space="preserve"> Mokykla privalo </w:t>
      </w:r>
      <w:r w:rsidRPr="00CF3BDB">
        <w:t>skirti minimalų pamokų skaičių per dvejus metus</w:t>
      </w:r>
      <w:r w:rsidRPr="00D17186">
        <w:t>,</w:t>
      </w:r>
      <w:r w:rsidRPr="00202F16">
        <w:t xml:space="preserve"> nustatytą </w:t>
      </w:r>
      <w:r>
        <w:t>b</w:t>
      </w:r>
      <w:r w:rsidRPr="00202F16">
        <w:t>endr</w:t>
      </w:r>
      <w:r>
        <w:t>ųjų</w:t>
      </w:r>
      <w:r w:rsidRPr="00202F16">
        <w:t xml:space="preserve"> ugdymo plan</w:t>
      </w:r>
      <w:r>
        <w:t xml:space="preserve">ų </w:t>
      </w:r>
      <w:r w:rsidRPr="00865C5D">
        <w:t>123, 124 ir 137</w:t>
      </w:r>
      <w:r>
        <w:t xml:space="preserve"> punktuose, </w:t>
      </w:r>
      <w:r w:rsidRPr="00667800">
        <w:t xml:space="preserve">dalykų </w:t>
      </w:r>
      <w:r>
        <w:t xml:space="preserve">bendrosiose </w:t>
      </w:r>
      <w:r w:rsidRPr="00667800">
        <w:t>pro</w:t>
      </w:r>
      <w:r w:rsidRPr="00CF3BDB">
        <w:t>gramose numatytiems pasiekimams pasiekti</w:t>
      </w:r>
      <w:r>
        <w:t>.</w:t>
      </w:r>
      <w:r w:rsidRPr="00CF3BDB">
        <w:t xml:space="preserve"> </w:t>
      </w:r>
    </w:p>
    <w:p w14:paraId="6AA89018" w14:textId="77777777" w:rsidR="004A0E82" w:rsidRPr="00A82041" w:rsidRDefault="004A0E82" w:rsidP="002545F2">
      <w:pPr>
        <w:spacing w:after="20"/>
        <w:ind w:firstLine="567"/>
        <w:jc w:val="both"/>
        <w:rPr>
          <w:bCs/>
        </w:rPr>
      </w:pPr>
      <w:r w:rsidRPr="00865C5D">
        <w:t>24. Mokykla, pasirinkusi kitokį ugdymo proceso organizavimo būdą</w:t>
      </w:r>
      <w:r w:rsidR="00FC37C4" w:rsidRPr="00865C5D">
        <w:t>,</w:t>
      </w:r>
      <w:r w:rsidRPr="00865C5D">
        <w:t xml:space="preserve"> nei numatytas bendrųjų ugdymo planų 23 punkte, pavyzdžiui, projekto metodu ar kitaip, </w:t>
      </w:r>
      <w:r w:rsidR="00FC37C4" w:rsidRPr="00865C5D">
        <w:t xml:space="preserve">tai </w:t>
      </w:r>
      <w:r w:rsidRPr="00865C5D">
        <w:t>turi suderinti: valstybinė mokykla (biudžetinė įstaiga) – su savininko teises ir pareigas įgyvendinančia institucija, savivaldybės mokykla (biudžetinė įstaiga) – su savivaldybės vykdomąja institucija ar jos įgaliotu asmeniu, valstybinė, savivaldybės mokykla (viešoji įstaiga) ir nevalstybinė mokykla – su savininku (dalyvių susirinkimu). Pasirinktas ugdymo proceso organizavim</w:t>
      </w:r>
      <w:r w:rsidR="00FC37C4" w:rsidRPr="00865C5D">
        <w:t>o būdas</w:t>
      </w:r>
      <w:r w:rsidRPr="00865C5D">
        <w:t xml:space="preserve"> neturi prieštarauti teisės aktams, reglamentuojantiems mokyklos veiklą, ir turi padėti pasiekti Bendrosiose programose numatyt</w:t>
      </w:r>
      <w:r w:rsidR="00FC37C4" w:rsidRPr="00865C5D">
        <w:t>us</w:t>
      </w:r>
      <w:r w:rsidRPr="00865C5D">
        <w:t xml:space="preserve"> mokinių pasiekim</w:t>
      </w:r>
      <w:r w:rsidR="00FC37C4" w:rsidRPr="00865C5D">
        <w:t>us</w:t>
      </w:r>
      <w:r w:rsidRPr="00865C5D">
        <w:t>.</w:t>
      </w:r>
    </w:p>
    <w:p w14:paraId="6AA89019" w14:textId="77777777" w:rsidR="004A0E82" w:rsidRPr="000972E9" w:rsidRDefault="004A0E82" w:rsidP="002B557A">
      <w:pPr>
        <w:ind w:firstLine="567"/>
        <w:jc w:val="both"/>
        <w:rPr>
          <w:lang w:eastAsia="ja-JP"/>
        </w:rPr>
      </w:pPr>
      <w:r w:rsidRPr="00971247">
        <w:t>2</w:t>
      </w:r>
      <w:r>
        <w:t>5</w:t>
      </w:r>
      <w:r w:rsidRPr="006B15DF">
        <w:t>.</w:t>
      </w:r>
      <w:r w:rsidRPr="003D017D">
        <w:t xml:space="preserve"> </w:t>
      </w:r>
      <w:r w:rsidRPr="003D017D">
        <w:rPr>
          <w:lang w:eastAsia="ja-JP"/>
        </w:rPr>
        <w:t xml:space="preserve">Mokyklos ugdymo plane gali būti numatoma bendradarbiauti su kitais švietimo teikėjais, taip siekiant užtikrinti įgyvendinamų ugdymo programų tęstinumą, nuoseklumą, nustatytą </w:t>
      </w:r>
      <w:r w:rsidRPr="003D017D">
        <w:rPr>
          <w:lang w:eastAsia="ja-JP"/>
        </w:rPr>
        <w:lastRenderedPageBreak/>
        <w:t xml:space="preserve">Nuosekliojo mokymosi pagal bendrojo </w:t>
      </w:r>
      <w:r w:rsidRPr="00472AE6">
        <w:rPr>
          <w:lang w:eastAsia="ja-JP"/>
        </w:rPr>
        <w:t>ugdymo programas tvarkos apraš</w:t>
      </w:r>
      <w:r>
        <w:rPr>
          <w:lang w:eastAsia="ja-JP"/>
        </w:rPr>
        <w:t>u</w:t>
      </w:r>
      <w:r w:rsidRPr="00472AE6">
        <w:rPr>
          <w:lang w:eastAsia="ja-JP"/>
        </w:rPr>
        <w:t>, patvirtint</w:t>
      </w:r>
      <w:r>
        <w:rPr>
          <w:lang w:eastAsia="ja-JP"/>
        </w:rPr>
        <w:t>u</w:t>
      </w:r>
      <w:r w:rsidRPr="00472AE6">
        <w:rPr>
          <w:lang w:eastAsia="ja-JP"/>
        </w:rPr>
        <w:t xml:space="preserve"> Lietuvos Respublikos švietimo ir mokslo ministro 2005</w:t>
      </w:r>
      <w:r w:rsidRPr="00D97FD2">
        <w:rPr>
          <w:lang w:eastAsia="ja-JP"/>
        </w:rPr>
        <w:t xml:space="preserve"> m. </w:t>
      </w:r>
      <w:r w:rsidRPr="0059121A">
        <w:rPr>
          <w:lang w:eastAsia="ja-JP"/>
        </w:rPr>
        <w:t xml:space="preserve">balandžio 5 </w:t>
      </w:r>
      <w:r w:rsidRPr="000972E9">
        <w:rPr>
          <w:lang w:eastAsia="ja-JP"/>
        </w:rPr>
        <w:t xml:space="preserve">d. įsakymu Nr. ISAK-556 </w:t>
      </w:r>
      <w:r w:rsidRPr="00865C5D">
        <w:t>„Dėl Nuosekliojo mokymosi pagal bendrojo ugdymo programas tvarkos aprašu,  patvirtinimo“,</w:t>
      </w:r>
      <w:r w:rsidRPr="00865C5D">
        <w:rPr>
          <w:lang w:eastAsia="ja-JP"/>
        </w:rPr>
        <w:t xml:space="preserve"> perimamumą ir didinti mokinių galimybes rinktis dalykus ar jų modulius ne tik savo, bet ir kitose mokyklose.</w:t>
      </w:r>
    </w:p>
    <w:p w14:paraId="6AA8901A" w14:textId="77777777" w:rsidR="004A0E82" w:rsidRDefault="004A0E82" w:rsidP="002545F2">
      <w:pPr>
        <w:spacing w:after="20"/>
        <w:ind w:firstLine="567"/>
        <w:jc w:val="both"/>
      </w:pPr>
      <w:r w:rsidRPr="000972E9">
        <w:t>2</w:t>
      </w:r>
      <w:r>
        <w:t>6</w:t>
      </w:r>
      <w:r w:rsidRPr="000972E9">
        <w:t>. Mokyklos ugdymo planą mokyklos vadovas tvirtina iki mokslo metų pradžios</w:t>
      </w:r>
      <w:r>
        <w:t>,</w:t>
      </w:r>
      <w:r w:rsidRPr="000972E9">
        <w:t xml:space="preserve"> suderinęs </w:t>
      </w:r>
      <w:r w:rsidRPr="00667800">
        <w:t>su mokyklos taryba, taip pat su savininko teises ir pareigas įgyvendinančia institucija (valstybinės mokykl</w:t>
      </w:r>
      <w:r w:rsidRPr="00CF3BDB">
        <w:t>os – biudžetinės įstaigos), savivaldybės vykdomąja institucija ar jos įgaliotu asmeniu (savivaldybės mokyklos – biudžetinės įstaigos), dalyvių susirinkimu (savininku) (valstybinės, savivaldybės mokyklos – viešosios įstaigos ir nevalstybinės mokyklos).</w:t>
      </w:r>
    </w:p>
    <w:p w14:paraId="6AA8901B" w14:textId="77777777" w:rsidR="004A0E82" w:rsidRPr="00CF3BDB" w:rsidRDefault="004A0E82" w:rsidP="002545F2">
      <w:pPr>
        <w:spacing w:after="20"/>
        <w:ind w:firstLine="567"/>
        <w:jc w:val="both"/>
      </w:pPr>
    </w:p>
    <w:p w14:paraId="6AA8901C" w14:textId="77777777" w:rsidR="004A0E82" w:rsidRPr="003D017D" w:rsidRDefault="004A0E82" w:rsidP="002545F2">
      <w:pPr>
        <w:ind w:firstLine="1296"/>
        <w:jc w:val="center"/>
        <w:rPr>
          <w:b/>
        </w:rPr>
      </w:pPr>
      <w:r>
        <w:rPr>
          <w:b/>
        </w:rPr>
        <w:t>TREČIASIS SKIRSNIS</w:t>
      </w:r>
    </w:p>
    <w:p w14:paraId="6AA8901D" w14:textId="77777777" w:rsidR="004A0E82" w:rsidRPr="00696A85" w:rsidRDefault="004A0E82" w:rsidP="002545F2">
      <w:pPr>
        <w:ind w:firstLine="1260"/>
        <w:jc w:val="center"/>
        <w:outlineLvl w:val="0"/>
        <w:rPr>
          <w:b/>
          <w:lang w:val="pt-BR"/>
        </w:rPr>
      </w:pPr>
      <w:r w:rsidRPr="00696A85">
        <w:rPr>
          <w:b/>
          <w:lang w:val="pt-BR"/>
        </w:rPr>
        <w:t xml:space="preserve"> MOKINIO INDIVIDUALAUS UGDYMO PLANO SUDARYMAS</w:t>
      </w:r>
    </w:p>
    <w:p w14:paraId="6AA8901E" w14:textId="77777777" w:rsidR="004A0E82" w:rsidRPr="00696A85" w:rsidRDefault="004A0E82" w:rsidP="002545F2">
      <w:pPr>
        <w:jc w:val="both"/>
        <w:outlineLvl w:val="0"/>
        <w:rPr>
          <w:b/>
          <w:bCs/>
        </w:rPr>
      </w:pPr>
    </w:p>
    <w:p w14:paraId="6AA8901F" w14:textId="77777777" w:rsidR="004A0E82" w:rsidRPr="000177FE" w:rsidRDefault="004A0E82" w:rsidP="002545F2">
      <w:pPr>
        <w:ind w:firstLine="567"/>
        <w:jc w:val="both"/>
        <w:outlineLvl w:val="0"/>
      </w:pPr>
      <w:r w:rsidRPr="00865C5D">
        <w:t xml:space="preserve">27. Mokinio individualus ugdymo planas – tai kartu su mokiniu sudaromas jo gebėjimams ir mokymosi poreikiams pritaikytas mokymosi planas. Individualiu ugdymo planu siekiama padėti mokiniui planuoti, kaip pagal savo galias pasiekti aukštesnius </w:t>
      </w:r>
      <w:proofErr w:type="spellStart"/>
      <w:r w:rsidRPr="00865C5D">
        <w:t>ugdymo(si</w:t>
      </w:r>
      <w:proofErr w:type="spellEnd"/>
      <w:r w:rsidRPr="00865C5D">
        <w:t xml:space="preserve">) pasiekimus, </w:t>
      </w:r>
      <w:proofErr w:type="spellStart"/>
      <w:r w:rsidRPr="00865C5D">
        <w:t>ugdyti(s</w:t>
      </w:r>
      <w:proofErr w:type="spellEnd"/>
      <w:r w:rsidRPr="00865C5D">
        <w:t>) asmeninę atsakomybę, gebėjimus, įgyvendinti išsikeltus tikslus.</w:t>
      </w:r>
      <w:r w:rsidRPr="000177FE">
        <w:t xml:space="preserve"> </w:t>
      </w:r>
    </w:p>
    <w:p w14:paraId="6AA89020" w14:textId="77777777" w:rsidR="004A0E82" w:rsidRPr="000177FE" w:rsidRDefault="004A0E82" w:rsidP="002545F2">
      <w:pPr>
        <w:spacing w:after="20"/>
        <w:ind w:firstLine="567"/>
        <w:jc w:val="both"/>
        <w:outlineLvl w:val="0"/>
      </w:pPr>
      <w:r w:rsidRPr="000177FE">
        <w:t>2</w:t>
      </w:r>
      <w:r>
        <w:t>8</w:t>
      </w:r>
      <w:r w:rsidRPr="000177FE">
        <w:t xml:space="preserve">. Individualų ugdymo planą privaloma sudaryti kiekvienam mokiniui, kuris mokosi pagal vidurinio ugdymo programą. Mokinio individualiame ugdymo plane nurodomi dalykai ar dalykų grupės, kurių mokosi, kokiu kursu, kiek pamokų skiriama, kokius pasirenkamuosius dalykus, dalykų modulius </w:t>
      </w:r>
      <w:r>
        <w:t xml:space="preserve">mokinys </w:t>
      </w:r>
      <w:r w:rsidRPr="000177FE">
        <w:t>mokosi</w:t>
      </w:r>
      <w:r>
        <w:t>,</w:t>
      </w:r>
      <w:r w:rsidRPr="000177FE">
        <w:t xml:space="preserve"> ir kt. Mokinys individualų ugdymo planą suderina su mokyklos galimybėmis arba renkasi iš mokyklos siūlomų variantų. Individualaus ugdymo plano formą mokiniui siūlo mokykla.</w:t>
      </w:r>
    </w:p>
    <w:p w14:paraId="6AA89021" w14:textId="77777777" w:rsidR="004A0E82" w:rsidRPr="00865C5D" w:rsidRDefault="004A0E82" w:rsidP="002545F2">
      <w:pPr>
        <w:ind w:firstLine="567"/>
        <w:jc w:val="both"/>
        <w:outlineLvl w:val="0"/>
      </w:pPr>
      <w:r>
        <w:t>29</w:t>
      </w:r>
      <w:r w:rsidRPr="000177FE">
        <w:t xml:space="preserve">. Individualus ugdymo planas turi būti sudaromas mokiniui, kuris mokosi pagal pagrindinio ugdymo programą jaunimo mokyklose, socializacijos centruose, sanatorijos ir ligoninės mokyklose arba </w:t>
      </w:r>
      <w:r w:rsidRPr="00865C5D">
        <w:t>mokomas namie.</w:t>
      </w:r>
    </w:p>
    <w:p w14:paraId="6AA89022" w14:textId="77777777" w:rsidR="004A0E82" w:rsidRPr="000177FE" w:rsidRDefault="004A0E82" w:rsidP="002545F2">
      <w:pPr>
        <w:ind w:firstLine="567"/>
        <w:jc w:val="both"/>
        <w:outlineLvl w:val="0"/>
        <w:rPr>
          <w:bCs/>
        </w:rPr>
      </w:pPr>
      <w:r w:rsidRPr="00865C5D">
        <w:t>30. Mokinio, kuris mokosi pagal pagrindinio ugdymo programą, individualus ugdymo planas rengiamas ir įgyvendinamas, bendradarbiaujant mokytojams, mokiniams, mokinių tėvams (globėjams, rūpintojams) ir mokyklos vadovui ar mokyklos vadovo pavaduotojui ugdymui, švietimo pagalbos specialistams. Sudarant individualų ugdymo planą, rekomenduojama atsižvelgti į mokykloje turimą informaciją apie mokinį ir</w:t>
      </w:r>
      <w:r w:rsidRPr="00865C5D" w:rsidDel="00C03870">
        <w:t xml:space="preserve"> </w:t>
      </w:r>
      <w:r w:rsidRPr="00865C5D">
        <w:t xml:space="preserve">jo mokymosi pasiekimus. Individualus ugdymo planas turi būti aiškus ir suprantamas mokiniui ir jo tėvams (globėjams, rūpintojams). </w:t>
      </w:r>
      <w:r w:rsidRPr="00865C5D">
        <w:rPr>
          <w:bCs/>
        </w:rPr>
        <w:t>Mokinio individualiame ugdymo plane rekomenduojama numatyti mokymosi uždavinius, apibrėžti sėkmės kriterijus, numatyti mokinio indėlį į mokymąsi, reikiamą mokymosi pagalbą. Mokinių individualūs ugdymo planai mokykloje turi būti nuolat peržiūrimi ir, jeigu reikia, koreguojami.</w:t>
      </w:r>
      <w:r w:rsidRPr="000177FE">
        <w:rPr>
          <w:bCs/>
        </w:rPr>
        <w:t xml:space="preserve"> </w:t>
      </w:r>
    </w:p>
    <w:p w14:paraId="6AA89023" w14:textId="77777777" w:rsidR="004A0E82" w:rsidRPr="000177FE" w:rsidRDefault="004A0E82" w:rsidP="002545F2">
      <w:pPr>
        <w:ind w:firstLine="567"/>
        <w:jc w:val="center"/>
        <w:outlineLvl w:val="0"/>
        <w:rPr>
          <w:b/>
        </w:rPr>
      </w:pPr>
    </w:p>
    <w:p w14:paraId="6AA89024" w14:textId="77777777" w:rsidR="004A0E82" w:rsidRPr="000177FE" w:rsidRDefault="004A0E82" w:rsidP="002545F2">
      <w:pPr>
        <w:ind w:firstLine="567"/>
        <w:jc w:val="center"/>
        <w:outlineLvl w:val="0"/>
        <w:rPr>
          <w:b/>
        </w:rPr>
      </w:pPr>
      <w:r w:rsidRPr="000177FE">
        <w:rPr>
          <w:b/>
        </w:rPr>
        <w:t>KETVIRTASIS SKIRSNIS</w:t>
      </w:r>
    </w:p>
    <w:p w14:paraId="6AA89025" w14:textId="77777777" w:rsidR="004A0E82" w:rsidRPr="000177FE" w:rsidRDefault="004A0E82" w:rsidP="002545F2">
      <w:pPr>
        <w:ind w:firstLine="567"/>
        <w:jc w:val="center"/>
        <w:outlineLvl w:val="0"/>
        <w:rPr>
          <w:b/>
        </w:rPr>
      </w:pPr>
      <w:r w:rsidRPr="000177FE">
        <w:rPr>
          <w:b/>
        </w:rPr>
        <w:t>SVEIKATA IR GEROVĖ MOKYKLOJE</w:t>
      </w:r>
    </w:p>
    <w:p w14:paraId="6AA89026" w14:textId="77777777" w:rsidR="004A0E82" w:rsidRPr="00322C3C" w:rsidRDefault="004A0E82" w:rsidP="002545F2">
      <w:pPr>
        <w:ind w:firstLine="567"/>
        <w:outlineLvl w:val="0"/>
        <w:rPr>
          <w:b/>
        </w:rPr>
      </w:pPr>
    </w:p>
    <w:p w14:paraId="6AA89027" w14:textId="77777777" w:rsidR="004A0E82" w:rsidRPr="00322C3C" w:rsidRDefault="004A0E82" w:rsidP="002545F2">
      <w:pPr>
        <w:ind w:firstLine="567"/>
        <w:jc w:val="both"/>
        <w:outlineLvl w:val="0"/>
      </w:pPr>
      <w:r w:rsidRPr="00322C3C">
        <w:t>3</w:t>
      </w:r>
      <w:r>
        <w:t>1</w:t>
      </w:r>
      <w:r w:rsidRPr="00322C3C">
        <w:t>. Mokykla, įgyvendindama pagrindinio ir vidurinio ugdymo programas</w:t>
      </w:r>
      <w:r>
        <w:t>:</w:t>
      </w:r>
    </w:p>
    <w:p w14:paraId="6AA89028" w14:textId="77777777" w:rsidR="004A0E82" w:rsidRPr="00865C5D" w:rsidRDefault="004A0E82" w:rsidP="002545F2">
      <w:pPr>
        <w:ind w:firstLine="567"/>
        <w:jc w:val="both"/>
        <w:outlineLvl w:val="0"/>
      </w:pPr>
      <w:r w:rsidRPr="00865C5D">
        <w:t>31.1. vadovaujasi Lietuvos higienos norma HN 21:2011 „Mokykla, vykdanti bendrojo ugdymo programas. Bendrieji sveikatos ir saugos reikalavimai“, patvirtinta Lietuvos Respublikos sveikatos apsaugos ministro 2011 m. rugpjūčio 10 d. įsakymu Nr. V-773 „Dėl Lietuvos higienos normos HN 21:2011. Mokykla, vykdanti bendrojo ugdymo programas. Bendrieji sveikatos saugos reikalavimai“ (toliau – Higienos norma);</w:t>
      </w:r>
    </w:p>
    <w:p w14:paraId="6AA89029" w14:textId="77777777" w:rsidR="004A0E82" w:rsidRPr="00865C5D" w:rsidRDefault="004A0E82" w:rsidP="002545F2">
      <w:pPr>
        <w:ind w:firstLine="567"/>
        <w:jc w:val="both"/>
        <w:outlineLvl w:val="0"/>
      </w:pPr>
      <w:r w:rsidRPr="00865C5D">
        <w:t>31.2. sudaro sąlygas mokiniui mokytis pagarba vienas kitam  tarp mokinių, mokinių ir mokytojų, kitų mokyklos darbuotojų grįstoje, psichologiškai, dvasiškai ir fiziškai sveikoje ir saugioje aplinkoje, laiku pastebi ir nedelsdama sustabdo patyčių ir smurto apraiškas, užtikrina higienos reikalavimų neviršijantį mokymosi krūvį;</w:t>
      </w:r>
    </w:p>
    <w:p w14:paraId="6AA8902A" w14:textId="77777777" w:rsidR="004A0E82" w:rsidRPr="00865C5D" w:rsidRDefault="004A0E82" w:rsidP="003A1E2D">
      <w:pPr>
        <w:tabs>
          <w:tab w:val="left" w:pos="567"/>
        </w:tabs>
        <w:jc w:val="both"/>
        <w:outlineLvl w:val="0"/>
      </w:pPr>
      <w:r w:rsidRPr="00865C5D">
        <w:t xml:space="preserve">         31.3. sudaro sąlygas mokiniui ugdytis bendrąsias kompetencijas, aktyviai veikti, tyrinėti, bendrauti ir bendradarbiauti įvairiose veiklose ir fizinėse bei virtualiose aplinkose</w:t>
      </w:r>
      <w:r>
        <w:t>,</w:t>
      </w:r>
      <w:r w:rsidRPr="00322C3C">
        <w:t xml:space="preserve"> dalį formaliojo </w:t>
      </w:r>
      <w:r w:rsidRPr="00322C3C">
        <w:lastRenderedPageBreak/>
        <w:t>ir neformaliojo švietimo veiklų organizuodama už mokyklos ribų (gamtoje, muziejuose</w:t>
      </w:r>
      <w:r w:rsidRPr="00865C5D">
        <w:t>, įvairiose įstaigose ir pan.)</w:t>
      </w:r>
      <w:r w:rsidR="00F22A45" w:rsidRPr="00865C5D">
        <w:t>.</w:t>
      </w:r>
      <w:r w:rsidRPr="00865C5D">
        <w:t xml:space="preserve">   </w:t>
      </w:r>
    </w:p>
    <w:p w14:paraId="6AA8902B" w14:textId="77777777" w:rsidR="004A0E82" w:rsidRPr="00865C5D" w:rsidRDefault="004A0E82" w:rsidP="006C786C">
      <w:pPr>
        <w:jc w:val="both"/>
        <w:outlineLvl w:val="0"/>
      </w:pPr>
      <w:r w:rsidRPr="00865C5D">
        <w:t xml:space="preserve">         32. Į mokyklos ugdymo turinį integruojama Sveikatos ugdymo bendroji programa, patvirtinta Lietuvos Respublikos švietimo ir mokslo ministro 2012 m. rugpjūčio 31 d. įsakymu Nr. V-1290 „Dėl Sveikatos ugdymo bendrosios programos patvirtinimo“, ir priim</w:t>
      </w:r>
      <w:r w:rsidR="00F22A45" w:rsidRPr="00865C5D">
        <w:t>amas</w:t>
      </w:r>
      <w:r w:rsidRPr="00865C5D">
        <w:t xml:space="preserve"> sprendim</w:t>
      </w:r>
      <w:r w:rsidR="00F22A45" w:rsidRPr="00865C5D">
        <w:t>as</w:t>
      </w:r>
      <w:r w:rsidRPr="00865C5D">
        <w:t xml:space="preserve"> dėl jos įgyvendinimo būdų (integruoti į kitų dalykų turinį, įgyvendinti per neformaliojo švietimo veiklas, skirti atskirą laiką programai įgyvendinti ar kt.).</w:t>
      </w:r>
    </w:p>
    <w:p w14:paraId="6AA8902C" w14:textId="77777777" w:rsidR="004A0E82" w:rsidRPr="00865C5D" w:rsidRDefault="004A0E82" w:rsidP="003F0F73">
      <w:pPr>
        <w:ind w:firstLine="567"/>
        <w:jc w:val="both"/>
        <w:outlineLvl w:val="0"/>
      </w:pPr>
      <w:r w:rsidRPr="00865C5D">
        <w:t xml:space="preserve">33. Mokykloje rekomenduojama sudaryti sąlygas mokiniui kasdien turėti fiziškai aktyvią pertrauką tarp pamokų, ne trumpesnę kaip 25 min. </w:t>
      </w:r>
    </w:p>
    <w:p w14:paraId="6AA8902D" w14:textId="77777777" w:rsidR="004A0E82" w:rsidRPr="00865C5D" w:rsidRDefault="004A0E82" w:rsidP="002545F2">
      <w:pPr>
        <w:ind w:firstLine="567"/>
        <w:jc w:val="both"/>
        <w:outlineLvl w:val="0"/>
      </w:pPr>
      <w:r w:rsidRPr="00865C5D">
        <w:t xml:space="preserve">34. Mokykla planuoja ir organizuoja kryptingus sveikos gyvensenos, sveikatos saugojimo ir stiprinimo renginius. </w:t>
      </w:r>
    </w:p>
    <w:p w14:paraId="6AA8902E" w14:textId="77777777" w:rsidR="004A0E82" w:rsidRPr="00322C3C" w:rsidRDefault="004A0E82" w:rsidP="003F0F73">
      <w:pPr>
        <w:ind w:firstLine="567"/>
        <w:jc w:val="both"/>
        <w:outlineLvl w:val="0"/>
      </w:pPr>
      <w:r w:rsidRPr="00865C5D">
        <w:t xml:space="preserve">35. Mokykla </w:t>
      </w:r>
      <w:proofErr w:type="spellStart"/>
      <w:r w:rsidRPr="00865C5D">
        <w:t>ugdymo(si</w:t>
      </w:r>
      <w:proofErr w:type="spellEnd"/>
      <w:r w:rsidRPr="00865C5D">
        <w:t>) aplinką kuria, vadovaudamasi Higienos norma, Ugdymo programų aprašais.</w:t>
      </w:r>
    </w:p>
    <w:p w14:paraId="6AA8902F" w14:textId="77777777" w:rsidR="004A0E82" w:rsidRPr="00322C3C" w:rsidRDefault="004A0E82" w:rsidP="002545F2">
      <w:pPr>
        <w:spacing w:after="20"/>
        <w:ind w:firstLine="567"/>
        <w:jc w:val="both"/>
        <w:outlineLvl w:val="0"/>
        <w:rPr>
          <w:strike/>
        </w:rPr>
      </w:pPr>
    </w:p>
    <w:p w14:paraId="6AA89030" w14:textId="77777777" w:rsidR="004A0E82" w:rsidRPr="00DC1D46" w:rsidRDefault="004A0E82" w:rsidP="002545F2">
      <w:pPr>
        <w:ind w:firstLine="1260"/>
        <w:jc w:val="center"/>
        <w:outlineLvl w:val="0"/>
        <w:rPr>
          <w:b/>
        </w:rPr>
      </w:pPr>
      <w:r>
        <w:rPr>
          <w:b/>
        </w:rPr>
        <w:t xml:space="preserve">PENKTASIS </w:t>
      </w:r>
      <w:r w:rsidRPr="00DC1D46">
        <w:rPr>
          <w:b/>
        </w:rPr>
        <w:t>SK</w:t>
      </w:r>
      <w:r>
        <w:rPr>
          <w:b/>
        </w:rPr>
        <w:t>IRSNIS</w:t>
      </w:r>
    </w:p>
    <w:p w14:paraId="6AA89031" w14:textId="77777777" w:rsidR="004A0E82" w:rsidRDefault="004A0E82" w:rsidP="002545F2">
      <w:pPr>
        <w:ind w:firstLine="1260"/>
        <w:jc w:val="center"/>
        <w:outlineLvl w:val="0"/>
        <w:rPr>
          <w:b/>
        </w:rPr>
      </w:pPr>
      <w:r w:rsidRPr="009B62F8">
        <w:rPr>
          <w:b/>
        </w:rPr>
        <w:t>UGDYMO DIFERENCIJAVIMAS</w:t>
      </w:r>
    </w:p>
    <w:p w14:paraId="6AA89032" w14:textId="77777777" w:rsidR="004A0E82" w:rsidRPr="009B62F8" w:rsidRDefault="004A0E82" w:rsidP="002545F2">
      <w:pPr>
        <w:ind w:firstLine="1260"/>
        <w:jc w:val="center"/>
        <w:outlineLvl w:val="0"/>
        <w:rPr>
          <w:b/>
        </w:rPr>
      </w:pPr>
    </w:p>
    <w:p w14:paraId="6AA89033" w14:textId="77777777" w:rsidR="004A0E82" w:rsidRPr="00215B6A" w:rsidRDefault="004A0E82" w:rsidP="002545F2">
      <w:pPr>
        <w:spacing w:after="20"/>
        <w:ind w:firstLine="567"/>
        <w:jc w:val="both"/>
        <w:outlineLvl w:val="0"/>
      </w:pPr>
      <w:r w:rsidRPr="00865C5D">
        <w:t xml:space="preserve">36. Mokiniai skiriasi savo patirtimi, motyvacija, interesais, siekiais, gebėjimais, mokymosi stiliumi, pasiekimų lygiu ir kt., tai lemia skirtingus mokymosi poreikius. Diferencijuotu ugdymu atsižvelgiama į šiuos poreikius, nes mokiniui turi būti pritaikomi mokymosi uždaviniai ir užduotys, ugdymo turinys, metodai, </w:t>
      </w:r>
      <w:proofErr w:type="spellStart"/>
      <w:r w:rsidRPr="00865C5D">
        <w:t>mokymo(si</w:t>
      </w:r>
      <w:proofErr w:type="spellEnd"/>
      <w:r w:rsidRPr="00865C5D">
        <w:t>) priemonės, tempas, mokymosi aplinka ir skiriamas laikas. Diferencijuoto ugdymo tikslas – sudaryti sąlygas kiekvienam mokiniui sėkmingiau mokytis. Juo taip pat kompensuojami brendimo, mokymosi tempo netolygumai, atsirandantys vertikalaus skirstymo klasėmis pagal mokinių amžių sistemoje.</w:t>
      </w:r>
    </w:p>
    <w:p w14:paraId="6AA89034" w14:textId="77777777" w:rsidR="004A0E82" w:rsidRPr="000177FE" w:rsidRDefault="004A0E82" w:rsidP="002545F2">
      <w:pPr>
        <w:spacing w:after="20"/>
        <w:ind w:firstLine="567"/>
        <w:jc w:val="both"/>
        <w:outlineLvl w:val="0"/>
      </w:pPr>
      <w:r>
        <w:t>37</w:t>
      </w:r>
      <w:r w:rsidRPr="000177FE">
        <w:t>. Diferencijavimas gali būti taikomas:</w:t>
      </w:r>
    </w:p>
    <w:p w14:paraId="6AA89035" w14:textId="77777777" w:rsidR="004A0E82" w:rsidRPr="000177FE" w:rsidRDefault="004A0E82" w:rsidP="002545F2">
      <w:pPr>
        <w:spacing w:after="20"/>
        <w:ind w:firstLine="567"/>
        <w:jc w:val="both"/>
        <w:outlineLvl w:val="0"/>
      </w:pPr>
      <w:r>
        <w:t>37</w:t>
      </w:r>
      <w:r w:rsidRPr="000177FE">
        <w:t>.1. mokiniui individualiai;</w:t>
      </w:r>
    </w:p>
    <w:p w14:paraId="6AA89036" w14:textId="77777777" w:rsidR="004A0E82" w:rsidRPr="000177FE" w:rsidRDefault="004A0E82" w:rsidP="002545F2">
      <w:pPr>
        <w:spacing w:after="20"/>
        <w:ind w:firstLine="567"/>
        <w:jc w:val="both"/>
        <w:outlineLvl w:val="0"/>
      </w:pPr>
      <w:r>
        <w:t>37</w:t>
      </w:r>
      <w:r w:rsidRPr="000177FE">
        <w:t>.2. mokinių grupei:</w:t>
      </w:r>
    </w:p>
    <w:p w14:paraId="6AA89037" w14:textId="77777777" w:rsidR="004A0E82" w:rsidRPr="000177FE" w:rsidRDefault="004A0E82" w:rsidP="002545F2">
      <w:pPr>
        <w:spacing w:after="20"/>
        <w:ind w:firstLine="567"/>
        <w:jc w:val="both"/>
        <w:outlineLvl w:val="0"/>
      </w:pPr>
      <w:r>
        <w:t>37</w:t>
      </w:r>
      <w:r w:rsidRPr="000177FE">
        <w:t xml:space="preserve">.2.1. pasiekimų skirtumams mažinti, gabumams plėtoti, pritaikant </w:t>
      </w:r>
      <w:r>
        <w:t xml:space="preserve">įvairias </w:t>
      </w:r>
      <w:r w:rsidRPr="000177FE">
        <w:t>mokymosi strategijas;</w:t>
      </w:r>
    </w:p>
    <w:p w14:paraId="6AA89038" w14:textId="77777777" w:rsidR="004A0E82" w:rsidRPr="000177FE" w:rsidRDefault="004A0E82" w:rsidP="002545F2">
      <w:pPr>
        <w:spacing w:after="20"/>
        <w:ind w:firstLine="567"/>
        <w:jc w:val="both"/>
        <w:outlineLvl w:val="0"/>
      </w:pPr>
      <w:r>
        <w:t>37</w:t>
      </w:r>
      <w:r w:rsidRPr="000177FE">
        <w:t>.2.2. tam tikroms veikloms atlikti (projektiniai, tiriamieji mokinių darbai, brandos darbai, darbo grupės), sudarant mišrias arba panašių polinkių, interesų mokinių grupes.</w:t>
      </w:r>
    </w:p>
    <w:p w14:paraId="6AA89039" w14:textId="77777777" w:rsidR="004A0E82" w:rsidRPr="000177FE" w:rsidRDefault="004A0E82" w:rsidP="002545F2">
      <w:pPr>
        <w:spacing w:after="20"/>
        <w:ind w:firstLine="567"/>
        <w:jc w:val="both"/>
        <w:outlineLvl w:val="0"/>
      </w:pPr>
      <w:r>
        <w:t>38</w:t>
      </w:r>
      <w:r w:rsidRPr="000177FE">
        <w:t xml:space="preserve">. Mokinių perskirstymas ar priskyrimas grupei, nepažeidžiantis jų priklausymo nuolatinės klasės bendruomenei, </w:t>
      </w:r>
      <w:r w:rsidRPr="00865C5D">
        <w:t xml:space="preserve">gali būti trumpo laikotarpio </w:t>
      </w:r>
      <w:r w:rsidRPr="00865C5D">
        <w:rPr>
          <w:lang w:eastAsia="lt-LT"/>
        </w:rPr>
        <w:t>–</w:t>
      </w:r>
      <w:r w:rsidRPr="00865C5D">
        <w:t xml:space="preserve"> tik tam tikroms</w:t>
      </w:r>
      <w:r w:rsidRPr="000177FE">
        <w:t xml:space="preserve"> užduotims atlikti arba tam tikro dalyko pamokoms. Dėl pergrupavimo tikslų ir principų turi būti tariamasi su mokinių tėvais </w:t>
      </w:r>
      <w:r w:rsidRPr="000177FE">
        <w:rPr>
          <w:bCs/>
        </w:rPr>
        <w:t>(globėjais, rūpintojais)</w:t>
      </w:r>
      <w:r w:rsidRPr="000177FE">
        <w:t xml:space="preserve">, jis neturi daryti žalos mokinio </w:t>
      </w:r>
      <w:proofErr w:type="spellStart"/>
      <w:r w:rsidRPr="000177FE">
        <w:t>savivertei</w:t>
      </w:r>
      <w:proofErr w:type="spellEnd"/>
      <w:r w:rsidRPr="000177FE">
        <w:t>, tolesnio mokymosi galimybėms</w:t>
      </w:r>
      <w:r>
        <w:t>,</w:t>
      </w:r>
      <w:r w:rsidRPr="000177FE">
        <w:t xml:space="preserve"> mokinių santykiams klasėje ir mokykloje.</w:t>
      </w:r>
    </w:p>
    <w:p w14:paraId="6AA8903A" w14:textId="77777777" w:rsidR="004A0E82" w:rsidRPr="000177FE" w:rsidRDefault="004A0E82" w:rsidP="002545F2">
      <w:pPr>
        <w:spacing w:after="20"/>
        <w:ind w:firstLine="567"/>
        <w:jc w:val="both"/>
        <w:outlineLvl w:val="0"/>
      </w:pPr>
      <w:r>
        <w:t>39</w:t>
      </w:r>
      <w:r w:rsidRPr="000177FE">
        <w:t>. Mokykla analizuoja, kaip ugdymo procese įgyvendinamas diferencijavimas,</w:t>
      </w:r>
      <w:r>
        <w:t xml:space="preserve"> individualizavimas, </w:t>
      </w:r>
      <w:r w:rsidRPr="000177FE">
        <w:t xml:space="preserve">kokį poveikį </w:t>
      </w:r>
      <w:r>
        <w:t xml:space="preserve">jis </w:t>
      </w:r>
      <w:r w:rsidRPr="000177FE">
        <w:t>daro pasiekimams ir pažangai, priima sprendimus dėl tolesnio ugdymo diferencijavimo. Priimant sprendimus, atsižvelgiama į mokinio mokymosi motyvaciją ir ugdymo turinio pasirinkimą, individualią pažangą ir sąmoningai keliamus mokymosi tikslus.</w:t>
      </w:r>
    </w:p>
    <w:p w14:paraId="6AA8903B" w14:textId="77777777" w:rsidR="004A0E82" w:rsidRPr="000177FE" w:rsidRDefault="004A0E82" w:rsidP="002545F2">
      <w:pPr>
        <w:jc w:val="center"/>
        <w:outlineLvl w:val="0"/>
      </w:pPr>
    </w:p>
    <w:p w14:paraId="6AA8903C" w14:textId="77777777" w:rsidR="004A0E82" w:rsidRPr="000177FE" w:rsidRDefault="004A0E82" w:rsidP="002545F2">
      <w:pPr>
        <w:ind w:firstLine="1260"/>
        <w:jc w:val="center"/>
        <w:outlineLvl w:val="0"/>
        <w:rPr>
          <w:b/>
        </w:rPr>
      </w:pPr>
      <w:r>
        <w:rPr>
          <w:b/>
        </w:rPr>
        <w:t xml:space="preserve">ŠEŠTASIS </w:t>
      </w:r>
      <w:r w:rsidRPr="000177FE">
        <w:rPr>
          <w:b/>
        </w:rPr>
        <w:t>SKIRSNIS</w:t>
      </w:r>
    </w:p>
    <w:p w14:paraId="6AA8903D" w14:textId="77777777" w:rsidR="004A0E82" w:rsidRPr="000177FE" w:rsidRDefault="004A0E82" w:rsidP="002545F2">
      <w:pPr>
        <w:ind w:firstLine="1260"/>
        <w:jc w:val="center"/>
        <w:outlineLvl w:val="0"/>
        <w:rPr>
          <w:b/>
        </w:rPr>
      </w:pPr>
      <w:r w:rsidRPr="000177FE">
        <w:rPr>
          <w:b/>
        </w:rPr>
        <w:t xml:space="preserve">MOKYMOSI PASIEKIMŲ GERINIMAS IR MOKYMOSI PAGALBOS TEIKIMAS </w:t>
      </w:r>
    </w:p>
    <w:p w14:paraId="6AA8903E" w14:textId="77777777" w:rsidR="004A0E82" w:rsidRPr="000177FE" w:rsidRDefault="004A0E82" w:rsidP="002545F2">
      <w:pPr>
        <w:ind w:firstLine="1260"/>
        <w:jc w:val="center"/>
        <w:outlineLvl w:val="0"/>
      </w:pPr>
    </w:p>
    <w:p w14:paraId="6AA8903F" w14:textId="77777777" w:rsidR="004A0E82" w:rsidRPr="000177FE" w:rsidRDefault="004A0E82" w:rsidP="002545F2">
      <w:pPr>
        <w:spacing w:after="20"/>
        <w:ind w:firstLine="567"/>
        <w:jc w:val="both"/>
        <w:outlineLvl w:val="0"/>
      </w:pPr>
      <w:r>
        <w:t>40</w:t>
      </w:r>
      <w:r w:rsidRPr="000177FE">
        <w:t>. Mokykla privalo sudaryti sąlygas kiekvienam mokiniui mokytis pagal jo gebėjimus ir pasiekt</w:t>
      </w:r>
      <w:r>
        <w:t>i</w:t>
      </w:r>
      <w:r w:rsidRPr="000177FE">
        <w:t xml:space="preserve"> kuo aukštesni</w:t>
      </w:r>
      <w:r>
        <w:t>us</w:t>
      </w:r>
      <w:r w:rsidRPr="000177FE">
        <w:t xml:space="preserve"> pasiekim</w:t>
      </w:r>
      <w:r>
        <w:t>us</w:t>
      </w:r>
      <w:r w:rsidRPr="000177FE">
        <w:t>.</w:t>
      </w:r>
    </w:p>
    <w:p w14:paraId="6AA89040" w14:textId="77777777" w:rsidR="004A0E82" w:rsidRDefault="004A0E82" w:rsidP="002545F2">
      <w:pPr>
        <w:spacing w:after="20"/>
        <w:ind w:firstLine="567"/>
        <w:jc w:val="both"/>
        <w:outlineLvl w:val="0"/>
      </w:pPr>
      <w:r>
        <w:t>41</w:t>
      </w:r>
      <w:r w:rsidRPr="000177FE">
        <w:t>. Mokykla, įgyvend</w:t>
      </w:r>
      <w:r>
        <w:t>in</w:t>
      </w:r>
      <w:r w:rsidRPr="000177FE">
        <w:t xml:space="preserve">anti </w:t>
      </w:r>
      <w:r>
        <w:t>p</w:t>
      </w:r>
      <w:r w:rsidRPr="000177FE">
        <w:t>agrindinio ugdymo programą, paskiria asmenį, atsakingą už mokymosi pasiekimų gerinimą ir mokymosi pagalbos organizavimą.</w:t>
      </w:r>
    </w:p>
    <w:p w14:paraId="6AA89041" w14:textId="77777777" w:rsidR="004A0E82" w:rsidRPr="00865C5D" w:rsidRDefault="004A0E82" w:rsidP="002545F2">
      <w:pPr>
        <w:spacing w:after="20"/>
        <w:ind w:firstLine="567"/>
        <w:jc w:val="both"/>
        <w:outlineLvl w:val="0"/>
      </w:pPr>
      <w:r>
        <w:t>42</w:t>
      </w:r>
      <w:r w:rsidRPr="00865C5D">
        <w:t xml:space="preserve">. Mokymosi pagalbos organizavimas aprėpia ne tik priimamus sprendimus ir įgyvendinamas priemones, bet ir tų priemonių poveikio analizę. Bendrųjų ugdymo planų 43–51 </w:t>
      </w:r>
      <w:r w:rsidRPr="00865C5D">
        <w:lastRenderedPageBreak/>
        <w:t>punktuose numatytas priemones rekomenduojama taikyti mokykloje, įgyvendinančioje pagrindinio ugdymo programą.</w:t>
      </w:r>
    </w:p>
    <w:p w14:paraId="6AA89042" w14:textId="77777777" w:rsidR="004A0E82" w:rsidRPr="00865C5D" w:rsidRDefault="004A0E82" w:rsidP="002545F2">
      <w:pPr>
        <w:spacing w:after="20"/>
        <w:ind w:firstLine="567"/>
        <w:jc w:val="both"/>
        <w:outlineLvl w:val="0"/>
      </w:pPr>
      <w:r w:rsidRPr="00865C5D">
        <w:t>43. Mokymosi procesas mokykloje turi būti nuolat stebimas ir laiku nustatomi mokiniui kylantys mokymosi sunkumai. Apie atsiradusius mokymosi sunkumus informuojami mokyklos švietimo pagalbos specialistai, mokinio tėvai (globėjai, rūpintojai) ir kartu tariamasi, kaip bus organizuojama veiksminga mokymosi pagalba.</w:t>
      </w:r>
    </w:p>
    <w:p w14:paraId="6AA89043" w14:textId="77777777" w:rsidR="004A0E82" w:rsidRPr="00865C5D" w:rsidRDefault="004A0E82" w:rsidP="002545F2">
      <w:pPr>
        <w:spacing w:after="20"/>
        <w:ind w:firstLine="567"/>
        <w:jc w:val="both"/>
        <w:outlineLvl w:val="0"/>
      </w:pPr>
      <w:r w:rsidRPr="00865C5D">
        <w:t xml:space="preserve">44. Mokymosi pagalbą mokiniui būtina suteikti, kai jo pasiekimų lygis (vieno ar kelių dalykų) žemesnis, nei numatyta Pagrindinio ugdymo bendrosiose programose, ir mokinys nedaro pažangos; kai kontrolinis darbas įvertinamas nepatenkinamai; kai mokinys dėl ligos ar kitų priežasčių praleido  dalį pamokų ir pan. </w:t>
      </w:r>
    </w:p>
    <w:p w14:paraId="6AA89044" w14:textId="77777777" w:rsidR="004A0E82" w:rsidRPr="00865C5D" w:rsidRDefault="004A0E82" w:rsidP="002545F2">
      <w:pPr>
        <w:spacing w:after="20"/>
        <w:ind w:firstLine="567"/>
        <w:jc w:val="both"/>
        <w:outlineLvl w:val="0"/>
      </w:pPr>
      <w:r w:rsidRPr="00865C5D">
        <w:t>45. Mokymosi pagalba teikiama laiku, atsižvelgiant į mokančio mokytojo ar švietimo pagalbos specialisto rekomendacijas, ir turi atitikti mokinio mokymosi galias. Mokymosi pagalbos teikimo dažnumas ir intensyvumas priklauso nuo jos poreikio mokiniui, atsižvelgus į mokančio mokytojo rekomendacijas.</w:t>
      </w:r>
    </w:p>
    <w:p w14:paraId="6AA89045" w14:textId="77777777" w:rsidR="004A0E82" w:rsidRPr="00865C5D" w:rsidRDefault="004A0E82" w:rsidP="002545F2">
      <w:pPr>
        <w:spacing w:after="20"/>
        <w:ind w:firstLine="567"/>
        <w:jc w:val="both"/>
        <w:outlineLvl w:val="0"/>
      </w:pPr>
      <w:r w:rsidRPr="00865C5D">
        <w:t xml:space="preserve">46. Mokykla, keldama uždavinį pagerinti mokinių pasiekimus konkrečiose srityse, turi atsižvelgti į mokinių poreikius, tėvų lūkesčius, mokyklos kontekstą, pasirinkti veiksmingas priemones šiems uždaviniams įgyvendinti. </w:t>
      </w:r>
    </w:p>
    <w:p w14:paraId="6AA89046" w14:textId="77777777" w:rsidR="004A0E82" w:rsidRPr="00865C5D" w:rsidRDefault="004A0E82" w:rsidP="002545F2">
      <w:pPr>
        <w:spacing w:after="20"/>
        <w:ind w:firstLine="567"/>
        <w:jc w:val="both"/>
        <w:outlineLvl w:val="0"/>
      </w:pPr>
      <w:r w:rsidRPr="00865C5D">
        <w:t>47. Mokymosi pagalbą rekomenduojama teikti:</w:t>
      </w:r>
    </w:p>
    <w:p w14:paraId="6AA89047" w14:textId="77777777" w:rsidR="004A0E82" w:rsidRPr="00865C5D" w:rsidRDefault="004A0E82" w:rsidP="002545F2">
      <w:pPr>
        <w:spacing w:after="20"/>
        <w:ind w:firstLine="567"/>
        <w:jc w:val="both"/>
        <w:outlineLvl w:val="0"/>
      </w:pPr>
      <w:r w:rsidRPr="00865C5D">
        <w:t xml:space="preserve">47.1. pirmiausia pamokoje kaip grįžtamąjį ryšį, pagal jį nedelsiant turi būti koreguojamas mokinio mokymasis, pritaikant tinkamas </w:t>
      </w:r>
      <w:proofErr w:type="spellStart"/>
      <w:r w:rsidRPr="00865C5D">
        <w:t>mokymo(si</w:t>
      </w:r>
      <w:proofErr w:type="spellEnd"/>
      <w:r w:rsidRPr="00865C5D">
        <w:t>) užduotis, metodikas ir kt.;</w:t>
      </w:r>
    </w:p>
    <w:p w14:paraId="6AA89048" w14:textId="77777777" w:rsidR="004A0E82" w:rsidRPr="00865C5D" w:rsidRDefault="004A0E82" w:rsidP="002545F2">
      <w:pPr>
        <w:spacing w:after="20"/>
        <w:ind w:firstLine="567"/>
        <w:jc w:val="both"/>
        <w:outlineLvl w:val="0"/>
        <w:rPr>
          <w:bCs/>
          <w:lang w:eastAsia="ja-JP"/>
        </w:rPr>
      </w:pPr>
      <w:r w:rsidRPr="00865C5D">
        <w:t>47.2. skiriant t</w:t>
      </w:r>
      <w:r w:rsidRPr="00865C5D">
        <w:rPr>
          <w:bCs/>
          <w:lang w:eastAsia="ja-JP"/>
        </w:rPr>
        <w:t>rumpalaikes ar ilgalaikes konsultacijas, kurių trukmę rekomenduoja mokantis mokytojas ar nustato mokykla pagal mokymosi pagalbos poreikį;</w:t>
      </w:r>
    </w:p>
    <w:p w14:paraId="6AA89049" w14:textId="77777777" w:rsidR="004A0E82" w:rsidRPr="00865C5D" w:rsidRDefault="004A0E82" w:rsidP="002545F2">
      <w:pPr>
        <w:spacing w:after="20"/>
        <w:ind w:firstLine="567"/>
        <w:jc w:val="both"/>
        <w:outlineLvl w:val="0"/>
        <w:rPr>
          <w:bCs/>
          <w:lang w:eastAsia="ja-JP"/>
        </w:rPr>
      </w:pPr>
      <w:r w:rsidRPr="00865C5D">
        <w:rPr>
          <w:bCs/>
          <w:lang w:eastAsia="ja-JP"/>
        </w:rPr>
        <w:t>47.3. organizuojant pačių mokinių pagalbą kitiems mokiniams;</w:t>
      </w:r>
    </w:p>
    <w:p w14:paraId="6AA8904A" w14:textId="77777777" w:rsidR="004A0E82" w:rsidRPr="00865C5D" w:rsidRDefault="004A0E82" w:rsidP="002545F2">
      <w:pPr>
        <w:spacing w:after="20"/>
        <w:ind w:firstLine="567"/>
        <w:jc w:val="both"/>
        <w:outlineLvl w:val="0"/>
      </w:pPr>
      <w:r w:rsidRPr="00865C5D">
        <w:rPr>
          <w:bCs/>
          <w:lang w:eastAsia="ja-JP"/>
        </w:rPr>
        <w:t>47.4. kitu mokyklos pasirinktu būdu.</w:t>
      </w:r>
    </w:p>
    <w:p w14:paraId="6AA8904B" w14:textId="77777777" w:rsidR="004A0E82" w:rsidRPr="00865C5D" w:rsidRDefault="004A0E82" w:rsidP="002545F2">
      <w:pPr>
        <w:spacing w:after="20"/>
        <w:ind w:firstLine="567"/>
        <w:jc w:val="both"/>
        <w:outlineLvl w:val="0"/>
      </w:pPr>
      <w:r w:rsidRPr="00865C5D">
        <w:t>48. Teikiant mokymosi pagalbą, gali būti sudaromos mokinių, kuriems reikia panašaus pobūdžio pagalbos, grupės. Šios grupės gali būti sudaromos ir iš gretimų klasių mokinių. Išskirtiniais atvejais mokymosi pagalba gali būti skiriama ir individualiai.</w:t>
      </w:r>
    </w:p>
    <w:p w14:paraId="6AA8904C" w14:textId="77777777" w:rsidR="004A0E82" w:rsidRPr="00865C5D" w:rsidRDefault="004A0E82" w:rsidP="002545F2">
      <w:pPr>
        <w:spacing w:after="20"/>
        <w:ind w:firstLine="567"/>
        <w:jc w:val="both"/>
        <w:outlineLvl w:val="0"/>
      </w:pPr>
      <w:r w:rsidRPr="00865C5D">
        <w:t>49. Mokyklos ugdymo plane rekomenduojama numatyti mokymosi pagalbos organizavimo ir įgyvendinimo būdus (pavyzdžiui, konsultacijų mokiniui ar mokinių grupei skyrimas ir pan.).</w:t>
      </w:r>
    </w:p>
    <w:p w14:paraId="6AA8904D" w14:textId="77777777" w:rsidR="004A0E82" w:rsidRPr="00865C5D" w:rsidRDefault="004A0E82" w:rsidP="002545F2">
      <w:pPr>
        <w:spacing w:after="20"/>
        <w:ind w:firstLine="567"/>
        <w:jc w:val="both"/>
        <w:outlineLvl w:val="0"/>
      </w:pPr>
      <w:r w:rsidRPr="00865C5D">
        <w:t>50. Siekiant pagerinti mokinių pažangą ir pasiekimus, rekomenduojama:</w:t>
      </w:r>
    </w:p>
    <w:p w14:paraId="6AA8904E" w14:textId="77777777" w:rsidR="004A0E82" w:rsidRPr="00865C5D" w:rsidRDefault="004A0E82" w:rsidP="002545F2">
      <w:pPr>
        <w:spacing w:after="20"/>
        <w:ind w:firstLine="567"/>
        <w:jc w:val="both"/>
        <w:outlineLvl w:val="0"/>
      </w:pPr>
      <w:r w:rsidRPr="00865C5D">
        <w:t>50.1. suteikti pagalbą pirmiausia tiems mokiniams, kurių pasiekimai žemi arba aukščiausi;</w:t>
      </w:r>
    </w:p>
    <w:p w14:paraId="6AA8904F" w14:textId="77777777" w:rsidR="004A0E82" w:rsidRPr="00865C5D" w:rsidRDefault="004A0E82" w:rsidP="002545F2">
      <w:pPr>
        <w:spacing w:after="20"/>
        <w:ind w:firstLine="567"/>
        <w:jc w:val="both"/>
        <w:outlineLvl w:val="0"/>
      </w:pPr>
      <w:r w:rsidRPr="00865C5D">
        <w:t xml:space="preserve">50.2. sudaryti sąlygas mokykloje atlikti namų darbų užduotis; </w:t>
      </w:r>
    </w:p>
    <w:p w14:paraId="6AA89050" w14:textId="77777777" w:rsidR="004A0E82" w:rsidRPr="00865C5D" w:rsidRDefault="004A0E82" w:rsidP="002545F2">
      <w:pPr>
        <w:spacing w:after="20"/>
        <w:ind w:firstLine="567"/>
        <w:jc w:val="both"/>
        <w:outlineLvl w:val="0"/>
      </w:pPr>
      <w:r w:rsidRPr="00865C5D">
        <w:t>50.3. stiprinti mokinių motyvaciją kryptingai veikti, siekiant mokymosi tikslų;</w:t>
      </w:r>
    </w:p>
    <w:p w14:paraId="6AA89051" w14:textId="77777777" w:rsidR="004A0E82" w:rsidRPr="00865C5D" w:rsidRDefault="004A0E82" w:rsidP="002545F2">
      <w:pPr>
        <w:spacing w:after="20"/>
        <w:ind w:firstLine="567"/>
        <w:jc w:val="both"/>
        <w:outlineLvl w:val="0"/>
      </w:pPr>
      <w:r w:rsidRPr="00865C5D">
        <w:t>50.4. tobulinti mokyklos mokinių pažangos ir pasiekimų vertinimo tvarką, itin daug dėmesio skiriant formuojamajam vertinimui pamokoje, diagnostiniam vertinimui.</w:t>
      </w:r>
    </w:p>
    <w:p w14:paraId="6AA89052" w14:textId="77777777" w:rsidR="004A0E82" w:rsidRPr="000177FE" w:rsidRDefault="004A0E82" w:rsidP="002545F2">
      <w:pPr>
        <w:spacing w:after="20"/>
        <w:ind w:firstLine="567"/>
        <w:jc w:val="both"/>
        <w:outlineLvl w:val="0"/>
      </w:pPr>
      <w:r w:rsidRPr="00865C5D">
        <w:t>50.5. sudaryti sąlygas mokytojams tobulinti ugdymo individualizavimo metodiką, prireikus pasitelkti švietimo pagalbos specialistus</w:t>
      </w:r>
      <w:r w:rsidRPr="00865C5D" w:rsidDel="000D2967">
        <w:t xml:space="preserve"> </w:t>
      </w:r>
      <w:r w:rsidRPr="00865C5D">
        <w:t>ugdymo turiniui planuoti ir laiku koreguoti, atsižvelgiant į mokinių mokymosi pagalbos poreikius;</w:t>
      </w:r>
    </w:p>
    <w:p w14:paraId="6AA89053" w14:textId="77777777" w:rsidR="004A0E82" w:rsidRPr="000177FE" w:rsidRDefault="004A0E82" w:rsidP="002545F2">
      <w:pPr>
        <w:spacing w:after="20"/>
        <w:ind w:firstLine="567"/>
        <w:jc w:val="both"/>
        <w:outlineLvl w:val="0"/>
      </w:pPr>
      <w:r>
        <w:t>50</w:t>
      </w:r>
      <w:r w:rsidRPr="000177FE">
        <w:t xml:space="preserve">.6. sudaryti galimybes mokytojams tobulinti profesines žinias, ypač dalykines kompetencijas </w:t>
      </w:r>
      <w:r>
        <w:t xml:space="preserve">ir </w:t>
      </w:r>
      <w:r w:rsidRPr="000177FE">
        <w:t xml:space="preserve">gebėjimus, organizuoti ugdymo procesą </w:t>
      </w:r>
      <w:r>
        <w:t xml:space="preserve">įvairių </w:t>
      </w:r>
      <w:r w:rsidRPr="000177FE">
        <w:t>gebėjimų ir poreikių mokiniams;</w:t>
      </w:r>
    </w:p>
    <w:p w14:paraId="6AA89054" w14:textId="77777777" w:rsidR="004A0E82" w:rsidRPr="000177FE" w:rsidRDefault="004A0E82" w:rsidP="002545F2">
      <w:pPr>
        <w:spacing w:after="20"/>
        <w:ind w:firstLine="567"/>
        <w:jc w:val="both"/>
        <w:outlineLvl w:val="0"/>
      </w:pPr>
      <w:r>
        <w:t>50</w:t>
      </w:r>
      <w:r w:rsidRPr="000177FE">
        <w:t xml:space="preserve">.7. aktyviau įtraukti į vaiko ugdymo procesą mokinio tėvus (globėjus, rūpintojus), ne tik sprendžiant vaikų </w:t>
      </w:r>
      <w:r w:rsidRPr="00865C5D">
        <w:t>ugdymosi problemas</w:t>
      </w:r>
      <w:r w:rsidRPr="000177FE">
        <w:t>, bet ir teikiant įvairią mokymosi pagalbą, supažindinant su darbo ir profesijų pasauliu, organizuojant mokyklos gyvenimą</w:t>
      </w:r>
      <w:r>
        <w:t>.</w:t>
      </w:r>
    </w:p>
    <w:p w14:paraId="6AA89055" w14:textId="77777777" w:rsidR="004A0E82" w:rsidRPr="000177FE" w:rsidRDefault="004A0E82" w:rsidP="002545F2">
      <w:pPr>
        <w:spacing w:after="20"/>
        <w:ind w:firstLine="567"/>
        <w:jc w:val="both"/>
        <w:outlineLvl w:val="0"/>
      </w:pPr>
      <w:r>
        <w:t>51</w:t>
      </w:r>
      <w:r w:rsidRPr="000177FE">
        <w:t xml:space="preserve">. Mokyklai, įgyvendinančiai </w:t>
      </w:r>
      <w:r>
        <w:t>p</w:t>
      </w:r>
      <w:r w:rsidRPr="000177FE">
        <w:t xml:space="preserve">agrindinio ugdymo programą, rekomenduojama </w:t>
      </w:r>
      <w:r>
        <w:t xml:space="preserve">mokyklos veiklos plane numatyti priemones, skirtas mokinių pasiekimams gerinti, arba </w:t>
      </w:r>
      <w:r w:rsidRPr="000177FE">
        <w:t>parengti mokinių pasiekimų gerinimo priemonių planą</w:t>
      </w:r>
      <w:r>
        <w:t xml:space="preserve">, </w:t>
      </w:r>
      <w:r w:rsidRPr="000177FE">
        <w:t>atsižvelgiant į esamus mokinių pasiekimus, nacionalinių ir tarptautinių mokinių pasiekimų tyrimų duomenis</w:t>
      </w:r>
      <w:r>
        <w:t xml:space="preserve">. </w:t>
      </w:r>
    </w:p>
    <w:p w14:paraId="6AA89056" w14:textId="77777777" w:rsidR="004A0E82" w:rsidRPr="000177FE" w:rsidRDefault="004A0E82" w:rsidP="002545F2">
      <w:pPr>
        <w:spacing w:after="20"/>
        <w:ind w:firstLine="567"/>
        <w:jc w:val="both"/>
        <w:outlineLvl w:val="0"/>
      </w:pPr>
      <w:r>
        <w:t>52</w:t>
      </w:r>
      <w:r w:rsidRPr="000177FE">
        <w:t>. Pamokas, skirtas mokinio ugdymo poreikiams tenkinti,</w:t>
      </w:r>
      <w:r>
        <w:t xml:space="preserve"> mokymosi pagalbai teikti, p</w:t>
      </w:r>
      <w:r w:rsidRPr="000177FE">
        <w:t>agrindinio ugdymo programoje galima naudoti:</w:t>
      </w:r>
    </w:p>
    <w:p w14:paraId="6AA89057" w14:textId="77777777" w:rsidR="004A0E82" w:rsidRPr="000177FE" w:rsidRDefault="004A0E82" w:rsidP="002545F2">
      <w:pPr>
        <w:spacing w:after="20"/>
        <w:ind w:firstLine="567"/>
        <w:jc w:val="both"/>
        <w:outlineLvl w:val="0"/>
      </w:pPr>
      <w:r>
        <w:t>52</w:t>
      </w:r>
      <w:r w:rsidRPr="000177FE">
        <w:t>.1. pamokoms</w:t>
      </w:r>
      <w:r>
        <w:t>-</w:t>
      </w:r>
      <w:r w:rsidRPr="000177FE">
        <w:t>konsultacijoms, kurios skirtos mokymosi pagalbai teikti;</w:t>
      </w:r>
    </w:p>
    <w:p w14:paraId="6AA89058" w14:textId="77777777" w:rsidR="004A0E82" w:rsidRPr="000177FE" w:rsidRDefault="004A0E82" w:rsidP="002545F2">
      <w:pPr>
        <w:spacing w:after="20"/>
        <w:ind w:firstLine="567"/>
        <w:jc w:val="both"/>
        <w:outlineLvl w:val="0"/>
      </w:pPr>
      <w:r>
        <w:t>52</w:t>
      </w:r>
      <w:r w:rsidRPr="000177FE">
        <w:t>.2. pasirenkamiesiems dalykams mokyti;</w:t>
      </w:r>
    </w:p>
    <w:p w14:paraId="6AA89059" w14:textId="77777777" w:rsidR="004A0E82" w:rsidRDefault="004A0E82" w:rsidP="002545F2">
      <w:pPr>
        <w:spacing w:after="20"/>
        <w:ind w:firstLine="567"/>
        <w:jc w:val="both"/>
        <w:outlineLvl w:val="0"/>
      </w:pPr>
      <w:r>
        <w:lastRenderedPageBreak/>
        <w:t>52</w:t>
      </w:r>
      <w:r w:rsidRPr="000177FE">
        <w:t>.3. dalyko moduliams mokyti;</w:t>
      </w:r>
    </w:p>
    <w:p w14:paraId="6AA8905A" w14:textId="77777777" w:rsidR="004A0E82" w:rsidRPr="000177FE" w:rsidRDefault="004A0E82" w:rsidP="002545F2">
      <w:pPr>
        <w:spacing w:after="20"/>
        <w:ind w:firstLine="567"/>
        <w:jc w:val="both"/>
        <w:outlineLvl w:val="0"/>
      </w:pPr>
      <w:r>
        <w:t>52</w:t>
      </w:r>
      <w:r w:rsidRPr="000177FE">
        <w:t>.4. dalyko papildomoms pamokoms;</w:t>
      </w:r>
    </w:p>
    <w:p w14:paraId="6AA8905B" w14:textId="77777777" w:rsidR="004A0E82" w:rsidRPr="000177FE" w:rsidRDefault="004A0E82" w:rsidP="002545F2">
      <w:pPr>
        <w:spacing w:after="20"/>
        <w:ind w:firstLine="567"/>
        <w:jc w:val="both"/>
        <w:outlineLvl w:val="0"/>
      </w:pPr>
      <w:r>
        <w:t>52</w:t>
      </w:r>
      <w:r w:rsidRPr="000177FE">
        <w:t>.5. suteikiant pagalbą namų darb</w:t>
      </w:r>
      <w:r>
        <w:t>ams</w:t>
      </w:r>
      <w:r w:rsidRPr="000177FE">
        <w:t xml:space="preserve"> ruoš</w:t>
      </w:r>
      <w:r>
        <w:t>ti</w:t>
      </w:r>
      <w:r w:rsidRPr="000177FE">
        <w:t>;</w:t>
      </w:r>
    </w:p>
    <w:p w14:paraId="6AA8905C" w14:textId="77777777" w:rsidR="004A0E82" w:rsidRPr="000177FE" w:rsidRDefault="004A0E82" w:rsidP="002545F2">
      <w:pPr>
        <w:spacing w:after="20"/>
        <w:ind w:firstLine="567"/>
        <w:jc w:val="both"/>
        <w:outlineLvl w:val="0"/>
      </w:pPr>
      <w:r>
        <w:t>52</w:t>
      </w:r>
      <w:r w:rsidRPr="000177FE">
        <w:t>.6. klas</w:t>
      </w:r>
      <w:r>
        <w:t>ei</w:t>
      </w:r>
      <w:r w:rsidRPr="000177FE">
        <w:t xml:space="preserve"> dal</w:t>
      </w:r>
      <w:r>
        <w:t xml:space="preserve">yti </w:t>
      </w:r>
      <w:r w:rsidRPr="000177FE">
        <w:t>į mažesnes grupes (pvz.,</w:t>
      </w:r>
      <w:r>
        <w:t xml:space="preserve"> </w:t>
      </w:r>
      <w:r w:rsidRPr="000177FE">
        <w:t>praktikos ir eksperimentiniams darbams, kūno kultūrai ir kt.);</w:t>
      </w:r>
    </w:p>
    <w:p w14:paraId="6AA8905D" w14:textId="77777777" w:rsidR="004A0E82" w:rsidRPr="000177FE" w:rsidRDefault="004A0E82" w:rsidP="002545F2">
      <w:pPr>
        <w:spacing w:after="20"/>
        <w:ind w:firstLine="567"/>
        <w:jc w:val="both"/>
        <w:outlineLvl w:val="0"/>
      </w:pPr>
      <w:r>
        <w:t>52</w:t>
      </w:r>
      <w:r w:rsidRPr="000177FE">
        <w:t>.7. kitiems mokinio ugdymo poreikiams tenkinti.</w:t>
      </w:r>
    </w:p>
    <w:p w14:paraId="6AA8905E" w14:textId="77777777" w:rsidR="004A0E82" w:rsidRDefault="004A0E82" w:rsidP="002545F2">
      <w:pPr>
        <w:ind w:firstLine="1260"/>
        <w:jc w:val="center"/>
        <w:outlineLvl w:val="0"/>
        <w:rPr>
          <w:b/>
          <w:highlight w:val="yellow"/>
        </w:rPr>
      </w:pPr>
    </w:p>
    <w:p w14:paraId="6AA8905F" w14:textId="77777777" w:rsidR="004A0E82" w:rsidRPr="000177FE" w:rsidRDefault="004A0E82" w:rsidP="002545F2">
      <w:pPr>
        <w:ind w:firstLine="1260"/>
        <w:jc w:val="center"/>
        <w:outlineLvl w:val="0"/>
        <w:rPr>
          <w:b/>
        </w:rPr>
      </w:pPr>
      <w:r>
        <w:rPr>
          <w:b/>
        </w:rPr>
        <w:t xml:space="preserve">SEPTINTASIS </w:t>
      </w:r>
      <w:r w:rsidRPr="000177FE">
        <w:rPr>
          <w:b/>
        </w:rPr>
        <w:t>SKIRSNIS</w:t>
      </w:r>
    </w:p>
    <w:p w14:paraId="6AA89060" w14:textId="77777777" w:rsidR="004A0E82" w:rsidRPr="000177FE" w:rsidRDefault="004A0E82" w:rsidP="002545F2">
      <w:pPr>
        <w:ind w:firstLine="1260"/>
        <w:jc w:val="center"/>
        <w:outlineLvl w:val="0"/>
        <w:rPr>
          <w:b/>
        </w:rPr>
      </w:pPr>
      <w:r w:rsidRPr="000177FE">
        <w:rPr>
          <w:b/>
        </w:rPr>
        <w:t>MOKYKLOS IR MOKINIŲ TĖVŲ (GLOBĖJŲ, RŪPINTOJŲ) BENDRADARBIAVIMAS</w:t>
      </w:r>
    </w:p>
    <w:p w14:paraId="6AA89061" w14:textId="77777777" w:rsidR="004A0E82" w:rsidRPr="000177FE" w:rsidRDefault="004A0E82" w:rsidP="002545F2">
      <w:pPr>
        <w:jc w:val="center"/>
        <w:outlineLvl w:val="0"/>
        <w:rPr>
          <w:b/>
        </w:rPr>
      </w:pPr>
    </w:p>
    <w:p w14:paraId="6AA89062" w14:textId="77777777" w:rsidR="004A0E82" w:rsidRPr="000177FE" w:rsidRDefault="004A0E82" w:rsidP="002545F2">
      <w:pPr>
        <w:spacing w:after="20"/>
        <w:ind w:firstLine="567"/>
        <w:jc w:val="both"/>
        <w:outlineLvl w:val="0"/>
      </w:pPr>
      <w:r>
        <w:t>53</w:t>
      </w:r>
      <w:r w:rsidRPr="000177FE">
        <w:t xml:space="preserve">. Mokyklos ugdymo plane rekomenduojama nustatyti mokinių tėvų (globėjų, rūpintojų) ir mokyklos bendradarbiavimo formas, numatant mokinių tėvų (globėjų, rūpintojų) galimybes kartu su mokytojais ir mokiniais dalyvauti planuojant, įgyvendinant ugdymo procesą, aptariant mokinių pasiekimus ir pažangą, priimant sprendimus dėl mokyklos priemonių </w:t>
      </w:r>
      <w:proofErr w:type="spellStart"/>
      <w:r w:rsidRPr="000177FE">
        <w:t>ugdymo(si</w:t>
      </w:r>
      <w:proofErr w:type="spellEnd"/>
      <w:r w:rsidRPr="000177FE">
        <w:t>) kokybei gerinti.</w:t>
      </w:r>
    </w:p>
    <w:p w14:paraId="6AA89063" w14:textId="77777777" w:rsidR="004A0E82" w:rsidRPr="00865C5D" w:rsidRDefault="004A0E82" w:rsidP="002545F2">
      <w:pPr>
        <w:suppressAutoHyphens w:val="0"/>
        <w:spacing w:after="20"/>
        <w:ind w:firstLine="567"/>
        <w:jc w:val="both"/>
        <w:rPr>
          <w:strike/>
          <w:lang w:eastAsia="ja-JP"/>
        </w:rPr>
      </w:pPr>
      <w:r>
        <w:t xml:space="preserve">54. </w:t>
      </w:r>
      <w:r w:rsidRPr="000177FE">
        <w:t>Mokykla turi užtikrinti, kad mokytojai ir mokinių tėvai (globėjai, rūpintojai)</w:t>
      </w:r>
      <w:r>
        <w:t xml:space="preserve"> </w:t>
      </w:r>
      <w:r w:rsidRPr="000177FE">
        <w:t>informacija apie mokinių mokymąsi, pasiekimus ir pažangą, mokymosi poreikius ir motyvaciją, iškilusi</w:t>
      </w:r>
      <w:r>
        <w:t>u</w:t>
      </w:r>
      <w:r w:rsidRPr="000177FE">
        <w:t xml:space="preserve">s </w:t>
      </w:r>
      <w:r>
        <w:t xml:space="preserve">sunkumus </w:t>
      </w:r>
      <w:r w:rsidRPr="000177FE">
        <w:t>keistųsi abipusiškai ir laiku.</w:t>
      </w:r>
      <w:r w:rsidRPr="00AF3BA9">
        <w:rPr>
          <w:lang w:eastAsia="ja-JP"/>
        </w:rPr>
        <w:t xml:space="preserve"> </w:t>
      </w:r>
      <w:r w:rsidRPr="00865C5D">
        <w:t xml:space="preserve">Tėvai (globėjai, rūpintojai) turi padėti mokyklai spręsti problemas, susijusias su vaiko mokymosi pasiekimų gerinimu. </w:t>
      </w:r>
    </w:p>
    <w:p w14:paraId="6AA89064" w14:textId="77777777" w:rsidR="004A0E82" w:rsidRPr="00865C5D" w:rsidRDefault="004A0E82" w:rsidP="002545F2">
      <w:pPr>
        <w:suppressAutoHyphens w:val="0"/>
        <w:spacing w:after="20"/>
        <w:ind w:firstLine="567"/>
        <w:jc w:val="both"/>
        <w:rPr>
          <w:lang w:eastAsia="ja-JP"/>
        </w:rPr>
      </w:pPr>
      <w:r w:rsidRPr="00865C5D">
        <w:rPr>
          <w:lang w:eastAsia="ja-JP"/>
        </w:rPr>
        <w:t>55. Mokykla, įgyvendinanti pagrindinio ugdymo programos pirmąją dalį, turi konsultuoti ir skatinti mokinių tėvus:</w:t>
      </w:r>
    </w:p>
    <w:p w14:paraId="6AA89065" w14:textId="77777777" w:rsidR="004A0E82" w:rsidRPr="00865C5D" w:rsidRDefault="004A0E82" w:rsidP="002545F2">
      <w:pPr>
        <w:suppressAutoHyphens w:val="0"/>
        <w:spacing w:after="20"/>
        <w:ind w:firstLine="567"/>
        <w:jc w:val="both"/>
        <w:rPr>
          <w:lang w:eastAsia="ja-JP"/>
        </w:rPr>
      </w:pPr>
      <w:r w:rsidRPr="00865C5D">
        <w:rPr>
          <w:lang w:eastAsia="ja-JP"/>
        </w:rPr>
        <w:t xml:space="preserve">55.1. sukurti mokiniams tinkamą edukacinę aplinką namuose; </w:t>
      </w:r>
    </w:p>
    <w:p w14:paraId="6AA89066" w14:textId="77777777" w:rsidR="004A0E82" w:rsidRPr="00865C5D" w:rsidRDefault="004A0E82" w:rsidP="002545F2">
      <w:pPr>
        <w:suppressAutoHyphens w:val="0"/>
        <w:spacing w:after="20"/>
        <w:ind w:firstLine="567"/>
        <w:jc w:val="both"/>
        <w:rPr>
          <w:lang w:eastAsia="ja-JP"/>
        </w:rPr>
      </w:pPr>
      <w:r w:rsidRPr="00865C5D">
        <w:rPr>
          <w:lang w:eastAsia="ja-JP"/>
        </w:rPr>
        <w:t>55.2. savo pagrįstais lūkesčiais motyvuoti vaiką mokytis;</w:t>
      </w:r>
    </w:p>
    <w:p w14:paraId="6AA89067" w14:textId="77777777" w:rsidR="004A0E82" w:rsidRPr="00865C5D" w:rsidRDefault="004A0E82" w:rsidP="002545F2">
      <w:pPr>
        <w:suppressAutoHyphens w:val="0"/>
        <w:spacing w:after="20"/>
        <w:ind w:firstLine="567"/>
        <w:jc w:val="both"/>
        <w:rPr>
          <w:lang w:eastAsia="ja-JP"/>
        </w:rPr>
      </w:pPr>
      <w:r w:rsidRPr="00865C5D">
        <w:rPr>
          <w:lang w:eastAsia="ja-JP"/>
        </w:rPr>
        <w:t>55.3. padėti vaikams mokytis namuose;</w:t>
      </w:r>
    </w:p>
    <w:p w14:paraId="6AA89068" w14:textId="77777777" w:rsidR="004A0E82" w:rsidRPr="000177FE" w:rsidRDefault="004A0E82" w:rsidP="002545F2">
      <w:pPr>
        <w:suppressAutoHyphens w:val="0"/>
        <w:spacing w:after="20"/>
        <w:ind w:firstLine="567"/>
        <w:jc w:val="both"/>
        <w:rPr>
          <w:lang w:eastAsia="ja-JP"/>
        </w:rPr>
      </w:pPr>
      <w:r w:rsidRPr="00865C5D">
        <w:rPr>
          <w:lang w:eastAsia="ja-JP"/>
        </w:rPr>
        <w:t>55.4. sudaryti galimybes vaikams dalyvauti neformaliojo švietimo veiklose, išsakyti mokyklos tobulinimo lūkesčius.</w:t>
      </w:r>
    </w:p>
    <w:p w14:paraId="6AA89069" w14:textId="77777777" w:rsidR="004A0E82" w:rsidRPr="000177FE" w:rsidRDefault="004A0E82" w:rsidP="002545F2">
      <w:pPr>
        <w:suppressAutoHyphens w:val="0"/>
        <w:spacing w:after="20"/>
        <w:ind w:firstLine="567"/>
        <w:jc w:val="both"/>
        <w:rPr>
          <w:lang w:eastAsia="ja-JP"/>
        </w:rPr>
      </w:pPr>
    </w:p>
    <w:p w14:paraId="6AA8906A" w14:textId="77777777" w:rsidR="004A0E82" w:rsidRPr="000177FE" w:rsidRDefault="004A0E82" w:rsidP="002545F2">
      <w:pPr>
        <w:ind w:firstLine="1296"/>
        <w:jc w:val="center"/>
        <w:rPr>
          <w:b/>
        </w:rPr>
      </w:pPr>
      <w:r>
        <w:rPr>
          <w:b/>
        </w:rPr>
        <w:t xml:space="preserve">AŠTUNTASIS </w:t>
      </w:r>
      <w:r w:rsidRPr="000177FE">
        <w:rPr>
          <w:b/>
        </w:rPr>
        <w:t>SKIRSNIS</w:t>
      </w:r>
    </w:p>
    <w:p w14:paraId="6AA8906B" w14:textId="77777777" w:rsidR="004A0E82" w:rsidRPr="000177FE" w:rsidRDefault="004A0E82" w:rsidP="002545F2">
      <w:pPr>
        <w:ind w:firstLine="1260"/>
        <w:jc w:val="center"/>
        <w:outlineLvl w:val="0"/>
        <w:rPr>
          <w:b/>
        </w:rPr>
      </w:pPr>
      <w:r w:rsidRPr="000177FE">
        <w:rPr>
          <w:b/>
        </w:rPr>
        <w:t>DALYKŲ MOKYMO INTENSYVINIMAS</w:t>
      </w:r>
    </w:p>
    <w:p w14:paraId="6AA8906C" w14:textId="77777777" w:rsidR="004A0E82" w:rsidRPr="000177FE" w:rsidRDefault="004A0E82" w:rsidP="002545F2">
      <w:pPr>
        <w:jc w:val="center"/>
        <w:outlineLvl w:val="0"/>
      </w:pPr>
    </w:p>
    <w:p w14:paraId="6AA8906D" w14:textId="77777777" w:rsidR="004A0E82" w:rsidRPr="000177FE" w:rsidRDefault="004A0E82" w:rsidP="009937CA">
      <w:pPr>
        <w:spacing w:after="20"/>
        <w:ind w:firstLine="567"/>
        <w:jc w:val="both"/>
        <w:outlineLvl w:val="0"/>
      </w:pPr>
      <w:r>
        <w:t>56</w:t>
      </w:r>
      <w:r w:rsidRPr="000177FE">
        <w:t xml:space="preserve">. Mokykla gali </w:t>
      </w:r>
      <w:r>
        <w:t>b</w:t>
      </w:r>
      <w:r w:rsidRPr="000177FE">
        <w:t>endruosiuose ugdymo planuose dvejiems metams nustatytą pamokų skaičių skirti trumpesniam laikotarpiui, kad mokiniai</w:t>
      </w:r>
      <w:r>
        <w:t>, intensyviau mokydamiesi,</w:t>
      </w:r>
      <w:r w:rsidRPr="000177FE">
        <w:t xml:space="preserve"> dalyko bendrojoje programoje numatytus pasiekimus pasiektų </w:t>
      </w:r>
      <w:r>
        <w:t xml:space="preserve">per </w:t>
      </w:r>
      <w:r w:rsidRPr="000177FE">
        <w:t>trumpesnį laikotarpį.</w:t>
      </w:r>
    </w:p>
    <w:p w14:paraId="6AA8906E" w14:textId="77777777" w:rsidR="004A0E82" w:rsidRDefault="004A0E82" w:rsidP="009937CA">
      <w:pPr>
        <w:spacing w:after="20"/>
        <w:ind w:firstLine="567"/>
        <w:jc w:val="both"/>
        <w:outlineLvl w:val="0"/>
      </w:pPr>
      <w:r w:rsidRPr="00865C5D">
        <w:t>57. Mokyklos ugdymo plane rekomenduojama nurodyti: kokių dalykų mokymą numato intensyvinti, kaip tai bus organizuojama ir vertinama.</w:t>
      </w:r>
      <w:r>
        <w:t xml:space="preserve"> </w:t>
      </w:r>
    </w:p>
    <w:p w14:paraId="6AA8906F" w14:textId="77777777" w:rsidR="004A0E82" w:rsidRPr="000177FE" w:rsidRDefault="004A0E82" w:rsidP="009937CA">
      <w:pPr>
        <w:spacing w:after="20"/>
        <w:ind w:firstLine="567"/>
        <w:jc w:val="both"/>
        <w:outlineLvl w:val="0"/>
      </w:pPr>
      <w:r>
        <w:t>58</w:t>
      </w:r>
      <w:r w:rsidRPr="000177FE">
        <w:t>. Mokykla, organizuodama ugdymo procesą, gali intensyvinti dalykų mokymą per dieną, savaitę, mokslo metus ar nustatyti kitokį mokymosi periodą. Intensyvinant mokymąsi:</w:t>
      </w:r>
    </w:p>
    <w:p w14:paraId="6AA89070" w14:textId="77777777" w:rsidR="004A0E82" w:rsidRPr="000177FE" w:rsidRDefault="004A0E82" w:rsidP="009937CA">
      <w:pPr>
        <w:spacing w:after="20"/>
        <w:ind w:firstLine="567"/>
        <w:jc w:val="both"/>
        <w:outlineLvl w:val="0"/>
      </w:pPr>
      <w:r>
        <w:t>58</w:t>
      </w:r>
      <w:r w:rsidRPr="000177FE">
        <w:t xml:space="preserve">.1. per dieną dalykui mokyti galima skirti ne vieną, o keletą viena po kitos </w:t>
      </w:r>
      <w:r>
        <w:t xml:space="preserve">vykstančių </w:t>
      </w:r>
      <w:r w:rsidRPr="000177FE">
        <w:t>pamokų, taip sudarant sąlygas organizuoti eksperimentus gamtos mokslų pamokose, projektinius darbus ir kt.;</w:t>
      </w:r>
    </w:p>
    <w:p w14:paraId="6AA89071" w14:textId="77777777" w:rsidR="004A0E82" w:rsidRPr="000177FE" w:rsidRDefault="004A0E82" w:rsidP="009937CA">
      <w:pPr>
        <w:spacing w:after="20"/>
        <w:ind w:firstLine="567"/>
        <w:jc w:val="both"/>
        <w:outlineLvl w:val="0"/>
      </w:pPr>
      <w:r>
        <w:t>58</w:t>
      </w:r>
      <w:r w:rsidRPr="000177FE">
        <w:t xml:space="preserve">.2. pamokas numatyti ne </w:t>
      </w:r>
      <w:r>
        <w:t xml:space="preserve">po vieną </w:t>
      </w:r>
      <w:r w:rsidRPr="000177FE">
        <w:t>kiekvien</w:t>
      </w:r>
      <w:r>
        <w:t>ai</w:t>
      </w:r>
      <w:r w:rsidRPr="000177FE">
        <w:t xml:space="preserve"> dien</w:t>
      </w:r>
      <w:r>
        <w:t>ai</w:t>
      </w:r>
      <w:r w:rsidRPr="000177FE">
        <w:t xml:space="preserve">, bet </w:t>
      </w:r>
      <w:r>
        <w:t xml:space="preserve">po daugiau tik </w:t>
      </w:r>
      <w:r w:rsidRPr="000177FE">
        <w:t>kelet</w:t>
      </w:r>
      <w:r>
        <w:t>ui</w:t>
      </w:r>
      <w:r w:rsidRPr="000177FE">
        <w:t xml:space="preserve"> savaitės dienų;</w:t>
      </w:r>
    </w:p>
    <w:p w14:paraId="6AA89072" w14:textId="0D2053D0" w:rsidR="004A0E82" w:rsidRPr="000177FE" w:rsidRDefault="004A0E82" w:rsidP="009937CA">
      <w:pPr>
        <w:spacing w:after="20"/>
        <w:ind w:firstLine="567"/>
        <w:jc w:val="both"/>
        <w:outlineLvl w:val="0"/>
      </w:pPr>
      <w:r>
        <w:t>58</w:t>
      </w:r>
      <w:r w:rsidRPr="000177FE">
        <w:t xml:space="preserve">.3. per mokslo metus </w:t>
      </w:r>
      <w:r>
        <w:t xml:space="preserve">tam tikrą laikotarpį, pavyzdžiui, antrąjį pusmetį ar pan., </w:t>
      </w:r>
      <w:r w:rsidRPr="000177FE">
        <w:t>dalyk</w:t>
      </w:r>
      <w:r>
        <w:t>o</w:t>
      </w:r>
      <w:r w:rsidRPr="000177FE">
        <w:t xml:space="preserve"> mokytis rekomenduojama</w:t>
      </w:r>
      <w:r w:rsidR="00587562">
        <w:t xml:space="preserve"> intensyviau.</w:t>
      </w:r>
    </w:p>
    <w:p w14:paraId="6AA89073" w14:textId="77777777" w:rsidR="004A0E82" w:rsidRPr="000177FE" w:rsidRDefault="004A0E82" w:rsidP="009937CA">
      <w:pPr>
        <w:spacing w:after="20"/>
        <w:ind w:firstLine="567"/>
        <w:jc w:val="both"/>
        <w:outlineLvl w:val="0"/>
      </w:pPr>
      <w:r>
        <w:t>59</w:t>
      </w:r>
      <w:r w:rsidRPr="000177FE">
        <w:t xml:space="preserve">. Sprendimus dėl dalykų intensyvinimo </w:t>
      </w:r>
      <w:r>
        <w:t xml:space="preserve">mokiniams, kurie mokosi </w:t>
      </w:r>
      <w:r w:rsidRPr="000177FE">
        <w:t xml:space="preserve">pagal </w:t>
      </w:r>
      <w:r>
        <w:t>p</w:t>
      </w:r>
      <w:r w:rsidRPr="000177FE">
        <w:t xml:space="preserve">agrindinio ar </w:t>
      </w:r>
      <w:r>
        <w:t>v</w:t>
      </w:r>
      <w:r w:rsidRPr="000177FE">
        <w:t>idurinio ugdymo programą, priima mokykla, derindama mokyklos ir mokinių mokymosi poreikius; intensyvinant dalyko mokymą</w:t>
      </w:r>
      <w:r>
        <w:t>,</w:t>
      </w:r>
      <w:r w:rsidRPr="000177FE">
        <w:t xml:space="preserve"> turi būti išlaikomas bendras pamokų, skirtų dalykui per dvejus metus</w:t>
      </w:r>
      <w:r>
        <w:t>, skaičius ir neviršijamas maksimalus pamokų skaičius per savaitę, nustatytas pagal Higienos normą.</w:t>
      </w:r>
    </w:p>
    <w:p w14:paraId="6AA89074" w14:textId="77777777" w:rsidR="004A0E82" w:rsidRPr="00A82041" w:rsidRDefault="004A0E82" w:rsidP="009937CA">
      <w:pPr>
        <w:spacing w:after="20"/>
        <w:ind w:firstLine="567"/>
        <w:jc w:val="both"/>
        <w:outlineLvl w:val="0"/>
      </w:pPr>
      <w:r>
        <w:t>60</w:t>
      </w:r>
      <w:r w:rsidRPr="000177FE">
        <w:t xml:space="preserve">. Dorinio ugdymo dalyko mokymą galima intensyvinti tik įgyvendinant </w:t>
      </w:r>
      <w:r>
        <w:t>v</w:t>
      </w:r>
      <w:r w:rsidRPr="000177FE">
        <w:t>idurinio ugdymo programą.</w:t>
      </w:r>
    </w:p>
    <w:p w14:paraId="6AA89075" w14:textId="77777777" w:rsidR="004A0E82" w:rsidRDefault="004A0E82" w:rsidP="009937CA">
      <w:pPr>
        <w:ind w:firstLine="1260"/>
        <w:jc w:val="both"/>
        <w:outlineLvl w:val="0"/>
        <w:rPr>
          <w:b/>
          <w:highlight w:val="yellow"/>
        </w:rPr>
      </w:pPr>
    </w:p>
    <w:p w14:paraId="6AA89076" w14:textId="77777777" w:rsidR="004A0E82" w:rsidRPr="00865C5D" w:rsidRDefault="004A0E82" w:rsidP="00D22ED2">
      <w:pPr>
        <w:ind w:firstLine="1260"/>
        <w:jc w:val="center"/>
        <w:outlineLvl w:val="0"/>
        <w:rPr>
          <w:b/>
        </w:rPr>
      </w:pPr>
      <w:r w:rsidRPr="00865C5D">
        <w:rPr>
          <w:b/>
        </w:rPr>
        <w:t>DEVINTASIS SKIRSNIS</w:t>
      </w:r>
    </w:p>
    <w:p w14:paraId="6AA89077" w14:textId="77777777" w:rsidR="004A0E82" w:rsidRPr="00865C5D" w:rsidRDefault="004A0E82" w:rsidP="00D22ED2">
      <w:pPr>
        <w:ind w:firstLine="1260"/>
        <w:jc w:val="center"/>
        <w:outlineLvl w:val="0"/>
        <w:rPr>
          <w:b/>
        </w:rPr>
      </w:pPr>
      <w:r w:rsidRPr="00865C5D">
        <w:rPr>
          <w:b/>
        </w:rPr>
        <w:t>UGDYMO TURINIO INTEGRAVIMAS</w:t>
      </w:r>
    </w:p>
    <w:p w14:paraId="6AA89078" w14:textId="77777777" w:rsidR="004A0E82" w:rsidRPr="00865C5D" w:rsidRDefault="004A0E82" w:rsidP="009937CA">
      <w:pPr>
        <w:ind w:firstLine="1260"/>
        <w:jc w:val="both"/>
        <w:outlineLvl w:val="0"/>
        <w:rPr>
          <w:b/>
        </w:rPr>
      </w:pPr>
    </w:p>
    <w:p w14:paraId="6AA89079" w14:textId="77777777" w:rsidR="004A0E82" w:rsidRPr="00865C5D" w:rsidRDefault="004A0E82" w:rsidP="00D22ED2">
      <w:pPr>
        <w:ind w:firstLineChars="236" w:firstLine="566"/>
        <w:jc w:val="both"/>
        <w:outlineLvl w:val="0"/>
      </w:pPr>
      <w:r w:rsidRPr="00865C5D">
        <w:t xml:space="preserve">61. Mokykla, siekdama optimizuoti mokinių mokymosi krūvius, į ugdymo turinį gali integruoti kelių dalykų turinio temas ar problemas. </w:t>
      </w:r>
    </w:p>
    <w:p w14:paraId="6AA8907A" w14:textId="77777777" w:rsidR="004A0E82" w:rsidRPr="00865C5D" w:rsidRDefault="004A0E82" w:rsidP="00D22ED2">
      <w:pPr>
        <w:ind w:firstLineChars="236" w:firstLine="566"/>
        <w:jc w:val="both"/>
        <w:outlineLvl w:val="0"/>
      </w:pPr>
      <w:r w:rsidRPr="00865C5D">
        <w:t>62. Atsižvelgiant į mokyklos kontekstą, į mokyklos ugdymo turinį:</w:t>
      </w:r>
    </w:p>
    <w:p w14:paraId="6AA8907B" w14:textId="77777777" w:rsidR="004A0E82" w:rsidRPr="00865C5D" w:rsidRDefault="004A0E82" w:rsidP="008F6DB2">
      <w:pPr>
        <w:ind w:firstLineChars="236" w:firstLine="566"/>
        <w:jc w:val="both"/>
        <w:outlineLvl w:val="0"/>
        <w:rPr>
          <w:rFonts w:eastAsia="Times New Roman"/>
          <w:lang w:eastAsia="en-US"/>
        </w:rPr>
      </w:pPr>
      <w:r w:rsidRPr="00865C5D">
        <w:t>62.1. integruojama Alkoholio, tabako ir kitų psichiką veikiančių medžiagų vartojimo prevencijos programa, patvirtinta Lietuvos Respublikos švietimo ir mokslo ministro 2006 m. kovo 17 d. įsakymu Nr. ISAK-494 „Dėl A</w:t>
      </w:r>
      <w:r w:rsidRPr="00865C5D">
        <w:rPr>
          <w:bCs/>
          <w:noProof/>
        </w:rPr>
        <w:t xml:space="preserve">lkoholio, tabako ir kitų psichiką veikiančių medžiagų vartojimo prevencijos programos patvirtinimo“, </w:t>
      </w:r>
      <w:r w:rsidRPr="00865C5D">
        <w:t xml:space="preserve">Rengimo šeimai ir lytiškumo ugdymo programa, patvirtinta Lietuvos Respublikos švietimo ir mokslo ministro 2007 m. vasario 7 d. įsakymu Nr. ISAK-179 „Dėl Rengimo šeimai ir lytiškumo ugdymo programos patvirtinimo“, </w:t>
      </w:r>
      <w:r w:rsidRPr="00865C5D">
        <w:rPr>
          <w:color w:val="000000"/>
        </w:rPr>
        <w:t xml:space="preserve">Ugdymo karjerai programa, patvirtinta Lietuvos Respublikos švietimo ir mokslo ministro 2014 m. sausio 15 d. įsakymu Nr. V-72 </w:t>
      </w:r>
      <w:r w:rsidRPr="00865C5D">
        <w:t>„Dėl Ugdymo karjerai programos patvirtinimo“;</w:t>
      </w:r>
    </w:p>
    <w:p w14:paraId="6AA8907C" w14:textId="77777777" w:rsidR="004A0E82" w:rsidRPr="00865C5D" w:rsidRDefault="004A0E82" w:rsidP="008F6DB2">
      <w:pPr>
        <w:pStyle w:val="HTMLiankstoformatuotas"/>
        <w:tabs>
          <w:tab w:val="clear" w:pos="916"/>
          <w:tab w:val="left" w:pos="426"/>
        </w:tabs>
        <w:ind w:left="0" w:firstLineChars="236" w:firstLine="566"/>
        <w:jc w:val="both"/>
        <w:rPr>
          <w:rFonts w:ascii="Times New Roman" w:hAnsi="Times New Roman" w:cs="Times New Roman"/>
          <w:sz w:val="24"/>
          <w:szCs w:val="24"/>
        </w:rPr>
      </w:pPr>
      <w:r w:rsidRPr="00865C5D">
        <w:rPr>
          <w:rFonts w:ascii="Times New Roman" w:hAnsi="Times New Roman" w:cs="Times New Roman"/>
          <w:sz w:val="24"/>
          <w:szCs w:val="24"/>
        </w:rPr>
        <w:t>62.2. rekomenduojama integruoti Pagrindinio ugdymo etninės kultūros bendrąją programą, patvirtintą Lietuvos Respublikos švietimo ir mokslo ministro 2012 m. balandžio 12 d. įsakymu Nr. V-651 „Dėl Pagrindinio ugdymo etninės kultūros bendrosios programos ir vidurinio ugdymo etninės kultūros bendrosios programos patvirtinimo“, Vidurinio ugdymo etninės kultūros bendrąją programą, patvirtintą Lietuvos Respublikos švietimo ir mokslo ministro 2012 m. balandžio 12 d. įsakymu Nr. V-651 „Dėl Pagrindinio ugdymo etninės kultūros bendrosios programos ir vidurinio ugdymo etninės kultūros bendrosios programos patvirtinimo“ ir kitas mokyklos ugdymo turiniui aktualias prevencines programas.</w:t>
      </w:r>
    </w:p>
    <w:p w14:paraId="6AA8907D" w14:textId="77777777" w:rsidR="004A0E82" w:rsidRPr="00865C5D" w:rsidRDefault="004A0E82" w:rsidP="00D22ED2">
      <w:pPr>
        <w:ind w:firstLineChars="236" w:firstLine="566"/>
        <w:jc w:val="both"/>
        <w:outlineLvl w:val="0"/>
      </w:pPr>
      <w:r w:rsidRPr="00865C5D">
        <w:t xml:space="preserve">63. Mokykla, išanalizavusi numatomų integruoti programų tikslus, turinį ir ryšį su bendrųjų programų tikslais ir turiniu, atsižvelgdama į mokyklos tikslus ir kontekstą, priima sprendimus dėl programų įgyvendinimo formos. Programos gali būti: </w:t>
      </w:r>
    </w:p>
    <w:p w14:paraId="6AA8907E" w14:textId="77777777" w:rsidR="004A0E82" w:rsidRPr="00865C5D" w:rsidRDefault="004A0E82" w:rsidP="00D22ED2">
      <w:pPr>
        <w:ind w:firstLineChars="236" w:firstLine="566"/>
        <w:jc w:val="both"/>
        <w:outlineLvl w:val="0"/>
      </w:pPr>
      <w:r w:rsidRPr="00865C5D">
        <w:t>63.1. integruojamos į dalyko ar dalykų ugdymo turinį;</w:t>
      </w:r>
    </w:p>
    <w:p w14:paraId="6AA8907F" w14:textId="77777777" w:rsidR="004A0E82" w:rsidRPr="00865C5D" w:rsidRDefault="004A0E82" w:rsidP="00D22ED2">
      <w:pPr>
        <w:ind w:firstLineChars="236" w:firstLine="566"/>
        <w:jc w:val="both"/>
        <w:outlineLvl w:val="0"/>
      </w:pPr>
      <w:r w:rsidRPr="00865C5D">
        <w:t>63.2. siūlomos mokiniui kaip laisvai pasirenkami dalykai;</w:t>
      </w:r>
    </w:p>
    <w:p w14:paraId="6AA89080" w14:textId="77777777" w:rsidR="004A0E82" w:rsidRPr="00865C5D" w:rsidRDefault="004A0E82" w:rsidP="00D22ED2">
      <w:pPr>
        <w:ind w:firstLineChars="236" w:firstLine="566"/>
        <w:jc w:val="both"/>
        <w:outlineLvl w:val="0"/>
      </w:pPr>
      <w:r w:rsidRPr="00865C5D">
        <w:t>63.3. įgyvendinamos kaip privalomi dalykai;</w:t>
      </w:r>
    </w:p>
    <w:p w14:paraId="6AA89081" w14:textId="77777777" w:rsidR="004A0E82" w:rsidRPr="00865C5D" w:rsidRDefault="004A0E82" w:rsidP="00D22ED2">
      <w:pPr>
        <w:ind w:firstLineChars="236" w:firstLine="566"/>
        <w:jc w:val="both"/>
        <w:outlineLvl w:val="0"/>
      </w:pPr>
      <w:r w:rsidRPr="00865C5D">
        <w:t xml:space="preserve">63.4. įgyvendinamos, skiriant tam mokymosi dienų per mokslo metus; </w:t>
      </w:r>
    </w:p>
    <w:p w14:paraId="6AA89082" w14:textId="77777777" w:rsidR="004A0E82" w:rsidRPr="00865C5D" w:rsidRDefault="004A0E82" w:rsidP="00D22ED2">
      <w:pPr>
        <w:ind w:firstLineChars="236" w:firstLine="566"/>
        <w:jc w:val="both"/>
        <w:outlineLvl w:val="0"/>
      </w:pPr>
      <w:r w:rsidRPr="00865C5D">
        <w:t>63.5. įgyvendinamos kaip neformaliojo vaikų švietimo veiklų dalis;</w:t>
      </w:r>
    </w:p>
    <w:p w14:paraId="6AA89083" w14:textId="77777777" w:rsidR="004A0E82" w:rsidRPr="00865C5D" w:rsidRDefault="004A0E82" w:rsidP="00D22ED2">
      <w:pPr>
        <w:ind w:firstLineChars="236" w:firstLine="566"/>
        <w:jc w:val="both"/>
        <w:outlineLvl w:val="0"/>
      </w:pPr>
      <w:r w:rsidRPr="00865C5D">
        <w:t>63.6. įgyvendinamos kitu mokyklos pasirinktu būdu.</w:t>
      </w:r>
    </w:p>
    <w:p w14:paraId="6AA89084" w14:textId="77777777" w:rsidR="004A0E82" w:rsidRPr="00865C5D" w:rsidRDefault="004A0E82" w:rsidP="00D22ED2">
      <w:pPr>
        <w:ind w:firstLineChars="236" w:firstLine="566"/>
        <w:jc w:val="both"/>
        <w:outlineLvl w:val="0"/>
      </w:pPr>
      <w:r w:rsidRPr="00865C5D">
        <w:t>64. Mokykla, priėmusi sprendimą dėl kurių nors programų integravimo į mokyklos ugdymo turinį  turi pasirinkti atitinkamus planavimo, organizavimo, mokinių pažangos ir pasiekimų vertinimo ir fiksavimo būdus.</w:t>
      </w:r>
    </w:p>
    <w:p w14:paraId="6AA89085" w14:textId="77777777" w:rsidR="004A0E82" w:rsidRPr="00865C5D" w:rsidRDefault="004A0E82" w:rsidP="00D22ED2">
      <w:pPr>
        <w:ind w:firstLineChars="236" w:firstLine="566"/>
        <w:jc w:val="both"/>
        <w:outlineLvl w:val="0"/>
      </w:pPr>
      <w:r w:rsidRPr="00865C5D">
        <w:t xml:space="preserve">65. Dienyne integruojamųjų pamokų apskaitai užtikrinti rekomenduojama nurodyti: </w:t>
      </w:r>
      <w:r w:rsidRPr="00865C5D">
        <w:br/>
        <w:t xml:space="preserve">         65.1. integruojamą temą dalykui skirtame apskaitos puslapyje, jei integruojamoji programa integruojama į dalyko turinį. Jei integruojamas kelių dalykų turinys ir pamokoje dirba keli mokytojai, integruojamų dalykų pamokų turinį dienyne būtina įrašyti tų dalykų apskaitai skirtuose puslapiuose; </w:t>
      </w:r>
    </w:p>
    <w:p w14:paraId="6AA89086" w14:textId="77777777" w:rsidR="004A0E82" w:rsidRPr="00865C5D" w:rsidRDefault="004A0E82" w:rsidP="00D22ED2">
      <w:pPr>
        <w:ind w:firstLineChars="236" w:firstLine="566"/>
        <w:jc w:val="both"/>
        <w:outlineLvl w:val="0"/>
      </w:pPr>
      <w:r w:rsidRPr="00865C5D">
        <w:t>65.2. integruojamąją programą kaip atskiro dalyko įgyvendinimą, jei integruojamoji  programa įgyvendinama kaip atskiras dalykas, skiriant pamokas;</w:t>
      </w:r>
    </w:p>
    <w:p w14:paraId="6AA89087" w14:textId="77777777" w:rsidR="004A0E82" w:rsidRPr="00865C5D" w:rsidRDefault="004A0E82" w:rsidP="00D22ED2">
      <w:pPr>
        <w:ind w:firstLineChars="236" w:firstLine="566"/>
        <w:jc w:val="both"/>
        <w:outlineLvl w:val="0"/>
      </w:pPr>
      <w:r w:rsidRPr="00865C5D">
        <w:t>65.3. integruojamąją programą kaip atskiro dalyko įgyvendinimą jei tam skiriamos atskiros mokymosi dienos per mokslo metus;</w:t>
      </w:r>
    </w:p>
    <w:p w14:paraId="6AA89088" w14:textId="77777777" w:rsidR="004A0E82" w:rsidRPr="00865C5D" w:rsidRDefault="004A0E82" w:rsidP="00D22ED2">
      <w:pPr>
        <w:ind w:firstLineChars="236" w:firstLine="566"/>
        <w:jc w:val="both"/>
        <w:outlineLvl w:val="0"/>
      </w:pPr>
      <w:r w:rsidRPr="00865C5D">
        <w:t>65.4. kitu mokykloje sutartu fiksavimo būdu.</w:t>
      </w:r>
    </w:p>
    <w:p w14:paraId="6AA89089" w14:textId="77777777" w:rsidR="004A0E82" w:rsidRPr="00865C5D" w:rsidRDefault="004A0E82" w:rsidP="00D22ED2">
      <w:pPr>
        <w:ind w:firstLineChars="236" w:firstLine="566"/>
        <w:jc w:val="both"/>
      </w:pPr>
      <w:r w:rsidRPr="00865C5D">
        <w:t>66. Mokykla analizuoja mokinių pasiekimus ir pažangą mokantis pasirinktu būdu įgyvendinamą integruojamąją programą ir priima sprendimus dėl įgyvendinimo kokybės gerinimo ar tolesnio turinio integravimo, taip pat stebi kaip ugdymo procese įgyvendinamas ugdymo turinio integravimas, kaip mokiniams sekasi pasiekti dalykų bendrosiose programose numatytus rezultatus, ir priima sprendimus dėl tolesnio mokymo organizavimo būdo.</w:t>
      </w:r>
    </w:p>
    <w:p w14:paraId="6AA8908A" w14:textId="77777777" w:rsidR="004A0E82" w:rsidRPr="00587562" w:rsidRDefault="004A0E82" w:rsidP="00B41BB4">
      <w:pPr>
        <w:spacing w:after="20"/>
        <w:ind w:firstLine="567"/>
        <w:jc w:val="both"/>
        <w:rPr>
          <w:rFonts w:eastAsia="Times New Roman"/>
          <w:lang w:eastAsia="lt-LT"/>
        </w:rPr>
      </w:pPr>
      <w:r w:rsidRPr="00587562">
        <w:rPr>
          <w:sz w:val="28"/>
          <w:szCs w:val="28"/>
        </w:rPr>
        <w:lastRenderedPageBreak/>
        <w:t xml:space="preserve">67. </w:t>
      </w:r>
      <w:r w:rsidRPr="00587562">
        <w:t xml:space="preserve">Integruotas dalyko ir užsienio kalbos </w:t>
      </w:r>
      <w:proofErr w:type="spellStart"/>
      <w:r w:rsidRPr="00587562">
        <w:t>mokymas(is</w:t>
      </w:r>
      <w:proofErr w:type="spellEnd"/>
      <w:r w:rsidRPr="00587562">
        <w:t xml:space="preserve">) – tai dalyko turinio </w:t>
      </w:r>
      <w:proofErr w:type="spellStart"/>
      <w:r w:rsidRPr="00587562">
        <w:t>mokymas(is</w:t>
      </w:r>
      <w:proofErr w:type="spellEnd"/>
      <w:r w:rsidRPr="00587562">
        <w:t>) užsienio kalb</w:t>
      </w:r>
      <w:r w:rsidRPr="00587562">
        <w:rPr>
          <w:color w:val="1F497D"/>
        </w:rPr>
        <w:t>a</w:t>
      </w:r>
      <w:r w:rsidRPr="00587562">
        <w:t xml:space="preserve">. Tokio </w:t>
      </w:r>
      <w:proofErr w:type="spellStart"/>
      <w:r w:rsidRPr="00587562">
        <w:t>mokymo(si</w:t>
      </w:r>
      <w:proofErr w:type="spellEnd"/>
      <w:r w:rsidRPr="00587562">
        <w:t xml:space="preserve">) tikslas – dalyko ir kalbinių kompetencijų ugdymas. Integruoto dalyko ir užsienio kalbos </w:t>
      </w:r>
      <w:proofErr w:type="spellStart"/>
      <w:r w:rsidRPr="00587562">
        <w:t>mokymas(is</w:t>
      </w:r>
      <w:proofErr w:type="spellEnd"/>
      <w:r w:rsidRPr="00587562">
        <w:t xml:space="preserve">) gali būti įgyvendinamas: </w:t>
      </w:r>
    </w:p>
    <w:p w14:paraId="6AA8908B" w14:textId="77777777" w:rsidR="004A0E82" w:rsidRPr="00587562" w:rsidRDefault="004A0E82" w:rsidP="00B41BB4">
      <w:pPr>
        <w:ind w:firstLine="567"/>
        <w:jc w:val="both"/>
        <w:rPr>
          <w:rFonts w:ascii="Calibri" w:hAnsi="Calibri"/>
        </w:rPr>
      </w:pPr>
      <w:r w:rsidRPr="00587562">
        <w:t>67.1. dalyko ir užsienio kalbų mokytojams parengus mokymo programą – ilgalaikį planą. Programą gali įgyvendinti dalyko mokytojas, užsienio kalbos mokytojas arba dalyko ir užsienio kalbos mokytojas kartu;</w:t>
      </w:r>
    </w:p>
    <w:p w14:paraId="6AA8908C" w14:textId="7D2565F4" w:rsidR="004A0E82" w:rsidRPr="00587562" w:rsidRDefault="004A0E82" w:rsidP="00B41BB4">
      <w:pPr>
        <w:spacing w:after="20"/>
        <w:ind w:firstLine="567"/>
        <w:jc w:val="both"/>
      </w:pPr>
      <w:r w:rsidRPr="00587562">
        <w:t>67.2. dalyko arba užsienio kalbos pamokose, arba kaip dalyko modulis, s</w:t>
      </w:r>
      <w:r w:rsidR="00587562">
        <w:t xml:space="preserve">kiriant pagal poreikį </w:t>
      </w:r>
      <w:proofErr w:type="spellStart"/>
      <w:r w:rsidR="00587562">
        <w:t>pamoką</w:t>
      </w:r>
      <w:r w:rsidRPr="00587562">
        <w:t>(as</w:t>
      </w:r>
      <w:proofErr w:type="spellEnd"/>
      <w:r w:rsidRPr="00587562">
        <w:t>) iš ugdymo poreikiams ir mokymosi pagalbai teikti pamokų.</w:t>
      </w:r>
    </w:p>
    <w:p w14:paraId="6AA8908D" w14:textId="77777777" w:rsidR="004A0E82" w:rsidRPr="00865C5D" w:rsidRDefault="004A0E82" w:rsidP="00B41BB4">
      <w:pPr>
        <w:spacing w:after="20"/>
        <w:ind w:firstLine="567"/>
        <w:jc w:val="both"/>
        <w:rPr>
          <w:lang w:val="en-US"/>
        </w:rPr>
      </w:pPr>
    </w:p>
    <w:p w14:paraId="6AA8908E" w14:textId="77777777" w:rsidR="004A0E82" w:rsidRDefault="004A0E82" w:rsidP="0047284E">
      <w:pPr>
        <w:suppressAutoHyphens w:val="0"/>
        <w:autoSpaceDE w:val="0"/>
        <w:autoSpaceDN w:val="0"/>
        <w:adjustRightInd w:val="0"/>
        <w:ind w:firstLine="1260"/>
        <w:jc w:val="center"/>
        <w:rPr>
          <w:b/>
        </w:rPr>
      </w:pPr>
      <w:r w:rsidRPr="00865C5D">
        <w:rPr>
          <w:b/>
        </w:rPr>
        <w:t xml:space="preserve"> DEŠIMTASIS SKIRSNIS</w:t>
      </w:r>
      <w:r>
        <w:rPr>
          <w:b/>
        </w:rPr>
        <w:t xml:space="preserve"> </w:t>
      </w:r>
    </w:p>
    <w:p w14:paraId="6AA8908F" w14:textId="77777777" w:rsidR="004A0E82" w:rsidRPr="000972E9" w:rsidRDefault="004A0E82" w:rsidP="002545F2">
      <w:pPr>
        <w:suppressAutoHyphens w:val="0"/>
        <w:autoSpaceDE w:val="0"/>
        <w:autoSpaceDN w:val="0"/>
        <w:adjustRightInd w:val="0"/>
        <w:ind w:firstLine="1260"/>
        <w:jc w:val="center"/>
        <w:rPr>
          <w:b/>
        </w:rPr>
      </w:pPr>
      <w:r w:rsidRPr="000972E9">
        <w:rPr>
          <w:b/>
        </w:rPr>
        <w:t>MOKINIŲ PAŽANGOS IR PASIEKIMŲ VERTINIMAS</w:t>
      </w:r>
    </w:p>
    <w:p w14:paraId="6AA89090" w14:textId="77777777" w:rsidR="004A0E82" w:rsidRPr="00667800" w:rsidRDefault="004A0E82" w:rsidP="002545F2">
      <w:pPr>
        <w:jc w:val="both"/>
        <w:outlineLvl w:val="0"/>
      </w:pPr>
    </w:p>
    <w:p w14:paraId="6AA89091" w14:textId="77777777" w:rsidR="004A0E82" w:rsidRPr="00865C5D" w:rsidRDefault="004A0E82" w:rsidP="002545F2">
      <w:pPr>
        <w:spacing w:after="20"/>
        <w:ind w:firstLine="567"/>
        <w:jc w:val="both"/>
        <w:outlineLvl w:val="0"/>
      </w:pPr>
      <w:r w:rsidRPr="00865C5D">
        <w:t xml:space="preserve">68. Mokinių pažangos ir pasiekimų vertinimas yra mokyklos ugdymo turinio dalis ir turi derėti su keliamais ugdymo tikslais ir ugdymo proceso organizavimu. Vertinant mokinių pažangą ir pasiekimus, ugdymo procese vadovaujamasi Bendrosiomis programomis, Mokinių pažangos ir pasiekimų vertinimo samprata, patvirtinta Lietuvos Respublikos švietimo ir mokslo ministro 2004 m. vasario 25 d. įsakymu Nr. ISAK-256 „Dėl Mokinių pažangos ir pasiekimų vertinimo sampratos“ (toliau – Mokinių pažangos ir pasiekimų vertinimo samprata), Ugdymo programų aprašais. </w:t>
      </w:r>
    </w:p>
    <w:p w14:paraId="6AA89092" w14:textId="77777777" w:rsidR="004A0E82" w:rsidRPr="00865C5D" w:rsidRDefault="004A0E82" w:rsidP="002545F2">
      <w:pPr>
        <w:spacing w:after="20"/>
        <w:ind w:firstLine="567"/>
        <w:jc w:val="both"/>
        <w:outlineLvl w:val="0"/>
      </w:pPr>
      <w:r w:rsidRPr="00865C5D">
        <w:rPr>
          <w:lang w:eastAsia="ja-JP"/>
        </w:rPr>
        <w:t>69. Numatant mokinių, pradedančių mokytis pagal pagrindinio ugdymo programą, pažangos ir pasiekimų vertinimą, atsižvelgiama į Pradinio ugdymo programos baigimo pasiekimų ir pažangos vertinimo apraše pateiktą informaciją. Mokyklos ugdymo plane ar jo prieduose aprašomas mokinių pažangos ir pasiekimų vertinimas.</w:t>
      </w:r>
    </w:p>
    <w:p w14:paraId="6AA89093" w14:textId="77777777" w:rsidR="004A0E82" w:rsidRPr="00865C5D" w:rsidRDefault="004A0E82" w:rsidP="002545F2">
      <w:pPr>
        <w:ind w:firstLine="567"/>
        <w:jc w:val="both"/>
      </w:pPr>
      <w:r w:rsidRPr="00865C5D">
        <w:t>70. Pagrindinio ugdymo programoje daugiau dėmesio negu iki šiol turi būti skiriama mokytis padedančiam formuojamajam vertinimui, t. y. mokinio mokymosi stebėjimui, laiku teikiamam atsakui (grįžtamajam ryšiui) ir ugdymo turinio pritaikymui. Diagnostinis vertinimas turi padėti nustatyti mokinio pasiekimus ir pažangą tam tikro mokymosi etapo pradžioje ir pabaigoje, kad būtų galima numatyti tolesnio mokymosi žingsnius, suteikti mokymosi pagalbą sunkumams įveikti. Vidurinio ugdymo programoje taikomas formuojamasis ir diagnostinis vertinimas.</w:t>
      </w:r>
    </w:p>
    <w:p w14:paraId="6AA89094" w14:textId="77777777" w:rsidR="004A0E82" w:rsidRPr="00865C5D" w:rsidRDefault="004A0E82" w:rsidP="00F34838">
      <w:pPr>
        <w:ind w:firstLine="567"/>
        <w:jc w:val="both"/>
      </w:pPr>
      <w:r w:rsidRPr="00865C5D">
        <w:t>71. Mokinių pasiekimų patikrinimas diagnostikos tikslais prieš mokymą ir mokymo procese atliekamas reguliariai, kaip reikia pagal dalyko mokymosi logiką ir mokyklos susitarimus: mokiniai atlieka kontrolinius darbus ar kitas vertinimo užduotis, kurios parodo tam tikro laikotarpio pasiekimus, yra įvertinamos sutartine forma (pažymiais ar kaupiamaisiais balais ir kt.). Atliekant diagnostinį vertinimą, gali būti atsižvelgiama į formuojamojo vertinimo metu surinktą informaciją. Diagnostinio vertinimo informacija būtina remtis, analizuojant mokinių pažangą ir poreikius, keliant tolesnius mokymo ir mokymosi tikslus.</w:t>
      </w:r>
    </w:p>
    <w:p w14:paraId="6AA89095" w14:textId="77777777" w:rsidR="004A0E82" w:rsidRPr="00865C5D" w:rsidRDefault="004A0E82" w:rsidP="00F34838">
      <w:pPr>
        <w:spacing w:after="20"/>
        <w:ind w:firstLine="567"/>
        <w:jc w:val="both"/>
        <w:outlineLvl w:val="0"/>
      </w:pPr>
      <w:r w:rsidRPr="00865C5D">
        <w:t xml:space="preserve">72. Mokykla, siekdama padėti kiekvienam mokiniui pagal galias pasiekti aukštesnius </w:t>
      </w:r>
      <w:proofErr w:type="spellStart"/>
      <w:r w:rsidRPr="00865C5D">
        <w:t>ugdymo(si</w:t>
      </w:r>
      <w:proofErr w:type="spellEnd"/>
      <w:r w:rsidRPr="00865C5D">
        <w:t>) rezultatus:</w:t>
      </w:r>
    </w:p>
    <w:p w14:paraId="6AA89096" w14:textId="77777777" w:rsidR="004A0E82" w:rsidRPr="00865C5D" w:rsidRDefault="004A0E82" w:rsidP="00F34838">
      <w:pPr>
        <w:spacing w:after="20"/>
        <w:ind w:firstLine="567"/>
        <w:jc w:val="both"/>
        <w:outlineLvl w:val="0"/>
      </w:pPr>
      <w:r w:rsidRPr="00865C5D">
        <w:t>72.1. pritaiko mokymą pagal mokinio gebėjimus, kad jis galėtų siekti aukštesnių rezultatų;</w:t>
      </w:r>
    </w:p>
    <w:p w14:paraId="6AA89097" w14:textId="77777777" w:rsidR="004A0E82" w:rsidRPr="00865C5D" w:rsidRDefault="004A0E82" w:rsidP="00F34838">
      <w:pPr>
        <w:spacing w:after="20"/>
        <w:ind w:firstLine="567"/>
        <w:jc w:val="both"/>
        <w:outlineLvl w:val="0"/>
      </w:pPr>
      <w:r w:rsidRPr="00865C5D">
        <w:t xml:space="preserve">72.2. užtikrina mokinių pažangos ir pasiekimų vertinimo būdų ir formų dermę mokykloje (ypač mokytojams, dirbantiems su ta pačia klase, remiasi vertinimo metu sukaupta informacija; </w:t>
      </w:r>
    </w:p>
    <w:p w14:paraId="6AA89098" w14:textId="77777777" w:rsidR="004A0E82" w:rsidRPr="00865C5D" w:rsidRDefault="004A0E82" w:rsidP="00F34838">
      <w:pPr>
        <w:spacing w:after="20"/>
        <w:ind w:firstLine="567"/>
        <w:jc w:val="both"/>
        <w:outlineLvl w:val="0"/>
      </w:pPr>
      <w:r w:rsidRPr="00865C5D">
        <w:t>72.3. informuoja mokinių tėvus (globėjus, rūpintojus) apie mokinių mokymosi pažangą ir pasiekimus, vadovaudamasi Lietuvos Respublikos asmens duomenų teisinės apsaugos įstatymu ir mokyklos nustatyta tvarka, prireikus koreguoja mokinio individualų ugdymo planą. Kartu su mokinių tėvais (globėjais, rūpintojais) aptaria mokinių daromą pažangą, mokymosi pasiekimus ir numato, kaip juos gerinti ir pritaikyti turinį.</w:t>
      </w:r>
    </w:p>
    <w:p w14:paraId="6AA89099" w14:textId="77777777" w:rsidR="004A0E82" w:rsidRPr="00865C5D" w:rsidRDefault="004A0E82" w:rsidP="002545F2">
      <w:pPr>
        <w:spacing w:after="20"/>
        <w:ind w:firstLine="567"/>
        <w:jc w:val="both"/>
        <w:outlineLvl w:val="0"/>
      </w:pPr>
      <w:r w:rsidRPr="00865C5D">
        <w:t>73. Mokykla priima sprendimus dėl mokinių pažangos ir pasiekimų, pasirenkamųjų dalykų ir dalykų modulių, integruojamųjų programų vertinimo būdų, vertinimo laiko tarpsnių, išskyrus atvejus, kai pasiekimų patikrinimo datos nustatytos švietimo ir mokslo ministro.</w:t>
      </w:r>
    </w:p>
    <w:p w14:paraId="6AA8909A" w14:textId="77777777" w:rsidR="004A0E82" w:rsidRPr="00865C5D" w:rsidRDefault="004A0E82" w:rsidP="002545F2">
      <w:pPr>
        <w:spacing w:after="20"/>
        <w:ind w:firstLine="567"/>
        <w:jc w:val="both"/>
        <w:outlineLvl w:val="0"/>
        <w:rPr>
          <w:lang w:eastAsia="ja-JP"/>
        </w:rPr>
      </w:pPr>
      <w:r w:rsidRPr="00865C5D">
        <w:rPr>
          <w:lang w:eastAsia="ja-JP"/>
        </w:rPr>
        <w:lastRenderedPageBreak/>
        <w:t xml:space="preserve">74. Mokinių, kurie mokosi pagal pagrindinio ir vidurinio ugdymo programas, pažanga ir pasiekimai vertinami pagal Bendrosiose programose aprašytus pasiekimus. Mokinių žinios ir supratimas, žinių taikymo ir aukštesnieji mąstymo gebėjimai, įvertinami pažymiais (pagal 10 balų skalę). Mokykla gali rinktis kitus vertinimo būdus, pvz., komentarus, kaupiamuosius taškus ir kt., bet privalo numatyti įvertinimų konvertavimo į pažymius pagal </w:t>
      </w:r>
      <w:proofErr w:type="spellStart"/>
      <w:r w:rsidRPr="00865C5D">
        <w:rPr>
          <w:lang w:eastAsia="ja-JP"/>
        </w:rPr>
        <w:t>dešimtbalę</w:t>
      </w:r>
      <w:proofErr w:type="spellEnd"/>
      <w:r w:rsidRPr="00865C5D">
        <w:rPr>
          <w:lang w:eastAsia="ja-JP"/>
        </w:rPr>
        <w:t xml:space="preserve"> sistemą būdą ir laiką.</w:t>
      </w:r>
    </w:p>
    <w:p w14:paraId="6AA8909B" w14:textId="77777777" w:rsidR="004A0E82" w:rsidRPr="00865C5D" w:rsidRDefault="004A0E82" w:rsidP="002545F2">
      <w:pPr>
        <w:spacing w:after="20"/>
        <w:ind w:firstLine="567"/>
        <w:jc w:val="both"/>
        <w:outlineLvl w:val="0"/>
        <w:rPr>
          <w:lang w:eastAsia="ja-JP"/>
        </w:rPr>
      </w:pPr>
      <w:r w:rsidRPr="00865C5D">
        <w:rPr>
          <w:lang w:eastAsia="ja-JP"/>
        </w:rPr>
        <w:t>75. Mokykloje tiksliai numatomi vertinimo būdai, vertinimo laikotarpiai, įvertinimo informacijos užrašymo formos, jos analizės ir panaudojimo būdai.</w:t>
      </w:r>
    </w:p>
    <w:p w14:paraId="6AA8909C" w14:textId="77777777" w:rsidR="004A0E82" w:rsidRPr="00865C5D" w:rsidRDefault="004A0E82" w:rsidP="002545F2">
      <w:pPr>
        <w:spacing w:after="20"/>
        <w:ind w:firstLine="567"/>
        <w:jc w:val="both"/>
        <w:outlineLvl w:val="0"/>
      </w:pPr>
      <w:r w:rsidRPr="00865C5D">
        <w:t xml:space="preserve">76. Dalykų mokymosi pasiekimai trimestro, pusmečio, modulio ar kito laikotarpio pabaigoje įvertinami pažymiu ar įrašu „įskaityta“ arba „neįskaityta“. Įrašas „atleista“ įrašomas, jeigu mokinys yra atleistas pagal gydytojo rekomendaciją ir mokyklos vadovo įsakymą. </w:t>
      </w:r>
    </w:p>
    <w:p w14:paraId="6AA8909D" w14:textId="77777777" w:rsidR="004A0E82" w:rsidRPr="00865C5D" w:rsidRDefault="004A0E82" w:rsidP="00083815">
      <w:pPr>
        <w:spacing w:after="20"/>
        <w:ind w:firstLine="567"/>
        <w:jc w:val="both"/>
        <w:outlineLvl w:val="0"/>
        <w:rPr>
          <w:bCs/>
        </w:rPr>
      </w:pPr>
      <w:r w:rsidRPr="00865C5D">
        <w:rPr>
          <w:bCs/>
        </w:rPr>
        <w:t xml:space="preserve">77. </w:t>
      </w:r>
      <w:r w:rsidRPr="00865C5D">
        <w:t>Mokinių, kurie mokosi dalykų modulių, pasiekimai gali būti vertinami pažymiu ar kitu būdu (įskaita, kaupiamuoju balu ir kt.), jie gali būti įskaitomi į atitinkamo dalyko programos pasiekimų įvertinimą.</w:t>
      </w:r>
    </w:p>
    <w:p w14:paraId="6AA8909E" w14:textId="77777777" w:rsidR="004A0E82" w:rsidRPr="00865C5D" w:rsidRDefault="004A0E82" w:rsidP="00C255D6">
      <w:pPr>
        <w:spacing w:after="20"/>
        <w:ind w:firstLine="567"/>
        <w:jc w:val="both"/>
        <w:outlineLvl w:val="0"/>
      </w:pPr>
      <w:r w:rsidRPr="00865C5D">
        <w:t>78. Specialiosios medicininės fizinio pajėgumo grupės mokinių pasiekimai kūno kultūros pratybose vertinami įrašu „įskaityta“ arba „neįskaityta“.</w:t>
      </w:r>
    </w:p>
    <w:p w14:paraId="6AA8909F" w14:textId="77777777" w:rsidR="004A0E82" w:rsidRPr="00865C5D" w:rsidRDefault="004A0E82" w:rsidP="002545F2">
      <w:pPr>
        <w:spacing w:after="20"/>
        <w:ind w:firstLine="567"/>
        <w:jc w:val="both"/>
        <w:outlineLvl w:val="0"/>
      </w:pPr>
    </w:p>
    <w:p w14:paraId="6AA890A0" w14:textId="77777777" w:rsidR="004A0E82" w:rsidRPr="00865C5D" w:rsidRDefault="004A0E82" w:rsidP="002545F2">
      <w:pPr>
        <w:ind w:firstLine="1260"/>
        <w:jc w:val="center"/>
        <w:outlineLvl w:val="0"/>
        <w:rPr>
          <w:b/>
        </w:rPr>
      </w:pPr>
      <w:r w:rsidRPr="00865C5D">
        <w:rPr>
          <w:b/>
        </w:rPr>
        <w:t>VIENUOLIKTASIS SKIRSNIS</w:t>
      </w:r>
    </w:p>
    <w:p w14:paraId="6AA890A1" w14:textId="77777777" w:rsidR="004A0E82" w:rsidRDefault="004A0E82" w:rsidP="002545F2">
      <w:pPr>
        <w:ind w:firstLine="1260"/>
        <w:jc w:val="center"/>
        <w:outlineLvl w:val="0"/>
        <w:rPr>
          <w:b/>
        </w:rPr>
      </w:pPr>
      <w:r w:rsidRPr="00865C5D">
        <w:rPr>
          <w:b/>
        </w:rPr>
        <w:t>MOKINIŲ MOKYMOSI KRŪVIO REGULIAVIMAS</w:t>
      </w:r>
    </w:p>
    <w:p w14:paraId="6AA890A2" w14:textId="77777777" w:rsidR="004A0E82" w:rsidRPr="00CF3BDB" w:rsidRDefault="004A0E82" w:rsidP="002545F2">
      <w:pPr>
        <w:ind w:firstLine="1260"/>
        <w:jc w:val="center"/>
        <w:outlineLvl w:val="0"/>
      </w:pPr>
    </w:p>
    <w:p w14:paraId="6AA890A3" w14:textId="77777777" w:rsidR="004A0E82" w:rsidRPr="00865C5D" w:rsidRDefault="004A0E82" w:rsidP="00F34838">
      <w:pPr>
        <w:spacing w:after="20"/>
        <w:ind w:firstLine="567"/>
        <w:jc w:val="both"/>
        <w:outlineLvl w:val="0"/>
      </w:pPr>
      <w:r w:rsidRPr="00865C5D">
        <w:t xml:space="preserve">79. Mokiniui, kuris mokosi pagal pagrindinio ir vidurinio ugdymo programą, negali būti daugiau kaip 7 pamokos per dieną. </w:t>
      </w:r>
    </w:p>
    <w:p w14:paraId="6AA890A4" w14:textId="77777777" w:rsidR="004A0E82" w:rsidRPr="00865C5D" w:rsidRDefault="004A0E82" w:rsidP="00F34838">
      <w:pPr>
        <w:spacing w:after="20"/>
        <w:ind w:firstLine="567"/>
        <w:jc w:val="both"/>
        <w:outlineLvl w:val="0"/>
      </w:pPr>
      <w:r w:rsidRPr="00865C5D">
        <w:t xml:space="preserve">80. Mokiniui mokymosi krūvis per savaitę turi būti paskirstytas proporcingai. Rekomenduojama penktadienį organizuoti mažiau pamokų nei kitomis savaitės dienomis. </w:t>
      </w:r>
    </w:p>
    <w:p w14:paraId="6AA890A5" w14:textId="77777777" w:rsidR="004A0E82" w:rsidRPr="00865C5D" w:rsidRDefault="004A0E82" w:rsidP="00F34838">
      <w:pPr>
        <w:spacing w:after="20"/>
        <w:ind w:firstLine="567"/>
        <w:jc w:val="both"/>
        <w:outlineLvl w:val="0"/>
      </w:pPr>
      <w:r w:rsidRPr="00865C5D">
        <w:t xml:space="preserve">81. Tausojant mokinio sveikatą, optimizuojant mokymosi krūvius mokykloje, vykdoma mokinių mokymosi krūvio ir skiriamų namų darbų </w:t>
      </w:r>
      <w:proofErr w:type="spellStart"/>
      <w:r w:rsidRPr="00865C5D">
        <w:t>stebėsena</w:t>
      </w:r>
      <w:proofErr w:type="spellEnd"/>
      <w:r w:rsidRPr="00865C5D">
        <w:t>:</w:t>
      </w:r>
    </w:p>
    <w:p w14:paraId="6AA890A6" w14:textId="77777777" w:rsidR="004A0E82" w:rsidRPr="00865C5D" w:rsidRDefault="004A0E82" w:rsidP="00F34838">
      <w:pPr>
        <w:spacing w:after="20"/>
        <w:ind w:firstLine="567"/>
        <w:jc w:val="both"/>
        <w:outlineLvl w:val="0"/>
      </w:pPr>
      <w:r w:rsidRPr="00865C5D">
        <w:t>81.1. organizuojamas mokytojų bendradarbiavimas, skatinamas ugdymo turinio integravimas, sprendžiami mokinių mokymosi krūvio optimizavimo klausimai;</w:t>
      </w:r>
    </w:p>
    <w:p w14:paraId="6AA890A7" w14:textId="77777777" w:rsidR="004A0E82" w:rsidRPr="00865C5D" w:rsidRDefault="004A0E82" w:rsidP="00F34838">
      <w:pPr>
        <w:spacing w:after="20"/>
        <w:ind w:firstLine="567"/>
        <w:jc w:val="both"/>
        <w:outlineLvl w:val="0"/>
      </w:pPr>
      <w:r w:rsidRPr="00865C5D">
        <w:t>81.2. užtikrinama, kad mokiniams per dieną nebūtų skiriamas daugiau kaip vienas kontrolinis darbas. Apie kontrolinį darbą mokinius būtina informuoti ne vėliau kaip prieš savaitę. Nerekomenduojami kontroliniai darbai po ligos, atostogų ar šventinių dienų.</w:t>
      </w:r>
    </w:p>
    <w:p w14:paraId="6AA890A8" w14:textId="77777777" w:rsidR="004A0E82" w:rsidRPr="00865C5D" w:rsidRDefault="004A0E82" w:rsidP="00F34838">
      <w:pPr>
        <w:spacing w:after="20"/>
        <w:ind w:firstLine="567"/>
        <w:jc w:val="both"/>
        <w:outlineLvl w:val="0"/>
        <w:rPr>
          <w:lang w:eastAsia="ja-JP"/>
        </w:rPr>
      </w:pPr>
      <w:r w:rsidRPr="00865C5D">
        <w:t xml:space="preserve">82. Penktų klasių mokiniams, kurie pradeda mokytis pagal pagrindinio ugdymo programos pirmąją dalį, rekomenduojama skirti minimalų privalomų pamokų skaičių. Didesnis už minimalų privalomų pamokų skaičius dalykams, pasirenkamiesiems dalykams, dalykų moduliams mokytis 5–8 ir 9–10, gimnazijos I–II klasių mokiniams skiriamas, suderinus su mokinių tėvais (globėjais, rūpintojais). </w:t>
      </w:r>
    </w:p>
    <w:p w14:paraId="6AA890A9" w14:textId="77777777" w:rsidR="004A0E82" w:rsidRPr="00865C5D" w:rsidRDefault="004A0E82" w:rsidP="00F34838">
      <w:pPr>
        <w:spacing w:after="20"/>
        <w:ind w:firstLine="567"/>
        <w:jc w:val="both"/>
        <w:outlineLvl w:val="0"/>
      </w:pPr>
      <w:r w:rsidRPr="00865C5D">
        <w:t>83. M</w:t>
      </w:r>
      <w:r w:rsidRPr="00865C5D">
        <w:rPr>
          <w:bCs/>
          <w:lang w:eastAsia="ja-JP"/>
        </w:rPr>
        <w:t>okiniui, kuris mokosi pagal pagrindinio ugdymo programą, rekomenduojamas maksimalus pamokų skaičius per savaitę gali būti ne daugiau nei 10 procentų didesnis už minimalų mokiniui skiriamų pamokų skaičių, nurodytą bendrųjų ugdymo planų 123 ir 124</w:t>
      </w:r>
      <w:r w:rsidRPr="00865C5D">
        <w:rPr>
          <w:bCs/>
          <w:color w:val="FF0000"/>
          <w:lang w:eastAsia="ja-JP"/>
        </w:rPr>
        <w:t xml:space="preserve"> </w:t>
      </w:r>
      <w:r w:rsidRPr="00865C5D">
        <w:rPr>
          <w:bCs/>
          <w:lang w:eastAsia="ja-JP"/>
        </w:rPr>
        <w:t>punktuose. Rekomenduojama mokymosi pagalbai organizuoti skirti trumpalaikę ar ilgalaikę konsultaciją, atsižvelgiant į mokinių mokymosi galias. M</w:t>
      </w:r>
      <w:r w:rsidRPr="00865C5D">
        <w:t>okinių tėvai (globėjai, rūpintojai)</w:t>
      </w:r>
      <w:r w:rsidRPr="00865C5D">
        <w:rPr>
          <w:bCs/>
          <w:lang w:eastAsia="ja-JP"/>
        </w:rPr>
        <w:t xml:space="preserve"> elektroniniu dienynu ar kitu būdu informuojami apie mokinio daromą pažangą, jam suteiktą mokymosi pagalbą.</w:t>
      </w:r>
      <w:r w:rsidRPr="00865C5D">
        <w:t xml:space="preserve"> Trumpos konsultacijos teikiant pagalbą neįskaitomos į mokinio mokymosi krūvį.</w:t>
      </w:r>
    </w:p>
    <w:p w14:paraId="6AA890AB" w14:textId="06918829" w:rsidR="004A0E82" w:rsidRPr="00865C5D" w:rsidRDefault="004A0E82" w:rsidP="00003FB3">
      <w:pPr>
        <w:spacing w:after="20"/>
        <w:ind w:firstLine="567"/>
        <w:jc w:val="both"/>
        <w:outlineLvl w:val="0"/>
      </w:pPr>
      <w:r w:rsidRPr="00865C5D">
        <w:t>84. Mokinys mokyklos vadovo įsakymu gali būti atleidžiamas:</w:t>
      </w:r>
      <w:r w:rsidRPr="00865C5D">
        <w:rPr>
          <w:lang w:eastAsia="ja-JP"/>
        </w:rPr>
        <w:t xml:space="preserve"> </w:t>
      </w:r>
      <w:r w:rsidRPr="00865C5D">
        <w:t xml:space="preserve">nuo pamokų tų dalykų, kurių jis yra nacionalinių ar tarptautinių olimpiadų, konkursų per einamuosius mokslo metus nugalėtojas, </w:t>
      </w:r>
      <w:r w:rsidRPr="00865C5D">
        <w:rPr>
          <w:lang w:eastAsia="ja-JP"/>
        </w:rPr>
        <w:t>nuo dailės, muzikos, šokio, kūno kultūros, išimties atvejais – ir nuo kitų dalykų pamokų (ar jų dalies) lankymo, jei jis mokosi neformaliojo vaikų švietimo ir formalųjį švietimą papildančio ugdymo mokyklose pagal atitinkamas formalųjį švietimą papildančio ugdymo programas (yra jas baigęs) ar kitas neformaliojo vaikų švietimo programas</w:t>
      </w:r>
      <w:r w:rsidRPr="00865C5D">
        <w:rPr>
          <w:color w:val="000000"/>
          <w:lang w:eastAsia="ja-JP"/>
        </w:rPr>
        <w:t xml:space="preserve">. </w:t>
      </w:r>
      <w:r w:rsidRPr="00865C5D">
        <w:rPr>
          <w:lang w:eastAsia="ja-JP"/>
        </w:rPr>
        <w:t xml:space="preserve">Sprendimas priimamas, dalyko, nuo kurio pamokų mokinys atleidžiamas, mokytojui susipažinus su formalųjį </w:t>
      </w:r>
      <w:r w:rsidRPr="00865C5D">
        <w:rPr>
          <w:lang w:eastAsia="ja-JP"/>
        </w:rPr>
        <w:lastRenderedPageBreak/>
        <w:t xml:space="preserve">švietimą papildančio ugdymo ar neformaliojo vaikų švietimo programomis. Šių programų turinys turi derėti su Bendrųjų programų turiniu. </w:t>
      </w:r>
    </w:p>
    <w:p w14:paraId="6AA890AC" w14:textId="77777777" w:rsidR="004A0E82" w:rsidRPr="00865C5D" w:rsidRDefault="004A0E82" w:rsidP="00F34838">
      <w:pPr>
        <w:spacing w:after="20"/>
        <w:ind w:firstLine="567"/>
        <w:jc w:val="both"/>
        <w:outlineLvl w:val="0"/>
      </w:pPr>
      <w:r w:rsidRPr="00865C5D">
        <w:t xml:space="preserve">85. Mokinys, atleistas nuo atitinkamų menų ar sporto srities dalykų pamokų, jų metu gali užsiimti kita veikla arba mokytis individualiai. Mokykla užtikrina nuo pamokų atleistų mokinių saugumą ir užimtumą. </w:t>
      </w:r>
    </w:p>
    <w:p w14:paraId="6AA890AD" w14:textId="77777777" w:rsidR="004A0E82" w:rsidRPr="006267A1" w:rsidRDefault="004A0E82" w:rsidP="00F34838">
      <w:pPr>
        <w:spacing w:after="20"/>
        <w:ind w:firstLine="567"/>
        <w:jc w:val="both"/>
        <w:outlineLvl w:val="0"/>
      </w:pPr>
      <w:r w:rsidRPr="00865C5D">
        <w:t>86. Mokykla priima sprendimus dėl menų ir sporto srities ar kūno kultūros dalykų, o išimties atvejais – ir kitų dalykų vertinimų, gautų, mokantis pagal neformalųjį švietimą papilda</w:t>
      </w:r>
      <w:r>
        <w:t xml:space="preserve">nčias </w:t>
      </w:r>
      <w:r w:rsidRPr="006267A1">
        <w:t xml:space="preserve">programas, įskaitymo ir konvertavimo į </w:t>
      </w:r>
      <w:r>
        <w:t xml:space="preserve">pažymius pagal </w:t>
      </w:r>
      <w:proofErr w:type="spellStart"/>
      <w:r w:rsidRPr="006267A1">
        <w:t>dešimtbalę</w:t>
      </w:r>
      <w:proofErr w:type="spellEnd"/>
      <w:r w:rsidRPr="006267A1">
        <w:t xml:space="preserve"> vertinimo sistemą.</w:t>
      </w:r>
    </w:p>
    <w:p w14:paraId="6AA890AE" w14:textId="77777777" w:rsidR="004A0E82" w:rsidRDefault="004A0E82" w:rsidP="002545F2">
      <w:pPr>
        <w:ind w:firstLine="1260"/>
        <w:jc w:val="center"/>
        <w:outlineLvl w:val="0"/>
        <w:rPr>
          <w:b/>
          <w:lang w:eastAsia="lt-LT"/>
        </w:rPr>
      </w:pPr>
    </w:p>
    <w:p w14:paraId="6AA890AF" w14:textId="77777777" w:rsidR="004A0E82" w:rsidRDefault="004A0E82" w:rsidP="002545F2">
      <w:pPr>
        <w:ind w:firstLine="1260"/>
        <w:jc w:val="center"/>
        <w:outlineLvl w:val="0"/>
        <w:rPr>
          <w:b/>
          <w:lang w:eastAsia="lt-LT"/>
        </w:rPr>
      </w:pPr>
      <w:r>
        <w:rPr>
          <w:b/>
          <w:lang w:eastAsia="lt-LT"/>
        </w:rPr>
        <w:t>DVYLIKTASIS SKIRSNIS</w:t>
      </w:r>
    </w:p>
    <w:p w14:paraId="6AA890B0" w14:textId="77777777" w:rsidR="004A0E82" w:rsidRPr="003D017D" w:rsidRDefault="004A0E82" w:rsidP="002545F2">
      <w:pPr>
        <w:ind w:firstLine="1260"/>
        <w:jc w:val="center"/>
        <w:outlineLvl w:val="0"/>
        <w:rPr>
          <w:b/>
          <w:lang w:eastAsia="lt-LT"/>
        </w:rPr>
      </w:pPr>
      <w:r w:rsidRPr="003D017D">
        <w:rPr>
          <w:b/>
          <w:lang w:eastAsia="lt-LT"/>
        </w:rPr>
        <w:t>NEFORMALIOJO VAIKŲ ŠVIETIMO ORGANIZAVIMAS MOKYKLOJE</w:t>
      </w:r>
    </w:p>
    <w:p w14:paraId="6AA890B1" w14:textId="77777777" w:rsidR="004A0E82" w:rsidRPr="00472AE6" w:rsidRDefault="004A0E82" w:rsidP="009937CA">
      <w:pPr>
        <w:ind w:firstLine="1260"/>
        <w:jc w:val="both"/>
        <w:outlineLvl w:val="0"/>
        <w:rPr>
          <w:lang w:eastAsia="lt-LT"/>
        </w:rPr>
      </w:pPr>
    </w:p>
    <w:p w14:paraId="6AA890B2" w14:textId="77777777" w:rsidR="004A0E82" w:rsidRPr="00865C5D" w:rsidRDefault="004A0E82" w:rsidP="009937CA">
      <w:pPr>
        <w:spacing w:after="20"/>
        <w:ind w:firstLine="567"/>
        <w:jc w:val="both"/>
        <w:outlineLvl w:val="0"/>
        <w:rPr>
          <w:lang w:eastAsia="lt-LT"/>
        </w:rPr>
      </w:pPr>
      <w:r w:rsidRPr="00865C5D">
        <w:rPr>
          <w:lang w:eastAsia="lt-LT"/>
        </w:rPr>
        <w:t>87. Mokykloje vykdant neformaliojo vaikų švietimo programas, rekomenduojama:</w:t>
      </w:r>
    </w:p>
    <w:p w14:paraId="6AA890B3" w14:textId="77777777" w:rsidR="004A0E82" w:rsidRPr="00865C5D" w:rsidRDefault="004A0E82" w:rsidP="009937CA">
      <w:pPr>
        <w:spacing w:after="20"/>
        <w:ind w:firstLine="567"/>
        <w:jc w:val="both"/>
        <w:outlineLvl w:val="0"/>
        <w:rPr>
          <w:lang w:eastAsia="lt-LT"/>
        </w:rPr>
      </w:pPr>
      <w:r w:rsidRPr="00865C5D">
        <w:rPr>
          <w:lang w:eastAsia="lt-LT"/>
        </w:rPr>
        <w:t>87.1. siūlyti mokiniams pasirinkti kuo įvairesnes jų poreikius atitinkančias veiklas;</w:t>
      </w:r>
    </w:p>
    <w:p w14:paraId="6AA890B4" w14:textId="77777777" w:rsidR="004A0E82" w:rsidRPr="00865C5D" w:rsidRDefault="004A0E82" w:rsidP="009937CA">
      <w:pPr>
        <w:spacing w:after="20"/>
        <w:ind w:firstLine="567"/>
        <w:jc w:val="both"/>
        <w:outlineLvl w:val="0"/>
        <w:rPr>
          <w:lang w:eastAsia="lt-LT"/>
        </w:rPr>
      </w:pPr>
      <w:r w:rsidRPr="00865C5D">
        <w:rPr>
          <w:lang w:eastAsia="lt-LT"/>
        </w:rPr>
        <w:t>87.2. vykdyti veiklas patraukliose ir saugiose mokiniui aplinkose, padedančiose įgyvendinti neformaliojo vaikų švietimo tikslus;</w:t>
      </w:r>
    </w:p>
    <w:p w14:paraId="6AA890B5" w14:textId="77777777" w:rsidR="004A0E82" w:rsidRPr="00865C5D" w:rsidRDefault="004A0E82" w:rsidP="009937CA">
      <w:pPr>
        <w:spacing w:after="20"/>
        <w:ind w:firstLine="567"/>
        <w:jc w:val="both"/>
        <w:outlineLvl w:val="0"/>
        <w:rPr>
          <w:lang w:eastAsia="lt-LT"/>
        </w:rPr>
      </w:pPr>
      <w:r w:rsidRPr="00865C5D">
        <w:rPr>
          <w:lang w:eastAsia="lt-LT"/>
        </w:rPr>
        <w:t xml:space="preserve">87.3. skirti veiklai įgyvendinti valandas, </w:t>
      </w:r>
      <w:r w:rsidRPr="00865C5D">
        <w:rPr>
          <w:bCs/>
          <w:lang w:eastAsia="lt-LT"/>
        </w:rPr>
        <w:t xml:space="preserve">atsižvelgiant į veiklos pobūdį, periodiškumą, trukmę. </w:t>
      </w:r>
      <w:r w:rsidRPr="00865C5D">
        <w:rPr>
          <w:lang w:eastAsia="lt-LT"/>
        </w:rPr>
        <w:t>Valandos nustatomos kiekvienai ugdymo programai visiems mokslo metams.</w:t>
      </w:r>
    </w:p>
    <w:p w14:paraId="6AA890B6" w14:textId="77777777" w:rsidR="004A0E82" w:rsidRPr="00865C5D" w:rsidRDefault="004A0E82" w:rsidP="009937CA">
      <w:pPr>
        <w:spacing w:after="20"/>
        <w:ind w:firstLine="567"/>
        <w:jc w:val="both"/>
        <w:outlineLvl w:val="0"/>
      </w:pPr>
      <w:r w:rsidRPr="00865C5D">
        <w:t>88. Mokykla kiekvienų mokslo metų pabaigoje įvertina ateinančių mokslo metų mokinių neformaliojo švietimo poreikius, prireikus juos tikslina mokslo metų pradžioje ir, atsižvelgdama į juos, siūlo neformaliojo švietimo programas.</w:t>
      </w:r>
    </w:p>
    <w:p w14:paraId="6AA890B7" w14:textId="77777777" w:rsidR="004A0E82" w:rsidRPr="00865C5D" w:rsidRDefault="004A0E82" w:rsidP="009937CA">
      <w:pPr>
        <w:spacing w:after="20"/>
        <w:ind w:firstLine="567"/>
        <w:jc w:val="both"/>
        <w:outlineLvl w:val="0"/>
        <w:rPr>
          <w:lang w:eastAsia="ja-JP"/>
        </w:rPr>
      </w:pPr>
      <w:r w:rsidRPr="00865C5D">
        <w:rPr>
          <w:lang w:eastAsia="lt-LT"/>
        </w:rPr>
        <w:t>89. Neformaliojo vaikų švietimo grupės mokinių skaičių mokykla nustato pagal turimas mokymo lėšas.</w:t>
      </w:r>
      <w:r w:rsidRPr="00865C5D">
        <w:rPr>
          <w:lang w:eastAsia="ja-JP"/>
        </w:rPr>
        <w:t xml:space="preserve"> Neformaliojo vaikų švietimo programos rengiamos, atsižvelgiant į bendruosius valstybės ir savivaldybių biudžetų finansuojamų programų kriterijus, tvirtinamus švietimo ir mokslo ministro.</w:t>
      </w:r>
    </w:p>
    <w:p w14:paraId="6AA890B8" w14:textId="77777777" w:rsidR="004A0E82" w:rsidRPr="00865C5D" w:rsidRDefault="004A0E82" w:rsidP="002545F2">
      <w:pPr>
        <w:spacing w:after="20"/>
        <w:ind w:firstLine="567"/>
        <w:jc w:val="both"/>
        <w:outlineLvl w:val="0"/>
        <w:rPr>
          <w:lang w:eastAsia="ja-JP"/>
        </w:rPr>
      </w:pPr>
    </w:p>
    <w:p w14:paraId="6AA890B9" w14:textId="77777777" w:rsidR="004A0E82" w:rsidRPr="00865C5D" w:rsidRDefault="004A0E82" w:rsidP="002545F2">
      <w:pPr>
        <w:ind w:firstLine="1296"/>
        <w:jc w:val="center"/>
        <w:rPr>
          <w:b/>
        </w:rPr>
      </w:pPr>
      <w:r w:rsidRPr="00865C5D">
        <w:rPr>
          <w:b/>
        </w:rPr>
        <w:t>TRYLIKTASIS SKIRSNIS</w:t>
      </w:r>
    </w:p>
    <w:p w14:paraId="6AA890BA" w14:textId="77777777" w:rsidR="004A0E82" w:rsidRPr="00865C5D" w:rsidRDefault="004A0E82" w:rsidP="002545F2">
      <w:pPr>
        <w:ind w:firstLine="1260"/>
        <w:jc w:val="center"/>
        <w:outlineLvl w:val="0"/>
        <w:rPr>
          <w:b/>
        </w:rPr>
      </w:pPr>
      <w:r w:rsidRPr="00865C5D">
        <w:rPr>
          <w:b/>
        </w:rPr>
        <w:t>UGDYMO PROCESO ORGANIZAVIMAS MOKYKLOJE, KURIOJE ĮTEISINTAS TAUTINĖS MAŽUMOS KALBOS MOKYMAS ARBA MOKYMAS TAUTINĖS MAŽUMOS KALBA</w:t>
      </w:r>
    </w:p>
    <w:p w14:paraId="6AA890BB" w14:textId="77777777" w:rsidR="004A0E82" w:rsidRPr="00865C5D" w:rsidRDefault="004A0E82" w:rsidP="002545F2">
      <w:pPr>
        <w:ind w:firstLine="1260"/>
        <w:jc w:val="center"/>
        <w:outlineLvl w:val="0"/>
      </w:pPr>
    </w:p>
    <w:p w14:paraId="6AA890BC" w14:textId="77777777" w:rsidR="004A0E82" w:rsidRPr="00865C5D" w:rsidRDefault="004A0E82" w:rsidP="002545F2">
      <w:pPr>
        <w:spacing w:after="20"/>
        <w:ind w:firstLine="567"/>
        <w:jc w:val="both"/>
        <w:outlineLvl w:val="0"/>
        <w:rPr>
          <w:lang w:eastAsia="ja-JP"/>
        </w:rPr>
      </w:pPr>
      <w:r w:rsidRPr="00865C5D">
        <w:t xml:space="preserve">90. </w:t>
      </w:r>
      <w:r w:rsidRPr="00865C5D">
        <w:rPr>
          <w:lang w:eastAsia="ja-JP"/>
        </w:rPr>
        <w:t>Mokykloje, kurios nuostatuose (įstatuose) įteisintas tautinės mažumos kalbos mokymas, jos mokoma pagal gimtosios kalbos programą, kitų dalykų mokoma lietuvių kalba, išskyrus užsienio kalbos programą. Kai kurių pasirenkamųjų dalykų gali būti mokoma tautinės mažumos kalba.</w:t>
      </w:r>
    </w:p>
    <w:p w14:paraId="6AA890BD" w14:textId="77777777" w:rsidR="004A0E82" w:rsidRPr="00865C5D" w:rsidRDefault="004A0E82" w:rsidP="007F65C1">
      <w:pPr>
        <w:pStyle w:val="HTMLiankstoformatuotas"/>
        <w:tabs>
          <w:tab w:val="clear" w:pos="916"/>
        </w:tabs>
        <w:ind w:left="0" w:firstLine="567"/>
        <w:jc w:val="both"/>
        <w:rPr>
          <w:rFonts w:ascii="Times New Roman" w:hAnsi="Times New Roman" w:cs="Times New Roman"/>
          <w:sz w:val="24"/>
          <w:szCs w:val="24"/>
        </w:rPr>
      </w:pPr>
      <w:r w:rsidRPr="00865C5D">
        <w:rPr>
          <w:rFonts w:ascii="Times New Roman" w:hAnsi="Times New Roman" w:cs="Times New Roman"/>
          <w:sz w:val="24"/>
          <w:szCs w:val="24"/>
          <w:lang w:eastAsia="ja-JP"/>
        </w:rPr>
        <w:t xml:space="preserve">91. Mokykloje, kurios nuostatuose (įstatuose) įteisintas mokymas tautinės mažumos kalba, </w:t>
      </w:r>
      <w:r w:rsidRPr="00865C5D">
        <w:rPr>
          <w:rFonts w:ascii="Times New Roman" w:hAnsi="Times New Roman" w:cs="Times New Roman"/>
          <w:sz w:val="24"/>
          <w:szCs w:val="24"/>
        </w:rPr>
        <w:t xml:space="preserve">pagrindinio, vidurinio ugdymo programos vykdomos dvikalbio ugdymo būdu: tautinės mažumos kalba ir lietuvių kalba. Kiekviena mokykla užtikrina teisės aktais nustatytą minimalų dalykų, kurių mokoma lietuvių kalba, skaičių. Jei tėvai (globėjai, rūpintojai) ar mokiniai pageidauja lietuvių kalba mokytis daugiau dalykų, nei nustatyta teisės aktais, mokykla privalo užtikrinti pasirinktų dalykų mokymą. Organizuojant ugdymo procesą, vadovaujamasi Ugdymo lietuvių kalba bendrojo ugdymo ir neformaliojo švietimo mokykloje tvarkos aprašu, patvirtintu Lietuvos Respublikos švietimo ir mokslo ministro 2011 m. spalio 14 d. įsakymu Nr. V-1856 „Dėl </w:t>
      </w:r>
      <w:bookmarkStart w:id="1" w:name="3z"/>
      <w:bookmarkEnd w:id="1"/>
      <w:r w:rsidRPr="00865C5D">
        <w:rPr>
          <w:rFonts w:ascii="Times New Roman" w:hAnsi="Times New Roman" w:cs="Times New Roman"/>
          <w:sz w:val="24"/>
          <w:szCs w:val="24"/>
        </w:rPr>
        <w:t xml:space="preserve">Ugdymo </w:t>
      </w:r>
      <w:hyperlink r:id="rId13" w:anchor="4z" w:history="1">
        <w:r w:rsidRPr="00865C5D">
          <w:rPr>
            <w:rStyle w:val="Hipersaitas"/>
            <w:rFonts w:ascii="Times New Roman" w:hAnsi="Times New Roman"/>
            <w:color w:val="auto"/>
            <w:sz w:val="24"/>
            <w:szCs w:val="24"/>
            <w:u w:val="none"/>
          </w:rPr>
          <w:t>lietuvių</w:t>
        </w:r>
      </w:hyperlink>
      <w:r w:rsidRPr="00865C5D">
        <w:rPr>
          <w:rFonts w:ascii="Times New Roman" w:hAnsi="Times New Roman" w:cs="Times New Roman"/>
          <w:sz w:val="24"/>
          <w:szCs w:val="24"/>
        </w:rPr>
        <w:t xml:space="preserve"> </w:t>
      </w:r>
      <w:bookmarkStart w:id="2" w:name="4z"/>
      <w:bookmarkEnd w:id="2"/>
      <w:r w:rsidRPr="00865C5D">
        <w:rPr>
          <w:rFonts w:ascii="Times New Roman" w:hAnsi="Times New Roman" w:cs="Times New Roman"/>
          <w:sz w:val="24"/>
          <w:szCs w:val="24"/>
        </w:rPr>
        <w:fldChar w:fldCharType="begin"/>
      </w:r>
      <w:r w:rsidRPr="00865C5D">
        <w:rPr>
          <w:rFonts w:ascii="Times New Roman" w:hAnsi="Times New Roman" w:cs="Times New Roman"/>
          <w:sz w:val="24"/>
          <w:szCs w:val="24"/>
        </w:rPr>
        <w:instrText xml:space="preserve"> HYPERLINK "http://litlex/Litlex/LL.DLL?Tekstas=1?Id=153010&amp;Zd=ugdymo%2Blietuvi%F8%2Bkalba%2B%2B%2Bbendrojo%2Bugdymo%2Bir%2Bneformaliojo%2B%F0vietimo%2Bapra%F0as&amp;BF=4" \l "5z" </w:instrText>
      </w:r>
      <w:r w:rsidRPr="00865C5D">
        <w:rPr>
          <w:rFonts w:ascii="Times New Roman" w:hAnsi="Times New Roman" w:cs="Times New Roman"/>
          <w:sz w:val="24"/>
          <w:szCs w:val="24"/>
        </w:rPr>
        <w:fldChar w:fldCharType="separate"/>
      </w:r>
      <w:r w:rsidRPr="00865C5D">
        <w:rPr>
          <w:rStyle w:val="Hipersaitas"/>
          <w:rFonts w:ascii="Times New Roman" w:hAnsi="Times New Roman"/>
          <w:color w:val="auto"/>
          <w:sz w:val="24"/>
          <w:szCs w:val="24"/>
          <w:u w:val="none"/>
        </w:rPr>
        <w:t>kalba</w:t>
      </w:r>
      <w:r w:rsidRPr="00865C5D">
        <w:rPr>
          <w:rFonts w:ascii="Times New Roman" w:hAnsi="Times New Roman" w:cs="Times New Roman"/>
          <w:sz w:val="24"/>
          <w:szCs w:val="24"/>
        </w:rPr>
        <w:fldChar w:fldCharType="end"/>
      </w:r>
      <w:r w:rsidRPr="00865C5D">
        <w:rPr>
          <w:rFonts w:ascii="Times New Roman" w:hAnsi="Times New Roman" w:cs="Times New Roman"/>
          <w:sz w:val="24"/>
          <w:szCs w:val="24"/>
        </w:rPr>
        <w:t xml:space="preserve"> </w:t>
      </w:r>
      <w:bookmarkStart w:id="3" w:name="5z"/>
      <w:bookmarkEnd w:id="3"/>
      <w:r w:rsidRPr="00865C5D">
        <w:rPr>
          <w:rFonts w:ascii="Times New Roman" w:hAnsi="Times New Roman" w:cs="Times New Roman"/>
          <w:sz w:val="24"/>
          <w:szCs w:val="24"/>
        </w:rPr>
        <w:fldChar w:fldCharType="begin"/>
      </w:r>
      <w:r w:rsidRPr="00865C5D">
        <w:rPr>
          <w:rFonts w:ascii="Times New Roman" w:hAnsi="Times New Roman" w:cs="Times New Roman"/>
          <w:sz w:val="24"/>
          <w:szCs w:val="24"/>
        </w:rPr>
        <w:instrText xml:space="preserve"> HYPERLINK "http://litlex/Litlex/LL.DLL?Tekstas=1?Id=153010&amp;Zd=ugdymo%2Blietuvi%F8%2Bkalba%2B%2B%2Bbendrojo%2Bugdymo%2Bir%2Bneformaliojo%2B%F0vietimo%2Bapra%F0as&amp;BF=4" \l "6z" </w:instrText>
      </w:r>
      <w:r w:rsidRPr="00865C5D">
        <w:rPr>
          <w:rFonts w:ascii="Times New Roman" w:hAnsi="Times New Roman" w:cs="Times New Roman"/>
          <w:sz w:val="24"/>
          <w:szCs w:val="24"/>
        </w:rPr>
        <w:fldChar w:fldCharType="separate"/>
      </w:r>
      <w:r w:rsidRPr="00865C5D">
        <w:rPr>
          <w:rStyle w:val="Hipersaitas"/>
          <w:rFonts w:ascii="Times New Roman" w:hAnsi="Times New Roman"/>
          <w:color w:val="auto"/>
          <w:sz w:val="24"/>
          <w:szCs w:val="24"/>
          <w:u w:val="none"/>
        </w:rPr>
        <w:t>bendrojo</w:t>
      </w:r>
      <w:r w:rsidRPr="00865C5D">
        <w:rPr>
          <w:rFonts w:ascii="Times New Roman" w:hAnsi="Times New Roman" w:cs="Times New Roman"/>
          <w:sz w:val="24"/>
          <w:szCs w:val="24"/>
        </w:rPr>
        <w:fldChar w:fldCharType="end"/>
      </w:r>
      <w:r w:rsidRPr="00865C5D">
        <w:rPr>
          <w:rFonts w:ascii="Times New Roman" w:hAnsi="Times New Roman" w:cs="Times New Roman"/>
          <w:sz w:val="24"/>
          <w:szCs w:val="24"/>
        </w:rPr>
        <w:t xml:space="preserve"> </w:t>
      </w:r>
      <w:bookmarkStart w:id="4" w:name="6z"/>
      <w:bookmarkEnd w:id="4"/>
      <w:r w:rsidRPr="00865C5D">
        <w:rPr>
          <w:rFonts w:ascii="Times New Roman" w:hAnsi="Times New Roman" w:cs="Times New Roman"/>
          <w:sz w:val="24"/>
          <w:szCs w:val="24"/>
        </w:rPr>
        <w:fldChar w:fldCharType="begin"/>
      </w:r>
      <w:r w:rsidRPr="00865C5D">
        <w:rPr>
          <w:rFonts w:ascii="Times New Roman" w:hAnsi="Times New Roman" w:cs="Times New Roman"/>
          <w:sz w:val="24"/>
          <w:szCs w:val="24"/>
        </w:rPr>
        <w:instrText xml:space="preserve"> HYPERLINK "http://litlex/Litlex/LL.DLL?Tekstas=1?Id=153010&amp;Zd=ugdymo%2Blietuvi%F8%2Bkalba%2B%2B%2Bbendrojo%2Bugdymo%2Bir%2Bneformaliojo%2B%F0vietimo%2Bapra%F0as&amp;BF=4" \l "7z" </w:instrText>
      </w:r>
      <w:r w:rsidRPr="00865C5D">
        <w:rPr>
          <w:rFonts w:ascii="Times New Roman" w:hAnsi="Times New Roman" w:cs="Times New Roman"/>
          <w:sz w:val="24"/>
          <w:szCs w:val="24"/>
        </w:rPr>
        <w:fldChar w:fldCharType="separate"/>
      </w:r>
      <w:r w:rsidRPr="00865C5D">
        <w:rPr>
          <w:rStyle w:val="Hipersaitas"/>
          <w:rFonts w:ascii="Times New Roman" w:hAnsi="Times New Roman"/>
          <w:color w:val="auto"/>
          <w:sz w:val="24"/>
          <w:szCs w:val="24"/>
          <w:u w:val="none"/>
        </w:rPr>
        <w:t>ugdymo</w:t>
      </w:r>
      <w:r w:rsidRPr="00865C5D">
        <w:rPr>
          <w:rFonts w:ascii="Times New Roman" w:hAnsi="Times New Roman" w:cs="Times New Roman"/>
          <w:sz w:val="24"/>
          <w:szCs w:val="24"/>
        </w:rPr>
        <w:fldChar w:fldCharType="end"/>
      </w:r>
      <w:r w:rsidRPr="00865C5D">
        <w:rPr>
          <w:rFonts w:ascii="Times New Roman" w:hAnsi="Times New Roman" w:cs="Times New Roman"/>
          <w:sz w:val="24"/>
          <w:szCs w:val="24"/>
        </w:rPr>
        <w:t xml:space="preserve"> ir </w:t>
      </w:r>
      <w:bookmarkStart w:id="5" w:name="7z"/>
      <w:bookmarkEnd w:id="5"/>
      <w:r w:rsidRPr="00865C5D">
        <w:rPr>
          <w:rFonts w:ascii="Times New Roman" w:hAnsi="Times New Roman" w:cs="Times New Roman"/>
          <w:sz w:val="24"/>
          <w:szCs w:val="24"/>
        </w:rPr>
        <w:fldChar w:fldCharType="begin"/>
      </w:r>
      <w:r w:rsidRPr="00865C5D">
        <w:rPr>
          <w:rFonts w:ascii="Times New Roman" w:hAnsi="Times New Roman" w:cs="Times New Roman"/>
          <w:sz w:val="24"/>
          <w:szCs w:val="24"/>
        </w:rPr>
        <w:instrText xml:space="preserve"> HYPERLINK "http://litlex/Litlex/LL.DLL?Tekstas=1?Id=153010&amp;Zd=ugdymo%2Blietuvi%F8%2Bkalba%2B%2B%2Bbendrojo%2Bugdymo%2Bir%2Bneformaliojo%2B%F0vietimo%2Bapra%F0as&amp;BF=4" \l "8z" </w:instrText>
      </w:r>
      <w:r w:rsidRPr="00865C5D">
        <w:rPr>
          <w:rFonts w:ascii="Times New Roman" w:hAnsi="Times New Roman" w:cs="Times New Roman"/>
          <w:sz w:val="24"/>
          <w:szCs w:val="24"/>
        </w:rPr>
        <w:fldChar w:fldCharType="separate"/>
      </w:r>
      <w:r w:rsidRPr="00865C5D">
        <w:rPr>
          <w:rStyle w:val="Hipersaitas"/>
          <w:rFonts w:ascii="Times New Roman" w:hAnsi="Times New Roman"/>
          <w:color w:val="auto"/>
          <w:sz w:val="24"/>
          <w:szCs w:val="24"/>
          <w:u w:val="none"/>
        </w:rPr>
        <w:t>neformaliojo</w:t>
      </w:r>
      <w:r w:rsidRPr="00865C5D">
        <w:rPr>
          <w:rFonts w:ascii="Times New Roman" w:hAnsi="Times New Roman" w:cs="Times New Roman"/>
          <w:sz w:val="24"/>
          <w:szCs w:val="24"/>
        </w:rPr>
        <w:fldChar w:fldCharType="end"/>
      </w:r>
      <w:r w:rsidRPr="00865C5D">
        <w:rPr>
          <w:rFonts w:ascii="Times New Roman" w:hAnsi="Times New Roman" w:cs="Times New Roman"/>
          <w:sz w:val="24"/>
          <w:szCs w:val="24"/>
        </w:rPr>
        <w:t xml:space="preserve"> </w:t>
      </w:r>
      <w:bookmarkStart w:id="6" w:name="8z"/>
      <w:bookmarkEnd w:id="6"/>
      <w:r w:rsidRPr="00865C5D">
        <w:rPr>
          <w:rFonts w:ascii="Times New Roman" w:hAnsi="Times New Roman" w:cs="Times New Roman"/>
          <w:sz w:val="24"/>
          <w:szCs w:val="24"/>
        </w:rPr>
        <w:fldChar w:fldCharType="begin"/>
      </w:r>
      <w:r w:rsidRPr="00865C5D">
        <w:rPr>
          <w:rFonts w:ascii="Times New Roman" w:hAnsi="Times New Roman" w:cs="Times New Roman"/>
          <w:sz w:val="24"/>
          <w:szCs w:val="24"/>
        </w:rPr>
        <w:instrText xml:space="preserve"> HYPERLINK "http://litlex/Litlex/LL.DLL?Tekstas=1?Id=153010&amp;Zd=ugdymo%2Blietuvi%F8%2Bkalba%2B%2B%2Bbendrojo%2Bugdymo%2Bir%2Bneformaliojo%2B%F0vietimo%2Bapra%F0as&amp;BF=4" \l "9z" </w:instrText>
      </w:r>
      <w:r w:rsidRPr="00865C5D">
        <w:rPr>
          <w:rFonts w:ascii="Times New Roman" w:hAnsi="Times New Roman" w:cs="Times New Roman"/>
          <w:sz w:val="24"/>
          <w:szCs w:val="24"/>
        </w:rPr>
        <w:fldChar w:fldCharType="separate"/>
      </w:r>
      <w:r w:rsidRPr="00865C5D">
        <w:rPr>
          <w:rStyle w:val="Hipersaitas"/>
          <w:rFonts w:ascii="Times New Roman" w:hAnsi="Times New Roman"/>
          <w:color w:val="auto"/>
          <w:sz w:val="24"/>
          <w:szCs w:val="24"/>
          <w:u w:val="none"/>
        </w:rPr>
        <w:t>švietimo</w:t>
      </w:r>
      <w:r w:rsidRPr="00865C5D">
        <w:rPr>
          <w:rFonts w:ascii="Times New Roman" w:hAnsi="Times New Roman" w:cs="Times New Roman"/>
          <w:sz w:val="24"/>
          <w:szCs w:val="24"/>
        </w:rPr>
        <w:fldChar w:fldCharType="end"/>
      </w:r>
      <w:r w:rsidRPr="00865C5D">
        <w:rPr>
          <w:rFonts w:ascii="Times New Roman" w:hAnsi="Times New Roman" w:cs="Times New Roman"/>
          <w:sz w:val="24"/>
          <w:szCs w:val="24"/>
        </w:rPr>
        <w:t xml:space="preserve"> mokykloje tvarkos aprašo patvirtinimo“.</w:t>
      </w:r>
    </w:p>
    <w:p w14:paraId="6AA890BE" w14:textId="77777777" w:rsidR="004A0E82" w:rsidRPr="00865C5D" w:rsidRDefault="004A0E82" w:rsidP="002545F2">
      <w:pPr>
        <w:spacing w:after="20"/>
        <w:ind w:firstLine="567"/>
        <w:jc w:val="both"/>
        <w:outlineLvl w:val="0"/>
      </w:pPr>
      <w:r w:rsidRPr="00865C5D">
        <w:t>92. Asmens, turinčio teisę nuolat ar laikinai gyventi Lietuvos Respublikoje, vaikams, esant galimybei, sudaromos sąlygos mokytis gimtosios kalbos.</w:t>
      </w:r>
    </w:p>
    <w:p w14:paraId="6AA890BF" w14:textId="77777777" w:rsidR="004A0E82" w:rsidRPr="00865C5D" w:rsidRDefault="004A0E82" w:rsidP="002545F2">
      <w:pPr>
        <w:ind w:firstLine="1260"/>
        <w:jc w:val="center"/>
        <w:outlineLvl w:val="0"/>
        <w:rPr>
          <w:b/>
        </w:rPr>
      </w:pPr>
    </w:p>
    <w:p w14:paraId="6AA890C0" w14:textId="77777777" w:rsidR="004A0E82" w:rsidRPr="00865C5D" w:rsidRDefault="004A0E82" w:rsidP="002545F2">
      <w:pPr>
        <w:jc w:val="center"/>
        <w:outlineLvl w:val="0"/>
        <w:rPr>
          <w:b/>
          <w:lang w:eastAsia="lt-LT"/>
        </w:rPr>
      </w:pPr>
      <w:r w:rsidRPr="00865C5D">
        <w:rPr>
          <w:b/>
        </w:rPr>
        <w:t>KETURIOLIKTASIS SKIRSNIS</w:t>
      </w:r>
    </w:p>
    <w:p w14:paraId="6AA890C1" w14:textId="77777777" w:rsidR="004A0E82" w:rsidRPr="00865C5D" w:rsidRDefault="004A0E82" w:rsidP="002545F2">
      <w:pPr>
        <w:jc w:val="center"/>
        <w:outlineLvl w:val="0"/>
        <w:rPr>
          <w:b/>
        </w:rPr>
      </w:pPr>
      <w:r w:rsidRPr="00865C5D">
        <w:rPr>
          <w:b/>
        </w:rPr>
        <w:t xml:space="preserve"> ASMENŲ, BAIGUSIŲ UŽSIENIO VALSTYBĖS AR TARPTAUTINĖS ORGANIZACIJOS PAGRINDINIO, VIDURINIO UGDYMO PROGRAMOS DALĮ AR PRADINIO, PAGRINDINIO UGDYMO PROGRAMĄ</w:t>
      </w:r>
      <w:r w:rsidR="009254FB" w:rsidRPr="00865C5D">
        <w:rPr>
          <w:b/>
        </w:rPr>
        <w:t>,</w:t>
      </w:r>
      <w:r w:rsidRPr="00865C5D">
        <w:rPr>
          <w:b/>
        </w:rPr>
        <w:t xml:space="preserve"> UGDYMO ORGANIZAVIMAS</w:t>
      </w:r>
    </w:p>
    <w:p w14:paraId="6AA890C2" w14:textId="77777777" w:rsidR="004A0E82" w:rsidRPr="00865C5D" w:rsidRDefault="004A0E82" w:rsidP="002545F2">
      <w:pPr>
        <w:jc w:val="center"/>
        <w:outlineLvl w:val="0"/>
        <w:rPr>
          <w:b/>
        </w:rPr>
      </w:pPr>
    </w:p>
    <w:p w14:paraId="6AA890C3" w14:textId="77777777" w:rsidR="004A0E82" w:rsidRPr="00696A85" w:rsidRDefault="004A0E82" w:rsidP="002545F2">
      <w:pPr>
        <w:spacing w:after="20"/>
        <w:ind w:firstLine="567"/>
        <w:jc w:val="both"/>
        <w:outlineLvl w:val="0"/>
      </w:pPr>
      <w:r w:rsidRPr="00865C5D">
        <w:t xml:space="preserve">93. Mokykla apie atvykusį mokinį, baigusį užsienio valstybės, tarptautinės organizacijos pagrindinio, vidurinio ugdymo programos dalį ar pradinio, pagrindinio ugdymo programą (toliau – tarptautinė bendrojo ugdymo programa), informuoja valstybinės mokyklos (biudžetinės įstaigos) </w:t>
      </w:r>
      <w:r w:rsidRPr="00865C5D">
        <w:rPr>
          <w:lang w:eastAsia="ja-JP"/>
        </w:rPr>
        <w:t>savininko teises ir pareigas įgyvendinančią instituciją,</w:t>
      </w:r>
      <w:r w:rsidRPr="00865C5D">
        <w:t xml:space="preserve"> savivaldybės mokyklos (biudžetinės įstaigos) savivaldybės vykdomąją instituciją ar jos įgaliotą asmenį, valstybinės ir savivaldybės mokyklos (viešosios įstaigos) ir nevalstybinės mokyklos savininką (dalyvių</w:t>
      </w:r>
      <w:r w:rsidRPr="00696A85">
        <w:t xml:space="preserve"> susi</w:t>
      </w:r>
      <w:r>
        <w:t>rinkimą) ir numato jo mokymąsi.</w:t>
      </w:r>
    </w:p>
    <w:p w14:paraId="6AA890C4" w14:textId="77777777" w:rsidR="004A0E82" w:rsidRPr="00696A85" w:rsidRDefault="004A0E82" w:rsidP="002545F2">
      <w:pPr>
        <w:spacing w:after="20"/>
        <w:ind w:firstLine="567"/>
        <w:jc w:val="both"/>
        <w:outlineLvl w:val="0"/>
      </w:pPr>
      <w:r>
        <w:t>94</w:t>
      </w:r>
      <w:r w:rsidRPr="00696A85">
        <w:t xml:space="preserve">. Mokykla, priimdama mokinį, baigusį tarptautinę bendrojo ugdymo programą ar jos dalį, pripažįsta mokinio mokymosi rezultatus ir juos įskaito (pagal pateiktus dokumentus). Mokykla tuo atveju, </w:t>
      </w:r>
      <w:r>
        <w:t>j</w:t>
      </w:r>
      <w:r w:rsidRPr="00696A85">
        <w:t>ai asmuo yra baigęs tarptautinę bendrojo ugdymo programą (pradinio ar pagrindinio ugdymo), tačiau neturi dokumento, įteisinančio mokymosi pasiekimus, nustato jo mokymosi pasiekimų atitiktį mokymosi pasiekimams, numatytiems</w:t>
      </w:r>
      <w:r>
        <w:t xml:space="preserve"> </w:t>
      </w:r>
      <w:r w:rsidRPr="00696A85">
        <w:t>Pagrindinio ar Vidurinio ugdymo bendrosiose programose.</w:t>
      </w:r>
    </w:p>
    <w:p w14:paraId="6AA890C5" w14:textId="77777777" w:rsidR="004A0E82" w:rsidRPr="00696A85" w:rsidRDefault="004A0E82" w:rsidP="002545F2">
      <w:pPr>
        <w:spacing w:after="20"/>
        <w:ind w:firstLine="567"/>
        <w:jc w:val="both"/>
        <w:outlineLvl w:val="0"/>
      </w:pPr>
      <w:r>
        <w:t>95</w:t>
      </w:r>
      <w:r w:rsidRPr="00696A85">
        <w:t xml:space="preserve">. Mokykla parengia atvykusio mokinio, baigusio tarptautinės bendrojo ugdymo programos dalį ar visą programą, integracijos į mokyklos bendruomenę planą, išanalizuoja, kokia pagalba būtina sėkmingai mokinio adaptacijai, prireikus </w:t>
      </w:r>
      <w:r>
        <w:t>parengia</w:t>
      </w:r>
      <w:r w:rsidRPr="00696A85">
        <w:t xml:space="preserve"> mokinio individualų ugdymo planą:</w:t>
      </w:r>
    </w:p>
    <w:p w14:paraId="6AA890C6" w14:textId="77777777" w:rsidR="004A0E82" w:rsidRPr="00696A85" w:rsidRDefault="004A0E82" w:rsidP="002545F2">
      <w:pPr>
        <w:spacing w:after="20"/>
        <w:ind w:firstLine="567"/>
        <w:jc w:val="both"/>
        <w:outlineLvl w:val="0"/>
      </w:pPr>
      <w:r>
        <w:t>95</w:t>
      </w:r>
      <w:r w:rsidRPr="00696A85">
        <w:t>.1. numato adaptacinio laikotarpio orientacinę trukmę;</w:t>
      </w:r>
    </w:p>
    <w:p w14:paraId="6AA890C7" w14:textId="77777777" w:rsidR="004A0E82" w:rsidRPr="00696A85" w:rsidRDefault="004A0E82" w:rsidP="002545F2">
      <w:pPr>
        <w:spacing w:after="20"/>
        <w:ind w:firstLine="567"/>
        <w:jc w:val="both"/>
        <w:outlineLvl w:val="0"/>
      </w:pPr>
      <w:r>
        <w:t>95</w:t>
      </w:r>
      <w:r w:rsidRPr="00696A85">
        <w:t xml:space="preserve">.2. pasitelkia mokinius savanorius, padėsiančius atvykusiam mokiniui sklandžiai įsitraukti į </w:t>
      </w:r>
      <w:r>
        <w:t>mokyklos bendruomenės gyvenimą;</w:t>
      </w:r>
    </w:p>
    <w:p w14:paraId="6AA890C8" w14:textId="77777777" w:rsidR="004A0E82" w:rsidRPr="00696A85" w:rsidRDefault="004A0E82" w:rsidP="002545F2">
      <w:pPr>
        <w:spacing w:after="20"/>
        <w:ind w:firstLine="567"/>
        <w:jc w:val="both"/>
        <w:outlineLvl w:val="0"/>
      </w:pPr>
      <w:r>
        <w:t>95</w:t>
      </w:r>
      <w:r w:rsidRPr="00696A85">
        <w:t>.3. numato klasės vadovo, mokytojų darbą su atvykusiu mokiniu ir mokinio tėvais (globėjais, rūpintojais);</w:t>
      </w:r>
    </w:p>
    <w:p w14:paraId="6AA890C9" w14:textId="77777777" w:rsidR="004A0E82" w:rsidRPr="00696A85" w:rsidRDefault="004A0E82" w:rsidP="002545F2">
      <w:pPr>
        <w:spacing w:after="20"/>
        <w:ind w:firstLine="567"/>
        <w:jc w:val="both"/>
        <w:outlineLvl w:val="0"/>
      </w:pPr>
      <w:r>
        <w:t>95</w:t>
      </w:r>
      <w:r w:rsidRPr="00696A85">
        <w:t>.4. organizuoja mokytojų konsultacijas, individualias veiklas ugdymo programų skirtumams likviduoti;</w:t>
      </w:r>
    </w:p>
    <w:p w14:paraId="6AA890CA" w14:textId="77777777" w:rsidR="004A0E82" w:rsidRPr="00696A85" w:rsidRDefault="004A0E82" w:rsidP="002545F2">
      <w:pPr>
        <w:spacing w:after="20"/>
        <w:ind w:firstLine="567"/>
        <w:jc w:val="both"/>
        <w:outlineLvl w:val="0"/>
      </w:pPr>
      <w:r>
        <w:t>95</w:t>
      </w:r>
      <w:r w:rsidRPr="00696A85">
        <w:t>.5. numato atvykusio mokinio individualios pažangos stebėjimą</w:t>
      </w:r>
      <w:r w:rsidRPr="00B614DC">
        <w:t xml:space="preserve"> </w:t>
      </w:r>
      <w:r w:rsidRPr="00696A85">
        <w:t>per adaptacinį laikotarpį;</w:t>
      </w:r>
    </w:p>
    <w:p w14:paraId="6AA890CB" w14:textId="77777777" w:rsidR="004A0E82" w:rsidRPr="00696A85" w:rsidRDefault="004A0E82" w:rsidP="002545F2">
      <w:pPr>
        <w:spacing w:after="20"/>
        <w:ind w:firstLine="567"/>
        <w:jc w:val="both"/>
        <w:outlineLvl w:val="0"/>
        <w:rPr>
          <w:lang w:eastAsia="ja-JP"/>
        </w:rPr>
      </w:pPr>
      <w:r>
        <w:t>95.</w:t>
      </w:r>
      <w:r w:rsidRPr="00696A85">
        <w:t xml:space="preserve">6. siūlo </w:t>
      </w:r>
      <w:r w:rsidRPr="00696A85">
        <w:rPr>
          <w:lang w:eastAsia="ja-JP"/>
        </w:rPr>
        <w:t>neformaliojo vaikų švietimo veiklas, kurios padėtų mokiniui greičiau integruotis.</w:t>
      </w:r>
    </w:p>
    <w:p w14:paraId="6AA890CC" w14:textId="77777777" w:rsidR="004A0E82" w:rsidRDefault="004A0E82" w:rsidP="002545F2">
      <w:pPr>
        <w:spacing w:after="20"/>
        <w:ind w:firstLine="567"/>
        <w:jc w:val="both"/>
        <w:outlineLvl w:val="0"/>
        <w:rPr>
          <w:lang w:eastAsia="ja-JP"/>
        </w:rPr>
      </w:pPr>
      <w:r>
        <w:rPr>
          <w:lang w:eastAsia="ja-JP"/>
        </w:rPr>
        <w:t>96</w:t>
      </w:r>
      <w:r w:rsidRPr="00696A85">
        <w:rPr>
          <w:lang w:eastAsia="ja-JP"/>
        </w:rPr>
        <w:t>. Mokykla nustato atvykusio mokinio, baigusio</w:t>
      </w:r>
      <w:r w:rsidRPr="00696A85">
        <w:t xml:space="preserve"> tarptautinės bendrojo ugdymo programos dalį ar visą programą, </w:t>
      </w:r>
      <w:r w:rsidRPr="00696A85">
        <w:rPr>
          <w:lang w:eastAsia="ja-JP"/>
        </w:rPr>
        <w:t>poreikius mokytis lietuvių kalbos ir organizuoja:</w:t>
      </w:r>
    </w:p>
    <w:p w14:paraId="6AA890CD" w14:textId="77777777" w:rsidR="004A0E82" w:rsidRDefault="004A0E82" w:rsidP="002545F2">
      <w:pPr>
        <w:spacing w:after="20"/>
        <w:ind w:firstLine="567"/>
        <w:jc w:val="both"/>
        <w:outlineLvl w:val="0"/>
        <w:rPr>
          <w:lang w:eastAsia="ja-JP"/>
        </w:rPr>
      </w:pPr>
      <w:r>
        <w:rPr>
          <w:lang w:eastAsia="ja-JP"/>
        </w:rPr>
        <w:t>96</w:t>
      </w:r>
      <w:r w:rsidRPr="00696A85">
        <w:rPr>
          <w:lang w:eastAsia="ja-JP"/>
        </w:rPr>
        <w:t xml:space="preserve">.1. individualų lietuvių kalbos mokymąsi ir švietimo pagalbą, </w:t>
      </w:r>
      <w:r>
        <w:rPr>
          <w:lang w:eastAsia="ja-JP"/>
        </w:rPr>
        <w:t>jei</w:t>
      </w:r>
      <w:r w:rsidRPr="00696A85">
        <w:rPr>
          <w:lang w:eastAsia="ja-JP"/>
        </w:rPr>
        <w:t xml:space="preserve"> atvykęs mokinys yra pajėgus per adaptacinį laikotarpį pasiekti patenkinamą pagrindinio ugdymo lietuvių kalbos programo</w:t>
      </w:r>
      <w:r>
        <w:rPr>
          <w:lang w:eastAsia="ja-JP"/>
        </w:rPr>
        <w:t>s</w:t>
      </w:r>
      <w:r w:rsidRPr="00696A85">
        <w:rPr>
          <w:lang w:eastAsia="ja-JP"/>
        </w:rPr>
        <w:t xml:space="preserve"> ir vidurinio ugdymo lietuvių kalbos ir literatūros programo</w:t>
      </w:r>
      <w:r>
        <w:rPr>
          <w:lang w:eastAsia="ja-JP"/>
        </w:rPr>
        <w:t>s</w:t>
      </w:r>
      <w:r w:rsidRPr="00B614DC">
        <w:rPr>
          <w:lang w:eastAsia="ja-JP"/>
        </w:rPr>
        <w:t xml:space="preserve"> </w:t>
      </w:r>
      <w:r w:rsidRPr="00696A85">
        <w:rPr>
          <w:lang w:eastAsia="ja-JP"/>
        </w:rPr>
        <w:t>pasiekimų lygį</w:t>
      </w:r>
      <w:r>
        <w:rPr>
          <w:lang w:eastAsia="ja-JP"/>
        </w:rPr>
        <w:t>;</w:t>
      </w:r>
    </w:p>
    <w:p w14:paraId="6AA890CE" w14:textId="77777777" w:rsidR="004A0E82" w:rsidRPr="00382B0B" w:rsidRDefault="004A0E82" w:rsidP="002545F2">
      <w:pPr>
        <w:spacing w:after="20"/>
        <w:ind w:firstLine="567"/>
        <w:jc w:val="both"/>
        <w:outlineLvl w:val="0"/>
      </w:pPr>
      <w:r>
        <w:rPr>
          <w:lang w:eastAsia="ja-JP"/>
        </w:rPr>
        <w:t>96</w:t>
      </w:r>
      <w:r w:rsidRPr="00382B0B">
        <w:rPr>
          <w:lang w:eastAsia="ja-JP"/>
        </w:rPr>
        <w:t xml:space="preserve">.2. </w:t>
      </w:r>
      <w:r>
        <w:rPr>
          <w:lang w:eastAsia="ja-JP"/>
        </w:rPr>
        <w:t>jei</w:t>
      </w:r>
      <w:r w:rsidRPr="00382B0B">
        <w:t xml:space="preserve"> atvykęs mokinys visai nemoka lietuvių kalbos, mokykla, suderinusi su tėvais, mokiniui siūlo mokytis viena klase žemiau, nei jis turėtų pagal baigtą užsienio valstybės, tarptautinės organizacijos pagrindinio, vidurinio ugdymo programos dalį ar pagrindinio ugdymo programą, ir integruoja atvykusį mokinį į klasę, kurioje jis kartu su kitais lanko dalį pamokų, o kitą dalį mokosi lietuvių kalbos išlyginamojoje klasėje </w:t>
      </w:r>
      <w:r>
        <w:t xml:space="preserve">ar </w:t>
      </w:r>
      <w:r w:rsidRPr="00382B0B">
        <w:t>grupėje;</w:t>
      </w:r>
    </w:p>
    <w:p w14:paraId="6AA890CF" w14:textId="77777777" w:rsidR="004A0E82" w:rsidRPr="00382B0B" w:rsidRDefault="004A0E82" w:rsidP="002545F2">
      <w:pPr>
        <w:spacing w:after="20"/>
        <w:ind w:firstLine="567"/>
        <w:jc w:val="both"/>
        <w:outlineLvl w:val="0"/>
      </w:pPr>
      <w:r w:rsidRPr="00382B0B">
        <w:rPr>
          <w:lang w:eastAsia="ja-JP"/>
        </w:rPr>
        <w:t>9</w:t>
      </w:r>
      <w:r>
        <w:rPr>
          <w:lang w:eastAsia="ja-JP"/>
        </w:rPr>
        <w:t>6</w:t>
      </w:r>
      <w:r w:rsidRPr="00382B0B">
        <w:rPr>
          <w:lang w:eastAsia="ja-JP"/>
        </w:rPr>
        <w:t>.3.</w:t>
      </w:r>
      <w:r w:rsidRPr="00382B0B">
        <w:t xml:space="preserve"> jei per</w:t>
      </w:r>
      <w:r>
        <w:t xml:space="preserve"> </w:t>
      </w:r>
      <w:r w:rsidRPr="00865C5D">
        <w:t>95.1</w:t>
      </w:r>
      <w:r>
        <w:t xml:space="preserve"> </w:t>
      </w:r>
      <w:r w:rsidRPr="00A06A67">
        <w:t>papunktyje</w:t>
      </w:r>
      <w:r w:rsidRPr="00382B0B">
        <w:t xml:space="preserve"> numatytą </w:t>
      </w:r>
      <w:r w:rsidRPr="00382B0B">
        <w:rPr>
          <w:lang w:eastAsia="ja-JP"/>
        </w:rPr>
        <w:t>adap</w:t>
      </w:r>
      <w:r w:rsidRPr="00382B0B">
        <w:t>tacinį laikotarpį mokinys nepasiek</w:t>
      </w:r>
      <w:r>
        <w:t>ia</w:t>
      </w:r>
      <w:r w:rsidRPr="00382B0B">
        <w:t xml:space="preserve"> pagal sudarytą individualią programą </w:t>
      </w:r>
      <w:r w:rsidRPr="00382B0B">
        <w:rPr>
          <w:lang w:eastAsia="ja-JP"/>
        </w:rPr>
        <w:t>numatyto patenkinamo pagrindinio ugdymo lietuvių kalbos programo</w:t>
      </w:r>
      <w:r>
        <w:rPr>
          <w:lang w:eastAsia="ja-JP"/>
        </w:rPr>
        <w:t>s</w:t>
      </w:r>
      <w:r w:rsidRPr="00382B0B">
        <w:t xml:space="preserve"> ar </w:t>
      </w:r>
      <w:r w:rsidRPr="00382B0B">
        <w:rPr>
          <w:lang w:eastAsia="ja-JP"/>
        </w:rPr>
        <w:t>vidurinio ugdymo lietuvių kalbos ir literatūros programo</w:t>
      </w:r>
      <w:r>
        <w:rPr>
          <w:lang w:eastAsia="ja-JP"/>
        </w:rPr>
        <w:t>s</w:t>
      </w:r>
      <w:r w:rsidRPr="00382B0B">
        <w:t xml:space="preserve"> </w:t>
      </w:r>
      <w:r w:rsidRPr="00382B0B">
        <w:rPr>
          <w:lang w:eastAsia="ja-JP"/>
        </w:rPr>
        <w:t>pasiekimų lygio</w:t>
      </w:r>
      <w:r w:rsidRPr="00382B0B">
        <w:t xml:space="preserve"> mokiniui siūloma mokytis išlyginamojoje klasėje </w:t>
      </w:r>
      <w:r>
        <w:t xml:space="preserve">ar </w:t>
      </w:r>
      <w:r w:rsidRPr="00382B0B">
        <w:t>grupėje (mokslo metus ar trumpesnį laikotarpį)</w:t>
      </w:r>
      <w:r>
        <w:rPr>
          <w:lang w:eastAsia="ja-JP"/>
        </w:rPr>
        <w:t>;</w:t>
      </w:r>
    </w:p>
    <w:p w14:paraId="6AA890D0" w14:textId="77777777" w:rsidR="004A0E82" w:rsidRPr="00382B0B" w:rsidRDefault="004A0E82" w:rsidP="002545F2">
      <w:pPr>
        <w:spacing w:after="20"/>
        <w:ind w:firstLine="567"/>
        <w:jc w:val="both"/>
        <w:outlineLvl w:val="0"/>
      </w:pPr>
      <w:r w:rsidRPr="00382B0B">
        <w:t>9</w:t>
      </w:r>
      <w:r>
        <w:t>6</w:t>
      </w:r>
      <w:r w:rsidRPr="00382B0B">
        <w:t xml:space="preserve">.4. per adaptacinį laikotarpį, taip pat mokantis išlyginamojoje klasėje </w:t>
      </w:r>
      <w:r>
        <w:t xml:space="preserve">ar </w:t>
      </w:r>
      <w:r w:rsidRPr="00382B0B">
        <w:t>grupėje mokinio pasiekimai pažymiais nevertinami, tačiau fiksuojama mokinio daroma pažanga</w:t>
      </w:r>
      <w:r>
        <w:t>.</w:t>
      </w:r>
    </w:p>
    <w:p w14:paraId="6AA890D1" w14:textId="77777777" w:rsidR="004A0E82" w:rsidRPr="00696A85" w:rsidRDefault="004A0E82" w:rsidP="002545F2">
      <w:pPr>
        <w:jc w:val="center"/>
        <w:outlineLvl w:val="0"/>
        <w:rPr>
          <w:b/>
        </w:rPr>
      </w:pPr>
    </w:p>
    <w:p w14:paraId="6AA890D2" w14:textId="77777777" w:rsidR="004A0E82" w:rsidRDefault="004A0E82" w:rsidP="003A1E2D">
      <w:pPr>
        <w:jc w:val="center"/>
        <w:outlineLvl w:val="0"/>
        <w:rPr>
          <w:b/>
        </w:rPr>
      </w:pPr>
      <w:r>
        <w:rPr>
          <w:b/>
        </w:rPr>
        <w:t>PENKIOLIKTASIS SKIRSNIS</w:t>
      </w:r>
    </w:p>
    <w:p w14:paraId="6AA890D3" w14:textId="77777777" w:rsidR="004A0E82" w:rsidRPr="009D2884" w:rsidRDefault="004A0E82" w:rsidP="003A1E2D">
      <w:pPr>
        <w:jc w:val="center"/>
        <w:outlineLvl w:val="0"/>
        <w:rPr>
          <w:b/>
        </w:rPr>
      </w:pPr>
      <w:r w:rsidRPr="009D2884">
        <w:rPr>
          <w:b/>
        </w:rPr>
        <w:t>MOKINIŲ MOKYMAS NAMIE</w:t>
      </w:r>
    </w:p>
    <w:p w14:paraId="6AA890D4" w14:textId="77777777" w:rsidR="004A0E82" w:rsidRPr="009D2884" w:rsidRDefault="004A0E82" w:rsidP="002545F2">
      <w:pPr>
        <w:jc w:val="center"/>
        <w:outlineLvl w:val="0"/>
      </w:pPr>
    </w:p>
    <w:p w14:paraId="6AA890D5" w14:textId="77777777" w:rsidR="004A0E82" w:rsidRPr="000177FE" w:rsidRDefault="004A0E82" w:rsidP="002545F2">
      <w:pPr>
        <w:spacing w:after="20"/>
        <w:ind w:firstLine="567"/>
        <w:jc w:val="both"/>
      </w:pPr>
      <w:r w:rsidRPr="00865C5D">
        <w:t xml:space="preserve">97. Mokinių mokymas namie organizuojamas, vadovaujantis Mokinių mokymo stacionarinėje asmens sveikatos priežiūros įstaigoje ir namuose organizavimo tvarkos aprašu, patvirtintu Lietuvos Respublikos švietimo ir mokslo ministro 2012 m. rugsėjo 26 d. įsakymu Nr. V-1405 „Dėl Mokymo </w:t>
      </w:r>
      <w:hyperlink r:id="rId14" w:anchor="3z" w:history="1">
        <w:r w:rsidRPr="00865C5D">
          <w:rPr>
            <w:rStyle w:val="Hipersaitas"/>
            <w:color w:val="auto"/>
            <w:u w:val="none"/>
          </w:rPr>
          <w:t>stacionarinėje</w:t>
        </w:r>
      </w:hyperlink>
      <w:r w:rsidRPr="00865C5D">
        <w:t xml:space="preserve"> asmens sveikatos priežiūros įstaigoje ir namuose </w:t>
      </w:r>
      <w:r w:rsidRPr="00865C5D">
        <w:lastRenderedPageBreak/>
        <w:t>organizavimo tvarkos aprašo patvirtinimo“, ir M</w:t>
      </w:r>
      <w:r w:rsidRPr="00865C5D">
        <w:rPr>
          <w:color w:val="000000"/>
        </w:rPr>
        <w:t>okymosi formų ir mokymo organizavimo tvarkos aprašu.</w:t>
      </w:r>
    </w:p>
    <w:p w14:paraId="6AA890D6" w14:textId="77777777" w:rsidR="004A0E82" w:rsidRPr="000972E9" w:rsidRDefault="004A0E82" w:rsidP="00C255D6">
      <w:pPr>
        <w:spacing w:after="20"/>
        <w:ind w:firstLine="567"/>
        <w:jc w:val="both"/>
        <w:outlineLvl w:val="0"/>
      </w:pPr>
      <w:r>
        <w:t>98</w:t>
      </w:r>
      <w:r w:rsidRPr="00472AE6">
        <w:t xml:space="preserve">. Mokiniai namie mokomi savarankišku ar (ir) nuotoliniu </w:t>
      </w:r>
      <w:r w:rsidRPr="00D97FD2">
        <w:rPr>
          <w:lang w:eastAsia="ja-JP"/>
        </w:rPr>
        <w:t xml:space="preserve">mokymo proceso organizavimo būdu. Nuotoliniu mokymo proceso organizavimo būdu gali būti mokomi mokiniai, tik </w:t>
      </w:r>
      <w:r w:rsidRPr="0059121A">
        <w:t>pritarus gydytojų konsultacinei komisijai. Mokiniui, mokomam namie, mokykla, suderin</w:t>
      </w:r>
      <w:r w:rsidRPr="000972E9">
        <w:t>usi su mokinio tėvais (globėjais, rūpintojais) ir atsižvelg</w:t>
      </w:r>
      <w:r>
        <w:t>dama</w:t>
      </w:r>
      <w:r w:rsidRPr="000972E9">
        <w:t xml:space="preserve"> į gydytoj</w:t>
      </w:r>
      <w:r>
        <w:t>ų</w:t>
      </w:r>
      <w:r w:rsidRPr="000972E9">
        <w:t xml:space="preserve"> konsultacinės komisijos rekomendacijas, parengia individualų ugdymo planą.</w:t>
      </w:r>
    </w:p>
    <w:p w14:paraId="6AA890D7" w14:textId="77777777" w:rsidR="004A0E82" w:rsidRPr="00696A85" w:rsidRDefault="004A0E82" w:rsidP="00F34838">
      <w:pPr>
        <w:ind w:firstLine="567"/>
        <w:jc w:val="both"/>
        <w:outlineLvl w:val="0"/>
      </w:pPr>
      <w:r>
        <w:t>99</w:t>
      </w:r>
      <w:r w:rsidRPr="000177FE">
        <w:t xml:space="preserve">. </w:t>
      </w:r>
      <w:r>
        <w:t>S</w:t>
      </w:r>
      <w:r w:rsidRPr="000177FE">
        <w:t xml:space="preserve">avarankišku </w:t>
      </w:r>
      <w:r w:rsidRPr="000177FE">
        <w:rPr>
          <w:lang w:eastAsia="ja-JP"/>
        </w:rPr>
        <w:t>mokymo</w:t>
      </w:r>
      <w:r w:rsidRPr="000177FE">
        <w:t xml:space="preserve"> proceso organizavimo būdu </w:t>
      </w:r>
      <w:r>
        <w:t>n</w:t>
      </w:r>
      <w:r w:rsidRPr="000177FE">
        <w:t>amie mokomam mokiniui 5–6 klasėse skiriama 12 savaitinių pamokų, 7–8 klasėse – 13, 9–10</w:t>
      </w:r>
      <w:r>
        <w:t xml:space="preserve">, </w:t>
      </w:r>
      <w:r w:rsidRPr="000177FE">
        <w:t>gimnazijos I–II klasėse – 15, gimnazijos III</w:t>
      </w:r>
      <w:r>
        <w:t>–</w:t>
      </w:r>
      <w:r w:rsidRPr="000177FE">
        <w:t xml:space="preserve">IV klasėse – 14. Dalį pamokų gydytojų konsultacinės komisijos leidimu mokinys gali lankyti mokykloje arba mokytis nuotoliniu </w:t>
      </w:r>
      <w:r w:rsidRPr="000177FE">
        <w:rPr>
          <w:lang w:eastAsia="ja-JP"/>
        </w:rPr>
        <w:t>mokymo proceso</w:t>
      </w:r>
      <w:r w:rsidRPr="000177FE">
        <w:t xml:space="preserve"> organizavimo būdu. Mokiniams, </w:t>
      </w:r>
      <w:r>
        <w:t xml:space="preserve">kurie mokosi </w:t>
      </w:r>
      <w:r w:rsidRPr="000177FE">
        <w:t xml:space="preserve">namie nuotoliniu </w:t>
      </w:r>
      <w:r w:rsidRPr="000177FE">
        <w:rPr>
          <w:lang w:eastAsia="ja-JP"/>
        </w:rPr>
        <w:t>mokymo proceso</w:t>
      </w:r>
      <w:r w:rsidRPr="000177FE">
        <w:t xml:space="preserve"> organizavimo būdu (pavienio mokymosi forma),  </w:t>
      </w:r>
      <w:r w:rsidRPr="00865C5D">
        <w:t xml:space="preserve">skiriama iki 15 procentų, grupėje – iki 40 procentų bendrųjų ugdymo planų 123, 124 ir 137 punktuose nustatyto pamokų skaičiaus mokiniui per savaitę, o besimokantiems nuotoliniu </w:t>
      </w:r>
      <w:r w:rsidRPr="00865C5D">
        <w:rPr>
          <w:lang w:eastAsia="ja-JP"/>
        </w:rPr>
        <w:t>mokymo</w:t>
      </w:r>
      <w:r w:rsidRPr="00865C5D">
        <w:t xml:space="preserve"> proceso organizavimo būdu (grupine mokymosi forma) – Bendrųjų ugdymo planų 123, 124 ir 137 punktuose nustatyto pamokų skaičiaus mokiniui per savaitę.</w:t>
      </w:r>
      <w:r w:rsidRPr="00696A85">
        <w:t xml:space="preserve"> </w:t>
      </w:r>
    </w:p>
    <w:p w14:paraId="6AA890D8" w14:textId="77777777" w:rsidR="004A0E82" w:rsidRPr="009D2884" w:rsidRDefault="004A0E82" w:rsidP="0077251A">
      <w:pPr>
        <w:spacing w:after="20"/>
        <w:ind w:firstLine="567"/>
        <w:jc w:val="both"/>
        <w:outlineLvl w:val="0"/>
      </w:pPr>
      <w:r>
        <w:t>100</w:t>
      </w:r>
      <w:r w:rsidRPr="009D2884">
        <w:t>. Suderinus su mokinio tėvais (globėjais, rūpintojais), mokyklos vadovo įsakymu mokinys gali nesimokyti menų, dailės, muzikos, technologijų ir kūno kultūros. Dienyne ir mokinio individualiame ugdymo plane prie dalykų</w:t>
      </w:r>
      <w:r>
        <w:t>, kurių</w:t>
      </w:r>
      <w:r w:rsidRPr="009D2884">
        <w:t xml:space="preserve"> mokin</w:t>
      </w:r>
      <w:r>
        <w:t>ys</w:t>
      </w:r>
      <w:r w:rsidRPr="009D2884">
        <w:t xml:space="preserve"> nesimoko</w:t>
      </w:r>
      <w:r>
        <w:t>,</w:t>
      </w:r>
      <w:r w:rsidRPr="009D2884">
        <w:t xml:space="preserve"> įrašoma </w:t>
      </w:r>
      <w:r w:rsidRPr="009D2884">
        <w:rPr>
          <w:bCs/>
        </w:rPr>
        <w:t>„atleista“. D</w:t>
      </w:r>
      <w:r w:rsidRPr="009D2884">
        <w:t xml:space="preserve">alis pamokų, gydytojo leidimu lankomų mokykloje, įrašoma į mokinio individualų ugdymo planą. Mokyklos sprendimu mokiniui, </w:t>
      </w:r>
      <w:r>
        <w:t xml:space="preserve">kuris mokosi </w:t>
      </w:r>
      <w:r w:rsidRPr="009D2884">
        <w:t>namuose, gali būti skiriama iki 2 papildomų pamokų per savaitę. Šias pamokas siūloma panaudoti mokyklos nuožiūra mokinio pasiekimams gerinti.</w:t>
      </w:r>
    </w:p>
    <w:p w14:paraId="6AA890D9" w14:textId="77777777" w:rsidR="004A0E82" w:rsidRPr="00E23AB4" w:rsidRDefault="004A0E82" w:rsidP="002545F2">
      <w:pPr>
        <w:jc w:val="both"/>
        <w:outlineLvl w:val="0"/>
      </w:pPr>
    </w:p>
    <w:p w14:paraId="6AA890DA" w14:textId="77777777" w:rsidR="004A0E82" w:rsidRDefault="004A0E82" w:rsidP="003A1E2D">
      <w:pPr>
        <w:ind w:firstLine="1296"/>
        <w:jc w:val="center"/>
        <w:outlineLvl w:val="0"/>
        <w:rPr>
          <w:b/>
        </w:rPr>
      </w:pPr>
      <w:r>
        <w:rPr>
          <w:b/>
        </w:rPr>
        <w:t>ŠEŠIOLIKTASIS SKIRSNIS</w:t>
      </w:r>
    </w:p>
    <w:p w14:paraId="6AA890DB" w14:textId="77777777" w:rsidR="004A0E82" w:rsidRPr="00727122" w:rsidRDefault="004A0E82" w:rsidP="003A1E2D">
      <w:pPr>
        <w:ind w:firstLine="1296"/>
        <w:jc w:val="center"/>
        <w:outlineLvl w:val="0"/>
        <w:rPr>
          <w:b/>
        </w:rPr>
      </w:pPr>
      <w:r w:rsidRPr="00727122">
        <w:rPr>
          <w:b/>
        </w:rPr>
        <w:t>MOKYMOSI ORGANIZAVIMAS IŠLYGINAMOSIOSE KLASĖSE AR GRUPĖSE</w:t>
      </w:r>
    </w:p>
    <w:p w14:paraId="6AA890DC" w14:textId="77777777" w:rsidR="004A0E82" w:rsidRPr="00727122" w:rsidRDefault="004A0E82" w:rsidP="002545F2">
      <w:pPr>
        <w:jc w:val="center"/>
        <w:outlineLvl w:val="0"/>
        <w:rPr>
          <w:b/>
        </w:rPr>
      </w:pPr>
    </w:p>
    <w:p w14:paraId="6AA890DD" w14:textId="77777777" w:rsidR="004A0E82" w:rsidRPr="00770A9F" w:rsidRDefault="004A0E82" w:rsidP="0077251A">
      <w:pPr>
        <w:spacing w:after="20"/>
        <w:ind w:firstLine="567"/>
        <w:jc w:val="both"/>
        <w:outlineLvl w:val="0"/>
      </w:pPr>
      <w:r w:rsidRPr="00770A9F">
        <w:t>1</w:t>
      </w:r>
      <w:r>
        <w:t>01</w:t>
      </w:r>
      <w:r w:rsidRPr="00770A9F">
        <w:t xml:space="preserve">. Išlyginamosios klasės (atskirais atvejais – grupės) gali būti steigiamos </w:t>
      </w:r>
      <w:r w:rsidRPr="00770A9F">
        <w:rPr>
          <w:lang w:eastAsia="ja-JP"/>
        </w:rPr>
        <w:t>savininko teises ir pareigas įgyvendinančios institucijos, savininko (dalyvių susirinkimo) sprendimu</w:t>
      </w:r>
      <w:r w:rsidRPr="00770A9F">
        <w:t>, kuri</w:t>
      </w:r>
      <w:r>
        <w:t>uo</w:t>
      </w:r>
      <w:r w:rsidRPr="00770A9F">
        <w:t xml:space="preserve"> nustato</w:t>
      </w:r>
      <w:r>
        <w:t>ma</w:t>
      </w:r>
      <w:r w:rsidRPr="00770A9F">
        <w:t xml:space="preserve"> priėmimo į išlyginamąsias klases, grupes tvark</w:t>
      </w:r>
      <w:r>
        <w:t>a</w:t>
      </w:r>
      <w:r w:rsidRPr="00770A9F">
        <w:t xml:space="preserve"> ir numato</w:t>
      </w:r>
      <w:r>
        <w:t>mos</w:t>
      </w:r>
      <w:r w:rsidRPr="00770A9F">
        <w:t xml:space="preserve"> finansavimo galimyb</w:t>
      </w:r>
      <w:r>
        <w:t>ė</w:t>
      </w:r>
      <w:r w:rsidRPr="00770A9F">
        <w:t>s.</w:t>
      </w:r>
    </w:p>
    <w:p w14:paraId="6AA890DE" w14:textId="77777777" w:rsidR="004A0E82" w:rsidRPr="00770A9F" w:rsidRDefault="004A0E82" w:rsidP="0077251A">
      <w:pPr>
        <w:spacing w:after="20"/>
        <w:ind w:firstLine="567"/>
        <w:jc w:val="both"/>
        <w:outlineLvl w:val="0"/>
      </w:pPr>
      <w:r w:rsidRPr="00770A9F">
        <w:t>1</w:t>
      </w:r>
      <w:r>
        <w:t>02</w:t>
      </w:r>
      <w:r w:rsidRPr="00770A9F">
        <w:t>. Mokykla, kurioje steigiama išlyginamoji klasė ar grupė, rengia išlyginamosios klasės ar grupės ugdymo planą ir pamokų tvarkaraštį:</w:t>
      </w:r>
    </w:p>
    <w:p w14:paraId="6AA890DF" w14:textId="77777777" w:rsidR="004A0E82" w:rsidRPr="00770A9F" w:rsidRDefault="004A0E82" w:rsidP="0077251A">
      <w:pPr>
        <w:spacing w:after="20"/>
        <w:ind w:firstLine="567"/>
        <w:jc w:val="both"/>
        <w:outlineLvl w:val="0"/>
      </w:pPr>
      <w:r w:rsidRPr="00770A9F">
        <w:t>1</w:t>
      </w:r>
      <w:r>
        <w:t>02</w:t>
      </w:r>
      <w:r w:rsidRPr="00770A9F">
        <w:t>.1. mokiniai išlyginamojoje klasėje ar grupėje gali mokytis visų tos klasės ugdymo plano dalykų, tik tam tikros ugdymo srities (lietuvių kalbos, kitų</w:t>
      </w:r>
      <w:r w:rsidRPr="00770A9F">
        <w:rPr>
          <w:color w:val="FF0000"/>
        </w:rPr>
        <w:t xml:space="preserve"> </w:t>
      </w:r>
      <w:r w:rsidRPr="00770A9F">
        <w:t>kalbų, gamtamokslinių, socialinių, menų, tiksliųjų mokslų) dalykų ar vieno dalyko. Išlyginamojoje klasėje ar grupėje negali būti mažiau kaip 5 mokiniai (išskyrus mokinius, kurie mok</w:t>
      </w:r>
      <w:r>
        <w:t>ė</w:t>
      </w:r>
      <w:r w:rsidRPr="00770A9F">
        <w:t>si pagal tarptautinę bendrojo ugdymo programą,</w:t>
      </w:r>
      <w:r>
        <w:t>–</w:t>
      </w:r>
      <w:r w:rsidRPr="00770A9F">
        <w:t xml:space="preserve"> jiems išlyginamoji laikinoji grupė lietuvių kalbai mokyti</w:t>
      </w:r>
      <w:r>
        <w:t>s</w:t>
      </w:r>
      <w:r w:rsidRPr="00770A9F">
        <w:t xml:space="preserve"> gali būti steigiama ir esant mažesniam mokinių skaičiui);</w:t>
      </w:r>
    </w:p>
    <w:p w14:paraId="6AA890E0" w14:textId="77777777" w:rsidR="004A0E82" w:rsidRPr="00770A9F" w:rsidRDefault="004A0E82" w:rsidP="0077251A">
      <w:pPr>
        <w:spacing w:after="20"/>
        <w:ind w:firstLine="567"/>
        <w:jc w:val="both"/>
        <w:outlineLvl w:val="0"/>
      </w:pPr>
      <w:r w:rsidRPr="00770A9F">
        <w:t>1</w:t>
      </w:r>
      <w:r>
        <w:t>02</w:t>
      </w:r>
      <w:r w:rsidRPr="00770A9F">
        <w:t>.2. klasės ar grupės ugdymo planas sudaromas taip, kad didžiausias mokinio pamokų skaičius per savaitę neviršytų 28 pamokų. Neformali</w:t>
      </w:r>
      <w:r>
        <w:t>o</w:t>
      </w:r>
      <w:r w:rsidRPr="00770A9F">
        <w:t>j</w:t>
      </w:r>
      <w:r>
        <w:t>o</w:t>
      </w:r>
      <w:r w:rsidRPr="00770A9F">
        <w:t xml:space="preserve"> švietim</w:t>
      </w:r>
      <w:r>
        <w:t>o</w:t>
      </w:r>
      <w:r w:rsidRPr="00770A9F">
        <w:t xml:space="preserve"> pamokų</w:t>
      </w:r>
      <w:r>
        <w:t xml:space="preserve"> (arba veiklų)</w:t>
      </w:r>
      <w:r w:rsidRPr="00770A9F">
        <w:t>, skirtų mokinio ugdymo poreikiams tenkinti, skaičius neturi viršyti 10 savaitinių pamokų;</w:t>
      </w:r>
    </w:p>
    <w:p w14:paraId="6AA890E1" w14:textId="77777777" w:rsidR="004A0E82" w:rsidRDefault="004A0E82" w:rsidP="0077251A">
      <w:pPr>
        <w:spacing w:after="20"/>
        <w:ind w:firstLine="567"/>
        <w:jc w:val="both"/>
        <w:outlineLvl w:val="0"/>
      </w:pPr>
      <w:r w:rsidRPr="00770A9F">
        <w:t>1</w:t>
      </w:r>
      <w:r>
        <w:t>02</w:t>
      </w:r>
      <w:r w:rsidRPr="00770A9F">
        <w:t>.3. mokiniams gali būti siūloma įvairių dalykų modulių: pasiekimų spragoms kompensuoti, dalyko žinioms ir gebėjimams gilinti, naujam dalyko turiniui išmokti ir kt.</w:t>
      </w:r>
    </w:p>
    <w:p w14:paraId="6AA890E2" w14:textId="77777777" w:rsidR="004A0E82" w:rsidRDefault="004A0E82" w:rsidP="003A1E2D">
      <w:pPr>
        <w:ind w:firstLine="851"/>
        <w:jc w:val="center"/>
        <w:outlineLvl w:val="0"/>
        <w:rPr>
          <w:rStyle w:val="CharChar1"/>
          <w:bCs/>
          <w:lang w:val="lt-LT"/>
        </w:rPr>
      </w:pPr>
    </w:p>
    <w:p w14:paraId="6AA890E3" w14:textId="77777777" w:rsidR="004A0E82" w:rsidRDefault="004A0E82" w:rsidP="003A1E2D">
      <w:pPr>
        <w:ind w:firstLine="851"/>
        <w:jc w:val="center"/>
        <w:outlineLvl w:val="0"/>
        <w:rPr>
          <w:rStyle w:val="CharChar1"/>
          <w:bCs/>
          <w:lang w:val="lt-LT"/>
        </w:rPr>
      </w:pPr>
      <w:r>
        <w:rPr>
          <w:rStyle w:val="CharChar1"/>
          <w:bCs/>
          <w:lang w:val="lt-LT"/>
        </w:rPr>
        <w:t>SEPTYNIOLIKTASIS SKIRSNIS</w:t>
      </w:r>
    </w:p>
    <w:p w14:paraId="6AA890E4" w14:textId="77777777" w:rsidR="004A0E82" w:rsidRPr="00770A9F" w:rsidRDefault="004A0E82" w:rsidP="003A1E2D">
      <w:pPr>
        <w:ind w:firstLine="851"/>
        <w:jc w:val="center"/>
        <w:outlineLvl w:val="0"/>
        <w:rPr>
          <w:rStyle w:val="CharChar1"/>
          <w:bCs/>
          <w:lang w:val="lt-LT"/>
        </w:rPr>
      </w:pPr>
      <w:r w:rsidRPr="00770A9F">
        <w:rPr>
          <w:rStyle w:val="CharChar1"/>
          <w:bCs/>
          <w:lang w:val="lt-LT"/>
        </w:rPr>
        <w:t>UGDYMO ORGANIZAVIMAS JUNGTINĖSE KLASĖSE</w:t>
      </w:r>
    </w:p>
    <w:p w14:paraId="6AA890E5" w14:textId="77777777" w:rsidR="004A0E82" w:rsidRPr="00770A9F" w:rsidRDefault="004A0E82" w:rsidP="002545F2">
      <w:pPr>
        <w:ind w:firstLine="851"/>
        <w:jc w:val="center"/>
        <w:outlineLvl w:val="0"/>
        <w:rPr>
          <w:rStyle w:val="CharChar1"/>
          <w:bCs/>
          <w:lang w:val="lt-LT"/>
        </w:rPr>
      </w:pPr>
    </w:p>
    <w:p w14:paraId="6AA890E6" w14:textId="77777777" w:rsidR="004A0E82" w:rsidRPr="00770A9F" w:rsidRDefault="004A0E82" w:rsidP="0077251A">
      <w:pPr>
        <w:spacing w:after="20"/>
        <w:ind w:firstLine="567"/>
        <w:jc w:val="both"/>
        <w:outlineLvl w:val="0"/>
      </w:pPr>
      <w:r w:rsidRPr="00865C5D">
        <w:t>103. Mokykla, planuodama mokyklos ugdymo turinio įgyvendinimą, numato, kurių dalykų pamokas jungtinėje klasėje organizuos visiems klasės mokiniams vienu metu, o kuriais atvejais – atskirai. Mokykloje stebima ir analizuojama jungtinėse klasėse mokinių daroma pažanga ir, nepasiteisinus numatytam pamokų organizavimui, jis motyvuotai keičiamas.</w:t>
      </w:r>
    </w:p>
    <w:p w14:paraId="6AA890E7" w14:textId="77777777" w:rsidR="004A0E82" w:rsidRPr="00215B6A" w:rsidRDefault="004A0E82" w:rsidP="0077251A">
      <w:pPr>
        <w:spacing w:after="20"/>
        <w:ind w:firstLine="567"/>
        <w:jc w:val="both"/>
        <w:outlineLvl w:val="0"/>
        <w:rPr>
          <w:lang w:eastAsia="ja-JP"/>
        </w:rPr>
      </w:pPr>
      <w:r w:rsidRPr="00770A9F">
        <w:rPr>
          <w:color w:val="000000"/>
        </w:rPr>
        <w:lastRenderedPageBreak/>
        <w:t>1</w:t>
      </w:r>
      <w:r>
        <w:rPr>
          <w:color w:val="000000"/>
        </w:rPr>
        <w:t>04</w:t>
      </w:r>
      <w:r w:rsidRPr="00770A9F">
        <w:rPr>
          <w:color w:val="000000"/>
        </w:rPr>
        <w:t>. Įgyvendinant pagrindinio ugdymo program</w:t>
      </w:r>
      <w:r>
        <w:rPr>
          <w:color w:val="000000"/>
        </w:rPr>
        <w:t>os</w:t>
      </w:r>
      <w:r w:rsidRPr="00770A9F">
        <w:rPr>
          <w:color w:val="000000"/>
        </w:rPr>
        <w:t xml:space="preserve"> pirm</w:t>
      </w:r>
      <w:r>
        <w:rPr>
          <w:color w:val="000000"/>
        </w:rPr>
        <w:t>ąjį</w:t>
      </w:r>
      <w:r w:rsidRPr="00770A9F">
        <w:rPr>
          <w:color w:val="000000"/>
        </w:rPr>
        <w:t xml:space="preserve"> </w:t>
      </w:r>
      <w:proofErr w:type="spellStart"/>
      <w:r w:rsidRPr="00770A9F">
        <w:rPr>
          <w:color w:val="000000"/>
        </w:rPr>
        <w:t>koncentr</w:t>
      </w:r>
      <w:r>
        <w:rPr>
          <w:color w:val="000000"/>
        </w:rPr>
        <w:t>ą</w:t>
      </w:r>
      <w:proofErr w:type="spellEnd"/>
      <w:r>
        <w:rPr>
          <w:color w:val="000000"/>
        </w:rPr>
        <w:t>,</w:t>
      </w:r>
      <w:r w:rsidRPr="00770A9F">
        <w:rPr>
          <w:color w:val="000000"/>
        </w:rPr>
        <w:t xml:space="preserve"> </w:t>
      </w:r>
      <w:r w:rsidRPr="00770A9F">
        <w:rPr>
          <w:lang w:eastAsia="ja-JP"/>
        </w:rPr>
        <w:t>5</w:t>
      </w:r>
      <w:r w:rsidRPr="00770A9F">
        <w:rPr>
          <w:color w:val="000000"/>
        </w:rPr>
        <w:t>–</w:t>
      </w:r>
      <w:r w:rsidRPr="00770A9F">
        <w:rPr>
          <w:lang w:eastAsia="ja-JP"/>
        </w:rPr>
        <w:t>8 klasės gali būti jungiamos po dvi</w:t>
      </w:r>
      <w:r>
        <w:rPr>
          <w:lang w:eastAsia="ja-JP"/>
        </w:rPr>
        <w:t>,</w:t>
      </w:r>
      <w:r w:rsidRPr="00770A9F">
        <w:rPr>
          <w:lang w:eastAsia="ja-JP"/>
        </w:rPr>
        <w:t xml:space="preserve"> geriausiais būdais siekiant Pagrindinio ugdymo bendrosiose programose numatytų pasiekimų.</w:t>
      </w:r>
    </w:p>
    <w:p w14:paraId="6AA890E8" w14:textId="77777777" w:rsidR="004A0E82" w:rsidRPr="009B62F8" w:rsidRDefault="004A0E82" w:rsidP="0077251A">
      <w:pPr>
        <w:spacing w:after="20"/>
        <w:ind w:firstLine="567"/>
        <w:jc w:val="both"/>
        <w:outlineLvl w:val="0"/>
        <w:rPr>
          <w:b/>
          <w:lang w:eastAsia="lt-LT"/>
        </w:rPr>
      </w:pPr>
      <w:r w:rsidRPr="00AB6D44">
        <w:t>1</w:t>
      </w:r>
      <w:r>
        <w:t>05</w:t>
      </w:r>
      <w:r w:rsidRPr="00971247">
        <w:t>. J</w:t>
      </w:r>
      <w:r w:rsidRPr="003D017D">
        <w:t>ungtinei klasei, kurioje mokosi 5–6 klasių mokiniai, skiriamos 33 pamokos, 6–7 klasių mokiniai</w:t>
      </w:r>
      <w:r w:rsidRPr="00472AE6">
        <w:t xml:space="preserve"> – 34 pamokos, 7–8 klasių mokiniai – 36 pamokos. Jungiant kitaip</w:t>
      </w:r>
      <w:r>
        <w:t>,</w:t>
      </w:r>
      <w:r w:rsidRPr="00472AE6">
        <w:t xml:space="preserve"> 5 ir 7 klasių mokinius</w:t>
      </w:r>
      <w:r>
        <w:t>,</w:t>
      </w:r>
      <w:r w:rsidRPr="00472AE6">
        <w:t xml:space="preserve"> skiriamos</w:t>
      </w:r>
      <w:r w:rsidRPr="00D97FD2">
        <w:rPr>
          <w:rFonts w:eastAsia="Arial Unicode MS"/>
        </w:rPr>
        <w:t xml:space="preserve"> 34, </w:t>
      </w:r>
      <w:r w:rsidRPr="0059121A">
        <w:t>5</w:t>
      </w:r>
      <w:r w:rsidRPr="000972E9">
        <w:t xml:space="preserve"> ir 8 klasių mokinius – 38, 6 ir 8 klasių mokinius – 38 pamokos.</w:t>
      </w:r>
      <w:r w:rsidRPr="00667800">
        <w:t xml:space="preserve"> </w:t>
      </w:r>
      <w:r w:rsidRPr="00CF3BDB">
        <w:t>Kiekvienai jungtinei klasei skiriama po 4 neformaliojo švietimo pamokas.</w:t>
      </w:r>
    </w:p>
    <w:p w14:paraId="6AA890E9" w14:textId="77777777" w:rsidR="004A0E82" w:rsidRPr="00770A9F" w:rsidRDefault="004A0E82" w:rsidP="002545F2">
      <w:pPr>
        <w:ind w:firstLine="1296"/>
        <w:jc w:val="center"/>
        <w:rPr>
          <w:b/>
          <w:lang w:eastAsia="lt-LT"/>
        </w:rPr>
      </w:pPr>
    </w:p>
    <w:p w14:paraId="6AA890EA" w14:textId="77777777" w:rsidR="004A0E82" w:rsidRPr="00B6150D" w:rsidRDefault="004A0E82" w:rsidP="003A1E2D">
      <w:pPr>
        <w:ind w:firstLine="851"/>
        <w:jc w:val="center"/>
        <w:rPr>
          <w:b/>
          <w:lang w:eastAsia="lt-LT"/>
        </w:rPr>
      </w:pPr>
      <w:r>
        <w:rPr>
          <w:b/>
          <w:lang w:eastAsia="lt-LT"/>
        </w:rPr>
        <w:t xml:space="preserve">AŠTUONIOLIKTASIS </w:t>
      </w:r>
      <w:r w:rsidRPr="00B6150D">
        <w:rPr>
          <w:b/>
          <w:lang w:eastAsia="lt-LT"/>
        </w:rPr>
        <w:t>SKIRSNIS</w:t>
      </w:r>
    </w:p>
    <w:p w14:paraId="6AA890EB" w14:textId="77777777" w:rsidR="004A0E82" w:rsidRPr="00770A9F" w:rsidRDefault="004A0E82" w:rsidP="003A1E2D">
      <w:pPr>
        <w:ind w:firstLine="1296"/>
        <w:jc w:val="center"/>
        <w:rPr>
          <w:b/>
          <w:lang w:eastAsia="lt-LT"/>
        </w:rPr>
      </w:pPr>
      <w:r w:rsidRPr="00770A9F">
        <w:rPr>
          <w:b/>
          <w:lang w:eastAsia="lt-LT"/>
        </w:rPr>
        <w:t>LAIKINŲJŲ GRUPIŲ SUDARYMAS, KLASIŲ DALIJIMAS</w:t>
      </w:r>
    </w:p>
    <w:p w14:paraId="6AA890EC" w14:textId="77777777" w:rsidR="004A0E82" w:rsidRPr="00770A9F" w:rsidRDefault="004A0E82" w:rsidP="003A1E2D">
      <w:pPr>
        <w:ind w:firstLine="1296"/>
        <w:jc w:val="center"/>
        <w:rPr>
          <w:b/>
          <w:lang w:eastAsia="lt-LT"/>
        </w:rPr>
      </w:pPr>
    </w:p>
    <w:p w14:paraId="6AA890ED" w14:textId="77777777" w:rsidR="004A0E82" w:rsidRPr="00770A9F" w:rsidRDefault="004A0E82" w:rsidP="002545F2">
      <w:pPr>
        <w:spacing w:after="20"/>
        <w:ind w:firstLine="567"/>
        <w:jc w:val="both"/>
        <w:outlineLvl w:val="0"/>
        <w:rPr>
          <w:lang w:eastAsia="lt-LT"/>
        </w:rPr>
      </w:pPr>
      <w:r w:rsidRPr="00770A9F">
        <w:rPr>
          <w:lang w:eastAsia="lt-LT"/>
        </w:rPr>
        <w:t>1</w:t>
      </w:r>
      <w:r>
        <w:rPr>
          <w:lang w:eastAsia="lt-LT"/>
        </w:rPr>
        <w:t>06</w:t>
      </w:r>
      <w:r w:rsidRPr="00770A9F">
        <w:rPr>
          <w:lang w:eastAsia="lt-LT"/>
        </w:rPr>
        <w:t>. M</w:t>
      </w:r>
      <w:r w:rsidRPr="00770A9F">
        <w:rPr>
          <w:bCs/>
          <w:lang w:eastAsia="lt-LT"/>
        </w:rPr>
        <w:t>okykla,</w:t>
      </w:r>
      <w:r w:rsidRPr="00770A9F">
        <w:rPr>
          <w:lang w:eastAsia="lt-LT"/>
        </w:rPr>
        <w:t xml:space="preserve"> įgyvendindama </w:t>
      </w:r>
      <w:r>
        <w:rPr>
          <w:lang w:eastAsia="lt-LT"/>
        </w:rPr>
        <w:t>p</w:t>
      </w:r>
      <w:r w:rsidRPr="00770A9F">
        <w:rPr>
          <w:lang w:eastAsia="lt-LT"/>
        </w:rPr>
        <w:t xml:space="preserve">agrindinio </w:t>
      </w:r>
      <w:r w:rsidRPr="00770A9F">
        <w:rPr>
          <w:bCs/>
          <w:lang w:eastAsia="lt-LT"/>
        </w:rPr>
        <w:t xml:space="preserve">ir </w:t>
      </w:r>
      <w:r>
        <w:rPr>
          <w:bCs/>
          <w:lang w:eastAsia="lt-LT"/>
        </w:rPr>
        <w:t>v</w:t>
      </w:r>
      <w:r w:rsidRPr="00770A9F">
        <w:rPr>
          <w:bCs/>
          <w:lang w:eastAsia="lt-LT"/>
        </w:rPr>
        <w:t>idurinio ugdymo programas, nustato laikinosios grupės dydį pagal skirtas mokymo lėšas.</w:t>
      </w:r>
      <w:r w:rsidRPr="00770A9F">
        <w:rPr>
          <w:lang w:eastAsia="lt-LT"/>
        </w:rPr>
        <w:t xml:space="preserve"> Mokinių skaičius laikinojoje grupėje negali būti didesnis nei nustatytas didžiausias mokinių skaičius klasėje. </w:t>
      </w:r>
    </w:p>
    <w:p w14:paraId="6AA890EE" w14:textId="77777777" w:rsidR="004A0E82" w:rsidRPr="00770A9F" w:rsidRDefault="004A0E82" w:rsidP="002545F2">
      <w:pPr>
        <w:spacing w:after="20"/>
        <w:ind w:firstLine="567"/>
        <w:jc w:val="both"/>
        <w:outlineLvl w:val="0"/>
      </w:pPr>
      <w:r w:rsidRPr="00770A9F">
        <w:t>1</w:t>
      </w:r>
      <w:r>
        <w:t>07</w:t>
      </w:r>
      <w:r w:rsidRPr="00770A9F">
        <w:t>. Mokyklos ugdymo turiniui įgyvendinti klasė dalijama į grupes arba sudaromos laikinosios grupės:</w:t>
      </w:r>
    </w:p>
    <w:p w14:paraId="6AA890EF" w14:textId="77777777" w:rsidR="004A0E82" w:rsidRPr="00DE6644" w:rsidRDefault="004A0E82" w:rsidP="002545F2">
      <w:pPr>
        <w:spacing w:after="20"/>
        <w:ind w:firstLine="567"/>
        <w:jc w:val="both"/>
        <w:outlineLvl w:val="0"/>
      </w:pPr>
      <w:r w:rsidRPr="00770A9F">
        <w:t>1</w:t>
      </w:r>
      <w:r>
        <w:t>07</w:t>
      </w:r>
      <w:r w:rsidRPr="00DE6644">
        <w:t xml:space="preserve">.1. doriniam ugdymui, jeigu tos pačios klasės mokiniai yra pasirinkę </w:t>
      </w:r>
      <w:r>
        <w:t xml:space="preserve">ir </w:t>
      </w:r>
      <w:r w:rsidRPr="00DE6644">
        <w:t>tikybą</w:t>
      </w:r>
      <w:r>
        <w:t>,</w:t>
      </w:r>
      <w:r w:rsidRPr="00DE6644">
        <w:t xml:space="preserve"> ir etiką;</w:t>
      </w:r>
    </w:p>
    <w:p w14:paraId="6AA890F0" w14:textId="77777777" w:rsidR="004A0E82" w:rsidRDefault="004A0E82" w:rsidP="002545F2">
      <w:pPr>
        <w:spacing w:after="20"/>
        <w:ind w:firstLine="567"/>
        <w:jc w:val="both"/>
        <w:outlineLvl w:val="0"/>
      </w:pPr>
      <w:r w:rsidRPr="000177FE">
        <w:t>1</w:t>
      </w:r>
      <w:r>
        <w:t>07</w:t>
      </w:r>
      <w:r w:rsidRPr="000177FE">
        <w:t>.2. užsienio kalboms, lietuvių kalbai (valstybinei) ir lietuvių kalbai (gimtajai) daugiakalbėje aplinkoje esančiose mokyklose, kurių sąrašą tvirtina Lietuvos Respublikos švietimo ir mokslo ministras, jei klasėje mokosi ne mažiau kaip 21 mokinys</w:t>
      </w:r>
      <w:r>
        <w:t>.</w:t>
      </w:r>
    </w:p>
    <w:p w14:paraId="6AA890F1" w14:textId="77777777" w:rsidR="004A0E82" w:rsidRPr="00865C5D" w:rsidRDefault="004A0E82" w:rsidP="002545F2">
      <w:pPr>
        <w:spacing w:after="20"/>
        <w:ind w:firstLine="567"/>
        <w:jc w:val="both"/>
        <w:outlineLvl w:val="0"/>
      </w:pPr>
      <w:r w:rsidRPr="00865C5D">
        <w:t xml:space="preserve">108. Klasė </w:t>
      </w:r>
      <w:r w:rsidR="00F22A45" w:rsidRPr="00865C5D">
        <w:t xml:space="preserve">gali būti dalijama </w:t>
      </w:r>
      <w:r w:rsidRPr="00865C5D">
        <w:t>į grupes arba sudaromos laikinosios grupės</w:t>
      </w:r>
      <w:r w:rsidRPr="00865C5D">
        <w:rPr>
          <w:color w:val="000000"/>
        </w:rPr>
        <w:t xml:space="preserve"> </w:t>
      </w:r>
      <w:r w:rsidRPr="00865C5D">
        <w:t>informacinių technologijų ir technologijų dalykams mokyti. Mokiniai dalijami į grupes, atsižvelgiant į darbo vietų kabinetuose skaičių, kurį nustato Higienos norma.</w:t>
      </w:r>
    </w:p>
    <w:p w14:paraId="6AA890F2" w14:textId="77777777" w:rsidR="004A0E82" w:rsidRPr="00472AE6" w:rsidRDefault="004A0E82" w:rsidP="002545F2">
      <w:pPr>
        <w:spacing w:after="20"/>
        <w:ind w:firstLine="567"/>
        <w:jc w:val="both"/>
        <w:outlineLvl w:val="0"/>
      </w:pPr>
      <w:r w:rsidRPr="00865C5D">
        <w:t xml:space="preserve">109. Klasė į grupes gali būti dalijama ir sudaromos laikinosios grupės mokymosi, švietimo pagalbai teikti (pavyzdžiui, konsultacijoms ir pan.), dalykams mokyti, gamtos mokslų dalykų eksperimentiniams darbams atlikti, panaudojant </w:t>
      </w:r>
      <w:r w:rsidRPr="00865C5D">
        <w:rPr>
          <w:lang w:eastAsia="lt-LT"/>
        </w:rPr>
        <w:t>mokinio ugdymo poreikiams tenkinti ir pasiekimams gerinti skirtas</w:t>
      </w:r>
      <w:r w:rsidRPr="00865C5D">
        <w:t xml:space="preserve"> pamokas, bet tik tuo atveju, jeigu mokyklai pakanka mokymo lėšų.</w:t>
      </w:r>
      <w:r>
        <w:t xml:space="preserve"> </w:t>
      </w:r>
    </w:p>
    <w:p w14:paraId="6AA890F3" w14:textId="77777777" w:rsidR="004A0E82" w:rsidRDefault="004A0E82" w:rsidP="002545F2">
      <w:pPr>
        <w:ind w:firstLine="1296"/>
        <w:jc w:val="center"/>
        <w:rPr>
          <w:b/>
        </w:rPr>
      </w:pPr>
    </w:p>
    <w:p w14:paraId="6AA890F4" w14:textId="77777777" w:rsidR="004A0E82" w:rsidRDefault="004A0E82" w:rsidP="003A1E2D">
      <w:pPr>
        <w:ind w:firstLine="1296"/>
        <w:jc w:val="center"/>
        <w:rPr>
          <w:b/>
        </w:rPr>
      </w:pPr>
      <w:r>
        <w:rPr>
          <w:b/>
        </w:rPr>
        <w:t>II SKYRIUS</w:t>
      </w:r>
    </w:p>
    <w:p w14:paraId="6AA890F5" w14:textId="77777777" w:rsidR="004A0E82" w:rsidRPr="00696A85" w:rsidRDefault="004A0E82" w:rsidP="003A1E2D">
      <w:pPr>
        <w:ind w:firstLine="1296"/>
        <w:jc w:val="center"/>
        <w:rPr>
          <w:b/>
        </w:rPr>
      </w:pPr>
      <w:r w:rsidRPr="00696A85">
        <w:rPr>
          <w:b/>
        </w:rPr>
        <w:t>PAGRINDINIO UGDYMO PROGRAMOS VYKDYMAS</w:t>
      </w:r>
    </w:p>
    <w:p w14:paraId="6AA890F6" w14:textId="77777777" w:rsidR="004A0E82" w:rsidRDefault="004A0E82" w:rsidP="003A1E2D">
      <w:pPr>
        <w:ind w:firstLine="1296"/>
        <w:jc w:val="center"/>
        <w:rPr>
          <w:b/>
          <w:color w:val="000000"/>
        </w:rPr>
      </w:pPr>
    </w:p>
    <w:p w14:paraId="6AA890F7" w14:textId="77777777" w:rsidR="004A0E82" w:rsidRPr="0098504B" w:rsidRDefault="004A0E82" w:rsidP="003A1E2D">
      <w:pPr>
        <w:ind w:firstLine="1296"/>
        <w:jc w:val="center"/>
        <w:rPr>
          <w:b/>
          <w:color w:val="000000"/>
        </w:rPr>
      </w:pPr>
      <w:r w:rsidRPr="0098504B">
        <w:rPr>
          <w:b/>
          <w:color w:val="000000"/>
        </w:rPr>
        <w:t>PIRMASIS SKIRSNIS</w:t>
      </w:r>
    </w:p>
    <w:p w14:paraId="6AA890F8" w14:textId="77777777" w:rsidR="004A0E82" w:rsidRPr="00696A85" w:rsidRDefault="004A0E82" w:rsidP="003A1E2D">
      <w:pPr>
        <w:ind w:firstLine="1296"/>
        <w:jc w:val="center"/>
        <w:rPr>
          <w:b/>
        </w:rPr>
      </w:pPr>
      <w:r w:rsidRPr="00696A85">
        <w:rPr>
          <w:b/>
        </w:rPr>
        <w:t>PAGRINDINIO UGDYMO PROGRAMOS VYKDYMO BENDROSIOS NUOSTATOS</w:t>
      </w:r>
    </w:p>
    <w:p w14:paraId="6AA890F9" w14:textId="77777777" w:rsidR="004A0E82" w:rsidRPr="00696A85" w:rsidRDefault="004A0E82" w:rsidP="002545F2">
      <w:pPr>
        <w:jc w:val="center"/>
        <w:rPr>
          <w:b/>
        </w:rPr>
      </w:pPr>
    </w:p>
    <w:p w14:paraId="6AA890FA" w14:textId="77777777" w:rsidR="004A0E82" w:rsidRPr="00840475" w:rsidRDefault="004A0E82" w:rsidP="002545F2">
      <w:pPr>
        <w:spacing w:after="20"/>
        <w:ind w:firstLine="567"/>
        <w:jc w:val="both"/>
        <w:outlineLvl w:val="0"/>
      </w:pPr>
      <w:r w:rsidRPr="00840475">
        <w:t xml:space="preserve">110. Mokykla, vykdydama pagrindinio ugdymo programą, vadovaujasi: Pagrindinio ugdymo bendrosiomis programomis, </w:t>
      </w:r>
      <w:r w:rsidRPr="00840475">
        <w:rPr>
          <w:color w:val="000000"/>
        </w:rPr>
        <w:t>Mokymosi formų ir mokymo organizavimo tvarkos aprašu</w:t>
      </w:r>
      <w:r w:rsidRPr="00840475">
        <w:t>, Ugdymo programų aprašu ir kitais teisės aktais, reglamentuojančiais pagrindinio ugdymo programų vykdymą. Mokiniui gali būti sudaromos sąlygos rinktis dalykų modulius pagal polinkius ir gebėjimus, vadovaujantis Mokymosi krypčių pasirinkimo galimybių didinimo 14–19 metų mokiniams modelio aprašu, patvirtintu Lietuvos Respublikos švietimo ir mokslo ministro 2008 m. kovo 15 d. įsakymu Nr. ISAK-715 „Dėl Mokymosi krypčių pasirinkimo galimybių didinimo 14–19 metų mokiniams modelio aprašo patvirtinimo“ (toliau – Mokymosi krypčių pasirinkimo galimybių didinimo 14–19 metų mokiniams modelio aprašas).</w:t>
      </w:r>
    </w:p>
    <w:p w14:paraId="6AA890FB" w14:textId="77777777" w:rsidR="004A0E82" w:rsidRPr="00840475" w:rsidRDefault="004A0E82" w:rsidP="002545F2">
      <w:pPr>
        <w:spacing w:after="20"/>
        <w:ind w:firstLine="567"/>
        <w:jc w:val="both"/>
        <w:outlineLvl w:val="0"/>
        <w:rPr>
          <w:lang w:eastAsia="ja-JP"/>
        </w:rPr>
      </w:pPr>
      <w:r w:rsidRPr="00840475">
        <w:rPr>
          <w:lang w:eastAsia="ja-JP"/>
        </w:rPr>
        <w:t xml:space="preserve">111. Mokykla nustato ir skiria adaptacinį laikotarpį pradedantiems mokytis pagal pagrindinio ugdymo </w:t>
      </w:r>
      <w:r w:rsidRPr="00840475">
        <w:rPr>
          <w:bCs/>
          <w:lang w:eastAsia="ja-JP"/>
        </w:rPr>
        <w:t>programos pirmąją ir antrąją dalis ir naujai</w:t>
      </w:r>
      <w:r w:rsidRPr="00840475">
        <w:rPr>
          <w:lang w:eastAsia="ja-JP"/>
        </w:rPr>
        <w:t xml:space="preserve"> atvykusiems mokiniams. Siekiant padėti mokiniams </w:t>
      </w:r>
      <w:r w:rsidRPr="00840475">
        <w:rPr>
          <w:bCs/>
          <w:lang w:eastAsia="ja-JP"/>
        </w:rPr>
        <w:t xml:space="preserve">sėkmingai </w:t>
      </w:r>
      <w:r w:rsidRPr="00840475">
        <w:rPr>
          <w:lang w:eastAsia="ja-JP"/>
        </w:rPr>
        <w:t xml:space="preserve">adaptuotis, rekomenduojama į šią veiklą įtraukti klasei vadovaujantį mokytoją, mokinius savanorius, mokyklos švietimo pagalbos specialistus ir kt. </w:t>
      </w:r>
      <w:r w:rsidRPr="00840475">
        <w:rPr>
          <w:bCs/>
          <w:lang w:eastAsia="ja-JP"/>
        </w:rPr>
        <w:t xml:space="preserve">Dalį ugdymo proceso mokslo metų pradžioje siūloma organizuoti ne pamokų forma. </w:t>
      </w:r>
      <w:r w:rsidRPr="00840475">
        <w:rPr>
          <w:lang w:eastAsia="ja-JP"/>
        </w:rPr>
        <w:t>Per</w:t>
      </w:r>
      <w:r w:rsidRPr="00840475">
        <w:rPr>
          <w:bCs/>
          <w:lang w:eastAsia="ja-JP"/>
        </w:rPr>
        <w:t xml:space="preserve"> </w:t>
      </w:r>
      <w:r w:rsidRPr="00840475">
        <w:rPr>
          <w:lang w:eastAsia="ja-JP"/>
        </w:rPr>
        <w:t>adaptacinį laikotarpį rekomenduojama mokinių pažangos ir pasiekimų pažymiais nevertinti.</w:t>
      </w:r>
    </w:p>
    <w:p w14:paraId="6AA890FC" w14:textId="155DF63F" w:rsidR="004A0E82" w:rsidRPr="00840475" w:rsidRDefault="004A0E82" w:rsidP="002545F2">
      <w:pPr>
        <w:spacing w:after="20"/>
        <w:ind w:firstLine="567"/>
        <w:jc w:val="both"/>
        <w:outlineLvl w:val="0"/>
      </w:pPr>
      <w:r w:rsidRPr="00840475">
        <w:t xml:space="preserve">112. Socialinė-pilietinė veikla mokiniui, kuris mokosi pagal pagrindinio ugdymo programą, yra privaloma. Per mokslo metus socialinei-pilietinei veiklai privaloma skirti ne mažiau kaip 5 </w:t>
      </w:r>
      <w:r w:rsidRPr="00840475">
        <w:lastRenderedPageBreak/>
        <w:t xml:space="preserve">pamokas (valandas). Rekomenduojama mokyklai priimti sprendimą, atsižvelgiant į mokinių amžių, šiai veiklai skirti iki 20 </w:t>
      </w:r>
      <w:r w:rsidR="00177051" w:rsidRPr="00840475">
        <w:t xml:space="preserve">ir daugiau </w:t>
      </w:r>
      <w:r w:rsidRPr="00840475">
        <w:t>pamokų (valandų) per mokslo metus. Skirtingo amžiaus mokiniams rekomenduojama numatyti skirtingą socialinės-pilietinės veiklos pamokų (valandų) skaičių, t. y. pradėti nuo 5 pamokų ir, atsižvelgiant į amžių, valandų skaičių didinti iki 20 ir daugiau per mokslo metus. Socialinė-pilietinė veikla turi būti fiksuojama dienyne. Rekomenduojama, kad mokiniai savo socialinės-pilietinės veiklos įrodymus kauptų patys, naudodami e. aplanke, pavyzdžiui, Atviroje informavimo konsultavimo orientavimo sistemoje (AIKOS).</w:t>
      </w:r>
    </w:p>
    <w:p w14:paraId="6AA890FD" w14:textId="77777777" w:rsidR="004A0E82" w:rsidRPr="00865C5D" w:rsidRDefault="004A0E82" w:rsidP="002545F2">
      <w:pPr>
        <w:spacing w:after="20"/>
        <w:ind w:firstLine="567"/>
        <w:jc w:val="both"/>
        <w:outlineLvl w:val="0"/>
      </w:pPr>
      <w:r w:rsidRPr="00840475">
        <w:t>113. Mokykla priima sprendimus dėl socialinės - pilietinės veiklos įgyvendinimo, atsižvelgdama į pilietiškumo ugdymą, mokyklos bendruomenės tradicijas, vykdomus projektus, kultūrines bei socializacijos programas ir pan. Organizuojant socialinę-pilietinę veiklą, rekomenduojama numatyti galimybę mokiniui atlikti ją savarankiškai ar bendradarbiaujant su</w:t>
      </w:r>
      <w:r w:rsidRPr="00865C5D">
        <w:t xml:space="preserve"> asociacijomis bei savivaldos institucijomis ir kt.</w:t>
      </w:r>
    </w:p>
    <w:p w14:paraId="6AA890FE" w14:textId="77777777" w:rsidR="004A0E82" w:rsidRPr="00865C5D" w:rsidRDefault="004A0E82" w:rsidP="002545F2">
      <w:pPr>
        <w:spacing w:after="20"/>
        <w:ind w:firstLine="567"/>
        <w:jc w:val="both"/>
        <w:outlineLvl w:val="0"/>
      </w:pPr>
      <w:r w:rsidRPr="00865C5D">
        <w:rPr>
          <w:rStyle w:val="CharChar1"/>
          <w:b w:val="0"/>
          <w:bCs/>
          <w:lang w:val="lt-LT"/>
        </w:rPr>
        <w:t>114.</w:t>
      </w:r>
      <w:r w:rsidRPr="00865C5D">
        <w:rPr>
          <w:rStyle w:val="CharChar1"/>
          <w:bCs/>
          <w:lang w:val="lt-LT"/>
        </w:rPr>
        <w:t xml:space="preserve"> </w:t>
      </w:r>
      <w:r w:rsidRPr="00865C5D">
        <w:rPr>
          <w:rStyle w:val="CharChar1"/>
          <w:b w:val="0"/>
          <w:bCs/>
          <w:lang w:val="lt-LT"/>
        </w:rPr>
        <w:t xml:space="preserve">Mokykla, </w:t>
      </w:r>
      <w:r w:rsidRPr="00865C5D">
        <w:t>formuodama mokyklos pagrind</w:t>
      </w:r>
      <w:r>
        <w:t xml:space="preserve">inio </w:t>
      </w:r>
      <w:r w:rsidRPr="000177FE">
        <w:t xml:space="preserve">ugdymo </w:t>
      </w:r>
      <w:r>
        <w:t xml:space="preserve">programos </w:t>
      </w:r>
      <w:r w:rsidRPr="000177FE">
        <w:t xml:space="preserve">turinį, privalo užtikrinti minimalų Pagrindinio ugdymo bendrosioms programoms įgyvendinti skiriamų pamokų skaičių per savaitę, nustatytą </w:t>
      </w:r>
      <w:r>
        <w:t>b</w:t>
      </w:r>
      <w:r w:rsidRPr="000177FE">
        <w:t xml:space="preserve">endrųjų ugdymo planų </w:t>
      </w:r>
      <w:r w:rsidRPr="00865C5D">
        <w:t>123 ir 124 punktais Ji gali siūlyti mokiniams rinktis pagilinto dalykų mokymosi programas, panaudoti pamokas, skirtas mokinio ugdymo poreikiams tenkinti ir mokymosi pagalbai teikti mokantis:</w:t>
      </w:r>
    </w:p>
    <w:p w14:paraId="6AA890FF" w14:textId="77777777" w:rsidR="004A0E82" w:rsidRPr="00865C5D" w:rsidRDefault="004A0E82" w:rsidP="002545F2">
      <w:pPr>
        <w:spacing w:after="20"/>
        <w:ind w:firstLine="567"/>
        <w:jc w:val="both"/>
        <w:outlineLvl w:val="0"/>
      </w:pPr>
      <w:r w:rsidRPr="00865C5D">
        <w:rPr>
          <w:rStyle w:val="CharChar1"/>
          <w:b w:val="0"/>
          <w:bCs/>
          <w:lang w:val="lt-LT"/>
        </w:rPr>
        <w:t>114</w:t>
      </w:r>
      <w:r w:rsidRPr="00865C5D">
        <w:t xml:space="preserve">.1. užsienio kalbos ir kūno kultūros, o lietuvių kalbos ir literatūros – tik mokiniams, kurie mokosi tautinių mažumų kalba (5 klasėje); </w:t>
      </w:r>
    </w:p>
    <w:p w14:paraId="6AA89100" w14:textId="77777777" w:rsidR="004A0E82" w:rsidRPr="00865C5D" w:rsidRDefault="004A0E82" w:rsidP="002545F2">
      <w:pPr>
        <w:spacing w:after="20"/>
        <w:ind w:firstLine="567"/>
        <w:jc w:val="both"/>
        <w:outlineLvl w:val="0"/>
      </w:pPr>
      <w:r w:rsidRPr="00865C5D">
        <w:rPr>
          <w:rStyle w:val="CharChar1"/>
          <w:b w:val="0"/>
          <w:bCs/>
          <w:lang w:val="lt-LT"/>
        </w:rPr>
        <w:t>114</w:t>
      </w:r>
      <w:r w:rsidRPr="00865C5D">
        <w:t>.2. kitų dalykų kaip dalyko modulių mokantis pagal (pagrindinio ugdymo programos antrojoje dalyje;</w:t>
      </w:r>
    </w:p>
    <w:p w14:paraId="6AA89101" w14:textId="77777777" w:rsidR="004A0E82" w:rsidRPr="00865C5D" w:rsidRDefault="004A0E82" w:rsidP="002545F2">
      <w:pPr>
        <w:spacing w:after="20"/>
        <w:ind w:firstLine="567"/>
        <w:jc w:val="both"/>
        <w:outlineLvl w:val="0"/>
      </w:pPr>
      <w:r w:rsidRPr="00865C5D">
        <w:rPr>
          <w:rStyle w:val="CharChar1"/>
          <w:b w:val="0"/>
          <w:bCs/>
          <w:lang w:val="lt-LT"/>
        </w:rPr>
        <w:t>114</w:t>
      </w:r>
      <w:r w:rsidRPr="00865C5D">
        <w:t>.3. pagal kryptingo meninio ugdymo programą.</w:t>
      </w:r>
    </w:p>
    <w:p w14:paraId="6AA89102" w14:textId="77777777" w:rsidR="004A0E82" w:rsidRPr="00865C5D" w:rsidRDefault="004A0E82" w:rsidP="002545F2">
      <w:pPr>
        <w:spacing w:after="20"/>
        <w:ind w:firstLine="567"/>
        <w:jc w:val="both"/>
        <w:outlineLvl w:val="0"/>
      </w:pPr>
      <w:r w:rsidRPr="00865C5D">
        <w:t>115. Mokykla, formuodama ir įgyvendindama mokyklos ugdymo turinį, gali:</w:t>
      </w:r>
    </w:p>
    <w:p w14:paraId="6AA89103" w14:textId="77777777" w:rsidR="004A0E82" w:rsidRPr="00865C5D" w:rsidRDefault="004A0E82" w:rsidP="002545F2">
      <w:pPr>
        <w:spacing w:after="20"/>
        <w:ind w:firstLine="567"/>
        <w:jc w:val="both"/>
        <w:outlineLvl w:val="0"/>
      </w:pPr>
      <w:r w:rsidRPr="00865C5D">
        <w:t xml:space="preserve">115.1. didinti ar mažinti (perskirstyti) iki 10 procentų dalykui mokytis skiriamų pamokų skaičių. Perskirstyti dalykams skiriamas pamokas galima tarp keleto dalykų ar tarp visų; </w:t>
      </w:r>
    </w:p>
    <w:p w14:paraId="6AA89104" w14:textId="77777777" w:rsidR="004A0E82" w:rsidRPr="00865C5D" w:rsidRDefault="004A0E82" w:rsidP="002545F2">
      <w:pPr>
        <w:spacing w:after="20"/>
        <w:ind w:firstLine="567"/>
        <w:jc w:val="both"/>
        <w:outlineLvl w:val="0"/>
      </w:pPr>
      <w:r w:rsidRPr="00865C5D">
        <w:t xml:space="preserve">115.2. iki 10 procentų dalykui skirtų pamokų organizuoti ne pamokų forma, o projektine ar kitokia mokiniams patrauklia veikla ir ne mokyklos aplinkoje. Mokykloje gali būti susitariama, pavyzdžiui, kokiomis konkrečiomis dienomis per mokslo metus bus mokomasi ne pamokų forma; </w:t>
      </w:r>
    </w:p>
    <w:p w14:paraId="6AA89105" w14:textId="77777777" w:rsidR="004A0E82" w:rsidRPr="00865C5D" w:rsidRDefault="004A0E82" w:rsidP="002545F2">
      <w:pPr>
        <w:spacing w:after="20"/>
        <w:ind w:firstLine="567"/>
        <w:jc w:val="both"/>
        <w:outlineLvl w:val="0"/>
      </w:pPr>
      <w:r w:rsidRPr="00865C5D">
        <w:t>115.3. dalį mokyklos ugdymo turinio įgyvendinti per pažintinei ir kultūrinei veiklai skirtą laiką;</w:t>
      </w:r>
    </w:p>
    <w:p w14:paraId="6AA89106" w14:textId="77777777" w:rsidR="004A0E82" w:rsidRPr="00A82041" w:rsidRDefault="004A0E82" w:rsidP="002545F2">
      <w:pPr>
        <w:spacing w:after="20"/>
        <w:ind w:firstLine="567"/>
        <w:jc w:val="both"/>
        <w:outlineLvl w:val="0"/>
      </w:pPr>
      <w:r w:rsidRPr="00865C5D">
        <w:t>115.4. dalykų bendrųjų programų turinį 9–10, gimnazijos I–II klasėse skaidyti į modulius, kurių turinys ir skaičius pasirenkamas, atsižvelgiant į mokinių poreikius</w:t>
      </w:r>
      <w:r w:rsidRPr="00A82041">
        <w:t xml:space="preserve"> ir dalyko bendrojoje programoje numatytus mokinių pasiekimus. Ugdymo programą įgyvendinti per dalykų modulius;</w:t>
      </w:r>
    </w:p>
    <w:p w14:paraId="6AA89107" w14:textId="77777777" w:rsidR="004A0E82" w:rsidRPr="00865C5D" w:rsidRDefault="004A0E82" w:rsidP="002545F2">
      <w:pPr>
        <w:spacing w:after="20"/>
        <w:ind w:firstLine="567"/>
        <w:jc w:val="both"/>
        <w:outlineLvl w:val="0"/>
      </w:pPr>
      <w:r w:rsidRPr="00A82041">
        <w:t>1</w:t>
      </w:r>
      <w:r>
        <w:t>15</w:t>
      </w:r>
      <w:r w:rsidRPr="00AB6D44">
        <w:t>.5. 9–10</w:t>
      </w:r>
      <w:r>
        <w:t xml:space="preserve"> ir </w:t>
      </w:r>
      <w:r w:rsidRPr="00AB6D44">
        <w:t>gimnazij</w:t>
      </w:r>
      <w:r>
        <w:t>os</w:t>
      </w:r>
      <w:r w:rsidRPr="00AB6D44">
        <w:t xml:space="preserve"> I–II</w:t>
      </w:r>
      <w:r w:rsidRPr="00A82041">
        <w:t xml:space="preserve"> klasėse bendrą klasei skirtą pamokų skaičių</w:t>
      </w:r>
      <w:r>
        <w:t xml:space="preserve"> </w:t>
      </w:r>
      <w:r w:rsidRPr="00A82041">
        <w:t xml:space="preserve">tarp dalykų paskirstyti kitaip, nei nurodoma </w:t>
      </w:r>
      <w:r>
        <w:t>b</w:t>
      </w:r>
      <w:r w:rsidRPr="00A82041">
        <w:t xml:space="preserve">endrųjų ugdymo planų </w:t>
      </w:r>
      <w:r w:rsidRPr="00865C5D">
        <w:t xml:space="preserve">123, 124 punktuose, išlaikant tą patį dalykų skaičių ir neviršijant minimalaus klasei skiriamo pamokų skaičiaus per mokslo metus. Mokykla, nusprendusi dalykams mokyti skirti kitokį pamokų skaičių, nei numatyta bendruosiuose ugdymo planuose, turi užtikrinti Pagrindinio ugdymo bendrosiose programose numatytų mokymosi rezultatų pasiekimą. Sprendimą skirti kitokį pamokų skaičių, nei numatyta bendruosiuose ugdymo planuose, savivaldybės mokykla (biudžetinė įstaiga) suderina su savivaldybės vykdomąja institucija ar jos įgaliotu asmeniu, valstybinė mokykla (biudžetinė įstaiga) – su </w:t>
      </w:r>
      <w:r w:rsidRPr="00865C5D">
        <w:rPr>
          <w:lang w:eastAsia="ja-JP"/>
        </w:rPr>
        <w:t>savininko teises ir pareigas įgyvendinančia institucija,</w:t>
      </w:r>
      <w:r w:rsidRPr="00865C5D">
        <w:t xml:space="preserve"> valstybinė ir savivaldybės mokykla (viešoji įstaiga) ir nevalstybinė mokykla – su savininku (dalyvių susirinkimu);</w:t>
      </w:r>
    </w:p>
    <w:p w14:paraId="6AA89108" w14:textId="77777777" w:rsidR="004A0E82" w:rsidRPr="00865C5D" w:rsidRDefault="004A0E82" w:rsidP="002545F2">
      <w:pPr>
        <w:spacing w:after="20"/>
        <w:ind w:firstLine="567"/>
        <w:jc w:val="both"/>
        <w:outlineLvl w:val="0"/>
      </w:pPr>
      <w:r w:rsidRPr="00865C5D">
        <w:t>115.6. perskirstyti bendrųjų ugdymo planų 123, 124 punktuose nustatytą pamokų skaičių tarp dalykų iki 50 procentų, kai ugdymo turinio įgyvendinimą pagal produktyvųjį mokymąsi organizuoja mokyklos, kurių sąrašą tvirtina Lietuvos Respublikos švietimo ir mokslo ministras.</w:t>
      </w:r>
    </w:p>
    <w:p w14:paraId="6AA89109" w14:textId="77777777" w:rsidR="004A0E82" w:rsidRPr="00865C5D" w:rsidRDefault="004A0E82" w:rsidP="00FF329D">
      <w:pPr>
        <w:pStyle w:val="HTMLiankstoformatuotas"/>
        <w:tabs>
          <w:tab w:val="clear" w:pos="916"/>
          <w:tab w:val="clear" w:pos="1832"/>
          <w:tab w:val="clear" w:pos="2748"/>
          <w:tab w:val="left" w:pos="0"/>
          <w:tab w:val="left" w:pos="567"/>
        </w:tabs>
        <w:ind w:left="0" w:firstLine="567"/>
        <w:jc w:val="both"/>
      </w:pPr>
      <w:r w:rsidRPr="00865C5D">
        <w:rPr>
          <w:rFonts w:ascii="Times New Roman" w:hAnsi="Times New Roman" w:cs="Times New Roman"/>
          <w:sz w:val="24"/>
          <w:szCs w:val="24"/>
        </w:rPr>
        <w:t xml:space="preserve">116. Pagrindinio ugdymo programos pamokos, skirtos mokinio ugdymo poreikiams tenkinti ir mokymosi pagalbai teikti, pirmiausia turi būti panaudojamos </w:t>
      </w:r>
      <w:proofErr w:type="spellStart"/>
      <w:r w:rsidRPr="00865C5D">
        <w:rPr>
          <w:rFonts w:ascii="Times New Roman" w:hAnsi="Times New Roman" w:cs="Times New Roman"/>
          <w:sz w:val="24"/>
          <w:szCs w:val="24"/>
        </w:rPr>
        <w:t>mokymo(si</w:t>
      </w:r>
      <w:proofErr w:type="spellEnd"/>
      <w:r w:rsidRPr="00865C5D">
        <w:rPr>
          <w:rFonts w:ascii="Times New Roman" w:hAnsi="Times New Roman" w:cs="Times New Roman"/>
          <w:sz w:val="24"/>
          <w:szCs w:val="24"/>
        </w:rPr>
        <w:t>) pasiekimams gerinti: ilgalaikėms ir trumpalaikėms konsultacijoms, mokinio pasirinktiems dalykams ar dalykų moduliams mokytis, diferencijuoto ugdymo turiniui įgyvendinti ir kitai veiklai</w:t>
      </w:r>
      <w:r w:rsidRPr="00865C5D">
        <w:t>.</w:t>
      </w:r>
    </w:p>
    <w:p w14:paraId="6AA8910A" w14:textId="77777777" w:rsidR="004A0E82" w:rsidRPr="00865C5D" w:rsidRDefault="004A0E82" w:rsidP="00654E24">
      <w:pPr>
        <w:pStyle w:val="HTMLiankstoformatuotas"/>
        <w:tabs>
          <w:tab w:val="clear" w:pos="916"/>
          <w:tab w:val="clear" w:pos="1832"/>
          <w:tab w:val="clear" w:pos="2748"/>
          <w:tab w:val="left" w:pos="0"/>
          <w:tab w:val="left" w:pos="567"/>
        </w:tabs>
        <w:ind w:left="0" w:firstLine="567"/>
        <w:jc w:val="both"/>
        <w:rPr>
          <w:rFonts w:ascii="Times New Roman" w:hAnsi="Times New Roman" w:cs="Times New Roman"/>
          <w:sz w:val="24"/>
          <w:szCs w:val="24"/>
        </w:rPr>
      </w:pPr>
      <w:r w:rsidRPr="00865C5D">
        <w:rPr>
          <w:rFonts w:ascii="Times New Roman" w:hAnsi="Times New Roman" w:cs="Times New Roman"/>
          <w:sz w:val="24"/>
          <w:szCs w:val="24"/>
        </w:rPr>
        <w:lastRenderedPageBreak/>
        <w:t>117. Mokiniui, kuris mokosi nuotoliniu mokymo proceso organizavimo būdu (pavienio mokymosi forma), individualiam mokymui skiriama iki 15 procentų, o tiems, kurie mokosi grupinio mokymosi forma, grupėmis – iki 40 procentų bendrųjų ugdymo planų 123, 124 punktuose nustatyto savaitinių pamokų skaičiaus.</w:t>
      </w:r>
    </w:p>
    <w:p w14:paraId="6AA8910B" w14:textId="77777777" w:rsidR="004A0E82" w:rsidRPr="00865C5D" w:rsidRDefault="004A0E82" w:rsidP="00F34838">
      <w:pPr>
        <w:tabs>
          <w:tab w:val="left" w:pos="567"/>
        </w:tabs>
        <w:spacing w:after="20"/>
        <w:ind w:firstLine="567"/>
        <w:jc w:val="both"/>
        <w:outlineLvl w:val="0"/>
        <w:rPr>
          <w:lang w:eastAsia="ja-JP"/>
        </w:rPr>
      </w:pPr>
      <w:r w:rsidRPr="00865C5D">
        <w:rPr>
          <w:lang w:eastAsia="ja-JP"/>
        </w:rPr>
        <w:t>118. Mokiniai, kurie išvyksta gyventi ar (ir) mokytis į užsienį, gali mokytis lietuvių kalbos, Lietuvos istorijos, Lietuvos geografijos dalykų nuotoliniu mokymo proceso organizavimo būdu. Norintieji mokytis kreipiasi į mokyklą, vykdančią nuotolinį mokymą. Mokiniams, kurie mokosi nuotoliniu mokymo proceso organizavimo būdu grupinio mokymosi forma, lietuvių kalbai mokyti skiriama 50 procentų</w:t>
      </w:r>
      <w:r w:rsidRPr="00865C5D">
        <w:rPr>
          <w:color w:val="000000"/>
          <w:lang w:eastAsia="ja-JP"/>
        </w:rPr>
        <w:t xml:space="preserve">, </w:t>
      </w:r>
      <w:r w:rsidRPr="00865C5D">
        <w:rPr>
          <w:lang w:eastAsia="ja-JP"/>
        </w:rPr>
        <w:t xml:space="preserve">Lietuvos istorijai, Lietuvos geografijai – 30 procentų, o tiems  kurie mokosi nuotoliniu mokymo proceso organizavimo būdu pavienio mokymosi forma, </w:t>
      </w:r>
      <w:r w:rsidRPr="00865C5D">
        <w:t xml:space="preserve">– iki </w:t>
      </w:r>
      <w:r w:rsidRPr="00865C5D">
        <w:rPr>
          <w:lang w:eastAsia="ja-JP"/>
        </w:rPr>
        <w:t xml:space="preserve">15 procentų bendrųjų ugdymo planų </w:t>
      </w:r>
      <w:r w:rsidRPr="00865C5D">
        <w:t>123, 124</w:t>
      </w:r>
      <w:r w:rsidRPr="00865C5D">
        <w:rPr>
          <w:lang w:eastAsia="ja-JP"/>
        </w:rPr>
        <w:t>, 137 punktu</w:t>
      </w:r>
      <w:r w:rsidR="009254FB" w:rsidRPr="00865C5D">
        <w:rPr>
          <w:lang w:eastAsia="ja-JP"/>
        </w:rPr>
        <w:t>ose</w:t>
      </w:r>
      <w:r w:rsidRPr="00865C5D">
        <w:rPr>
          <w:lang w:eastAsia="ja-JP"/>
        </w:rPr>
        <w:t xml:space="preserve"> (kasdieni</w:t>
      </w:r>
      <w:r w:rsidR="009254FB" w:rsidRPr="00865C5D">
        <w:rPr>
          <w:lang w:eastAsia="ja-JP"/>
        </w:rPr>
        <w:t>u</w:t>
      </w:r>
      <w:r w:rsidRPr="00865C5D">
        <w:rPr>
          <w:lang w:eastAsia="ja-JP"/>
        </w:rPr>
        <w:t xml:space="preserve"> mokymo proceso organizavimo būdu) nustatyto minimalaus savaitinių pamokų skaičiaus. Mokant nuotoliniu mokymo proceso organizavimo būdu, mokymo trukmė gali būti trumpesnė negu 45 min. Mokytojų darbo laiko apskaitai organizuoti mokymosi periodai sumuojami po 45 min.</w:t>
      </w:r>
    </w:p>
    <w:p w14:paraId="6AA8910C" w14:textId="77777777" w:rsidR="004A0E82" w:rsidRPr="00865C5D" w:rsidRDefault="004A0E82" w:rsidP="002545F2">
      <w:pPr>
        <w:ind w:firstLine="1296"/>
        <w:jc w:val="both"/>
      </w:pPr>
    </w:p>
    <w:p w14:paraId="6AA8910D" w14:textId="77777777" w:rsidR="004A0E82" w:rsidRPr="00865C5D" w:rsidRDefault="004A0E82" w:rsidP="002545F2">
      <w:pPr>
        <w:jc w:val="center"/>
        <w:rPr>
          <w:b/>
        </w:rPr>
      </w:pPr>
      <w:r w:rsidRPr="00865C5D">
        <w:rPr>
          <w:b/>
        </w:rPr>
        <w:t>ANTRASIS SKIRSNIS</w:t>
      </w:r>
    </w:p>
    <w:p w14:paraId="6AA8910E" w14:textId="77777777" w:rsidR="004A0E82" w:rsidRDefault="004A0E82" w:rsidP="002545F2">
      <w:pPr>
        <w:jc w:val="center"/>
        <w:rPr>
          <w:b/>
          <w:color w:val="000000"/>
        </w:rPr>
      </w:pPr>
      <w:r w:rsidRPr="00865C5D">
        <w:rPr>
          <w:b/>
          <w:color w:val="000000"/>
        </w:rPr>
        <w:t>UGDYMO SRIČIŲ MOKYMO ORGANIZAVIMAS</w:t>
      </w:r>
      <w:r w:rsidRPr="005258A4">
        <w:rPr>
          <w:b/>
          <w:color w:val="000000"/>
        </w:rPr>
        <w:t xml:space="preserve"> </w:t>
      </w:r>
    </w:p>
    <w:p w14:paraId="6AA8910F" w14:textId="77777777" w:rsidR="004A0E82" w:rsidRDefault="004A0E82" w:rsidP="002545F2">
      <w:pPr>
        <w:jc w:val="center"/>
        <w:rPr>
          <w:b/>
        </w:rPr>
      </w:pPr>
    </w:p>
    <w:p w14:paraId="6AA89110" w14:textId="77777777" w:rsidR="004A0E82" w:rsidRPr="00865C5D" w:rsidRDefault="004A0E82" w:rsidP="002545F2">
      <w:pPr>
        <w:spacing w:after="20"/>
        <w:ind w:firstLine="567"/>
        <w:jc w:val="both"/>
      </w:pPr>
      <w:r w:rsidRPr="00AB6D44">
        <w:t>1</w:t>
      </w:r>
      <w:r>
        <w:t>19</w:t>
      </w:r>
      <w:r w:rsidRPr="00865C5D">
        <w:t xml:space="preserve">. Mokykla užtikrina raštingumo, ypač skaitymo gebėjimų, ugdymą per visų dalykų pamokas: </w:t>
      </w:r>
    </w:p>
    <w:p w14:paraId="6AA89111" w14:textId="77777777" w:rsidR="004A0E82" w:rsidRPr="00865C5D" w:rsidRDefault="004A0E82" w:rsidP="002545F2">
      <w:pPr>
        <w:spacing w:after="20"/>
        <w:ind w:firstLine="567"/>
        <w:jc w:val="both"/>
      </w:pPr>
      <w:r w:rsidRPr="00865C5D">
        <w:t>119.1. priimami bendri kalbos ugdymo reikalavimai mokykloje;</w:t>
      </w:r>
    </w:p>
    <w:p w14:paraId="6AA89112" w14:textId="77777777" w:rsidR="004A0E82" w:rsidRPr="00865C5D" w:rsidRDefault="004A0E82" w:rsidP="002545F2">
      <w:pPr>
        <w:spacing w:after="20"/>
        <w:ind w:firstLine="567"/>
        <w:jc w:val="both"/>
      </w:pPr>
      <w:r w:rsidRPr="00865C5D">
        <w:t xml:space="preserve">119.2.  mokytojai užduotis naudoja ir skaitymo gebėjimams, ir lietuvių kalbai ugdyti; atkreipia mokinių dėmesį į kalbinės raiškos logiškumą, teiginių argumentavimą, nuoseklumą; </w:t>
      </w:r>
    </w:p>
    <w:p w14:paraId="6AA89113" w14:textId="77777777" w:rsidR="004A0E82" w:rsidRPr="00865C5D" w:rsidRDefault="004A0E82" w:rsidP="002545F2">
      <w:pPr>
        <w:spacing w:after="20"/>
        <w:ind w:firstLine="567"/>
        <w:jc w:val="both"/>
        <w:rPr>
          <w:lang w:eastAsia="lt-LT"/>
        </w:rPr>
      </w:pPr>
      <w:r w:rsidRPr="00865C5D">
        <w:rPr>
          <w:lang w:eastAsia="lt-LT"/>
        </w:rPr>
        <w:t>119.3. mokytojai skatina mokinius savarankiškai, rišliai ir taisyklingai reikšti mintis žodžiu ir raštu per visų dalykų pamokas.</w:t>
      </w:r>
    </w:p>
    <w:p w14:paraId="6AA89114" w14:textId="77777777" w:rsidR="004A0E82" w:rsidRPr="00865C5D" w:rsidRDefault="004A0E82" w:rsidP="002545F2">
      <w:pPr>
        <w:spacing w:after="20"/>
        <w:ind w:firstLine="567"/>
        <w:jc w:val="both"/>
        <w:rPr>
          <w:b/>
        </w:rPr>
      </w:pPr>
      <w:r w:rsidRPr="00865C5D">
        <w:t>120.</w:t>
      </w:r>
      <w:r w:rsidRPr="00865C5D">
        <w:rPr>
          <w:b/>
        </w:rPr>
        <w:t xml:space="preserve"> </w:t>
      </w:r>
      <w:r w:rsidRPr="00865C5D">
        <w:t xml:space="preserve">Pagrindinio ugdymo programą sudaro šios ugdymo sritys: dorinis ugdymas (etika ir tikyba), kalbos (lietuvių gimtoji kalba, kitos gimtosios kalbos, lietuvių valstybinė kalba, užsienio kalbos), matematika, gamtamokslinis ugdymas (biologija, chemija, fizika), socialinis ugdymas (istorija, geografija, pilietiškumo ugdymas, ekonomika ir </w:t>
      </w:r>
      <w:proofErr w:type="spellStart"/>
      <w:r w:rsidRPr="00865C5D">
        <w:t>verslumas</w:t>
      </w:r>
      <w:proofErr w:type="spellEnd"/>
      <w:r w:rsidRPr="00865C5D">
        <w:t xml:space="preserve">, psichologija), meninis ugdymas (dailė, muzika, šokis, teatras, šiuolaikiniai menai), informacinės technologijos, technologijos, kūno kultūra, bendrųjų kompetencijų ir gyvenimo įgūdžių ugdymas. </w:t>
      </w:r>
    </w:p>
    <w:p w14:paraId="6AA89115" w14:textId="77777777" w:rsidR="004A0E82" w:rsidRPr="00865C5D" w:rsidRDefault="004A0E82" w:rsidP="002545F2">
      <w:pPr>
        <w:spacing w:after="20"/>
        <w:ind w:firstLine="567"/>
        <w:jc w:val="both"/>
      </w:pPr>
      <w:r w:rsidRPr="00865C5D">
        <w:t>121.</w:t>
      </w:r>
      <w:r w:rsidRPr="00865C5D">
        <w:rPr>
          <w:b/>
        </w:rPr>
        <w:t xml:space="preserve"> </w:t>
      </w:r>
      <w:r w:rsidRPr="00865C5D">
        <w:rPr>
          <w:rStyle w:val="CharChar1"/>
          <w:b w:val="0"/>
          <w:bCs/>
          <w:lang w:val="lt-LT"/>
        </w:rPr>
        <w:t>Dorinis ugdymas. Dorinio ugdymo dalyką (</w:t>
      </w:r>
      <w:r w:rsidRPr="00865C5D">
        <w:t xml:space="preserve">tradicinės religinės bendruomenės ar bendrijos tikybos ar </w:t>
      </w:r>
      <w:r w:rsidRPr="00865C5D">
        <w:rPr>
          <w:rStyle w:val="CharChar1"/>
          <w:b w:val="0"/>
          <w:bCs/>
          <w:lang w:val="lt-LT"/>
        </w:rPr>
        <w:t>etikos dalyką)</w:t>
      </w:r>
      <w:r w:rsidRPr="00865C5D">
        <w:t xml:space="preserve"> mokiniui iki 14 metų parenka tėvai (globėjai, rūpintojai), o nuo 14 metų mokinys savarankiškai renkasi pats. Siekiant užtikrinti mokymosi tęstinumą ir nuoseklumą, etiką arba tikybą rekomenduojama rinktis dvejiems metams (5–6, 7–8, 9–10, gimnazijos I–II klasėms). </w:t>
      </w:r>
    </w:p>
    <w:p w14:paraId="6AA89116" w14:textId="77777777" w:rsidR="004A0E82" w:rsidRPr="00865C5D" w:rsidRDefault="004A0E82" w:rsidP="002545F2">
      <w:pPr>
        <w:spacing w:after="20"/>
        <w:ind w:firstLine="567"/>
        <w:jc w:val="both"/>
      </w:pPr>
      <w:r w:rsidRPr="00865C5D">
        <w:t xml:space="preserve">122. Kalbos. </w:t>
      </w:r>
    </w:p>
    <w:p w14:paraId="6AA89117" w14:textId="77777777" w:rsidR="004A0E82" w:rsidRPr="00865C5D" w:rsidRDefault="004A0E82" w:rsidP="002545F2">
      <w:pPr>
        <w:spacing w:after="20"/>
        <w:ind w:firstLine="567"/>
        <w:jc w:val="both"/>
      </w:pPr>
      <w:r w:rsidRPr="00865C5D">
        <w:t>122.1. Lietuvių kalba ir literatūra.</w:t>
      </w:r>
    </w:p>
    <w:p w14:paraId="6AA89118" w14:textId="77777777" w:rsidR="004A0E82" w:rsidRPr="00F31BA6" w:rsidRDefault="004A0E82" w:rsidP="002545F2">
      <w:pPr>
        <w:spacing w:after="20"/>
        <w:ind w:firstLine="567"/>
        <w:jc w:val="both"/>
      </w:pPr>
      <w:r w:rsidRPr="00865C5D">
        <w:t>122.1.1. Mokykla, formuodama ugdymo turinį, gali:</w:t>
      </w:r>
    </w:p>
    <w:p w14:paraId="6AA89119" w14:textId="77777777" w:rsidR="004A0E82" w:rsidRPr="00AB6D44" w:rsidRDefault="004A0E82" w:rsidP="002545F2">
      <w:pPr>
        <w:spacing w:after="20"/>
        <w:ind w:firstLine="567"/>
        <w:jc w:val="both"/>
      </w:pPr>
      <w:r w:rsidRPr="00F31BA6">
        <w:t>1</w:t>
      </w:r>
      <w:r>
        <w:t>22</w:t>
      </w:r>
      <w:r w:rsidRPr="00F31BA6">
        <w:t>.1.</w:t>
      </w:r>
      <w:r>
        <w:t>1</w:t>
      </w:r>
      <w:r w:rsidRPr="00F31BA6">
        <w:t>.1. siūlyti mokiniams rinktis pasirenkamuosius dalykus lietuvių kalbos įgūdžiams formuoti ir skaitymo gebėjimų pasiekimams gerinti, kalbos vartojimo praktikai ar kt.;</w:t>
      </w:r>
    </w:p>
    <w:p w14:paraId="6AA8911A" w14:textId="77777777" w:rsidR="004A0E82" w:rsidRPr="000972E9" w:rsidRDefault="004A0E82" w:rsidP="002545F2">
      <w:pPr>
        <w:spacing w:after="20"/>
        <w:ind w:firstLine="567"/>
        <w:jc w:val="both"/>
      </w:pPr>
      <w:r w:rsidRPr="00AB6D44">
        <w:t>1</w:t>
      </w:r>
      <w:r>
        <w:t>22</w:t>
      </w:r>
      <w:r w:rsidRPr="003D017D">
        <w:t>.1.</w:t>
      </w:r>
      <w:r>
        <w:t>1</w:t>
      </w:r>
      <w:r w:rsidRPr="00472AE6">
        <w:t xml:space="preserve">.2. </w:t>
      </w:r>
      <w:r w:rsidRPr="00D97FD2">
        <w:t xml:space="preserve">mokiniams, kurie nepasiekia lietuvių kalbos </w:t>
      </w:r>
      <w:r>
        <w:t>P</w:t>
      </w:r>
      <w:r w:rsidRPr="0059121A">
        <w:t xml:space="preserve">agrindinio ugdymo </w:t>
      </w:r>
      <w:r w:rsidRPr="000972E9">
        <w:t xml:space="preserve">bendrojoje programoje numatyto patenkinamo lygio, sudaryti sąlygas </w:t>
      </w:r>
      <w:r>
        <w:t xml:space="preserve">pašalinti </w:t>
      </w:r>
      <w:r w:rsidRPr="000972E9">
        <w:t>mokymosi spragas (skirti konsultacij</w:t>
      </w:r>
      <w:r>
        <w:t>ų</w:t>
      </w:r>
      <w:r w:rsidRPr="000972E9">
        <w:t xml:space="preserve">, </w:t>
      </w:r>
      <w:r>
        <w:t xml:space="preserve">organizuoti </w:t>
      </w:r>
      <w:r w:rsidRPr="000972E9">
        <w:t>mokymąsi laikinojoje grupėje ir kt.);</w:t>
      </w:r>
    </w:p>
    <w:p w14:paraId="6AA8911B" w14:textId="6E76F233" w:rsidR="004A0E82" w:rsidRPr="00346D64" w:rsidRDefault="004A0E82" w:rsidP="002545F2">
      <w:pPr>
        <w:spacing w:after="20"/>
        <w:ind w:firstLine="567"/>
        <w:jc w:val="both"/>
      </w:pPr>
      <w:r w:rsidRPr="000972E9">
        <w:t>1</w:t>
      </w:r>
      <w:r>
        <w:t>22</w:t>
      </w:r>
      <w:r w:rsidRPr="00202F16">
        <w:t>.1.</w:t>
      </w:r>
      <w:r>
        <w:t>1</w:t>
      </w:r>
      <w:r w:rsidRPr="00202F16">
        <w:t>.</w:t>
      </w:r>
      <w:r>
        <w:t>3</w:t>
      </w:r>
      <w:r w:rsidRPr="00202F16">
        <w:t>.</w:t>
      </w:r>
      <w:r w:rsidRPr="00DC1D46">
        <w:t xml:space="preserve"> integruoti lietuvių kalbos ir pilietiškumo pagrindų mokymą</w:t>
      </w:r>
      <w:r>
        <w:t>,</w:t>
      </w:r>
      <w:r w:rsidRPr="002258FB">
        <w:t xml:space="preserve"> </w:t>
      </w:r>
      <w:r w:rsidRPr="002258FB">
        <w:rPr>
          <w:color w:val="000000"/>
          <w:lang w:eastAsia="ja-JP"/>
        </w:rPr>
        <w:t>laisvės kovų istorijai skiriant ne mažiau kaip 18 pamokų</w:t>
      </w:r>
      <w:r w:rsidR="00177051">
        <w:rPr>
          <w:color w:val="000000"/>
          <w:lang w:eastAsia="ja-JP"/>
        </w:rPr>
        <w:t>;</w:t>
      </w:r>
    </w:p>
    <w:p w14:paraId="6AA8911C" w14:textId="77777777" w:rsidR="004A0E82" w:rsidRPr="00DE6644" w:rsidRDefault="004A0E82" w:rsidP="002545F2">
      <w:pPr>
        <w:spacing w:after="20"/>
        <w:ind w:firstLine="567"/>
        <w:jc w:val="both"/>
      </w:pPr>
      <w:r w:rsidRPr="009B62F8">
        <w:t>1</w:t>
      </w:r>
      <w:r>
        <w:t>22</w:t>
      </w:r>
      <w:r w:rsidRPr="00007943">
        <w:t>.</w:t>
      </w:r>
      <w:r w:rsidRPr="009D2884">
        <w:t>1.</w:t>
      </w:r>
      <w:r>
        <w:t>1</w:t>
      </w:r>
      <w:r w:rsidRPr="009D2884">
        <w:t>.</w:t>
      </w:r>
      <w:r>
        <w:t>4</w:t>
      </w:r>
      <w:r w:rsidRPr="00727122">
        <w:t xml:space="preserve">. </w:t>
      </w:r>
      <w:r>
        <w:t>j</w:t>
      </w:r>
      <w:r w:rsidRPr="00770A9F">
        <w:t xml:space="preserve">ei mokinys yra mokęsis </w:t>
      </w:r>
      <w:r w:rsidRPr="00DE6644">
        <w:t>pagal tarptautinę bendrojo ugdymo programą, mokyti lietuvių kalbos rekomenduojama pagal jam sudarytą individualų ugdymo planą:</w:t>
      </w:r>
    </w:p>
    <w:p w14:paraId="6AA8911D" w14:textId="77777777" w:rsidR="004A0E82" w:rsidRPr="00E23AB4" w:rsidRDefault="004A0E82" w:rsidP="002545F2">
      <w:pPr>
        <w:spacing w:after="20"/>
        <w:ind w:firstLine="567"/>
        <w:jc w:val="both"/>
      </w:pPr>
      <w:r w:rsidRPr="00DE6644">
        <w:t>1</w:t>
      </w:r>
      <w:r>
        <w:t>22</w:t>
      </w:r>
      <w:r w:rsidRPr="00A40C31">
        <w:t>.</w:t>
      </w:r>
      <w:r w:rsidRPr="00A8792D">
        <w:t>1</w:t>
      </w:r>
      <w:r>
        <w:t>.1</w:t>
      </w:r>
      <w:r w:rsidRPr="00A8792D">
        <w:t>.</w:t>
      </w:r>
      <w:r>
        <w:t>4.</w:t>
      </w:r>
      <w:r w:rsidRPr="00A8792D">
        <w:t xml:space="preserve">1. </w:t>
      </w:r>
      <w:r w:rsidRPr="00E23AB4">
        <w:t xml:space="preserve">skirti papildomų pamokų, konsultacijų, </w:t>
      </w:r>
      <w:r>
        <w:t xml:space="preserve">sudaryti </w:t>
      </w:r>
      <w:r w:rsidRPr="00E23AB4">
        <w:t>galimybes savarankišk</w:t>
      </w:r>
      <w:r>
        <w:t>ai</w:t>
      </w:r>
      <w:r w:rsidRPr="00E23AB4">
        <w:t xml:space="preserve"> moky</w:t>
      </w:r>
      <w:r>
        <w:t>tis;</w:t>
      </w:r>
    </w:p>
    <w:p w14:paraId="6AA8911E" w14:textId="77777777" w:rsidR="004A0E82" w:rsidRDefault="004A0E82" w:rsidP="002545F2">
      <w:pPr>
        <w:spacing w:after="20"/>
        <w:ind w:firstLine="567"/>
        <w:jc w:val="both"/>
      </w:pPr>
      <w:r w:rsidRPr="00E23AB4">
        <w:lastRenderedPageBreak/>
        <w:t>1</w:t>
      </w:r>
      <w:r>
        <w:t>22</w:t>
      </w:r>
      <w:r w:rsidRPr="00AE489A">
        <w:t>.1.</w:t>
      </w:r>
      <w:r>
        <w:t>1</w:t>
      </w:r>
      <w:r w:rsidRPr="00AE489A">
        <w:t>.</w:t>
      </w:r>
      <w:r>
        <w:t>4.</w:t>
      </w:r>
      <w:r w:rsidRPr="00622730">
        <w:t>2. mokyklos nustatytu laikotarpiu pasiekimus vertinti pagal individualius mokymosi pasiekimus</w:t>
      </w:r>
      <w:r>
        <w:t>;</w:t>
      </w:r>
    </w:p>
    <w:p w14:paraId="6AA8911F" w14:textId="77777777" w:rsidR="004A0E82" w:rsidRPr="00622730" w:rsidRDefault="004A0E82" w:rsidP="002545F2">
      <w:pPr>
        <w:spacing w:after="20"/>
        <w:ind w:firstLine="567"/>
        <w:jc w:val="both"/>
      </w:pPr>
      <w:r>
        <w:t xml:space="preserve">122.1.1.4.3. </w:t>
      </w:r>
      <w:r>
        <w:rPr>
          <w:lang w:eastAsia="ja-JP"/>
        </w:rPr>
        <w:t>siūlyti rinktis mokyklos parengtas ir mokyklos vadovo patvirtintas pasirenkamųjų dalykų, dalykų modulių programas. Rengiant šias programas, rekomenduojama vadovautis Bendraisiais formaliojo švietimo programų reikalavimais.</w:t>
      </w:r>
    </w:p>
    <w:p w14:paraId="6AA89120" w14:textId="77777777" w:rsidR="004A0E82" w:rsidRPr="00347895" w:rsidRDefault="004A0E82" w:rsidP="002545F2">
      <w:pPr>
        <w:spacing w:after="20"/>
        <w:ind w:firstLine="567"/>
        <w:jc w:val="both"/>
      </w:pPr>
      <w:r w:rsidRPr="003E1BD4">
        <w:t>122.2.</w:t>
      </w:r>
      <w:r>
        <w:t xml:space="preserve"> </w:t>
      </w:r>
      <w:r w:rsidRPr="00622730">
        <w:t>Mokiniams, kurie mokėsi pagal pagrindinio ugdymo programą mokykloje, kurioje įteisintas mokymas</w:t>
      </w:r>
      <w:r w:rsidRPr="00D02FCE">
        <w:t xml:space="preserve"> tautinės mažumos kalba, ir nori tęsti mokymąsi </w:t>
      </w:r>
      <w:r w:rsidRPr="00347895">
        <w:t>pagal pagrindinio ugdymo programą</w:t>
      </w:r>
      <w:r w:rsidRPr="00D02FCE">
        <w:t xml:space="preserve"> mokykloje lietuvių mokomąja kalba</w:t>
      </w:r>
      <w:r w:rsidRPr="00347895">
        <w:t>, sudaromos sąlygos pasiekti bendrojoje programoje numatyt</w:t>
      </w:r>
      <w:r>
        <w:t>ų</w:t>
      </w:r>
      <w:r w:rsidRPr="00347895">
        <w:t xml:space="preserve"> pasiekim</w:t>
      </w:r>
      <w:r>
        <w:t>us</w:t>
      </w:r>
      <w:r w:rsidRPr="00347895">
        <w:t>:</w:t>
      </w:r>
    </w:p>
    <w:p w14:paraId="6AA89121" w14:textId="77777777" w:rsidR="004A0E82" w:rsidRPr="00A027CD" w:rsidRDefault="004A0E82" w:rsidP="002545F2">
      <w:pPr>
        <w:spacing w:after="20"/>
        <w:ind w:firstLine="567"/>
        <w:jc w:val="both"/>
      </w:pPr>
      <w:r w:rsidRPr="00F21732">
        <w:t>1</w:t>
      </w:r>
      <w:r>
        <w:t>22</w:t>
      </w:r>
      <w:r w:rsidRPr="00A027CD">
        <w:t xml:space="preserve">.2.1. </w:t>
      </w:r>
      <w:r>
        <w:t>v</w:t>
      </w:r>
      <w:r w:rsidRPr="00A027CD">
        <w:t>ienerius mokslo metus jiems gali būti skiriama 1 papildoma lietuvių kalbos pamoka per savaitę</w:t>
      </w:r>
      <w:r>
        <w:t>;</w:t>
      </w:r>
      <w:r w:rsidRPr="00A027CD">
        <w:t xml:space="preserve"> </w:t>
      </w:r>
    </w:p>
    <w:p w14:paraId="6AA89122" w14:textId="77777777" w:rsidR="004A0E82" w:rsidRPr="00A027CD" w:rsidRDefault="004A0E82" w:rsidP="002545F2">
      <w:pPr>
        <w:spacing w:after="20"/>
        <w:ind w:firstLine="567"/>
        <w:jc w:val="both"/>
      </w:pPr>
      <w:r w:rsidRPr="00A027CD">
        <w:t>1</w:t>
      </w:r>
      <w:r>
        <w:t>22</w:t>
      </w:r>
      <w:r w:rsidRPr="00A027CD">
        <w:t xml:space="preserve">.2.2. </w:t>
      </w:r>
      <w:r>
        <w:t>j</w:t>
      </w:r>
      <w:r w:rsidRPr="00A027CD">
        <w:t>ei klasėje ar keliose klasėse yra 5 ar daugiau tokių mokinių, jų grupei mokyti skiriam</w:t>
      </w:r>
      <w:r>
        <w:t>a</w:t>
      </w:r>
      <w:r w:rsidRPr="00A027CD">
        <w:t xml:space="preserve"> 2 ar daugiau papildomų pamokų, atsižvelg</w:t>
      </w:r>
      <w:r>
        <w:t>iant</w:t>
      </w:r>
      <w:r w:rsidRPr="00A027CD">
        <w:t xml:space="preserve"> į mokyklos turimas mokymo lėšas. </w:t>
      </w:r>
    </w:p>
    <w:p w14:paraId="6AA89123" w14:textId="77777777" w:rsidR="004A0E82" w:rsidRPr="003E1BD4" w:rsidRDefault="004A0E82" w:rsidP="002545F2">
      <w:pPr>
        <w:spacing w:after="20"/>
        <w:ind w:firstLine="567"/>
        <w:jc w:val="both"/>
      </w:pPr>
      <w:r w:rsidRPr="003E1BD4">
        <w:t>122.3. Užsienio kalbos.</w:t>
      </w:r>
    </w:p>
    <w:p w14:paraId="6AA89124" w14:textId="77777777" w:rsidR="004A0E82" w:rsidRPr="006A0484" w:rsidRDefault="004A0E82" w:rsidP="002545F2">
      <w:pPr>
        <w:spacing w:after="20"/>
        <w:ind w:firstLine="567"/>
        <w:jc w:val="both"/>
      </w:pPr>
      <w:r w:rsidRPr="006A0484">
        <w:t>1</w:t>
      </w:r>
      <w:r>
        <w:t>22</w:t>
      </w:r>
      <w:r w:rsidRPr="006A0484">
        <w:t xml:space="preserve">.3.1. Užsienio kalbos, pradėtos mokytis pagal pradinio ugdymo programą, toliau mokomasi kaip pirmosios iki </w:t>
      </w:r>
      <w:r>
        <w:t>p</w:t>
      </w:r>
      <w:r w:rsidRPr="006A0484">
        <w:t>agrindinio ugdymo programos pabaigos.</w:t>
      </w:r>
    </w:p>
    <w:p w14:paraId="6AA89125" w14:textId="77777777" w:rsidR="004A0E82" w:rsidRPr="00F31BA6" w:rsidRDefault="004A0E82" w:rsidP="002545F2">
      <w:pPr>
        <w:spacing w:after="20"/>
        <w:ind w:firstLine="567"/>
        <w:jc w:val="both"/>
      </w:pPr>
      <w:r w:rsidRPr="006A0484">
        <w:t>1</w:t>
      </w:r>
      <w:r>
        <w:t>22</w:t>
      </w:r>
      <w:r w:rsidRPr="006A0484">
        <w:t xml:space="preserve">.3.2. Antrosios užsienio kalbos mokyti privaloma nuo 6 klasės, išskyrus mokyklas, kuriose mokoma tautinės mažumos kalba. </w:t>
      </w:r>
      <w:r w:rsidRPr="00F31BA6">
        <w:t>Tėvai (globėjai</w:t>
      </w:r>
      <w:r>
        <w:t>, rūpintojai</w:t>
      </w:r>
      <w:r w:rsidRPr="00F31BA6">
        <w:t xml:space="preserve">) mokiniui iki 14 metų parenka, o mokinys nuo 14 iki 16 metų tėvų (rūpintojų) sutikimu pats renkasi antrąją užsienio kalbą: anglų, latvių, lenkų, prancūzų, rusų, vokiečių ir kita. Mokykla privalo sudaryti galimybę rinktis antrąją užsienio kalbą iš ne mažiau </w:t>
      </w:r>
      <w:r>
        <w:t xml:space="preserve">kaip </w:t>
      </w:r>
      <w:r w:rsidRPr="00F31BA6">
        <w:t>dviejų užsienio kalbų (neįskaitant mokinių pirmosios užsienio kalbos, kurios mokėsi kaip ankstyvosios užsienio kalbos</w:t>
      </w:r>
      <w:r>
        <w:t xml:space="preserve"> pagal</w:t>
      </w:r>
      <w:r w:rsidRPr="00F31BA6">
        <w:t xml:space="preserve"> </w:t>
      </w:r>
      <w:r>
        <w:t>p</w:t>
      </w:r>
      <w:r w:rsidRPr="00F31BA6">
        <w:t>radinio ugdymo program</w:t>
      </w:r>
      <w:r>
        <w:t>ą</w:t>
      </w:r>
      <w:r w:rsidRPr="00F31BA6">
        <w:t xml:space="preserve"> ir </w:t>
      </w:r>
      <w:r>
        <w:t xml:space="preserve">toliau </w:t>
      </w:r>
      <w:r w:rsidRPr="00F31BA6">
        <w:t>tęsia mokym</w:t>
      </w:r>
      <w:r>
        <w:t>ąsi p</w:t>
      </w:r>
      <w:r w:rsidRPr="00F31BA6">
        <w:t xml:space="preserve">agrindinio ugdymo programoje) ir sąlygas mokytis pasirinktos kalbos. Kalbai mokyti gali būti skiriama ir daugiau pamokų, negu nurodyta </w:t>
      </w:r>
      <w:r>
        <w:t>b</w:t>
      </w:r>
      <w:r w:rsidRPr="00F31BA6">
        <w:t xml:space="preserve">endrųjų ugdymo planų </w:t>
      </w:r>
      <w:r w:rsidRPr="00865C5D">
        <w:t xml:space="preserve">123, 124 punktuose, jei mokyklai pakanka mokymo lėšų. Tėvų (globėjų, rūpintojų) pageidavimu antrosios </w:t>
      </w:r>
      <w:r w:rsidRPr="0097636F">
        <w:t>užsienio kalbos galima pradėti mokyti ir nuo 5 klasės, jei užtenka mokymo lėšų.</w:t>
      </w:r>
    </w:p>
    <w:p w14:paraId="6AA89126" w14:textId="77777777" w:rsidR="004A0E82" w:rsidRPr="00F31BA6" w:rsidRDefault="004A0E82" w:rsidP="002545F2">
      <w:pPr>
        <w:spacing w:after="20"/>
        <w:ind w:firstLine="567"/>
        <w:jc w:val="both"/>
      </w:pPr>
      <w:r w:rsidRPr="00F31BA6">
        <w:t>1</w:t>
      </w:r>
      <w:r>
        <w:t>22</w:t>
      </w:r>
      <w:r w:rsidRPr="00F31BA6">
        <w:t>.3.3. Baigiant pagrindinio ugdymo programą, rekomenduojama organizuoti užsienio kalbų pasiekimų patikrinimą centralizuotai parengtais kalbos mokėjimo lygio nustatymo testais (pateikiamais per duomenų perdavimo sistemą KELTAS).</w:t>
      </w:r>
    </w:p>
    <w:p w14:paraId="6AA89127" w14:textId="77777777" w:rsidR="004A0E82" w:rsidRPr="00F31BA6" w:rsidRDefault="004A0E82" w:rsidP="002545F2">
      <w:pPr>
        <w:spacing w:after="20"/>
        <w:ind w:firstLine="567"/>
        <w:jc w:val="both"/>
      </w:pPr>
      <w:r w:rsidRPr="00F31BA6">
        <w:t>1</w:t>
      </w:r>
      <w:r>
        <w:t>22</w:t>
      </w:r>
      <w:r w:rsidRPr="00F31BA6">
        <w:t xml:space="preserve">.3.4. Pagrindinio ugdymo programoje užtikrinamas pradėtų mokytis užsienio kalbų mokymosi tęstinumas. </w:t>
      </w:r>
      <w:r>
        <w:t>Keisti u</w:t>
      </w:r>
      <w:r w:rsidRPr="00F31BA6">
        <w:t>žsienio kalb</w:t>
      </w:r>
      <w:r>
        <w:t xml:space="preserve">ą </w:t>
      </w:r>
      <w:r w:rsidRPr="00F31BA6">
        <w:t xml:space="preserve">nebaigus </w:t>
      </w:r>
      <w:r>
        <w:t>p</w:t>
      </w:r>
      <w:r w:rsidRPr="00F31BA6">
        <w:t xml:space="preserve">agrindinio ugdymo programos, galima tik tokiu atveju, jeigu mokinio norimos mokytis užsienio kalbos pasiekimų lygis ne žemesnis, nei numatyta </w:t>
      </w:r>
      <w:r>
        <w:t xml:space="preserve">tos kalbos </w:t>
      </w:r>
      <w:r w:rsidRPr="00F31BA6">
        <w:t>Bendro</w:t>
      </w:r>
      <w:r>
        <w:t>joje</w:t>
      </w:r>
      <w:r w:rsidRPr="00F31BA6">
        <w:t xml:space="preserve"> programo</w:t>
      </w:r>
      <w:r>
        <w:t>je,</w:t>
      </w:r>
      <w:r w:rsidRPr="00F31BA6">
        <w:t xml:space="preserve"> arba jei mokinys yra atvykęs iš kitos Lietuvos ar užsienio mokyklos ir šiuo metu lankoma mokykla dėl objektyvių priežasčių negali sudaryti mokiniui galimybės tęsti </w:t>
      </w:r>
      <w:r>
        <w:t xml:space="preserve">mokytis </w:t>
      </w:r>
      <w:r w:rsidRPr="00F31BA6">
        <w:t>pradėt</w:t>
      </w:r>
      <w:r>
        <w:t>ą</w:t>
      </w:r>
      <w:r w:rsidRPr="00F31BA6">
        <w:t xml:space="preserve"> kalb</w:t>
      </w:r>
      <w:r>
        <w:t>ą.</w:t>
      </w:r>
      <w:r w:rsidRPr="00F31BA6">
        <w:t xml:space="preserve"> Gavus mokinio tėvų (globėjų, rūpintojų) sutikimą raštu, mokiniui sudaromos sąlygos pradėti mokytis užsienio kalbos, kurios mokosi klasė, ir įveikti programų skirtumus:</w:t>
      </w:r>
    </w:p>
    <w:p w14:paraId="6AA89128" w14:textId="77777777" w:rsidR="004A0E82" w:rsidRPr="00F31BA6" w:rsidRDefault="004A0E82" w:rsidP="002545F2">
      <w:pPr>
        <w:spacing w:after="20"/>
        <w:ind w:firstLine="567"/>
        <w:jc w:val="both"/>
      </w:pPr>
      <w:r w:rsidRPr="00F31BA6">
        <w:t>1</w:t>
      </w:r>
      <w:r>
        <w:t>22</w:t>
      </w:r>
      <w:r w:rsidRPr="00F31BA6">
        <w:t>.</w:t>
      </w:r>
      <w:r>
        <w:t>3</w:t>
      </w:r>
      <w:r w:rsidRPr="00F31BA6">
        <w:t>.</w:t>
      </w:r>
      <w:r>
        <w:t>4</w:t>
      </w:r>
      <w:r w:rsidRPr="00F31BA6">
        <w:t>.</w:t>
      </w:r>
      <w:r>
        <w:t>1.</w:t>
      </w:r>
      <w:r w:rsidRPr="00F31BA6">
        <w:t xml:space="preserve"> vienerius mokslo metus jam skiriama ne mažiau nei viena papildoma užsienio kalbos pamoka per savaitę;</w:t>
      </w:r>
    </w:p>
    <w:p w14:paraId="6AA89129" w14:textId="77777777" w:rsidR="004A0E82" w:rsidRPr="00F31BA6" w:rsidRDefault="004A0E82" w:rsidP="002545F2">
      <w:pPr>
        <w:spacing w:after="20"/>
        <w:ind w:firstLine="567"/>
        <w:jc w:val="both"/>
      </w:pPr>
      <w:r w:rsidRPr="00865C5D">
        <w:t>122.3.4.2. susidarius mokinių grupei, kurios dydį numato mokykla, atsižvelgiant į mokymo lėšas, visai grupei skiriamos dvi papildomos pamokos</w:t>
      </w:r>
      <w:r w:rsidRPr="00F31BA6">
        <w:t>;</w:t>
      </w:r>
    </w:p>
    <w:p w14:paraId="6AA8912A" w14:textId="77777777" w:rsidR="004A0E82" w:rsidRPr="00F31BA6" w:rsidRDefault="004A0E82" w:rsidP="002545F2">
      <w:pPr>
        <w:spacing w:after="20"/>
        <w:ind w:firstLine="567"/>
        <w:jc w:val="both"/>
      </w:pPr>
      <w:r w:rsidRPr="00F31BA6">
        <w:t>1</w:t>
      </w:r>
      <w:r>
        <w:t>22</w:t>
      </w:r>
      <w:r w:rsidRPr="00F31BA6">
        <w:t>.3.</w:t>
      </w:r>
      <w:r>
        <w:t>4</w:t>
      </w:r>
      <w:r w:rsidRPr="00F31BA6">
        <w:t>.</w:t>
      </w:r>
      <w:r>
        <w:t>3.</w:t>
      </w:r>
      <w:r w:rsidRPr="00F31BA6">
        <w:t xml:space="preserve"> jei mokinys yra baigęs tarptautinės bendrojo ugdymo programos dalį ar visą programą ir mokykla nustato, kad jo vienos užsienio kalbos pasiekimai yra aukštesni, nei numatyta Pagrindinio ugdymo bendrosiose programose, mokinio ir jo tėvų (globėjų, rūpintojų) pageidavimu mokykla įskaito mokinio pasiekimus ir konvertuoja į </w:t>
      </w:r>
      <w:proofErr w:type="spellStart"/>
      <w:r w:rsidRPr="00F31BA6">
        <w:t>dešimtbalę</w:t>
      </w:r>
      <w:proofErr w:type="spellEnd"/>
      <w:r w:rsidRPr="00F31BA6">
        <w:t xml:space="preserve"> vertinimo sistemą. Mokykla sudaro mokiniui individualų užsienio kalbos mokymosi planą ir galimybę vietoje užsienio kalbos pamokų lankyti papildomas lietuvių kalbos ar kitos kalbos pamokas kitose klasėse</w:t>
      </w:r>
      <w:r>
        <w:t>;</w:t>
      </w:r>
    </w:p>
    <w:p w14:paraId="6AA8912B" w14:textId="77777777" w:rsidR="004A0E82" w:rsidRPr="00F31BA6" w:rsidRDefault="004A0E82" w:rsidP="002545F2">
      <w:pPr>
        <w:spacing w:after="20"/>
        <w:ind w:firstLine="567"/>
        <w:jc w:val="both"/>
      </w:pPr>
      <w:r w:rsidRPr="00F31BA6">
        <w:t>1</w:t>
      </w:r>
      <w:r>
        <w:t>22</w:t>
      </w:r>
      <w:r w:rsidRPr="00F31BA6">
        <w:t>.3.</w:t>
      </w:r>
      <w:r>
        <w:t>4</w:t>
      </w:r>
      <w:r w:rsidRPr="00F31BA6">
        <w:t>.</w:t>
      </w:r>
      <w:r>
        <w:t>4.</w:t>
      </w:r>
      <w:r w:rsidRPr="00F31BA6">
        <w:t xml:space="preserve"> </w:t>
      </w:r>
      <w:r>
        <w:t>j</w:t>
      </w:r>
      <w:r w:rsidRPr="00F31BA6">
        <w:t>eigu mokinys yra atvykęs iš kitos mokyklos ir, tėvams (globėjams, rūpintojams) pritarus, pageidauja tęsti mokytis pradėt</w:t>
      </w:r>
      <w:r>
        <w:t xml:space="preserve">ą </w:t>
      </w:r>
      <w:r w:rsidRPr="00F31BA6">
        <w:t>kalb</w:t>
      </w:r>
      <w:r>
        <w:t>ą</w:t>
      </w:r>
      <w:r w:rsidRPr="00F31BA6">
        <w:t xml:space="preserve">, o mokykla neturi </w:t>
      </w:r>
      <w:r>
        <w:t xml:space="preserve">tos </w:t>
      </w:r>
      <w:r w:rsidRPr="00F31BA6">
        <w:t>kalbos mokytojo:</w:t>
      </w:r>
    </w:p>
    <w:p w14:paraId="6AA8912C" w14:textId="77777777" w:rsidR="004A0E82" w:rsidRPr="00F31BA6" w:rsidRDefault="004A0E82" w:rsidP="002545F2">
      <w:pPr>
        <w:spacing w:after="20"/>
        <w:ind w:firstLine="567"/>
        <w:jc w:val="both"/>
      </w:pPr>
      <w:r w:rsidRPr="00F31BA6">
        <w:lastRenderedPageBreak/>
        <w:t>1</w:t>
      </w:r>
      <w:r>
        <w:t>22</w:t>
      </w:r>
      <w:r w:rsidRPr="00F31BA6">
        <w:t>.3.</w:t>
      </w:r>
      <w:r>
        <w:t>4</w:t>
      </w:r>
      <w:r w:rsidRPr="00F31BA6">
        <w:t>.</w:t>
      </w:r>
      <w:r>
        <w:t>4.</w:t>
      </w:r>
      <w:r w:rsidRPr="00F31BA6">
        <w:t>1. mokiniui sudaromos sąlygos lankyti užsienio kalbos pamokas kitoje mokykloje, kurioje vyksta tos kalbos pamokos, suderinus su mokiniu, mokinio tėvais (globėjais, rūpintojais) ir su: savininko teises ir pareigas įgyvendinančia institucija</w:t>
      </w:r>
      <w:r>
        <w:t xml:space="preserve"> (</w:t>
      </w:r>
      <w:r w:rsidRPr="00F31BA6">
        <w:t>valstybinė mokykla (biudžetinė įstaiga)</w:t>
      </w:r>
      <w:r>
        <w:t xml:space="preserve">), </w:t>
      </w:r>
      <w:r w:rsidRPr="00F31BA6">
        <w:t xml:space="preserve">savivaldybės mokykla (biudžetinė </w:t>
      </w:r>
      <w:proofErr w:type="spellStart"/>
      <w:r w:rsidRPr="00F31BA6">
        <w:t>įstaiga)savivaldybės</w:t>
      </w:r>
      <w:proofErr w:type="spellEnd"/>
      <w:r w:rsidRPr="00F31BA6">
        <w:t xml:space="preserve"> vykdomąja institucija ar jos įgaliotu asmeniu</w:t>
      </w:r>
      <w:r>
        <w:t xml:space="preserve">; </w:t>
      </w:r>
      <w:r w:rsidRPr="00F31BA6">
        <w:t>valstybinė ir savivaldybės mokykla (viešoji įstaiga) ir nevalstybinė mokykla</w:t>
      </w:r>
      <w:r>
        <w:t xml:space="preserve"> </w:t>
      </w:r>
      <w:r w:rsidRPr="00F31BA6">
        <w:t>su savininko teises ir pareigas įgyvendinančia institucija</w:t>
      </w:r>
      <w:r>
        <w:t>.</w:t>
      </w:r>
      <w:r w:rsidRPr="00F30CD7">
        <w:t xml:space="preserve"> </w:t>
      </w:r>
      <w:r w:rsidRPr="00F31BA6">
        <w:t xml:space="preserve">Skiriant pamokų skaičių, vadovaujamasi </w:t>
      </w:r>
      <w:r>
        <w:t>b</w:t>
      </w:r>
      <w:r w:rsidRPr="00F31BA6">
        <w:t>endrųjų ugdymo planų</w:t>
      </w:r>
      <w:r>
        <w:t xml:space="preserve"> </w:t>
      </w:r>
      <w:r w:rsidRPr="00865C5D">
        <w:t>123, 124</w:t>
      </w:r>
      <w:r w:rsidRPr="00F31BA6">
        <w:t xml:space="preserve"> </w:t>
      </w:r>
      <w:r w:rsidRPr="00493C00">
        <w:t>punktais;</w:t>
      </w:r>
    </w:p>
    <w:p w14:paraId="6AA8912D" w14:textId="77777777" w:rsidR="004A0E82" w:rsidRPr="00F31BA6" w:rsidRDefault="004A0E82" w:rsidP="002545F2">
      <w:pPr>
        <w:spacing w:after="20"/>
        <w:ind w:firstLine="567"/>
        <w:jc w:val="both"/>
      </w:pPr>
      <w:r w:rsidRPr="00F31BA6">
        <w:t>1</w:t>
      </w:r>
      <w:r>
        <w:t>22</w:t>
      </w:r>
      <w:r w:rsidRPr="00F31BA6">
        <w:t>.3.</w:t>
      </w:r>
      <w:r>
        <w:t>4</w:t>
      </w:r>
      <w:r w:rsidRPr="00F31BA6">
        <w:t>.</w:t>
      </w:r>
      <w:r>
        <w:t>4.2.</w:t>
      </w:r>
      <w:r w:rsidRPr="00F31BA6">
        <w:t xml:space="preserve"> mokinys gali kalbos mokytis neformaliojo švietimo įstaigoje ir siekti Pagrindinio ugdymo bendrosiose programose nurodytų </w:t>
      </w:r>
      <w:proofErr w:type="spellStart"/>
      <w:r>
        <w:t>pasiekimų</w:t>
      </w:r>
      <w:r w:rsidRPr="00F31BA6">
        <w:t>(pagal</w:t>
      </w:r>
      <w:proofErr w:type="spellEnd"/>
      <w:r w:rsidRPr="00F31BA6">
        <w:t xml:space="preserve"> Bendruosius Europos kalbų metmenis). Tokiais atvejais jis privalo reguliariai pildyti savo Europos kalbų aplanką ir rinkti kalbos mokėjimo lygį patvirtinančius dokumentus. Juos turi pateikti mokyklai pagal iš anksto priimtą susitarimą, kuriame numatytas atsiskaitymo laikas ir apibrėžti pasiekimų įvertinimo kriterijai.</w:t>
      </w:r>
    </w:p>
    <w:p w14:paraId="6AA8912E" w14:textId="77777777" w:rsidR="004A0E82" w:rsidRPr="00297755" w:rsidRDefault="004A0E82" w:rsidP="002545F2">
      <w:pPr>
        <w:spacing w:after="20"/>
        <w:ind w:firstLine="567"/>
        <w:jc w:val="both"/>
      </w:pPr>
      <w:r w:rsidRPr="00297755">
        <w:t xml:space="preserve">122.4. Matematika. </w:t>
      </w:r>
    </w:p>
    <w:p w14:paraId="6AA8912F" w14:textId="77777777" w:rsidR="004A0E82" w:rsidRPr="00865C5D" w:rsidRDefault="004A0E82" w:rsidP="002545F2">
      <w:pPr>
        <w:spacing w:after="20"/>
        <w:ind w:firstLine="567"/>
        <w:jc w:val="both"/>
        <w:rPr>
          <w:strike/>
        </w:rPr>
      </w:pPr>
      <w:r w:rsidRPr="00865C5D">
        <w:t xml:space="preserve">122.4.1. Mokinių matematikos mokymosi motyvacijai skatinti rekomenduojama naudotis Nacionalinio egzaminų centro parengtomis matematinio raštingumo užduotimis. </w:t>
      </w:r>
    </w:p>
    <w:p w14:paraId="6AA89130" w14:textId="77777777" w:rsidR="004A0E82" w:rsidRPr="00865C5D" w:rsidRDefault="004A0E82" w:rsidP="002545F2">
      <w:pPr>
        <w:spacing w:after="20"/>
        <w:ind w:firstLine="567"/>
        <w:jc w:val="both"/>
      </w:pPr>
      <w:r w:rsidRPr="00865C5D">
        <w:t xml:space="preserve">122.4.2. Stebėti mokinių matematikos pasiekimus ir, remiantis duomenimis (pavyzdžiui, standartizuotų testų rezultatais), numatyti pagalbą mokiniams (užduotis ir metodus spragoms įveikti), kurių mokymosi pasiekimai žemi. </w:t>
      </w:r>
    </w:p>
    <w:p w14:paraId="6AA89131" w14:textId="77777777" w:rsidR="004A0E82" w:rsidRPr="00865C5D" w:rsidRDefault="004A0E82" w:rsidP="002545F2">
      <w:pPr>
        <w:spacing w:after="20"/>
        <w:ind w:firstLine="567"/>
        <w:jc w:val="both"/>
      </w:pPr>
      <w:r w:rsidRPr="00865C5D">
        <w:t>122.4.3. Ugdant gabius matematikai vaikus naudotis nacionalinių olimpiadų, konkurso „Kengūra“ užduotimis (ir sprendimų rekomendacijomis) ir kitais šaltiniais.</w:t>
      </w:r>
    </w:p>
    <w:p w14:paraId="6AA89132" w14:textId="77777777" w:rsidR="004A0E82" w:rsidRPr="00865C5D" w:rsidRDefault="004A0E82" w:rsidP="002545F2">
      <w:pPr>
        <w:spacing w:after="20"/>
        <w:ind w:firstLine="567"/>
        <w:jc w:val="both"/>
      </w:pPr>
      <w:r w:rsidRPr="00865C5D">
        <w:t>122.4.4. Naudotis informacinėmis komunikacinėmis technologijomis, skaitmeninėmis mokomosiomis priemonėmis. Ypač rekomenduojama naudotis atvirojo kodo dinaminės matematikos programa „</w:t>
      </w:r>
      <w:proofErr w:type="spellStart"/>
      <w:r w:rsidRPr="00865C5D">
        <w:t>GeoGebra</w:t>
      </w:r>
      <w:proofErr w:type="spellEnd"/>
      <w:r w:rsidRPr="00865C5D">
        <w:t xml:space="preserve">“, apimančia geometriją, algebrą, statistiką. </w:t>
      </w:r>
    </w:p>
    <w:p w14:paraId="6AA89133" w14:textId="77777777" w:rsidR="004A0E82" w:rsidRPr="00865C5D" w:rsidRDefault="004A0E82" w:rsidP="002545F2">
      <w:pPr>
        <w:spacing w:after="20"/>
        <w:ind w:firstLine="567"/>
        <w:jc w:val="both"/>
      </w:pPr>
      <w:r w:rsidRPr="00865C5D">
        <w:t>122.5. Informacinės technologijos.</w:t>
      </w:r>
    </w:p>
    <w:p w14:paraId="6AA89134" w14:textId="77777777" w:rsidR="004A0E82" w:rsidRPr="00865C5D" w:rsidRDefault="004A0E82" w:rsidP="002545F2">
      <w:pPr>
        <w:spacing w:after="20"/>
        <w:ind w:firstLine="567"/>
        <w:jc w:val="both"/>
      </w:pPr>
      <w:r w:rsidRPr="00865C5D">
        <w:t>122.5.1. 7–8 klasėse skiriamos 35 dalyko pamokos. Siekiant mažinti mokinių mokymosi krūvį, rekomenduojama organizuoti integruotą informacinių technologijų mokymą, pavyzdžiui, 7 klasėje pirmą pusmetį pamokas skirti informacinių technologijų bendrosios programos kursui (apie 50 procentų metinių pamokų), o antrą pusmetį informacinių technologijų mokyti integruotai (kiti 50 procentų pamokų), su kitais dalykais 8 klasėje – atvirkščiai: pirmą pusmetį informacinių technologijų mokyti integruotai (apie 50 procentų metinių pamokų), o antrą pusmetį pamokas skirti informacinių technologijų bendrosios programos kursui (kiti 50 procentų pamokų).</w:t>
      </w:r>
    </w:p>
    <w:p w14:paraId="6AA89135" w14:textId="77777777" w:rsidR="004A0E82" w:rsidRPr="00865C5D" w:rsidRDefault="004A0E82" w:rsidP="002545F2">
      <w:pPr>
        <w:spacing w:after="20"/>
        <w:ind w:firstLine="567"/>
        <w:jc w:val="both"/>
      </w:pPr>
      <w:r w:rsidRPr="00865C5D">
        <w:t>122.5.2. Integruojant dalyko ir informacinių technologijų programas, kai pamoką planuoja ir dalyko mokytoją konsultuoja informacinių technologijų mokytojas ar pamokoje dirba du mokytojai (dalyko ir informacinių technologijų, informacinių technologijų) mokytojo darbas atlyginamas iš pamokų, skirtų mokinių ugdymo poreikiams tenkinti. Dalyko mokytojui turint pakankamai skaitmeninio raštingumo kompetencijų, nėra būtina, kad pamokoje dirbtų du mokytojai.</w:t>
      </w:r>
    </w:p>
    <w:p w14:paraId="6AA89136" w14:textId="77777777" w:rsidR="004A0E82" w:rsidRPr="00865C5D" w:rsidRDefault="004A0E82" w:rsidP="002545F2">
      <w:pPr>
        <w:spacing w:after="20"/>
        <w:ind w:firstLine="567"/>
        <w:jc w:val="both"/>
      </w:pPr>
      <w:r w:rsidRPr="00865C5D">
        <w:t>122.5.3. 9–10 ir gimnazijos I–II klasių informacinių technologijų kursą sudaro privalomoji dalis ir vienas iš pasirenkamųjų programavimo pradmenų, kompiuterinės leidybos pradmenų arba tinklalapių kūrimo pradmenų modulių. Mokykla siūlo rinktis ne mažiau kaip du modulius. Modulį renkasi mokinys.</w:t>
      </w:r>
    </w:p>
    <w:p w14:paraId="6AA89137" w14:textId="77777777" w:rsidR="004A0E82" w:rsidRPr="00865C5D" w:rsidRDefault="004A0E82" w:rsidP="002545F2">
      <w:pPr>
        <w:spacing w:after="20"/>
        <w:ind w:firstLine="567"/>
        <w:jc w:val="both"/>
      </w:pPr>
      <w:r w:rsidRPr="00865C5D">
        <w:t>122.6. Gamtamokslinis ugdymas.</w:t>
      </w:r>
    </w:p>
    <w:p w14:paraId="6AA89138" w14:textId="77777777" w:rsidR="004A0E82" w:rsidRPr="00865C5D" w:rsidRDefault="004A0E82" w:rsidP="002545F2">
      <w:pPr>
        <w:spacing w:after="20"/>
        <w:ind w:firstLine="567"/>
        <w:jc w:val="both"/>
        <w:rPr>
          <w:color w:val="000000"/>
        </w:rPr>
      </w:pPr>
      <w:r w:rsidRPr="00865C5D">
        <w:t>122.6.1.</w:t>
      </w:r>
      <w:r w:rsidRPr="00865C5D">
        <w:rPr>
          <w:lang w:val="cs-CZ"/>
        </w:rPr>
        <w:t xml:space="preserve"> </w:t>
      </w:r>
      <w:r w:rsidRPr="00865C5D">
        <w:rPr>
          <w:rFonts w:eastAsia="SimSun"/>
          <w:color w:val="000000"/>
          <w:lang w:eastAsia="ja-JP"/>
        </w:rPr>
        <w:t>Gamtos mokslų mokymasis grindžiamas realiais arba virtualiais gamtamoksliniais gamtos</w:t>
      </w:r>
      <w:r w:rsidRPr="00865C5D">
        <w:rPr>
          <w:rFonts w:eastAsia="SimSun"/>
          <w:lang w:eastAsia="ja-JP"/>
        </w:rPr>
        <w:t xml:space="preserve"> </w:t>
      </w:r>
      <w:r w:rsidRPr="00865C5D">
        <w:rPr>
          <w:rFonts w:eastAsia="SimSun"/>
          <w:color w:val="000000"/>
          <w:lang w:eastAsia="ja-JP"/>
        </w:rPr>
        <w:t>reiškinių, procesų, objektų tyrimais, skiriant dėmesį</w:t>
      </w:r>
      <w:r w:rsidRPr="00865C5D">
        <w:rPr>
          <w:color w:val="000000"/>
        </w:rPr>
        <w:t xml:space="preserve"> dinamiškos tikrovės problemoms atpažinti ir spręsti, pirmiausia – lokaliu, vietos aplinkos ir bendruomenės lygmeniu, o įgijus patirties – Lietuvos ir globaliu lygmeniu. Gamtamoksliniai tyrimai atliekami stebint, analizuojant, eksperimentuojant, modeliuojant ar vykdant kitas praktines veiklas. Skatinamas mokinių bendradarbiavimas ir (ar) komandinis darbas. </w:t>
      </w:r>
    </w:p>
    <w:p w14:paraId="6AA89139" w14:textId="77777777" w:rsidR="004A0E82" w:rsidRPr="00865C5D" w:rsidRDefault="004A0E82" w:rsidP="002545F2">
      <w:pPr>
        <w:spacing w:after="20"/>
        <w:ind w:firstLine="567"/>
        <w:jc w:val="both"/>
        <w:rPr>
          <w:color w:val="000000"/>
          <w:lang w:val="cs-CZ"/>
        </w:rPr>
      </w:pPr>
      <w:r w:rsidRPr="00865C5D">
        <w:rPr>
          <w:color w:val="000000"/>
        </w:rPr>
        <w:t xml:space="preserve">122.6.2. </w:t>
      </w:r>
      <w:r w:rsidRPr="00865C5D">
        <w:rPr>
          <w:color w:val="000000"/>
          <w:lang w:val="cs-CZ"/>
        </w:rPr>
        <w:t>Atliekant</w:t>
      </w:r>
      <w:r w:rsidRPr="00865C5D">
        <w:rPr>
          <w:color w:val="000000"/>
        </w:rPr>
        <w:t xml:space="preserve"> gamtamokslinius tyrimus naudojamasi turimomis mokyklinėmis priemonėmis, taip pat lengvai buityje ir gamtoje randamomis ir (ar) pasigaminamomis </w:t>
      </w:r>
      <w:r w:rsidRPr="00865C5D">
        <w:rPr>
          <w:color w:val="000000"/>
        </w:rPr>
        <w:lastRenderedPageBreak/>
        <w:t>priemonėmis, kilnojamosiomis ir virtualiosiomis laboratorijomis, edukacinėmis erdvėmis ir mokymosi ištekliais už mokyklos ribų (mokslo parkų, universitetų, verslo įmonių laboratorijos, nacionaliniai parkai ir kt.).</w:t>
      </w:r>
    </w:p>
    <w:p w14:paraId="6AA8913A" w14:textId="77777777" w:rsidR="004A0E82" w:rsidRPr="00865C5D" w:rsidRDefault="004A0E82" w:rsidP="002545F2">
      <w:pPr>
        <w:spacing w:after="20"/>
        <w:ind w:firstLine="567"/>
        <w:jc w:val="both"/>
      </w:pPr>
      <w:r w:rsidRPr="00865C5D">
        <w:t xml:space="preserve">122.6.3. Mokykloje mokymosi aplinka turi būti pritaikyta eksperimentiniams ir praktiniams įgūdžiams ugdyti. Rekomenduojama dvi gamtos mokslų pamokas organizuoti viena po kitos, sudarant galimybes atlikti ilgiau trunkančius eksperimentinius darbus </w:t>
      </w:r>
      <w:r w:rsidRPr="00865C5D">
        <w:rPr>
          <w:color w:val="000000"/>
        </w:rPr>
        <w:t>ar projektus</w:t>
      </w:r>
      <w:r w:rsidRPr="00865C5D">
        <w:t>. Eksperimentinių ir praktinių darbų metu klasė gali būti dalijama į grupes, jeigu pakanka mokymo lėšų.</w:t>
      </w:r>
    </w:p>
    <w:p w14:paraId="6AA8913B" w14:textId="77777777" w:rsidR="004A0E82" w:rsidRPr="00865C5D" w:rsidRDefault="004A0E82" w:rsidP="002545F2">
      <w:pPr>
        <w:spacing w:after="20"/>
        <w:ind w:firstLine="567"/>
        <w:jc w:val="both"/>
      </w:pPr>
      <w:r w:rsidRPr="00865C5D">
        <w:t>122.6.4. Eksperimentiniams ir praktiniams įgūdžiams ugdyti rekomenduojama skirti ne mažiau kaip 30–40 procentų dalykui skirtų pamokų per mokslo metus.</w:t>
      </w:r>
    </w:p>
    <w:p w14:paraId="6AA8913C" w14:textId="77777777" w:rsidR="004A0E82" w:rsidRPr="00865C5D" w:rsidRDefault="004A0E82" w:rsidP="002545F2">
      <w:pPr>
        <w:spacing w:after="20"/>
        <w:ind w:firstLine="567"/>
        <w:jc w:val="both"/>
      </w:pPr>
      <w:r w:rsidRPr="00865C5D">
        <w:t xml:space="preserve">122.6.5. Gamtamoksliniams pasiekimams gerinti, kad būtų geriau suprantamos visuomenės raidos tendencijos, mokslo ir technologijų pažanga ir inovacijų vaidmuo, rekomenduojama mokiniams siūlyti pasirenkamuosius dalykus ir neformaliojo švietimo veiklas, pavyzdžiui, biotechnologijas, </w:t>
      </w:r>
      <w:proofErr w:type="spellStart"/>
      <w:r w:rsidRPr="00865C5D">
        <w:t>robotiką</w:t>
      </w:r>
      <w:proofErr w:type="spellEnd"/>
      <w:r w:rsidRPr="00865C5D">
        <w:t>, modeliavimą, aplinkosaugą, elektroniką, 3D spausdinimą ir kt.;</w:t>
      </w:r>
    </w:p>
    <w:p w14:paraId="6AA8913D" w14:textId="77777777" w:rsidR="004A0E82" w:rsidRPr="00865C5D" w:rsidRDefault="004A0E82" w:rsidP="002545F2">
      <w:pPr>
        <w:spacing w:after="20"/>
        <w:ind w:firstLine="567"/>
        <w:jc w:val="both"/>
      </w:pPr>
      <w:r w:rsidRPr="00865C5D">
        <w:t>122.7. Technologijos.</w:t>
      </w:r>
    </w:p>
    <w:p w14:paraId="6AA8913E" w14:textId="77777777" w:rsidR="004A0E82" w:rsidRPr="00865C5D" w:rsidRDefault="004A0E82" w:rsidP="002545F2">
      <w:pPr>
        <w:spacing w:after="20"/>
        <w:ind w:firstLine="567"/>
        <w:jc w:val="both"/>
        <w:rPr>
          <w:lang w:eastAsia="lt-LT"/>
        </w:rPr>
      </w:pPr>
      <w:r w:rsidRPr="00865C5D">
        <w:t xml:space="preserve">122.7.1. </w:t>
      </w:r>
      <w:r w:rsidRPr="00865C5D">
        <w:rPr>
          <w:lang w:eastAsia="lt-LT"/>
        </w:rPr>
        <w:t>Mokiniai, kurie mokosi pagal pagrindinio ugdymo programos pirmąją dalį (5–8 klasėse), kiekvienoje klasėje mokomi, proporcingai paskirstant laiką tarp: mitybos, tekstilės, konstrukcinių medžiagų ir elektronikos technologijų programų.</w:t>
      </w:r>
    </w:p>
    <w:p w14:paraId="6AA8913F" w14:textId="77777777" w:rsidR="004A0E82" w:rsidRPr="00865C5D" w:rsidRDefault="004A0E82" w:rsidP="002545F2">
      <w:pPr>
        <w:spacing w:after="20"/>
        <w:ind w:firstLine="567"/>
        <w:jc w:val="both"/>
        <w:rPr>
          <w:lang w:eastAsia="lt-LT"/>
        </w:rPr>
      </w:pPr>
      <w:r w:rsidRPr="00865C5D">
        <w:rPr>
          <w:lang w:eastAsia="lt-LT"/>
        </w:rPr>
        <w:t>122.7.2. Mokiniams, pradedantiems mokytis pagal pagrindinio ugdymo programos antrąją dalį, technologijų dalykas prasideda nuo privalomo 17 valandų integruoto technologijų kurso. Šio kurso programos įgyvendinimas (intensyvinimas, ekskursijos, susitikimai ir kt.) turi būti numatytas mokyklos ugdymo plane.</w:t>
      </w:r>
    </w:p>
    <w:p w14:paraId="6AA89140" w14:textId="77777777" w:rsidR="004A0E82" w:rsidRPr="00865C5D" w:rsidRDefault="004A0E82" w:rsidP="002545F2">
      <w:pPr>
        <w:spacing w:after="20"/>
        <w:ind w:firstLine="567"/>
        <w:jc w:val="both"/>
        <w:rPr>
          <w:bCs/>
          <w:lang w:eastAsia="lt-LT"/>
        </w:rPr>
      </w:pPr>
      <w:r w:rsidRPr="00865C5D">
        <w:rPr>
          <w:lang w:eastAsia="lt-LT"/>
        </w:rPr>
        <w:t>122.7.3. Baigę integruoto technologijų kurso programą mokiniai pagal savo interesus ir polinkius renkasi vieną iš privalomų technologijų programų</w:t>
      </w:r>
      <w:r w:rsidRPr="00865C5D" w:rsidDel="00BC5BED">
        <w:rPr>
          <w:lang w:eastAsia="lt-LT"/>
        </w:rPr>
        <w:t xml:space="preserve"> </w:t>
      </w:r>
      <w:r w:rsidRPr="00865C5D">
        <w:rPr>
          <w:lang w:eastAsia="lt-LT"/>
        </w:rPr>
        <w:t>(mitybos, tekstilės, konstrukcinių medžiagų, elektronikos, gaminių dizaino ir technologijų). Mokyklos ugdymo plane turi būti numatoma, kuriais atvejais mokiniai gali keisti pasirinktą technologijų programą</w:t>
      </w:r>
      <w:r w:rsidRPr="00865C5D">
        <w:rPr>
          <w:bCs/>
          <w:lang w:eastAsia="lt-LT"/>
        </w:rPr>
        <w:t>.</w:t>
      </w:r>
    </w:p>
    <w:p w14:paraId="6AA89141" w14:textId="77777777" w:rsidR="004A0E82" w:rsidRPr="00865C5D" w:rsidRDefault="004A0E82" w:rsidP="002545F2">
      <w:pPr>
        <w:spacing w:after="20"/>
        <w:ind w:firstLine="567"/>
        <w:jc w:val="both"/>
      </w:pPr>
      <w:r w:rsidRPr="00865C5D">
        <w:t>122.7.4. Mokiniams, kurie mokosi pagal pagrindinio ugdymo programos antrąją dalį, gali būti siūloma rinktis kitokias technologinio ugdymo programas, mokyklos sukurtas, atsižvelgiant į specifinius mokinių poreikius, mokymosi sąlygų ypatumus, mokyklos ugdymo turinį (pavyzdžiui, mokykla, atsižvelgdama į mokyklos ugdymo turinio specifiškumą, gali parengti biotechnologijos,</w:t>
      </w:r>
      <w:r w:rsidRPr="00865C5D">
        <w:rPr>
          <w:b/>
        </w:rPr>
        <w:t xml:space="preserve"> </w:t>
      </w:r>
      <w:r w:rsidRPr="00865C5D">
        <w:t>keramikos, variklinių transporto priemonių ir kt. programas). Būtina, kad mokiniai, mokydamiesi pagal mokyklos parengtas technologinio ugdymo programas, įgytų pasiekimų, artimų ar tolygių numatytiesiems pagrindinio ugdymo technologijų bendrojoje programoje.</w:t>
      </w:r>
    </w:p>
    <w:p w14:paraId="6AA89142" w14:textId="77777777" w:rsidR="004A0E82" w:rsidRPr="00F31BA6" w:rsidRDefault="004A0E82" w:rsidP="002545F2">
      <w:pPr>
        <w:spacing w:after="20"/>
        <w:ind w:firstLine="567"/>
        <w:jc w:val="both"/>
      </w:pPr>
      <w:r w:rsidRPr="00865C5D">
        <w:t>122.7.5. Mokykla, bendradarbiaudama su profesinio mokymo įstaiga, technologijų programų turinį gali derinti su atitinkama formaliojo profesinio mokymo programa, o jai įgyvendinti naudotis profesinio mokymo baze.</w:t>
      </w:r>
    </w:p>
    <w:p w14:paraId="6AA89143" w14:textId="77777777" w:rsidR="004A0E82" w:rsidRPr="00865C5D" w:rsidRDefault="004A0E82" w:rsidP="002545F2">
      <w:pPr>
        <w:pStyle w:val="HTMLiankstoformatuotas"/>
        <w:tabs>
          <w:tab w:val="clear" w:pos="916"/>
        </w:tabs>
        <w:ind w:left="0" w:firstLine="567"/>
        <w:jc w:val="both"/>
        <w:rPr>
          <w:rFonts w:ascii="Times New Roman" w:hAnsi="Times New Roman" w:cs="Times New Roman"/>
          <w:sz w:val="24"/>
          <w:szCs w:val="24"/>
        </w:rPr>
      </w:pPr>
      <w:r w:rsidRPr="00865C5D">
        <w:rPr>
          <w:rFonts w:ascii="Times New Roman" w:hAnsi="Times New Roman" w:cs="Times New Roman"/>
          <w:sz w:val="24"/>
          <w:szCs w:val="24"/>
        </w:rPr>
        <w:t xml:space="preserve">122.7.6. Mokykla vietoj technologijų gali siūlyti rinktis profesinio mokymo programos modulį, vadovaudamasi Bendrojo ugdymo technologijų dalykų ir profesinio mokymo programos modulių užskaitos tvarkos aprašu, patvirtintu Lietuvos Respublikos švietimo ir mokslo ministro 2008 m. kovo 15 d. įsakymu Nr. ISAK-716 „Dėl Bendrojo ugdymo technologijų dalykų ir profesinio mokymo  programos </w:t>
      </w:r>
      <w:hyperlink r:id="rId15" w:anchor="2z" w:history="1">
        <w:r w:rsidRPr="00865C5D">
          <w:rPr>
            <w:rStyle w:val="Hipersaitas"/>
            <w:rFonts w:ascii="Times New Roman" w:hAnsi="Times New Roman"/>
            <w:color w:val="auto"/>
            <w:sz w:val="24"/>
            <w:szCs w:val="24"/>
            <w:u w:val="none"/>
          </w:rPr>
          <w:t>modulių</w:t>
        </w:r>
      </w:hyperlink>
      <w:r w:rsidRPr="00865C5D">
        <w:rPr>
          <w:rFonts w:ascii="Times New Roman" w:hAnsi="Times New Roman" w:cs="Times New Roman"/>
          <w:sz w:val="24"/>
          <w:szCs w:val="24"/>
        </w:rPr>
        <w:t xml:space="preserve"> užskaitos tvarkos aprašo patvirtinimo“.</w:t>
      </w:r>
    </w:p>
    <w:p w14:paraId="6AA89144" w14:textId="77777777" w:rsidR="004A0E82" w:rsidRPr="00865C5D" w:rsidRDefault="004A0E82" w:rsidP="002545F2">
      <w:pPr>
        <w:spacing w:after="20"/>
        <w:ind w:firstLine="567"/>
        <w:jc w:val="both"/>
      </w:pPr>
      <w:r w:rsidRPr="00865C5D">
        <w:t>122.8. Socialinis ugdymas.</w:t>
      </w:r>
    </w:p>
    <w:p w14:paraId="6AA89145" w14:textId="77777777" w:rsidR="004A0E82" w:rsidRPr="00865C5D" w:rsidRDefault="004A0E82" w:rsidP="002545F2">
      <w:pPr>
        <w:spacing w:after="20"/>
        <w:ind w:firstLine="567"/>
        <w:jc w:val="both"/>
        <w:rPr>
          <w:lang w:eastAsia="ja-JP"/>
        </w:rPr>
      </w:pPr>
      <w:r w:rsidRPr="00865C5D">
        <w:rPr>
          <w:lang w:eastAsia="ja-JP"/>
        </w:rPr>
        <w:t>122.8.1. Per socialinių mokslų pamokas mokymąsi rekomenduojama grįsti tiriamojo pobūdžio metodais, diskusijomis, bendradarbiavimu savarankiškai atliekamu darbu ir informacinėmis komunikacinėmis technologijomis.</w:t>
      </w:r>
    </w:p>
    <w:p w14:paraId="6AA89146" w14:textId="77777777" w:rsidR="004A0E82" w:rsidRPr="00F31BA6" w:rsidRDefault="004A0E82" w:rsidP="002545F2">
      <w:pPr>
        <w:spacing w:after="20"/>
        <w:ind w:firstLine="567"/>
        <w:jc w:val="both"/>
        <w:rPr>
          <w:lang w:eastAsia="ja-JP"/>
        </w:rPr>
      </w:pPr>
      <w:r w:rsidRPr="00865C5D">
        <w:rPr>
          <w:lang w:eastAsia="ja-JP"/>
        </w:rPr>
        <w:t xml:space="preserve">122.8.2. Siekiant gerinti gimtojo krašto (pavyzdžiui, rajono savivaldybės, gyvenvietės ir kt.) ir Lietuvos valstybės pažinimą, atsižvelgiant į esamas galimybes, dalį istorijos ir geografijos pamokų rekomenduojama organizuoti netradicinėse aplinkose (muziejuose, </w:t>
      </w:r>
      <w:r w:rsidRPr="00865C5D">
        <w:rPr>
          <w:rFonts w:eastAsia="Times New Roman"/>
          <w:iCs/>
          <w:lang w:eastAsia="ru-RU"/>
        </w:rPr>
        <w:t>lankytinose istorinėse vietose, vietos savivaldos institucijose</w:t>
      </w:r>
      <w:r w:rsidRPr="00865C5D">
        <w:rPr>
          <w:lang w:eastAsia="ja-JP"/>
        </w:rPr>
        <w:t>, saugomų teritorijų lankytojų centruose), naudotis virtualiosiomis mokymosi aplinkomis.</w:t>
      </w:r>
    </w:p>
    <w:p w14:paraId="6AA89147" w14:textId="77777777" w:rsidR="004A0E82" w:rsidRPr="00F31BA6" w:rsidRDefault="004A0E82" w:rsidP="002545F2">
      <w:pPr>
        <w:autoSpaceDE w:val="0"/>
        <w:autoSpaceDN w:val="0"/>
        <w:adjustRightInd w:val="0"/>
        <w:spacing w:after="20"/>
        <w:ind w:firstLine="567"/>
        <w:jc w:val="both"/>
        <w:rPr>
          <w:lang w:eastAsia="ja-JP"/>
        </w:rPr>
      </w:pPr>
      <w:r w:rsidRPr="00F31BA6">
        <w:rPr>
          <w:lang w:eastAsia="ja-JP"/>
        </w:rPr>
        <w:lastRenderedPageBreak/>
        <w:t>1</w:t>
      </w:r>
      <w:r>
        <w:rPr>
          <w:lang w:eastAsia="ja-JP"/>
        </w:rPr>
        <w:t>22</w:t>
      </w:r>
      <w:r w:rsidRPr="00F31BA6">
        <w:rPr>
          <w:lang w:eastAsia="ja-JP"/>
        </w:rPr>
        <w:t xml:space="preserve">.8.3. </w:t>
      </w:r>
      <w:r w:rsidRPr="00F31BA6">
        <w:rPr>
          <w:bCs/>
          <w:lang w:eastAsia="ja-JP"/>
        </w:rPr>
        <w:t>Mokykla, formuodama ugdymo turinį, gali</w:t>
      </w:r>
      <w:r w:rsidRPr="00F31BA6">
        <w:rPr>
          <w:b/>
          <w:bCs/>
          <w:lang w:eastAsia="ja-JP"/>
        </w:rPr>
        <w:t xml:space="preserve"> </w:t>
      </w:r>
      <w:r w:rsidRPr="00F31BA6">
        <w:rPr>
          <w:lang w:eastAsia="ja-JP"/>
        </w:rPr>
        <w:t>9–10</w:t>
      </w:r>
      <w:r w:rsidR="00090475">
        <w:rPr>
          <w:lang w:eastAsia="ja-JP"/>
        </w:rPr>
        <w:t xml:space="preserve"> </w:t>
      </w:r>
      <w:r>
        <w:rPr>
          <w:lang w:eastAsia="ja-JP"/>
        </w:rPr>
        <w:t>ir</w:t>
      </w:r>
      <w:r w:rsidRPr="00F31BA6">
        <w:rPr>
          <w:lang w:eastAsia="ja-JP"/>
        </w:rPr>
        <w:t xml:space="preserve"> </w:t>
      </w:r>
      <w:r w:rsidRPr="00F31BA6">
        <w:t>gimnazijos I–II</w:t>
      </w:r>
      <w:r w:rsidRPr="00F31BA6">
        <w:rPr>
          <w:lang w:eastAsia="ja-JP"/>
        </w:rPr>
        <w:t xml:space="preserve"> klas</w:t>
      </w:r>
      <w:r>
        <w:rPr>
          <w:lang w:eastAsia="ja-JP"/>
        </w:rPr>
        <w:t>ių</w:t>
      </w:r>
      <w:r w:rsidRPr="00F31BA6">
        <w:rPr>
          <w:lang w:eastAsia="ja-JP"/>
        </w:rPr>
        <w:t xml:space="preserve"> mokinių projektinio darbo (tyrimo, kūrybinių darbų, socialinės veiklos) gebėjimams ugdyti skirti 20–30 proc</w:t>
      </w:r>
      <w:r>
        <w:rPr>
          <w:lang w:eastAsia="ja-JP"/>
        </w:rPr>
        <w:t>entų</w:t>
      </w:r>
      <w:r w:rsidRPr="00F31BA6">
        <w:rPr>
          <w:lang w:eastAsia="ja-JP"/>
        </w:rPr>
        <w:t xml:space="preserve"> dalykui skirtų pamokų laiko per mokslo metus. </w:t>
      </w:r>
    </w:p>
    <w:p w14:paraId="6AA89148" w14:textId="77777777" w:rsidR="004A0E82" w:rsidRPr="00F31BA6" w:rsidRDefault="004A0E82" w:rsidP="002545F2">
      <w:pPr>
        <w:spacing w:after="20"/>
        <w:ind w:firstLine="567"/>
        <w:jc w:val="both"/>
        <w:rPr>
          <w:lang w:eastAsia="en-US"/>
        </w:rPr>
      </w:pPr>
      <w:r w:rsidRPr="00F31BA6">
        <w:rPr>
          <w:lang w:eastAsia="en-US"/>
        </w:rPr>
        <w:t>1</w:t>
      </w:r>
      <w:r>
        <w:rPr>
          <w:lang w:eastAsia="en-US"/>
        </w:rPr>
        <w:t>22</w:t>
      </w:r>
      <w:r w:rsidRPr="00F31BA6">
        <w:rPr>
          <w:lang w:eastAsia="en-US"/>
        </w:rPr>
        <w:t xml:space="preserve">.8.4. Laisvės kovų istorijai mokyti </w:t>
      </w:r>
      <w:r>
        <w:rPr>
          <w:lang w:eastAsia="en-US"/>
        </w:rPr>
        <w:t xml:space="preserve">rekomenduojama </w:t>
      </w:r>
      <w:r w:rsidRPr="00F31BA6">
        <w:rPr>
          <w:lang w:eastAsia="en-US"/>
        </w:rPr>
        <w:t xml:space="preserve">skirti ne mažiau kaip 18 pamokų, integruojant temas į istorijos, lietuvių kalbos ir pilietiškumo pagrindų pamokas. </w:t>
      </w:r>
    </w:p>
    <w:p w14:paraId="6AA89149" w14:textId="77777777" w:rsidR="004A0E82" w:rsidRPr="00F31BA6" w:rsidRDefault="004A0E82" w:rsidP="002545F2">
      <w:pPr>
        <w:spacing w:after="20"/>
        <w:ind w:firstLine="567"/>
        <w:jc w:val="both"/>
        <w:rPr>
          <w:lang w:eastAsia="en-US"/>
        </w:rPr>
      </w:pPr>
      <w:r w:rsidRPr="00F31BA6">
        <w:rPr>
          <w:lang w:eastAsia="ja-JP"/>
        </w:rPr>
        <w:t>1</w:t>
      </w:r>
      <w:r>
        <w:rPr>
          <w:lang w:eastAsia="ja-JP"/>
        </w:rPr>
        <w:t>22</w:t>
      </w:r>
      <w:r w:rsidRPr="00F31BA6">
        <w:rPr>
          <w:lang w:eastAsia="ja-JP"/>
        </w:rPr>
        <w:t>.8.5. Mokyklos formuojamas socialinių mokslų ugdymo turinys turėtų teikti galimyb</w:t>
      </w:r>
      <w:r>
        <w:rPr>
          <w:lang w:eastAsia="ja-JP"/>
        </w:rPr>
        <w:t>ę</w:t>
      </w:r>
      <w:r w:rsidRPr="00F31BA6">
        <w:rPr>
          <w:lang w:eastAsia="ja-JP"/>
        </w:rPr>
        <w:t>:</w:t>
      </w:r>
    </w:p>
    <w:p w14:paraId="6AA8914A" w14:textId="77777777" w:rsidR="004A0E82" w:rsidRPr="00F31BA6" w:rsidRDefault="004A0E82" w:rsidP="002545F2">
      <w:pPr>
        <w:spacing w:after="20"/>
        <w:ind w:firstLine="567"/>
        <w:jc w:val="both"/>
        <w:rPr>
          <w:lang w:eastAsia="en-US"/>
        </w:rPr>
      </w:pPr>
      <w:r w:rsidRPr="00F31BA6">
        <w:rPr>
          <w:lang w:eastAsia="en-US"/>
        </w:rPr>
        <w:t>1</w:t>
      </w:r>
      <w:r>
        <w:rPr>
          <w:lang w:eastAsia="en-US"/>
        </w:rPr>
        <w:t>22</w:t>
      </w:r>
      <w:r w:rsidRPr="00F31BA6">
        <w:rPr>
          <w:lang w:eastAsia="en-US"/>
        </w:rPr>
        <w:t xml:space="preserve">.8.5.1. mokiniams rinktis pasirenkamuosius dalykus: psichologiją, etninę kultūrą ir kt.; </w:t>
      </w:r>
    </w:p>
    <w:p w14:paraId="6AA8914B" w14:textId="77777777" w:rsidR="004A0E82" w:rsidRPr="00F31BA6" w:rsidRDefault="004A0E82" w:rsidP="002545F2">
      <w:pPr>
        <w:spacing w:after="20"/>
        <w:ind w:firstLine="567"/>
        <w:jc w:val="both"/>
        <w:rPr>
          <w:lang w:eastAsia="en-US"/>
        </w:rPr>
      </w:pPr>
      <w:r w:rsidRPr="00F31BA6">
        <w:rPr>
          <w:lang w:eastAsia="en-US"/>
        </w:rPr>
        <w:t>1</w:t>
      </w:r>
      <w:r>
        <w:rPr>
          <w:lang w:eastAsia="en-US"/>
        </w:rPr>
        <w:t>22</w:t>
      </w:r>
      <w:r w:rsidRPr="00F31BA6">
        <w:rPr>
          <w:lang w:eastAsia="en-US"/>
        </w:rPr>
        <w:t>.8.5.2. priimti sprendimą dėl istorijos 5–6 klasės turinio išdėstymo eiliškumo (pavyzdžiui, kursą pradėti nuo Europos istorijos epizodų</w:t>
      </w:r>
      <w:r w:rsidRPr="00F31BA6">
        <w:rPr>
          <w:rFonts w:eastAsia="Times New Roman"/>
          <w:iCs/>
          <w:lang w:eastAsia="ru-RU"/>
        </w:rPr>
        <w:t xml:space="preserve"> arba</w:t>
      </w:r>
      <w:r w:rsidRPr="00F31BA6">
        <w:rPr>
          <w:rFonts w:eastAsia="Times New Roman"/>
          <w:iCs/>
          <w:color w:val="00B050"/>
          <w:lang w:eastAsia="ru-RU"/>
        </w:rPr>
        <w:t xml:space="preserve"> </w:t>
      </w:r>
      <w:r w:rsidRPr="00F31BA6">
        <w:rPr>
          <w:rFonts w:eastAsia="Times New Roman"/>
          <w:iCs/>
          <w:lang w:eastAsia="ru-RU"/>
        </w:rPr>
        <w:t>integruoti Europos ir Lietuvos istorijos epizodus</w:t>
      </w:r>
      <w:r w:rsidRPr="00F31BA6">
        <w:rPr>
          <w:lang w:eastAsia="en-US"/>
        </w:rPr>
        <w:t xml:space="preserve">); </w:t>
      </w:r>
    </w:p>
    <w:p w14:paraId="6AA8914C" w14:textId="3E1BD057" w:rsidR="004A0E82" w:rsidRPr="00F31BA6" w:rsidRDefault="004A0E82" w:rsidP="002545F2">
      <w:pPr>
        <w:spacing w:after="20"/>
        <w:ind w:firstLine="567"/>
        <w:jc w:val="both"/>
        <w:rPr>
          <w:lang w:eastAsia="en-US"/>
        </w:rPr>
      </w:pPr>
      <w:r w:rsidRPr="00F31BA6">
        <w:rPr>
          <w:lang w:eastAsia="en-US"/>
        </w:rPr>
        <w:t>1</w:t>
      </w:r>
      <w:r>
        <w:rPr>
          <w:lang w:eastAsia="en-US"/>
        </w:rPr>
        <w:t>22</w:t>
      </w:r>
      <w:r w:rsidRPr="00F31BA6">
        <w:rPr>
          <w:lang w:eastAsia="en-US"/>
        </w:rPr>
        <w:t>.8.5.3. priimti sprendimą dėl istorijos ir pilietiškumo ugdymo pagrindų mokymo (pavyzdžiui, integruotai mokyti istorijos ir pilietiškumo, kai dalis pasiekimų įgyjama per dalyko pamokas, o kita dalis – per kitokią veiklą (pilietiškumo akcij</w:t>
      </w:r>
      <w:r>
        <w:rPr>
          <w:lang w:eastAsia="en-US"/>
        </w:rPr>
        <w:t>as</w:t>
      </w:r>
      <w:r w:rsidRPr="00F31BA6">
        <w:rPr>
          <w:lang w:eastAsia="en-US"/>
        </w:rPr>
        <w:t xml:space="preserve"> ir pan</w:t>
      </w:r>
      <w:r w:rsidRPr="00865C5D">
        <w:rPr>
          <w:lang w:eastAsia="en-US"/>
        </w:rPr>
        <w:t>.)). Dalyvavimas akcijose gali būti fiksuojamas kaip pilietiškumo pamoka. Mokiniams įrodymus apie dalyvavimą akcijose rekomenduojama kaupti</w:t>
      </w:r>
      <w:r w:rsidR="009254FB" w:rsidRPr="00865C5D">
        <w:rPr>
          <w:lang w:eastAsia="en-US"/>
        </w:rPr>
        <w:t>,</w:t>
      </w:r>
      <w:r w:rsidRPr="00865C5D">
        <w:rPr>
          <w:lang w:eastAsia="en-US"/>
        </w:rPr>
        <w:t xml:space="preserve"> naudojantis informacinėmis technologijomis, pavyzdžiui, e. aplanke ir kt.</w:t>
      </w:r>
      <w:r w:rsidR="00365A61">
        <w:rPr>
          <w:lang w:eastAsia="en-US"/>
        </w:rPr>
        <w:t>.</w:t>
      </w:r>
      <w:r w:rsidRPr="00F31BA6">
        <w:rPr>
          <w:lang w:eastAsia="en-US"/>
        </w:rPr>
        <w:t xml:space="preserve"> </w:t>
      </w:r>
    </w:p>
    <w:p w14:paraId="6AA8914D" w14:textId="77777777" w:rsidR="004A0E82" w:rsidRPr="00215B6A" w:rsidRDefault="004A0E82" w:rsidP="002545F2">
      <w:pPr>
        <w:spacing w:after="20"/>
        <w:ind w:firstLine="567"/>
        <w:jc w:val="both"/>
      </w:pPr>
      <w:r w:rsidRPr="00F31BA6">
        <w:rPr>
          <w:lang w:eastAsia="en-US"/>
        </w:rPr>
        <w:t>1</w:t>
      </w:r>
      <w:r>
        <w:rPr>
          <w:lang w:eastAsia="en-US"/>
        </w:rPr>
        <w:t>22</w:t>
      </w:r>
      <w:r w:rsidRPr="00F31BA6">
        <w:rPr>
          <w:lang w:eastAsia="en-US"/>
        </w:rPr>
        <w:t>.8.</w:t>
      </w:r>
      <w:r>
        <w:rPr>
          <w:lang w:eastAsia="en-US"/>
        </w:rPr>
        <w:t>6</w:t>
      </w:r>
      <w:r w:rsidRPr="00F31BA6">
        <w:rPr>
          <w:lang w:eastAsia="en-US"/>
        </w:rPr>
        <w:t>.</w:t>
      </w:r>
      <w:r w:rsidRPr="00F31BA6">
        <w:t xml:space="preserve"> </w:t>
      </w:r>
      <w:r>
        <w:t>R</w:t>
      </w:r>
      <w:r w:rsidRPr="00F31BA6">
        <w:t>ekomenduojama į istorijos, geografijos, pilietiškumo ugdymo pagrindų dalykų turinį integruoti: Lietuvos ir pasaulio realijas, kurios turi būti nuolat ir sistemingai atskleidžiamos ir aptariamos su mokiniais, nacionalinio saugumo ir gynybos pagrindų temas, tokias kaip:</w:t>
      </w:r>
      <w:r w:rsidRPr="00F31BA6">
        <w:rPr>
          <w:lang w:eastAsia="lt-LT"/>
        </w:rPr>
        <w:t xml:space="preserve"> nacionalinio saugumo samprata ir sistema Lietuvos Respublikoje; rizikos veiksnių, grėsmių ir pavojų analizė; Lietuvo</w:t>
      </w:r>
      <w:r>
        <w:rPr>
          <w:lang w:eastAsia="lt-LT"/>
        </w:rPr>
        <w:t>s</w:t>
      </w:r>
      <w:r w:rsidRPr="00F31BA6">
        <w:rPr>
          <w:lang w:eastAsia="lt-LT"/>
        </w:rPr>
        <w:t xml:space="preserve"> gynybos politika;</w:t>
      </w:r>
      <w:r w:rsidRPr="00F31BA6">
        <w:t xml:space="preserve"> informaciniai ir kibernetiniai karai: tikslai, metodai, instrumentai;</w:t>
      </w:r>
      <w:r w:rsidRPr="00F31BA6">
        <w:rPr>
          <w:lang w:eastAsia="lt-LT"/>
        </w:rPr>
        <w:t xml:space="preserve"> Lietuvos Respublikos nacionalinio saugumo pagrindų įstatymas ir kiti įgyvendinamieji gynybos ir kovos su korupcija sri</w:t>
      </w:r>
      <w:r>
        <w:rPr>
          <w:lang w:eastAsia="lt-LT"/>
        </w:rPr>
        <w:t>čių</w:t>
      </w:r>
      <w:r w:rsidRPr="00F31BA6">
        <w:rPr>
          <w:lang w:eastAsia="lt-LT"/>
        </w:rPr>
        <w:t xml:space="preserve"> teisės aktai, ir kitas </w:t>
      </w:r>
      <w:r>
        <w:rPr>
          <w:lang w:eastAsia="lt-LT"/>
        </w:rPr>
        <w:t xml:space="preserve">panašias </w:t>
      </w:r>
      <w:r w:rsidRPr="00F31BA6">
        <w:rPr>
          <w:lang w:eastAsia="lt-LT"/>
        </w:rPr>
        <w:t>temas.</w:t>
      </w:r>
    </w:p>
    <w:p w14:paraId="6AA8914E" w14:textId="77777777" w:rsidR="004A0E82" w:rsidRPr="00865C5D" w:rsidRDefault="004A0E82" w:rsidP="002545F2">
      <w:pPr>
        <w:spacing w:after="20"/>
        <w:ind w:firstLine="567"/>
        <w:jc w:val="both"/>
      </w:pPr>
      <w:r w:rsidRPr="00976C94">
        <w:rPr>
          <w:lang w:eastAsia="en-US"/>
        </w:rPr>
        <w:t>122.9. Kūno kultūra</w:t>
      </w:r>
      <w:r w:rsidRPr="00FF254C">
        <w:rPr>
          <w:b/>
          <w:lang w:eastAsia="en-US"/>
        </w:rPr>
        <w:t xml:space="preserve">. </w:t>
      </w:r>
      <w:r w:rsidRPr="006267A1">
        <w:t>Kūno kultūrai skiriant 2 valandas per savaitę, būtina sudaryti sąlygas visie</w:t>
      </w:r>
      <w:r w:rsidRPr="00253BA1">
        <w:t>ms mokiniams papildomai rinktis jų pomėgius atitinkančias aktyvaus judėjimo pratybas (</w:t>
      </w:r>
      <w:r>
        <w:t>pavyzdžiui.,</w:t>
      </w:r>
      <w:r w:rsidRPr="009B62F8">
        <w:t xml:space="preserve"> plaukimo, šokio, teniso ir pan.) per neformaliojo švietimo veiklą mokyk</w:t>
      </w:r>
      <w:r w:rsidRPr="00DE6644">
        <w:t xml:space="preserve">loje ar </w:t>
      </w:r>
      <w:r w:rsidRPr="00865C5D">
        <w:t>neformaliojo vaikų švietimo įstaigoje</w:t>
      </w:r>
      <w:r w:rsidRPr="00865C5D">
        <w:rPr>
          <w:bCs/>
        </w:rPr>
        <w:t xml:space="preserve">. </w:t>
      </w:r>
      <w:r w:rsidRPr="00865C5D">
        <w:t>Mokykla tvarko mokinių, lankančių šias pratybas, apskaitą.</w:t>
      </w:r>
    </w:p>
    <w:p w14:paraId="6AA8914F" w14:textId="77777777" w:rsidR="004A0E82" w:rsidRPr="00865C5D" w:rsidRDefault="004A0E82" w:rsidP="002545F2">
      <w:pPr>
        <w:spacing w:after="20"/>
        <w:ind w:firstLine="567"/>
        <w:jc w:val="both"/>
        <w:rPr>
          <w:lang w:eastAsia="lt-LT"/>
        </w:rPr>
      </w:pPr>
      <w:r w:rsidRPr="00865C5D">
        <w:t xml:space="preserve">122.9.1. </w:t>
      </w:r>
      <w:r w:rsidRPr="00865C5D">
        <w:rPr>
          <w:iCs/>
          <w:lang w:eastAsia="lt-LT"/>
        </w:rPr>
        <w:t>K</w:t>
      </w:r>
      <w:r w:rsidRPr="00865C5D">
        <w:rPr>
          <w:lang w:eastAsia="lt-LT"/>
        </w:rPr>
        <w:t>ūno kultūrai mokytis gali būti sudaromos atskiros mergaičių ir berniukų grupės iš paralelių ar gretimų klasių mokinių (pvz., 5A ir 5B ar 7A ir 8B). Jei pakanka mokymo lėšų, klasė gali būti dalijama į grupes.</w:t>
      </w:r>
    </w:p>
    <w:p w14:paraId="6AA89150" w14:textId="77777777" w:rsidR="004A0E82" w:rsidRPr="00865C5D" w:rsidRDefault="004A0E82" w:rsidP="002545F2">
      <w:pPr>
        <w:spacing w:after="20"/>
        <w:ind w:firstLine="567"/>
        <w:jc w:val="both"/>
        <w:rPr>
          <w:lang w:eastAsia="lt-LT"/>
        </w:rPr>
      </w:pPr>
      <w:r w:rsidRPr="00865C5D">
        <w:t>122.9.2. Organizuojant kūno kultūros pamokas patalpose, turi būti atsižvelgiama į Higienos normos reikalavimus.</w:t>
      </w:r>
    </w:p>
    <w:p w14:paraId="6AA89151" w14:textId="77777777" w:rsidR="004A0E82" w:rsidRPr="00865C5D" w:rsidRDefault="004A0E82" w:rsidP="002545F2">
      <w:pPr>
        <w:spacing w:after="20"/>
        <w:ind w:firstLine="567"/>
        <w:jc w:val="both"/>
      </w:pPr>
      <w:r w:rsidRPr="00865C5D">
        <w:t>122.9.3. Specialiosios medicininės fizinio pajėgumo grupės mokiniams sudaroma galimybė rinktis fizinį aktyvumą. Mokykla numato, kaip organizuoti šių mokinių ugdymą. Rekomenduojama mokiniams sudaryti galimybę rinktis vieną iš siūlomų fizinio aktyvumo formų:</w:t>
      </w:r>
    </w:p>
    <w:p w14:paraId="6AA89152" w14:textId="77777777" w:rsidR="004A0E82" w:rsidRPr="00865C5D" w:rsidRDefault="004A0E82" w:rsidP="002545F2">
      <w:pPr>
        <w:spacing w:after="20"/>
        <w:ind w:firstLine="567"/>
        <w:jc w:val="both"/>
      </w:pPr>
      <w:r w:rsidRPr="00865C5D">
        <w:t>122.9.3.1. pagal ligų pobūdį iš įvairių klasių sudaromos 7–12 mokinių grupės, kurioms skiriamos 2 pamokos per savaitę;</w:t>
      </w:r>
    </w:p>
    <w:p w14:paraId="6AA89153" w14:textId="77777777" w:rsidR="004A0E82" w:rsidRPr="00865C5D" w:rsidRDefault="004A0E82" w:rsidP="002545F2">
      <w:pPr>
        <w:spacing w:after="20"/>
        <w:ind w:firstLine="567"/>
        <w:jc w:val="both"/>
      </w:pPr>
      <w:r w:rsidRPr="00865C5D">
        <w:t>122.9.3.2. mokiniai gali dalyvauti pamokose su pagrindine grupe, bet pratimai ir krūvis jiems skiriami pagal gydytojo rekomendacijas ir atsižvelgiant į savijautą;</w:t>
      </w:r>
    </w:p>
    <w:p w14:paraId="6AA89154" w14:textId="77777777" w:rsidR="004A0E82" w:rsidRPr="002258FB" w:rsidRDefault="004A0E82" w:rsidP="002545F2">
      <w:pPr>
        <w:spacing w:after="20"/>
        <w:ind w:firstLine="567"/>
        <w:jc w:val="both"/>
      </w:pPr>
      <w:r w:rsidRPr="00865C5D">
        <w:t>122.9.3.3. tėvų (globėjų, rūpintojų) pageidavimu mokiniai gali lankyti sveikatos grupes ne mokykloje.</w:t>
      </w:r>
    </w:p>
    <w:p w14:paraId="6AA89155" w14:textId="77777777" w:rsidR="004A0E82" w:rsidRPr="00DE6644" w:rsidRDefault="004A0E82" w:rsidP="002545F2">
      <w:pPr>
        <w:spacing w:after="20"/>
        <w:ind w:firstLine="567"/>
        <w:jc w:val="both"/>
      </w:pPr>
      <w:r w:rsidRPr="00346D64">
        <w:t>1</w:t>
      </w:r>
      <w:r>
        <w:t>22.9.4</w:t>
      </w:r>
      <w:r w:rsidRPr="00346D64">
        <w:t>. Parengiamosios medicininės fizinio pajėgumo grupės mokiniams krūvis ir pratimai skiriami</w:t>
      </w:r>
      <w:r>
        <w:t>,</w:t>
      </w:r>
      <w:r w:rsidRPr="00346D64">
        <w:t xml:space="preserve"> atsižvelg</w:t>
      </w:r>
      <w:r>
        <w:t>iant</w:t>
      </w:r>
      <w:r w:rsidRPr="00346D64">
        <w:t xml:space="preserve"> į jų ligų pobūdį ir sveikatos būklę. Neskiriama ir neatliekama pratimų, galinčių skatinti ligų paūmėjimą. Dėl</w:t>
      </w:r>
      <w:r w:rsidRPr="009B62F8">
        <w:t xml:space="preserve"> ligos pobūdžio negalintiesiems atlikti įprastų užduočių mokytojas </w:t>
      </w:r>
      <w:r>
        <w:t xml:space="preserve">skiria </w:t>
      </w:r>
      <w:r w:rsidRPr="009B62F8">
        <w:t>alternatyvias atsiskaitymo užduotis, kurios atitinka mokinių fizines galimybes ir gydytojo rekom</w:t>
      </w:r>
      <w:r w:rsidRPr="00DE6644">
        <w:t>endacijas.</w:t>
      </w:r>
    </w:p>
    <w:p w14:paraId="6AA89156" w14:textId="77777777" w:rsidR="004A0E82" w:rsidRPr="00A40C31" w:rsidRDefault="004A0E82" w:rsidP="002545F2">
      <w:pPr>
        <w:spacing w:after="20"/>
        <w:ind w:firstLine="567"/>
        <w:jc w:val="both"/>
        <w:rPr>
          <w:b/>
          <w:strike/>
        </w:rPr>
      </w:pPr>
      <w:r w:rsidRPr="00A40C31">
        <w:t>1</w:t>
      </w:r>
      <w:r>
        <w:t>22</w:t>
      </w:r>
      <w:r w:rsidRPr="00A40C31">
        <w:t>.</w:t>
      </w:r>
      <w:r>
        <w:t>9.5.</w:t>
      </w:r>
      <w:r w:rsidRPr="00A40C31">
        <w:t xml:space="preserve"> M</w:t>
      </w:r>
      <w:r w:rsidRPr="00A40C31">
        <w:rPr>
          <w:rStyle w:val="CharChar1"/>
          <w:b w:val="0"/>
          <w:bCs/>
          <w:lang w:val="lt-LT"/>
        </w:rPr>
        <w:t>okykla mokiniams, atleistiems nuo kūno kultūros pamokų dėl sveikatos ir laikinai dėl ligos, siūlo kitą veiklą (p</w:t>
      </w:r>
      <w:r>
        <w:rPr>
          <w:rStyle w:val="CharChar1"/>
          <w:b w:val="0"/>
          <w:bCs/>
          <w:lang w:val="lt-LT"/>
        </w:rPr>
        <w:t>avyzdžiui,</w:t>
      </w:r>
      <w:r w:rsidRPr="00A40C31">
        <w:rPr>
          <w:rStyle w:val="CharChar1"/>
          <w:b w:val="0"/>
          <w:bCs/>
          <w:lang w:val="lt-LT"/>
        </w:rPr>
        <w:t xml:space="preserve"> stalo žaidimus, šaškes, šachmatus, veiklą kompiuterių klasėje, bibliotekoje, konsultacijas, socialinę veiklą ir pan.)</w:t>
      </w:r>
      <w:r>
        <w:rPr>
          <w:rStyle w:val="CharChar1"/>
          <w:b w:val="0"/>
          <w:bCs/>
          <w:lang w:val="lt-LT"/>
        </w:rPr>
        <w:t>.</w:t>
      </w:r>
    </w:p>
    <w:p w14:paraId="6AA89157" w14:textId="77777777" w:rsidR="004A0E82" w:rsidRPr="00976C94" w:rsidRDefault="004A0E82" w:rsidP="002545F2">
      <w:pPr>
        <w:spacing w:after="20"/>
        <w:ind w:firstLine="567"/>
        <w:jc w:val="both"/>
      </w:pPr>
      <w:r w:rsidRPr="00976C94">
        <w:t>122.10. Meninis ugdymas.</w:t>
      </w:r>
    </w:p>
    <w:p w14:paraId="6AA89158" w14:textId="77777777" w:rsidR="004A0E82" w:rsidRPr="00971247" w:rsidRDefault="004A0E82" w:rsidP="002545F2">
      <w:pPr>
        <w:spacing w:after="20"/>
        <w:ind w:firstLine="567"/>
        <w:jc w:val="both"/>
      </w:pPr>
      <w:r w:rsidRPr="00AB6D44">
        <w:lastRenderedPageBreak/>
        <w:t>1</w:t>
      </w:r>
      <w:r>
        <w:t>22.10.</w:t>
      </w:r>
      <w:r w:rsidRPr="003D017D">
        <w:t xml:space="preserve">1. </w:t>
      </w:r>
      <w:r w:rsidRPr="00472AE6">
        <w:t xml:space="preserve">Meninio ugdymo dalykus sudaro </w:t>
      </w:r>
      <w:r w:rsidRPr="00AB6D44">
        <w:t xml:space="preserve">dailės, muzikos ir pasirenkamieji teatro, šokio arba šiuolaikinių menų dalykai. </w:t>
      </w:r>
    </w:p>
    <w:p w14:paraId="6AA89159" w14:textId="77777777" w:rsidR="004A0E82" w:rsidRPr="00AE1140" w:rsidRDefault="004A0E82" w:rsidP="002545F2">
      <w:pPr>
        <w:spacing w:after="20"/>
        <w:ind w:firstLine="567"/>
        <w:jc w:val="both"/>
      </w:pPr>
      <w:r w:rsidRPr="003D017D">
        <w:t>1</w:t>
      </w:r>
      <w:r>
        <w:t>22</w:t>
      </w:r>
      <w:r w:rsidRPr="00472AE6">
        <w:t>.</w:t>
      </w:r>
      <w:r>
        <w:t>10.</w:t>
      </w:r>
      <w:r w:rsidRPr="00472AE6">
        <w:t xml:space="preserve">2. </w:t>
      </w:r>
      <w:r w:rsidRPr="00D97FD2">
        <w:t>Menų dalykų mokymą galima integruoti</w:t>
      </w:r>
      <w:r w:rsidRPr="0059121A">
        <w:t xml:space="preserve"> </w:t>
      </w:r>
      <w:r w:rsidRPr="000972E9">
        <w:t>į neformaliojo švietimo program</w:t>
      </w:r>
      <w:r w:rsidRPr="00667800">
        <w:t>a</w:t>
      </w:r>
      <w:r w:rsidRPr="00CF3BDB">
        <w:t>s</w:t>
      </w:r>
      <w:r w:rsidRPr="00AE1140">
        <w:t>.</w:t>
      </w:r>
    </w:p>
    <w:p w14:paraId="6AA8915A" w14:textId="77777777" w:rsidR="004A0E82" w:rsidRPr="006267A1" w:rsidRDefault="004A0E82" w:rsidP="002545F2">
      <w:pPr>
        <w:spacing w:after="20"/>
        <w:ind w:firstLine="567"/>
        <w:jc w:val="both"/>
      </w:pPr>
      <w:r w:rsidRPr="00202F16">
        <w:t>1</w:t>
      </w:r>
      <w:r>
        <w:t>22</w:t>
      </w:r>
      <w:r w:rsidRPr="00A57A6E">
        <w:t>.</w:t>
      </w:r>
      <w:r>
        <w:t>10.</w:t>
      </w:r>
      <w:r w:rsidRPr="00A57A6E">
        <w:t xml:space="preserve">3. </w:t>
      </w:r>
      <w:r w:rsidRPr="006267A1">
        <w:t>Organizuoti kryptingą dalykų meninį ugdymą.</w:t>
      </w:r>
    </w:p>
    <w:p w14:paraId="6AA8915B" w14:textId="77777777" w:rsidR="004A0E82" w:rsidRPr="00A40C31" w:rsidRDefault="004A0E82" w:rsidP="002545F2">
      <w:pPr>
        <w:spacing w:after="20"/>
        <w:ind w:firstLine="567"/>
        <w:jc w:val="both"/>
      </w:pPr>
      <w:r w:rsidRPr="00346D64">
        <w:t>1</w:t>
      </w:r>
      <w:r>
        <w:t>22</w:t>
      </w:r>
      <w:r w:rsidRPr="008F41B0">
        <w:t>.</w:t>
      </w:r>
      <w:r>
        <w:t>10.</w:t>
      </w:r>
      <w:r w:rsidRPr="008F41B0">
        <w:t xml:space="preserve">4. </w:t>
      </w:r>
      <w:r w:rsidRPr="00007943">
        <w:t xml:space="preserve">Mokiniams, </w:t>
      </w:r>
      <w:r>
        <w:t xml:space="preserve">kurie mokosi </w:t>
      </w:r>
      <w:r w:rsidRPr="00007943">
        <w:t>pagal pagrindinio ugdymo programos antrąją dalį, vietoj</w:t>
      </w:r>
      <w:r>
        <w:t>e</w:t>
      </w:r>
      <w:r w:rsidRPr="00007943">
        <w:t xml:space="preserve"> m</w:t>
      </w:r>
      <w:r w:rsidRPr="00DE6644">
        <w:t>uzikos ir dailės dalyko pamokų galima</w:t>
      </w:r>
      <w:r w:rsidRPr="00A40C31">
        <w:t xml:space="preserve"> siūlyti mokytis pagal šiuolaikinių menų programą.</w:t>
      </w:r>
    </w:p>
    <w:p w14:paraId="6AA8915C" w14:textId="77777777" w:rsidR="004A0E82" w:rsidRPr="00696A85" w:rsidRDefault="004A0E82" w:rsidP="00F34838">
      <w:pPr>
        <w:pStyle w:val="Pagrindinistekstas"/>
        <w:widowControl w:val="0"/>
        <w:tabs>
          <w:tab w:val="left" w:pos="2058"/>
        </w:tabs>
        <w:suppressAutoHyphens w:val="0"/>
        <w:spacing w:after="20"/>
        <w:ind w:firstLine="567"/>
      </w:pPr>
      <w:r w:rsidRPr="00865C5D">
        <w:t>123. Pagrindinio ugdymo programai grupinio mokymosi forma kasdieniu ar nuotoliniu mokymo proceso organizavimo būdu įgyvendinti skiriamas pamokų skaičius per dvejus metus 2015–2016 mokslo metais</w:t>
      </w:r>
      <w:r w:rsidRPr="00F31BA6">
        <w:t>:</w:t>
      </w:r>
    </w:p>
    <w:p w14:paraId="6AA8915D" w14:textId="77777777" w:rsidR="004A0E82" w:rsidRPr="00696A85" w:rsidRDefault="004A0E82" w:rsidP="002545F2">
      <w:pPr>
        <w:jc w:val="both"/>
      </w:pP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38"/>
        <w:gridCol w:w="7"/>
        <w:gridCol w:w="631"/>
        <w:gridCol w:w="638"/>
        <w:gridCol w:w="673"/>
        <w:gridCol w:w="1373"/>
        <w:gridCol w:w="8"/>
        <w:gridCol w:w="1169"/>
        <w:gridCol w:w="1314"/>
        <w:gridCol w:w="1380"/>
      </w:tblGrid>
      <w:tr w:rsidR="004A0E82" w:rsidRPr="00696A85" w14:paraId="6AA8916C" w14:textId="77777777" w:rsidTr="002A28AB">
        <w:trPr>
          <w:trHeight w:val="434"/>
        </w:trPr>
        <w:tc>
          <w:tcPr>
            <w:tcW w:w="2235" w:type="dxa"/>
            <w:tcBorders>
              <w:tl2br w:val="single" w:sz="4" w:space="0" w:color="auto"/>
            </w:tcBorders>
          </w:tcPr>
          <w:p w14:paraId="6AA8915E" w14:textId="77777777" w:rsidR="004A0E82" w:rsidRPr="00696A85" w:rsidRDefault="004A0E82" w:rsidP="002545F2">
            <w:pPr>
              <w:rPr>
                <w:sz w:val="18"/>
                <w:szCs w:val="18"/>
              </w:rPr>
            </w:pPr>
            <w:r w:rsidRPr="00696A85">
              <w:rPr>
                <w:sz w:val="18"/>
                <w:szCs w:val="18"/>
              </w:rPr>
              <w:t xml:space="preserve">            Klasė</w:t>
            </w:r>
          </w:p>
          <w:p w14:paraId="6AA8915F" w14:textId="77777777" w:rsidR="004A0E82" w:rsidRPr="00696A85" w:rsidRDefault="004A0E82" w:rsidP="002545F2">
            <w:pPr>
              <w:rPr>
                <w:sz w:val="18"/>
                <w:szCs w:val="18"/>
              </w:rPr>
            </w:pPr>
          </w:p>
          <w:p w14:paraId="6AA89160" w14:textId="77777777" w:rsidR="004A0E82" w:rsidRPr="00696A85" w:rsidRDefault="004A0E82" w:rsidP="002545F2">
            <w:pPr>
              <w:rPr>
                <w:sz w:val="18"/>
                <w:szCs w:val="18"/>
              </w:rPr>
            </w:pPr>
          </w:p>
          <w:p w14:paraId="6AA89161" w14:textId="77777777" w:rsidR="004A0E82" w:rsidRPr="00696A85" w:rsidRDefault="004A0E82" w:rsidP="002545F2">
            <w:pPr>
              <w:rPr>
                <w:sz w:val="18"/>
                <w:szCs w:val="18"/>
              </w:rPr>
            </w:pPr>
            <w:r w:rsidRPr="00696A85">
              <w:rPr>
                <w:sz w:val="18"/>
                <w:szCs w:val="18"/>
              </w:rPr>
              <w:t>Ugdymo sritys</w:t>
            </w:r>
            <w:r>
              <w:rPr>
                <w:sz w:val="18"/>
                <w:szCs w:val="18"/>
              </w:rPr>
              <w:t xml:space="preserve"> </w:t>
            </w:r>
            <w:r w:rsidRPr="00696A85">
              <w:rPr>
                <w:sz w:val="18"/>
                <w:szCs w:val="18"/>
              </w:rPr>
              <w:t>/</w:t>
            </w:r>
          </w:p>
          <w:p w14:paraId="6AA89162" w14:textId="77777777" w:rsidR="004A0E82" w:rsidRPr="00696A85" w:rsidRDefault="004A0E82" w:rsidP="002545F2">
            <w:pPr>
              <w:rPr>
                <w:sz w:val="18"/>
                <w:szCs w:val="18"/>
              </w:rPr>
            </w:pPr>
            <w:r w:rsidRPr="00696A85">
              <w:rPr>
                <w:sz w:val="18"/>
                <w:szCs w:val="18"/>
              </w:rPr>
              <w:t xml:space="preserve">Dalykai  </w:t>
            </w:r>
          </w:p>
        </w:tc>
        <w:tc>
          <w:tcPr>
            <w:tcW w:w="638" w:type="dxa"/>
            <w:vAlign w:val="center"/>
          </w:tcPr>
          <w:p w14:paraId="6AA89163" w14:textId="77777777" w:rsidR="004A0E82" w:rsidRPr="00696A85" w:rsidRDefault="004A0E82" w:rsidP="002545F2">
            <w:pPr>
              <w:jc w:val="center"/>
              <w:rPr>
                <w:sz w:val="18"/>
                <w:szCs w:val="18"/>
              </w:rPr>
            </w:pPr>
            <w:r w:rsidRPr="00696A85">
              <w:rPr>
                <w:sz w:val="18"/>
                <w:szCs w:val="18"/>
              </w:rPr>
              <w:t>5</w:t>
            </w:r>
          </w:p>
        </w:tc>
        <w:tc>
          <w:tcPr>
            <w:tcW w:w="638" w:type="dxa"/>
            <w:gridSpan w:val="2"/>
            <w:vAlign w:val="center"/>
          </w:tcPr>
          <w:p w14:paraId="6AA89164" w14:textId="77777777" w:rsidR="004A0E82" w:rsidRPr="00696A85" w:rsidRDefault="004A0E82" w:rsidP="002545F2">
            <w:pPr>
              <w:jc w:val="center"/>
              <w:rPr>
                <w:sz w:val="18"/>
                <w:szCs w:val="18"/>
              </w:rPr>
            </w:pPr>
            <w:r w:rsidRPr="00696A85">
              <w:rPr>
                <w:sz w:val="18"/>
                <w:szCs w:val="18"/>
              </w:rPr>
              <w:t>6</w:t>
            </w:r>
          </w:p>
        </w:tc>
        <w:tc>
          <w:tcPr>
            <w:tcW w:w="638" w:type="dxa"/>
            <w:vAlign w:val="center"/>
          </w:tcPr>
          <w:p w14:paraId="6AA89165" w14:textId="77777777" w:rsidR="004A0E82" w:rsidRPr="00696A85" w:rsidRDefault="004A0E82" w:rsidP="002545F2">
            <w:pPr>
              <w:jc w:val="center"/>
              <w:rPr>
                <w:sz w:val="18"/>
                <w:szCs w:val="18"/>
              </w:rPr>
            </w:pPr>
            <w:r w:rsidRPr="00696A85">
              <w:rPr>
                <w:sz w:val="18"/>
                <w:szCs w:val="18"/>
              </w:rPr>
              <w:t>7</w:t>
            </w:r>
          </w:p>
        </w:tc>
        <w:tc>
          <w:tcPr>
            <w:tcW w:w="673" w:type="dxa"/>
            <w:vAlign w:val="center"/>
          </w:tcPr>
          <w:p w14:paraId="6AA89166" w14:textId="77777777" w:rsidR="004A0E82" w:rsidRPr="00696A85" w:rsidRDefault="004A0E82" w:rsidP="002545F2">
            <w:pPr>
              <w:jc w:val="center"/>
              <w:rPr>
                <w:sz w:val="18"/>
                <w:szCs w:val="18"/>
              </w:rPr>
            </w:pPr>
            <w:r w:rsidRPr="00696A85">
              <w:rPr>
                <w:sz w:val="18"/>
                <w:szCs w:val="18"/>
              </w:rPr>
              <w:t>8</w:t>
            </w:r>
          </w:p>
        </w:tc>
        <w:tc>
          <w:tcPr>
            <w:tcW w:w="1381" w:type="dxa"/>
            <w:gridSpan w:val="2"/>
            <w:vAlign w:val="center"/>
          </w:tcPr>
          <w:p w14:paraId="6AA89167" w14:textId="77777777" w:rsidR="004A0E82" w:rsidRPr="00696A85" w:rsidRDefault="004A0E82" w:rsidP="002545F2">
            <w:pPr>
              <w:rPr>
                <w:sz w:val="18"/>
                <w:szCs w:val="18"/>
              </w:rPr>
            </w:pPr>
            <w:r w:rsidRPr="00696A85">
              <w:rPr>
                <w:sz w:val="18"/>
                <w:szCs w:val="18"/>
              </w:rPr>
              <w:t>Pagrindinio ugdymo programos I dalyje</w:t>
            </w:r>
          </w:p>
          <w:p w14:paraId="6AA89168" w14:textId="77777777" w:rsidR="004A0E82" w:rsidRPr="00696A85" w:rsidRDefault="004A0E82" w:rsidP="002545F2">
            <w:pPr>
              <w:rPr>
                <w:sz w:val="18"/>
                <w:szCs w:val="18"/>
              </w:rPr>
            </w:pPr>
            <w:r w:rsidRPr="00696A85">
              <w:rPr>
                <w:sz w:val="18"/>
                <w:szCs w:val="18"/>
              </w:rPr>
              <w:t>(5–8 klasė)</w:t>
            </w:r>
          </w:p>
        </w:tc>
        <w:tc>
          <w:tcPr>
            <w:tcW w:w="1169" w:type="dxa"/>
            <w:vAlign w:val="center"/>
          </w:tcPr>
          <w:p w14:paraId="6AA89169" w14:textId="77777777" w:rsidR="004A0E82" w:rsidRPr="00696A85" w:rsidRDefault="004A0E82" w:rsidP="002545F2">
            <w:pPr>
              <w:jc w:val="center"/>
              <w:rPr>
                <w:sz w:val="18"/>
                <w:szCs w:val="18"/>
              </w:rPr>
            </w:pPr>
            <w:r w:rsidRPr="00696A85">
              <w:rPr>
                <w:sz w:val="18"/>
                <w:szCs w:val="18"/>
              </w:rPr>
              <w:t>9</w:t>
            </w:r>
            <w:r>
              <w:rPr>
                <w:sz w:val="18"/>
                <w:szCs w:val="18"/>
              </w:rPr>
              <w:t xml:space="preserve"> / gimnazijos I</w:t>
            </w:r>
            <w:r w:rsidRPr="00696A85">
              <w:rPr>
                <w:sz w:val="18"/>
                <w:szCs w:val="18"/>
              </w:rPr>
              <w:t xml:space="preserve"> </w:t>
            </w:r>
            <w:r>
              <w:rPr>
                <w:sz w:val="18"/>
                <w:szCs w:val="18"/>
              </w:rPr>
              <w:t xml:space="preserve"> </w:t>
            </w:r>
          </w:p>
        </w:tc>
        <w:tc>
          <w:tcPr>
            <w:tcW w:w="1314" w:type="dxa"/>
            <w:vAlign w:val="center"/>
          </w:tcPr>
          <w:p w14:paraId="6AA8916A" w14:textId="77777777" w:rsidR="004A0E82" w:rsidRPr="00696A85" w:rsidRDefault="004A0E82" w:rsidP="002545F2">
            <w:pPr>
              <w:jc w:val="center"/>
              <w:rPr>
                <w:sz w:val="18"/>
                <w:szCs w:val="18"/>
              </w:rPr>
            </w:pPr>
            <w:r w:rsidRPr="00696A85">
              <w:rPr>
                <w:sz w:val="18"/>
                <w:szCs w:val="18"/>
              </w:rPr>
              <w:t>10</w:t>
            </w:r>
            <w:r>
              <w:rPr>
                <w:sz w:val="18"/>
                <w:szCs w:val="18"/>
              </w:rPr>
              <w:t xml:space="preserve"> /</w:t>
            </w:r>
            <w:r w:rsidRPr="00696A85">
              <w:rPr>
                <w:sz w:val="18"/>
                <w:szCs w:val="18"/>
              </w:rPr>
              <w:t xml:space="preserve"> </w:t>
            </w:r>
            <w:r>
              <w:rPr>
                <w:sz w:val="18"/>
                <w:szCs w:val="18"/>
              </w:rPr>
              <w:t>gimnazijos I</w:t>
            </w:r>
            <w:r w:rsidRPr="00696A85">
              <w:rPr>
                <w:sz w:val="18"/>
                <w:szCs w:val="18"/>
              </w:rPr>
              <w:t xml:space="preserve">I </w:t>
            </w:r>
          </w:p>
        </w:tc>
        <w:tc>
          <w:tcPr>
            <w:tcW w:w="1380" w:type="dxa"/>
            <w:vAlign w:val="center"/>
          </w:tcPr>
          <w:p w14:paraId="6AA8916B" w14:textId="77777777" w:rsidR="004A0E82" w:rsidRPr="00696A85" w:rsidRDefault="004A0E82" w:rsidP="002545F2">
            <w:pPr>
              <w:rPr>
                <w:sz w:val="18"/>
                <w:szCs w:val="18"/>
              </w:rPr>
            </w:pPr>
            <w:r w:rsidRPr="00696A85">
              <w:rPr>
                <w:sz w:val="18"/>
                <w:szCs w:val="18"/>
              </w:rPr>
              <w:t>Pagrindinio ugdymo programoje (iš viso)</w:t>
            </w:r>
          </w:p>
        </w:tc>
      </w:tr>
      <w:tr w:rsidR="004A0E82" w:rsidRPr="00696A85" w14:paraId="6AA89173" w14:textId="77777777" w:rsidTr="002A28AB">
        <w:trPr>
          <w:trHeight w:val="199"/>
        </w:trPr>
        <w:tc>
          <w:tcPr>
            <w:tcW w:w="2235" w:type="dxa"/>
            <w:vAlign w:val="center"/>
          </w:tcPr>
          <w:p w14:paraId="6AA8916D" w14:textId="77777777" w:rsidR="004A0E82" w:rsidRPr="00EC071E" w:rsidRDefault="004A0E82" w:rsidP="00F47665">
            <w:pPr>
              <w:rPr>
                <w:sz w:val="18"/>
                <w:szCs w:val="18"/>
              </w:rPr>
            </w:pPr>
            <w:r w:rsidRPr="00EC071E">
              <w:rPr>
                <w:sz w:val="18"/>
                <w:szCs w:val="18"/>
              </w:rPr>
              <w:t>Dorinis ugdymas (tikyba arba etika)</w:t>
            </w:r>
          </w:p>
        </w:tc>
        <w:tc>
          <w:tcPr>
            <w:tcW w:w="1276" w:type="dxa"/>
            <w:gridSpan w:val="3"/>
            <w:vAlign w:val="center"/>
          </w:tcPr>
          <w:p w14:paraId="6AA8916E" w14:textId="77777777" w:rsidR="004A0E82" w:rsidRPr="00696A85" w:rsidRDefault="004A0E82" w:rsidP="00F47665">
            <w:pPr>
              <w:jc w:val="center"/>
              <w:rPr>
                <w:sz w:val="18"/>
                <w:szCs w:val="18"/>
              </w:rPr>
            </w:pPr>
            <w:r>
              <w:rPr>
                <w:sz w:val="18"/>
                <w:szCs w:val="18"/>
              </w:rPr>
              <w:t>69</w:t>
            </w:r>
            <w:r w:rsidRPr="00696A85">
              <w:rPr>
                <w:sz w:val="18"/>
                <w:szCs w:val="18"/>
              </w:rPr>
              <w:t xml:space="preserve"> (1;1)</w:t>
            </w:r>
          </w:p>
        </w:tc>
        <w:tc>
          <w:tcPr>
            <w:tcW w:w="1311" w:type="dxa"/>
            <w:gridSpan w:val="2"/>
            <w:vAlign w:val="center"/>
          </w:tcPr>
          <w:p w14:paraId="6AA8916F" w14:textId="77777777" w:rsidR="004A0E82" w:rsidRPr="00696A85" w:rsidRDefault="004A0E82" w:rsidP="00F47665">
            <w:pPr>
              <w:jc w:val="center"/>
              <w:rPr>
                <w:sz w:val="18"/>
                <w:szCs w:val="18"/>
              </w:rPr>
            </w:pPr>
            <w:r>
              <w:rPr>
                <w:sz w:val="18"/>
                <w:szCs w:val="18"/>
              </w:rPr>
              <w:t>70</w:t>
            </w:r>
            <w:r w:rsidRPr="00696A85">
              <w:rPr>
                <w:sz w:val="18"/>
                <w:szCs w:val="18"/>
              </w:rPr>
              <w:t xml:space="preserve"> (1;1)</w:t>
            </w:r>
          </w:p>
        </w:tc>
        <w:tc>
          <w:tcPr>
            <w:tcW w:w="1381" w:type="dxa"/>
            <w:gridSpan w:val="2"/>
            <w:vAlign w:val="center"/>
          </w:tcPr>
          <w:p w14:paraId="6AA89170" w14:textId="77777777" w:rsidR="004A0E82" w:rsidRPr="00696A85" w:rsidRDefault="004A0E82" w:rsidP="00F47665">
            <w:pPr>
              <w:jc w:val="center"/>
              <w:rPr>
                <w:sz w:val="18"/>
                <w:szCs w:val="18"/>
              </w:rPr>
            </w:pPr>
            <w:r w:rsidRPr="00696A85">
              <w:rPr>
                <w:sz w:val="18"/>
                <w:szCs w:val="18"/>
              </w:rPr>
              <w:t>1</w:t>
            </w:r>
            <w:r>
              <w:rPr>
                <w:sz w:val="18"/>
                <w:szCs w:val="18"/>
              </w:rPr>
              <w:t>39</w:t>
            </w:r>
            <w:r w:rsidRPr="00696A85">
              <w:rPr>
                <w:sz w:val="18"/>
                <w:szCs w:val="18"/>
              </w:rPr>
              <w:t xml:space="preserve"> (4)</w:t>
            </w:r>
          </w:p>
        </w:tc>
        <w:tc>
          <w:tcPr>
            <w:tcW w:w="2483" w:type="dxa"/>
            <w:gridSpan w:val="2"/>
            <w:vAlign w:val="center"/>
          </w:tcPr>
          <w:p w14:paraId="6AA89171" w14:textId="77777777" w:rsidR="004A0E82" w:rsidRPr="00696A85" w:rsidRDefault="004A0E82" w:rsidP="00F47665">
            <w:pPr>
              <w:jc w:val="center"/>
              <w:rPr>
                <w:sz w:val="18"/>
                <w:szCs w:val="18"/>
              </w:rPr>
            </w:pPr>
            <w:r w:rsidRPr="00696A85">
              <w:rPr>
                <w:sz w:val="18"/>
                <w:szCs w:val="18"/>
              </w:rPr>
              <w:t>7</w:t>
            </w:r>
            <w:r>
              <w:rPr>
                <w:sz w:val="18"/>
                <w:szCs w:val="18"/>
              </w:rPr>
              <w:t xml:space="preserve">0 </w:t>
            </w:r>
            <w:r w:rsidRPr="00696A85">
              <w:rPr>
                <w:sz w:val="18"/>
                <w:szCs w:val="18"/>
              </w:rPr>
              <w:t>(1;1)</w:t>
            </w:r>
          </w:p>
        </w:tc>
        <w:tc>
          <w:tcPr>
            <w:tcW w:w="1380" w:type="dxa"/>
            <w:vAlign w:val="center"/>
          </w:tcPr>
          <w:p w14:paraId="6AA89172" w14:textId="77777777" w:rsidR="004A0E82" w:rsidRPr="00696A85" w:rsidRDefault="004A0E82" w:rsidP="00F47665">
            <w:pPr>
              <w:jc w:val="center"/>
              <w:rPr>
                <w:sz w:val="18"/>
                <w:szCs w:val="18"/>
              </w:rPr>
            </w:pPr>
            <w:r w:rsidRPr="00696A85">
              <w:rPr>
                <w:sz w:val="18"/>
                <w:szCs w:val="18"/>
              </w:rPr>
              <w:t>2</w:t>
            </w:r>
            <w:r>
              <w:rPr>
                <w:sz w:val="18"/>
                <w:szCs w:val="18"/>
              </w:rPr>
              <w:t>09</w:t>
            </w:r>
            <w:r w:rsidRPr="00696A85">
              <w:rPr>
                <w:sz w:val="18"/>
                <w:szCs w:val="18"/>
              </w:rPr>
              <w:t xml:space="preserve"> (6)</w:t>
            </w:r>
          </w:p>
        </w:tc>
      </w:tr>
      <w:tr w:rsidR="004A0E82" w:rsidRPr="00696A85" w14:paraId="6AA89176" w14:textId="77777777" w:rsidTr="0077251A">
        <w:trPr>
          <w:trHeight w:val="239"/>
        </w:trPr>
        <w:tc>
          <w:tcPr>
            <w:tcW w:w="2235" w:type="dxa"/>
            <w:vAlign w:val="center"/>
          </w:tcPr>
          <w:p w14:paraId="6AA89174" w14:textId="77777777" w:rsidR="004A0E82" w:rsidRPr="00EC071E" w:rsidRDefault="004A0E82" w:rsidP="002545F2">
            <w:pPr>
              <w:rPr>
                <w:sz w:val="18"/>
                <w:szCs w:val="18"/>
              </w:rPr>
            </w:pPr>
            <w:r w:rsidRPr="00EC071E">
              <w:rPr>
                <w:sz w:val="18"/>
                <w:szCs w:val="18"/>
              </w:rPr>
              <w:t xml:space="preserve">Kalbos </w:t>
            </w:r>
          </w:p>
        </w:tc>
        <w:tc>
          <w:tcPr>
            <w:tcW w:w="7831" w:type="dxa"/>
            <w:gridSpan w:val="10"/>
            <w:vAlign w:val="center"/>
          </w:tcPr>
          <w:p w14:paraId="6AA89175" w14:textId="77777777" w:rsidR="004A0E82" w:rsidRPr="00696A85" w:rsidRDefault="004A0E82" w:rsidP="002545F2">
            <w:pPr>
              <w:jc w:val="center"/>
              <w:rPr>
                <w:sz w:val="18"/>
                <w:szCs w:val="18"/>
              </w:rPr>
            </w:pPr>
          </w:p>
        </w:tc>
      </w:tr>
      <w:tr w:rsidR="004A0E82" w:rsidRPr="00696A85" w14:paraId="6AA8917D" w14:textId="77777777" w:rsidTr="002A28AB">
        <w:trPr>
          <w:trHeight w:val="247"/>
        </w:trPr>
        <w:tc>
          <w:tcPr>
            <w:tcW w:w="2235" w:type="dxa"/>
            <w:vAlign w:val="center"/>
          </w:tcPr>
          <w:p w14:paraId="6AA89177" w14:textId="77777777" w:rsidR="004A0E82" w:rsidRPr="00EC071E" w:rsidRDefault="004A0E82" w:rsidP="002545F2">
            <w:pPr>
              <w:rPr>
                <w:sz w:val="18"/>
                <w:szCs w:val="18"/>
              </w:rPr>
            </w:pPr>
            <w:r w:rsidRPr="00EC071E">
              <w:rPr>
                <w:sz w:val="18"/>
                <w:szCs w:val="18"/>
              </w:rPr>
              <w:t>Lietuvių kalba (gimtoji)</w:t>
            </w:r>
          </w:p>
        </w:tc>
        <w:tc>
          <w:tcPr>
            <w:tcW w:w="1276" w:type="dxa"/>
            <w:gridSpan w:val="3"/>
            <w:vAlign w:val="center"/>
          </w:tcPr>
          <w:p w14:paraId="6AA89178" w14:textId="77777777" w:rsidR="004A0E82" w:rsidRPr="00696A85" w:rsidRDefault="004A0E82" w:rsidP="002545F2">
            <w:pPr>
              <w:jc w:val="center"/>
              <w:rPr>
                <w:sz w:val="18"/>
                <w:szCs w:val="18"/>
              </w:rPr>
            </w:pPr>
            <w:r w:rsidRPr="00696A85">
              <w:rPr>
                <w:sz w:val="18"/>
                <w:szCs w:val="18"/>
              </w:rPr>
              <w:t>3</w:t>
            </w:r>
            <w:r>
              <w:rPr>
                <w:sz w:val="18"/>
                <w:szCs w:val="18"/>
              </w:rPr>
              <w:t>4</w:t>
            </w:r>
            <w:r w:rsidRPr="00696A85">
              <w:rPr>
                <w:sz w:val="18"/>
                <w:szCs w:val="18"/>
              </w:rPr>
              <w:t>5 (5;5)</w:t>
            </w:r>
          </w:p>
        </w:tc>
        <w:tc>
          <w:tcPr>
            <w:tcW w:w="1311" w:type="dxa"/>
            <w:gridSpan w:val="2"/>
            <w:vAlign w:val="center"/>
          </w:tcPr>
          <w:p w14:paraId="6AA89179" w14:textId="77777777" w:rsidR="004A0E82" w:rsidRPr="00696A85" w:rsidRDefault="004A0E82" w:rsidP="002545F2">
            <w:pPr>
              <w:jc w:val="center"/>
              <w:rPr>
                <w:sz w:val="18"/>
                <w:szCs w:val="18"/>
              </w:rPr>
            </w:pPr>
            <w:r w:rsidRPr="00696A85">
              <w:rPr>
                <w:sz w:val="18"/>
                <w:szCs w:val="18"/>
              </w:rPr>
              <w:t>3</w:t>
            </w:r>
            <w:r>
              <w:rPr>
                <w:sz w:val="18"/>
                <w:szCs w:val="18"/>
              </w:rPr>
              <w:t>5</w:t>
            </w:r>
            <w:r w:rsidRPr="00696A85">
              <w:rPr>
                <w:sz w:val="18"/>
                <w:szCs w:val="18"/>
              </w:rPr>
              <w:t>0 (5;5)</w:t>
            </w:r>
          </w:p>
        </w:tc>
        <w:tc>
          <w:tcPr>
            <w:tcW w:w="1381" w:type="dxa"/>
            <w:gridSpan w:val="2"/>
            <w:vAlign w:val="center"/>
          </w:tcPr>
          <w:p w14:paraId="6AA8917A" w14:textId="77777777" w:rsidR="004A0E82" w:rsidRPr="00696A85" w:rsidRDefault="004A0E82" w:rsidP="002545F2">
            <w:pPr>
              <w:jc w:val="center"/>
              <w:rPr>
                <w:sz w:val="18"/>
                <w:szCs w:val="18"/>
              </w:rPr>
            </w:pPr>
            <w:r>
              <w:rPr>
                <w:sz w:val="18"/>
                <w:szCs w:val="18"/>
              </w:rPr>
              <w:t>695</w:t>
            </w:r>
            <w:r w:rsidRPr="00696A85">
              <w:rPr>
                <w:sz w:val="18"/>
                <w:szCs w:val="18"/>
              </w:rPr>
              <w:t xml:space="preserve"> (20)</w:t>
            </w:r>
          </w:p>
        </w:tc>
        <w:tc>
          <w:tcPr>
            <w:tcW w:w="2483" w:type="dxa"/>
            <w:gridSpan w:val="2"/>
            <w:vAlign w:val="center"/>
          </w:tcPr>
          <w:p w14:paraId="6AA8917B" w14:textId="77777777" w:rsidR="004A0E82" w:rsidRPr="00696A85" w:rsidRDefault="004A0E82" w:rsidP="002545F2">
            <w:pPr>
              <w:jc w:val="center"/>
              <w:rPr>
                <w:sz w:val="18"/>
                <w:szCs w:val="18"/>
              </w:rPr>
            </w:pPr>
            <w:r w:rsidRPr="00696A85">
              <w:rPr>
                <w:sz w:val="18"/>
                <w:szCs w:val="18"/>
              </w:rPr>
              <w:t>3</w:t>
            </w:r>
            <w:r>
              <w:rPr>
                <w:sz w:val="18"/>
                <w:szCs w:val="18"/>
              </w:rPr>
              <w:t>15</w:t>
            </w:r>
            <w:r w:rsidRPr="00696A85">
              <w:rPr>
                <w:sz w:val="18"/>
                <w:szCs w:val="18"/>
              </w:rPr>
              <w:t xml:space="preserve"> (4;5</w:t>
            </w:r>
            <w:r>
              <w:rPr>
                <w:sz w:val="18"/>
                <w:szCs w:val="18"/>
              </w:rPr>
              <w:t xml:space="preserve"> </w:t>
            </w:r>
            <w:r w:rsidRPr="00696A85">
              <w:rPr>
                <w:sz w:val="18"/>
                <w:szCs w:val="18"/>
              </w:rPr>
              <w:t>/</w:t>
            </w:r>
            <w:r>
              <w:rPr>
                <w:sz w:val="18"/>
                <w:szCs w:val="18"/>
              </w:rPr>
              <w:t xml:space="preserve"> </w:t>
            </w:r>
            <w:r w:rsidRPr="00696A85">
              <w:rPr>
                <w:sz w:val="18"/>
                <w:szCs w:val="18"/>
              </w:rPr>
              <w:t>5;4)</w:t>
            </w:r>
          </w:p>
        </w:tc>
        <w:tc>
          <w:tcPr>
            <w:tcW w:w="1380" w:type="dxa"/>
            <w:vAlign w:val="center"/>
          </w:tcPr>
          <w:p w14:paraId="6AA8917C" w14:textId="77777777" w:rsidR="004A0E82" w:rsidRPr="00696A85" w:rsidRDefault="004A0E82" w:rsidP="002545F2">
            <w:pPr>
              <w:jc w:val="center"/>
              <w:rPr>
                <w:sz w:val="18"/>
                <w:szCs w:val="18"/>
              </w:rPr>
            </w:pPr>
            <w:r w:rsidRPr="00696A85">
              <w:rPr>
                <w:sz w:val="18"/>
                <w:szCs w:val="18"/>
              </w:rPr>
              <w:t>10</w:t>
            </w:r>
            <w:r>
              <w:rPr>
                <w:sz w:val="18"/>
                <w:szCs w:val="18"/>
              </w:rPr>
              <w:t>10</w:t>
            </w:r>
            <w:r w:rsidRPr="00696A85">
              <w:rPr>
                <w:sz w:val="18"/>
                <w:szCs w:val="18"/>
              </w:rPr>
              <w:t xml:space="preserve"> (29)</w:t>
            </w:r>
          </w:p>
        </w:tc>
      </w:tr>
      <w:tr w:rsidR="004A0E82" w:rsidRPr="00696A85" w14:paraId="6AA89184" w14:textId="77777777" w:rsidTr="002A28AB">
        <w:trPr>
          <w:trHeight w:val="269"/>
        </w:trPr>
        <w:tc>
          <w:tcPr>
            <w:tcW w:w="2235" w:type="dxa"/>
            <w:vAlign w:val="center"/>
          </w:tcPr>
          <w:p w14:paraId="6AA8917E" w14:textId="77777777" w:rsidR="004A0E82" w:rsidRPr="00EC071E" w:rsidRDefault="004A0E82" w:rsidP="002545F2">
            <w:pPr>
              <w:rPr>
                <w:sz w:val="18"/>
                <w:szCs w:val="18"/>
              </w:rPr>
            </w:pPr>
            <w:r w:rsidRPr="00EC071E">
              <w:rPr>
                <w:sz w:val="18"/>
                <w:szCs w:val="18"/>
              </w:rPr>
              <w:t>Gimtoji kalba (baltarusių, lenkų, rusų, vokiečių)*</w:t>
            </w:r>
          </w:p>
        </w:tc>
        <w:tc>
          <w:tcPr>
            <w:tcW w:w="1276" w:type="dxa"/>
            <w:gridSpan w:val="3"/>
            <w:vAlign w:val="center"/>
          </w:tcPr>
          <w:p w14:paraId="6AA8917F" w14:textId="77777777" w:rsidR="004A0E82" w:rsidRPr="00696A85" w:rsidRDefault="004A0E82" w:rsidP="002545F2">
            <w:pPr>
              <w:jc w:val="center"/>
              <w:rPr>
                <w:sz w:val="18"/>
                <w:szCs w:val="18"/>
              </w:rPr>
            </w:pPr>
            <w:r w:rsidRPr="00696A85">
              <w:rPr>
                <w:sz w:val="18"/>
                <w:szCs w:val="18"/>
              </w:rPr>
              <w:t>3</w:t>
            </w:r>
            <w:r>
              <w:rPr>
                <w:sz w:val="18"/>
                <w:szCs w:val="18"/>
              </w:rPr>
              <w:t>4</w:t>
            </w:r>
            <w:r w:rsidRPr="00696A85">
              <w:rPr>
                <w:sz w:val="18"/>
                <w:szCs w:val="18"/>
              </w:rPr>
              <w:t>5 (5;5)</w:t>
            </w:r>
          </w:p>
        </w:tc>
        <w:tc>
          <w:tcPr>
            <w:tcW w:w="1311" w:type="dxa"/>
            <w:gridSpan w:val="2"/>
            <w:vAlign w:val="center"/>
          </w:tcPr>
          <w:p w14:paraId="6AA89180" w14:textId="77777777" w:rsidR="004A0E82" w:rsidRPr="00696A85" w:rsidRDefault="004A0E82" w:rsidP="002545F2">
            <w:pPr>
              <w:jc w:val="center"/>
              <w:rPr>
                <w:sz w:val="18"/>
                <w:szCs w:val="18"/>
              </w:rPr>
            </w:pPr>
            <w:r w:rsidRPr="00696A85">
              <w:rPr>
                <w:sz w:val="18"/>
                <w:szCs w:val="18"/>
              </w:rPr>
              <w:t>3</w:t>
            </w:r>
            <w:r>
              <w:rPr>
                <w:sz w:val="18"/>
                <w:szCs w:val="18"/>
              </w:rPr>
              <w:t>5</w:t>
            </w:r>
            <w:r w:rsidRPr="00696A85">
              <w:rPr>
                <w:sz w:val="18"/>
                <w:szCs w:val="18"/>
              </w:rPr>
              <w:t>0 (5;5)</w:t>
            </w:r>
          </w:p>
        </w:tc>
        <w:tc>
          <w:tcPr>
            <w:tcW w:w="1381" w:type="dxa"/>
            <w:gridSpan w:val="2"/>
            <w:vAlign w:val="center"/>
          </w:tcPr>
          <w:p w14:paraId="6AA89181" w14:textId="77777777" w:rsidR="004A0E82" w:rsidRPr="00696A85" w:rsidRDefault="004A0E82" w:rsidP="002545F2">
            <w:pPr>
              <w:jc w:val="center"/>
              <w:rPr>
                <w:sz w:val="18"/>
                <w:szCs w:val="18"/>
              </w:rPr>
            </w:pPr>
            <w:r>
              <w:rPr>
                <w:sz w:val="18"/>
                <w:szCs w:val="18"/>
              </w:rPr>
              <w:t>695</w:t>
            </w:r>
            <w:r w:rsidRPr="00696A85">
              <w:rPr>
                <w:sz w:val="18"/>
                <w:szCs w:val="18"/>
              </w:rPr>
              <w:t xml:space="preserve"> (20)</w:t>
            </w:r>
          </w:p>
        </w:tc>
        <w:tc>
          <w:tcPr>
            <w:tcW w:w="2483" w:type="dxa"/>
            <w:gridSpan w:val="2"/>
            <w:vAlign w:val="center"/>
          </w:tcPr>
          <w:p w14:paraId="6AA89182" w14:textId="77777777" w:rsidR="004A0E82" w:rsidRPr="00696A85" w:rsidRDefault="004A0E82" w:rsidP="002545F2">
            <w:pPr>
              <w:jc w:val="center"/>
              <w:rPr>
                <w:sz w:val="18"/>
                <w:szCs w:val="18"/>
              </w:rPr>
            </w:pPr>
            <w:r w:rsidRPr="00696A85">
              <w:rPr>
                <w:sz w:val="18"/>
                <w:szCs w:val="18"/>
              </w:rPr>
              <w:t>28</w:t>
            </w:r>
            <w:r>
              <w:rPr>
                <w:sz w:val="18"/>
                <w:szCs w:val="18"/>
              </w:rPr>
              <w:t>0</w:t>
            </w:r>
            <w:r w:rsidRPr="00696A85">
              <w:rPr>
                <w:sz w:val="18"/>
                <w:szCs w:val="18"/>
              </w:rPr>
              <w:t xml:space="preserve"> (4;4)</w:t>
            </w:r>
          </w:p>
        </w:tc>
        <w:tc>
          <w:tcPr>
            <w:tcW w:w="1380" w:type="dxa"/>
            <w:vAlign w:val="center"/>
          </w:tcPr>
          <w:p w14:paraId="6AA89183" w14:textId="77777777" w:rsidR="004A0E82" w:rsidRPr="00696A85" w:rsidRDefault="004A0E82" w:rsidP="002545F2">
            <w:pPr>
              <w:jc w:val="center"/>
              <w:rPr>
                <w:sz w:val="18"/>
                <w:szCs w:val="18"/>
              </w:rPr>
            </w:pPr>
            <w:r w:rsidRPr="00696A85">
              <w:rPr>
                <w:sz w:val="18"/>
                <w:szCs w:val="18"/>
              </w:rPr>
              <w:t>9</w:t>
            </w:r>
            <w:r>
              <w:rPr>
                <w:sz w:val="18"/>
                <w:szCs w:val="18"/>
              </w:rPr>
              <w:t>75</w:t>
            </w:r>
            <w:r w:rsidRPr="00696A85">
              <w:rPr>
                <w:sz w:val="18"/>
                <w:szCs w:val="18"/>
              </w:rPr>
              <w:t xml:space="preserve"> (28)</w:t>
            </w:r>
          </w:p>
        </w:tc>
      </w:tr>
      <w:tr w:rsidR="004A0E82" w:rsidRPr="00696A85" w14:paraId="6AA8918B" w14:textId="77777777" w:rsidTr="002A28AB">
        <w:trPr>
          <w:trHeight w:val="255"/>
        </w:trPr>
        <w:tc>
          <w:tcPr>
            <w:tcW w:w="2235" w:type="dxa"/>
            <w:vAlign w:val="center"/>
          </w:tcPr>
          <w:p w14:paraId="6AA89185" w14:textId="77777777" w:rsidR="004A0E82" w:rsidRPr="00EC071E" w:rsidRDefault="004A0E82" w:rsidP="002545F2">
            <w:pPr>
              <w:rPr>
                <w:sz w:val="18"/>
                <w:szCs w:val="18"/>
              </w:rPr>
            </w:pPr>
            <w:r w:rsidRPr="00EC071E">
              <w:rPr>
                <w:sz w:val="18"/>
                <w:szCs w:val="18"/>
              </w:rPr>
              <w:t>Lietuvių kalba (valstybinė)*</w:t>
            </w:r>
          </w:p>
        </w:tc>
        <w:tc>
          <w:tcPr>
            <w:tcW w:w="1276" w:type="dxa"/>
            <w:gridSpan w:val="3"/>
            <w:vAlign w:val="center"/>
          </w:tcPr>
          <w:p w14:paraId="6AA89186" w14:textId="77777777" w:rsidR="004A0E82" w:rsidRPr="00696A85" w:rsidRDefault="004A0E82" w:rsidP="002545F2">
            <w:pPr>
              <w:jc w:val="center"/>
              <w:rPr>
                <w:sz w:val="18"/>
                <w:szCs w:val="18"/>
              </w:rPr>
            </w:pPr>
            <w:r w:rsidRPr="00696A85">
              <w:rPr>
                <w:sz w:val="18"/>
                <w:szCs w:val="18"/>
              </w:rPr>
              <w:t>3</w:t>
            </w:r>
            <w:r>
              <w:rPr>
                <w:sz w:val="18"/>
                <w:szCs w:val="18"/>
              </w:rPr>
              <w:t>4</w:t>
            </w:r>
            <w:r w:rsidRPr="00696A85">
              <w:rPr>
                <w:sz w:val="18"/>
                <w:szCs w:val="18"/>
              </w:rPr>
              <w:t>5 (5;5)</w:t>
            </w:r>
          </w:p>
        </w:tc>
        <w:tc>
          <w:tcPr>
            <w:tcW w:w="1311" w:type="dxa"/>
            <w:gridSpan w:val="2"/>
            <w:vAlign w:val="center"/>
          </w:tcPr>
          <w:p w14:paraId="6AA89187" w14:textId="77777777" w:rsidR="004A0E82" w:rsidRPr="00696A85" w:rsidRDefault="004A0E82" w:rsidP="002545F2">
            <w:pPr>
              <w:jc w:val="center"/>
              <w:rPr>
                <w:sz w:val="18"/>
                <w:szCs w:val="18"/>
              </w:rPr>
            </w:pPr>
            <w:r w:rsidRPr="00696A85">
              <w:rPr>
                <w:sz w:val="18"/>
                <w:szCs w:val="18"/>
              </w:rPr>
              <w:t>3</w:t>
            </w:r>
            <w:r>
              <w:rPr>
                <w:sz w:val="18"/>
                <w:szCs w:val="18"/>
              </w:rPr>
              <w:t>5</w:t>
            </w:r>
            <w:r w:rsidRPr="00696A85">
              <w:rPr>
                <w:sz w:val="18"/>
                <w:szCs w:val="18"/>
              </w:rPr>
              <w:t>0 (5;5)</w:t>
            </w:r>
          </w:p>
        </w:tc>
        <w:tc>
          <w:tcPr>
            <w:tcW w:w="1381" w:type="dxa"/>
            <w:gridSpan w:val="2"/>
            <w:vAlign w:val="center"/>
          </w:tcPr>
          <w:p w14:paraId="6AA89188" w14:textId="77777777" w:rsidR="004A0E82" w:rsidRPr="00696A85" w:rsidRDefault="004A0E82" w:rsidP="002545F2">
            <w:pPr>
              <w:jc w:val="center"/>
              <w:rPr>
                <w:sz w:val="18"/>
                <w:szCs w:val="18"/>
              </w:rPr>
            </w:pPr>
            <w:r>
              <w:rPr>
                <w:sz w:val="18"/>
                <w:szCs w:val="18"/>
              </w:rPr>
              <w:t>695</w:t>
            </w:r>
            <w:r w:rsidRPr="00696A85">
              <w:rPr>
                <w:sz w:val="18"/>
                <w:szCs w:val="18"/>
              </w:rPr>
              <w:t xml:space="preserve"> (20)</w:t>
            </w:r>
          </w:p>
        </w:tc>
        <w:tc>
          <w:tcPr>
            <w:tcW w:w="2483" w:type="dxa"/>
            <w:gridSpan w:val="2"/>
            <w:vAlign w:val="center"/>
          </w:tcPr>
          <w:p w14:paraId="6AA89189" w14:textId="77777777" w:rsidR="004A0E82" w:rsidRPr="00696A85" w:rsidRDefault="004A0E82" w:rsidP="002545F2">
            <w:pPr>
              <w:jc w:val="center"/>
              <w:rPr>
                <w:sz w:val="18"/>
                <w:szCs w:val="18"/>
              </w:rPr>
            </w:pPr>
            <w:r w:rsidRPr="00696A85">
              <w:rPr>
                <w:sz w:val="18"/>
                <w:szCs w:val="18"/>
              </w:rPr>
              <w:t>3</w:t>
            </w:r>
            <w:r>
              <w:rPr>
                <w:sz w:val="18"/>
                <w:szCs w:val="18"/>
              </w:rPr>
              <w:t>15</w:t>
            </w:r>
            <w:r w:rsidRPr="00696A85">
              <w:rPr>
                <w:sz w:val="18"/>
                <w:szCs w:val="18"/>
              </w:rPr>
              <w:t xml:space="preserve"> (4;5</w:t>
            </w:r>
            <w:r>
              <w:rPr>
                <w:sz w:val="18"/>
                <w:szCs w:val="18"/>
              </w:rPr>
              <w:t xml:space="preserve"> </w:t>
            </w:r>
            <w:r w:rsidRPr="00696A85">
              <w:rPr>
                <w:sz w:val="18"/>
                <w:szCs w:val="18"/>
              </w:rPr>
              <w:t>/</w:t>
            </w:r>
            <w:r>
              <w:rPr>
                <w:sz w:val="18"/>
                <w:szCs w:val="18"/>
              </w:rPr>
              <w:t xml:space="preserve"> </w:t>
            </w:r>
            <w:r w:rsidRPr="00696A85">
              <w:rPr>
                <w:sz w:val="18"/>
                <w:szCs w:val="18"/>
              </w:rPr>
              <w:t>5;4)</w:t>
            </w:r>
          </w:p>
        </w:tc>
        <w:tc>
          <w:tcPr>
            <w:tcW w:w="1380" w:type="dxa"/>
            <w:vAlign w:val="center"/>
          </w:tcPr>
          <w:p w14:paraId="6AA8918A" w14:textId="77777777" w:rsidR="004A0E82" w:rsidRPr="00696A85" w:rsidRDefault="004A0E82" w:rsidP="002545F2">
            <w:pPr>
              <w:jc w:val="center"/>
              <w:rPr>
                <w:sz w:val="18"/>
                <w:szCs w:val="18"/>
              </w:rPr>
            </w:pPr>
            <w:r w:rsidRPr="00696A85">
              <w:rPr>
                <w:sz w:val="18"/>
                <w:szCs w:val="18"/>
              </w:rPr>
              <w:t>10</w:t>
            </w:r>
            <w:r>
              <w:rPr>
                <w:sz w:val="18"/>
                <w:szCs w:val="18"/>
              </w:rPr>
              <w:t>10</w:t>
            </w:r>
            <w:r w:rsidRPr="00696A85">
              <w:rPr>
                <w:sz w:val="18"/>
                <w:szCs w:val="18"/>
              </w:rPr>
              <w:t xml:space="preserve"> (29)</w:t>
            </w:r>
          </w:p>
        </w:tc>
      </w:tr>
      <w:tr w:rsidR="004A0E82" w:rsidRPr="00696A85" w14:paraId="6AA89192" w14:textId="77777777" w:rsidTr="002A28AB">
        <w:trPr>
          <w:trHeight w:val="137"/>
        </w:trPr>
        <w:tc>
          <w:tcPr>
            <w:tcW w:w="2235" w:type="dxa"/>
            <w:vAlign w:val="center"/>
          </w:tcPr>
          <w:p w14:paraId="6AA8918C" w14:textId="77777777" w:rsidR="004A0E82" w:rsidRPr="00EC071E" w:rsidRDefault="004A0E82" w:rsidP="002545F2">
            <w:pPr>
              <w:rPr>
                <w:sz w:val="18"/>
                <w:szCs w:val="18"/>
              </w:rPr>
            </w:pPr>
            <w:r w:rsidRPr="00EC071E">
              <w:rPr>
                <w:sz w:val="18"/>
                <w:szCs w:val="18"/>
              </w:rPr>
              <w:t>Užsienio kalba (1-oji)</w:t>
            </w:r>
          </w:p>
        </w:tc>
        <w:tc>
          <w:tcPr>
            <w:tcW w:w="1276" w:type="dxa"/>
            <w:gridSpan w:val="3"/>
            <w:vAlign w:val="center"/>
          </w:tcPr>
          <w:p w14:paraId="6AA8918D" w14:textId="77777777" w:rsidR="004A0E82" w:rsidRPr="00696A85" w:rsidRDefault="004A0E82" w:rsidP="002545F2">
            <w:pPr>
              <w:jc w:val="center"/>
              <w:rPr>
                <w:sz w:val="18"/>
                <w:szCs w:val="18"/>
              </w:rPr>
            </w:pPr>
            <w:r w:rsidRPr="00696A85">
              <w:rPr>
                <w:sz w:val="18"/>
                <w:szCs w:val="18"/>
              </w:rPr>
              <w:t>20</w:t>
            </w:r>
            <w:r>
              <w:rPr>
                <w:sz w:val="18"/>
                <w:szCs w:val="18"/>
              </w:rPr>
              <w:t>7</w:t>
            </w:r>
            <w:r w:rsidRPr="00696A85">
              <w:rPr>
                <w:sz w:val="18"/>
                <w:szCs w:val="18"/>
              </w:rPr>
              <w:t xml:space="preserve"> (3;3)</w:t>
            </w:r>
          </w:p>
        </w:tc>
        <w:tc>
          <w:tcPr>
            <w:tcW w:w="1311" w:type="dxa"/>
            <w:gridSpan w:val="2"/>
            <w:vAlign w:val="center"/>
          </w:tcPr>
          <w:p w14:paraId="6AA8918E" w14:textId="77777777" w:rsidR="004A0E82" w:rsidRPr="00696A85" w:rsidRDefault="004A0E82" w:rsidP="002545F2">
            <w:pPr>
              <w:jc w:val="center"/>
              <w:rPr>
                <w:sz w:val="18"/>
                <w:szCs w:val="18"/>
              </w:rPr>
            </w:pPr>
            <w:r w:rsidRPr="00696A85">
              <w:rPr>
                <w:sz w:val="18"/>
                <w:szCs w:val="18"/>
              </w:rPr>
              <w:t>21</w:t>
            </w:r>
            <w:r>
              <w:rPr>
                <w:sz w:val="18"/>
                <w:szCs w:val="18"/>
              </w:rPr>
              <w:t>0</w:t>
            </w:r>
            <w:r w:rsidRPr="00696A85">
              <w:rPr>
                <w:sz w:val="18"/>
                <w:szCs w:val="18"/>
              </w:rPr>
              <w:t xml:space="preserve"> (3;3)</w:t>
            </w:r>
          </w:p>
        </w:tc>
        <w:tc>
          <w:tcPr>
            <w:tcW w:w="1381" w:type="dxa"/>
            <w:gridSpan w:val="2"/>
            <w:vAlign w:val="center"/>
          </w:tcPr>
          <w:p w14:paraId="6AA8918F" w14:textId="77777777" w:rsidR="004A0E82" w:rsidRPr="00696A85" w:rsidRDefault="004A0E82" w:rsidP="002545F2">
            <w:pPr>
              <w:jc w:val="center"/>
              <w:rPr>
                <w:sz w:val="18"/>
                <w:szCs w:val="18"/>
              </w:rPr>
            </w:pPr>
            <w:r w:rsidRPr="00696A85">
              <w:rPr>
                <w:sz w:val="18"/>
                <w:szCs w:val="18"/>
              </w:rPr>
              <w:t>4</w:t>
            </w:r>
            <w:r>
              <w:rPr>
                <w:sz w:val="18"/>
                <w:szCs w:val="18"/>
              </w:rPr>
              <w:t>17</w:t>
            </w:r>
            <w:r w:rsidRPr="00696A85">
              <w:rPr>
                <w:sz w:val="18"/>
                <w:szCs w:val="18"/>
              </w:rPr>
              <w:t xml:space="preserve"> (12)</w:t>
            </w:r>
          </w:p>
        </w:tc>
        <w:tc>
          <w:tcPr>
            <w:tcW w:w="2483" w:type="dxa"/>
            <w:gridSpan w:val="2"/>
            <w:vAlign w:val="center"/>
          </w:tcPr>
          <w:p w14:paraId="6AA89190" w14:textId="77777777" w:rsidR="004A0E82" w:rsidRPr="00696A85" w:rsidRDefault="004A0E82" w:rsidP="002545F2">
            <w:pPr>
              <w:jc w:val="center"/>
              <w:rPr>
                <w:sz w:val="18"/>
                <w:szCs w:val="18"/>
              </w:rPr>
            </w:pPr>
            <w:r w:rsidRPr="00696A85">
              <w:rPr>
                <w:sz w:val="18"/>
                <w:szCs w:val="18"/>
              </w:rPr>
              <w:t>21</w:t>
            </w:r>
            <w:r>
              <w:rPr>
                <w:sz w:val="18"/>
                <w:szCs w:val="18"/>
              </w:rPr>
              <w:t>0</w:t>
            </w:r>
            <w:r w:rsidRPr="00696A85">
              <w:rPr>
                <w:sz w:val="18"/>
                <w:szCs w:val="18"/>
              </w:rPr>
              <w:t xml:space="preserve"> (3;3)</w:t>
            </w:r>
          </w:p>
        </w:tc>
        <w:tc>
          <w:tcPr>
            <w:tcW w:w="1380" w:type="dxa"/>
            <w:vAlign w:val="center"/>
          </w:tcPr>
          <w:p w14:paraId="6AA89191" w14:textId="77777777" w:rsidR="004A0E82" w:rsidRPr="00696A85" w:rsidRDefault="004A0E82" w:rsidP="002545F2">
            <w:pPr>
              <w:jc w:val="center"/>
              <w:rPr>
                <w:sz w:val="18"/>
                <w:szCs w:val="18"/>
              </w:rPr>
            </w:pPr>
            <w:r w:rsidRPr="00696A85">
              <w:rPr>
                <w:sz w:val="18"/>
                <w:szCs w:val="18"/>
              </w:rPr>
              <w:t>6</w:t>
            </w:r>
            <w:r>
              <w:rPr>
                <w:sz w:val="18"/>
                <w:szCs w:val="18"/>
              </w:rPr>
              <w:t>27</w:t>
            </w:r>
            <w:r w:rsidRPr="00696A85">
              <w:rPr>
                <w:sz w:val="18"/>
                <w:szCs w:val="18"/>
              </w:rPr>
              <w:t xml:space="preserve"> (18)</w:t>
            </w:r>
          </w:p>
        </w:tc>
      </w:tr>
      <w:tr w:rsidR="004A0E82" w:rsidRPr="00696A85" w14:paraId="6AA89199" w14:textId="77777777" w:rsidTr="002A28AB">
        <w:trPr>
          <w:trHeight w:val="131"/>
        </w:trPr>
        <w:tc>
          <w:tcPr>
            <w:tcW w:w="2235" w:type="dxa"/>
            <w:vAlign w:val="center"/>
          </w:tcPr>
          <w:p w14:paraId="6AA89193" w14:textId="77777777" w:rsidR="004A0E82" w:rsidRPr="00EC071E" w:rsidRDefault="004A0E82" w:rsidP="002545F2">
            <w:pPr>
              <w:rPr>
                <w:sz w:val="18"/>
                <w:szCs w:val="18"/>
              </w:rPr>
            </w:pPr>
            <w:r w:rsidRPr="00EC071E">
              <w:rPr>
                <w:sz w:val="18"/>
                <w:szCs w:val="18"/>
              </w:rPr>
              <w:t>Užsienio kalba (2-oji)</w:t>
            </w:r>
          </w:p>
        </w:tc>
        <w:tc>
          <w:tcPr>
            <w:tcW w:w="1276" w:type="dxa"/>
            <w:gridSpan w:val="3"/>
            <w:vAlign w:val="center"/>
          </w:tcPr>
          <w:p w14:paraId="6AA89194" w14:textId="77777777" w:rsidR="004A0E82" w:rsidRPr="00696A85" w:rsidRDefault="004A0E82" w:rsidP="002545F2">
            <w:pPr>
              <w:jc w:val="center"/>
              <w:rPr>
                <w:sz w:val="18"/>
                <w:szCs w:val="18"/>
              </w:rPr>
            </w:pPr>
            <w:r w:rsidRPr="00696A85">
              <w:rPr>
                <w:sz w:val="18"/>
                <w:szCs w:val="18"/>
              </w:rPr>
              <w:t>7</w:t>
            </w:r>
            <w:r>
              <w:rPr>
                <w:sz w:val="18"/>
                <w:szCs w:val="18"/>
              </w:rPr>
              <w:t>0</w:t>
            </w:r>
            <w:r w:rsidRPr="00696A85">
              <w:rPr>
                <w:sz w:val="18"/>
                <w:szCs w:val="18"/>
              </w:rPr>
              <w:t xml:space="preserve"> (0;2)</w:t>
            </w:r>
          </w:p>
        </w:tc>
        <w:tc>
          <w:tcPr>
            <w:tcW w:w="1311" w:type="dxa"/>
            <w:gridSpan w:val="2"/>
            <w:vAlign w:val="center"/>
          </w:tcPr>
          <w:p w14:paraId="6AA89195" w14:textId="77777777" w:rsidR="004A0E82" w:rsidRPr="00696A85" w:rsidRDefault="004A0E82" w:rsidP="002545F2">
            <w:pPr>
              <w:jc w:val="center"/>
              <w:rPr>
                <w:sz w:val="18"/>
                <w:szCs w:val="18"/>
              </w:rPr>
            </w:pPr>
            <w:r w:rsidRPr="00696A85">
              <w:rPr>
                <w:sz w:val="18"/>
                <w:szCs w:val="18"/>
              </w:rPr>
              <w:t>14</w:t>
            </w:r>
            <w:r>
              <w:rPr>
                <w:sz w:val="18"/>
                <w:szCs w:val="18"/>
              </w:rPr>
              <w:t>0</w:t>
            </w:r>
            <w:r w:rsidRPr="00696A85">
              <w:rPr>
                <w:sz w:val="18"/>
                <w:szCs w:val="18"/>
              </w:rPr>
              <w:t xml:space="preserve"> (2;2)</w:t>
            </w:r>
          </w:p>
        </w:tc>
        <w:tc>
          <w:tcPr>
            <w:tcW w:w="1381" w:type="dxa"/>
            <w:gridSpan w:val="2"/>
            <w:vAlign w:val="center"/>
          </w:tcPr>
          <w:p w14:paraId="6AA89196" w14:textId="77777777" w:rsidR="004A0E82" w:rsidRPr="00696A85" w:rsidRDefault="004A0E82" w:rsidP="002545F2">
            <w:pPr>
              <w:jc w:val="center"/>
              <w:rPr>
                <w:sz w:val="18"/>
                <w:szCs w:val="18"/>
              </w:rPr>
            </w:pPr>
            <w:r w:rsidRPr="00696A85">
              <w:rPr>
                <w:sz w:val="18"/>
                <w:szCs w:val="18"/>
              </w:rPr>
              <w:t>21</w:t>
            </w:r>
            <w:r>
              <w:rPr>
                <w:sz w:val="18"/>
                <w:szCs w:val="18"/>
              </w:rPr>
              <w:t>0</w:t>
            </w:r>
            <w:r w:rsidRPr="00696A85">
              <w:rPr>
                <w:sz w:val="18"/>
                <w:szCs w:val="18"/>
              </w:rPr>
              <w:t xml:space="preserve"> (6)</w:t>
            </w:r>
          </w:p>
        </w:tc>
        <w:tc>
          <w:tcPr>
            <w:tcW w:w="2483" w:type="dxa"/>
            <w:gridSpan w:val="2"/>
            <w:vAlign w:val="center"/>
          </w:tcPr>
          <w:p w14:paraId="6AA89197" w14:textId="77777777" w:rsidR="004A0E82" w:rsidRPr="00696A85" w:rsidRDefault="004A0E82" w:rsidP="002545F2">
            <w:pPr>
              <w:jc w:val="center"/>
              <w:rPr>
                <w:sz w:val="18"/>
                <w:szCs w:val="18"/>
              </w:rPr>
            </w:pPr>
            <w:r w:rsidRPr="00696A85">
              <w:rPr>
                <w:sz w:val="18"/>
                <w:szCs w:val="18"/>
              </w:rPr>
              <w:t>14</w:t>
            </w:r>
            <w:r>
              <w:rPr>
                <w:sz w:val="18"/>
                <w:szCs w:val="18"/>
              </w:rPr>
              <w:t>0</w:t>
            </w:r>
            <w:r w:rsidRPr="00696A85">
              <w:rPr>
                <w:sz w:val="18"/>
                <w:szCs w:val="18"/>
              </w:rPr>
              <w:t xml:space="preserve"> (2;2)</w:t>
            </w:r>
          </w:p>
        </w:tc>
        <w:tc>
          <w:tcPr>
            <w:tcW w:w="1380" w:type="dxa"/>
            <w:vAlign w:val="center"/>
          </w:tcPr>
          <w:p w14:paraId="6AA89198" w14:textId="77777777" w:rsidR="004A0E82" w:rsidRPr="00696A85" w:rsidRDefault="004A0E82" w:rsidP="002545F2">
            <w:pPr>
              <w:jc w:val="center"/>
              <w:rPr>
                <w:sz w:val="18"/>
                <w:szCs w:val="18"/>
              </w:rPr>
            </w:pPr>
            <w:r>
              <w:rPr>
                <w:sz w:val="18"/>
                <w:szCs w:val="18"/>
              </w:rPr>
              <w:t>35</w:t>
            </w:r>
            <w:r w:rsidRPr="00696A85">
              <w:rPr>
                <w:sz w:val="18"/>
                <w:szCs w:val="18"/>
              </w:rPr>
              <w:t>0 (10)</w:t>
            </w:r>
          </w:p>
        </w:tc>
      </w:tr>
      <w:tr w:rsidR="004A0E82" w:rsidRPr="00696A85" w14:paraId="6AA8919D" w14:textId="77777777" w:rsidTr="0077251A">
        <w:trPr>
          <w:trHeight w:val="131"/>
        </w:trPr>
        <w:tc>
          <w:tcPr>
            <w:tcW w:w="2235" w:type="dxa"/>
            <w:vAlign w:val="center"/>
          </w:tcPr>
          <w:p w14:paraId="6AA8919A" w14:textId="77777777" w:rsidR="004A0E82" w:rsidRPr="00EC071E" w:rsidRDefault="004A0E82" w:rsidP="002545F2">
            <w:pPr>
              <w:rPr>
                <w:sz w:val="16"/>
                <w:szCs w:val="16"/>
              </w:rPr>
            </w:pPr>
            <w:r w:rsidRPr="00EC071E">
              <w:rPr>
                <w:sz w:val="16"/>
                <w:szCs w:val="16"/>
              </w:rPr>
              <w:t>Matematika ir informacinės</w:t>
            </w:r>
          </w:p>
          <w:p w14:paraId="6AA8919B" w14:textId="77777777" w:rsidR="004A0E82" w:rsidRPr="00EC071E" w:rsidRDefault="004A0E82" w:rsidP="002545F2">
            <w:pPr>
              <w:rPr>
                <w:sz w:val="18"/>
                <w:szCs w:val="18"/>
              </w:rPr>
            </w:pPr>
            <w:r w:rsidRPr="00EC071E">
              <w:rPr>
                <w:sz w:val="16"/>
                <w:szCs w:val="16"/>
              </w:rPr>
              <w:t xml:space="preserve"> technologijos</w:t>
            </w:r>
            <w:r w:rsidRPr="00EC071E">
              <w:rPr>
                <w:sz w:val="18"/>
                <w:szCs w:val="18"/>
              </w:rPr>
              <w:t xml:space="preserve"> </w:t>
            </w:r>
          </w:p>
        </w:tc>
        <w:tc>
          <w:tcPr>
            <w:tcW w:w="7831" w:type="dxa"/>
            <w:gridSpan w:val="10"/>
            <w:vAlign w:val="center"/>
          </w:tcPr>
          <w:p w14:paraId="6AA8919C" w14:textId="77777777" w:rsidR="004A0E82" w:rsidRPr="00696A85" w:rsidRDefault="004A0E82" w:rsidP="002545F2">
            <w:pPr>
              <w:jc w:val="center"/>
              <w:rPr>
                <w:sz w:val="18"/>
                <w:szCs w:val="18"/>
              </w:rPr>
            </w:pPr>
          </w:p>
        </w:tc>
      </w:tr>
      <w:tr w:rsidR="004A0E82" w:rsidRPr="00696A85" w14:paraId="6AA891A4" w14:textId="77777777" w:rsidTr="002A28AB">
        <w:trPr>
          <w:trHeight w:val="97"/>
        </w:trPr>
        <w:tc>
          <w:tcPr>
            <w:tcW w:w="2235" w:type="dxa"/>
            <w:vAlign w:val="center"/>
          </w:tcPr>
          <w:p w14:paraId="6AA8919E" w14:textId="77777777" w:rsidR="004A0E82" w:rsidRPr="00EC071E" w:rsidRDefault="004A0E82" w:rsidP="002545F2">
            <w:pPr>
              <w:rPr>
                <w:sz w:val="18"/>
                <w:szCs w:val="18"/>
              </w:rPr>
            </w:pPr>
            <w:r w:rsidRPr="00EC071E">
              <w:rPr>
                <w:sz w:val="18"/>
                <w:szCs w:val="18"/>
              </w:rPr>
              <w:t>Matematika</w:t>
            </w:r>
          </w:p>
        </w:tc>
        <w:tc>
          <w:tcPr>
            <w:tcW w:w="1276" w:type="dxa"/>
            <w:gridSpan w:val="3"/>
            <w:vAlign w:val="center"/>
          </w:tcPr>
          <w:p w14:paraId="6AA8919F" w14:textId="77777777" w:rsidR="004A0E82" w:rsidRPr="00696A85" w:rsidRDefault="004A0E82" w:rsidP="002545F2">
            <w:pPr>
              <w:jc w:val="center"/>
              <w:rPr>
                <w:sz w:val="18"/>
                <w:szCs w:val="18"/>
              </w:rPr>
            </w:pPr>
            <w:r w:rsidRPr="00696A85">
              <w:rPr>
                <w:sz w:val="18"/>
                <w:szCs w:val="18"/>
              </w:rPr>
              <w:t>2</w:t>
            </w:r>
            <w:r>
              <w:rPr>
                <w:sz w:val="18"/>
                <w:szCs w:val="18"/>
              </w:rPr>
              <w:t>76</w:t>
            </w:r>
            <w:r w:rsidRPr="00696A85">
              <w:rPr>
                <w:sz w:val="18"/>
                <w:szCs w:val="18"/>
              </w:rPr>
              <w:t xml:space="preserve"> (4;4)</w:t>
            </w:r>
          </w:p>
        </w:tc>
        <w:tc>
          <w:tcPr>
            <w:tcW w:w="1311" w:type="dxa"/>
            <w:gridSpan w:val="2"/>
            <w:vAlign w:val="center"/>
          </w:tcPr>
          <w:p w14:paraId="6AA891A0" w14:textId="77777777" w:rsidR="004A0E82" w:rsidRPr="00696A85" w:rsidRDefault="004A0E82" w:rsidP="002545F2">
            <w:pPr>
              <w:jc w:val="center"/>
              <w:rPr>
                <w:sz w:val="18"/>
                <w:szCs w:val="18"/>
              </w:rPr>
            </w:pPr>
            <w:r w:rsidRPr="00696A85">
              <w:rPr>
                <w:sz w:val="18"/>
                <w:szCs w:val="18"/>
              </w:rPr>
              <w:t>28</w:t>
            </w:r>
            <w:r>
              <w:rPr>
                <w:sz w:val="18"/>
                <w:szCs w:val="18"/>
              </w:rPr>
              <w:t>0</w:t>
            </w:r>
            <w:r w:rsidRPr="00696A85">
              <w:rPr>
                <w:sz w:val="18"/>
                <w:szCs w:val="18"/>
              </w:rPr>
              <w:t xml:space="preserve"> (4;4)</w:t>
            </w:r>
          </w:p>
        </w:tc>
        <w:tc>
          <w:tcPr>
            <w:tcW w:w="1381" w:type="dxa"/>
            <w:gridSpan w:val="2"/>
            <w:vAlign w:val="center"/>
          </w:tcPr>
          <w:p w14:paraId="6AA891A1" w14:textId="77777777" w:rsidR="004A0E82" w:rsidRPr="00696A85" w:rsidRDefault="004A0E82" w:rsidP="002545F2">
            <w:pPr>
              <w:jc w:val="center"/>
              <w:rPr>
                <w:sz w:val="18"/>
                <w:szCs w:val="18"/>
              </w:rPr>
            </w:pPr>
            <w:r w:rsidRPr="00696A85">
              <w:rPr>
                <w:sz w:val="18"/>
                <w:szCs w:val="18"/>
              </w:rPr>
              <w:t>5</w:t>
            </w:r>
            <w:r>
              <w:rPr>
                <w:sz w:val="18"/>
                <w:szCs w:val="18"/>
              </w:rPr>
              <w:t>56</w:t>
            </w:r>
            <w:r w:rsidRPr="00696A85">
              <w:rPr>
                <w:sz w:val="18"/>
                <w:szCs w:val="18"/>
              </w:rPr>
              <w:t xml:space="preserve"> (16)</w:t>
            </w:r>
          </w:p>
        </w:tc>
        <w:tc>
          <w:tcPr>
            <w:tcW w:w="2483" w:type="dxa"/>
            <w:gridSpan w:val="2"/>
            <w:vAlign w:val="center"/>
          </w:tcPr>
          <w:p w14:paraId="6AA891A2" w14:textId="77777777" w:rsidR="004A0E82" w:rsidRPr="00696A85" w:rsidRDefault="004A0E82" w:rsidP="002545F2">
            <w:pPr>
              <w:jc w:val="center"/>
              <w:rPr>
                <w:sz w:val="18"/>
                <w:szCs w:val="18"/>
              </w:rPr>
            </w:pPr>
            <w:r w:rsidRPr="00696A85">
              <w:rPr>
                <w:sz w:val="18"/>
                <w:szCs w:val="18"/>
              </w:rPr>
              <w:t>2</w:t>
            </w:r>
            <w:r>
              <w:rPr>
                <w:sz w:val="18"/>
                <w:szCs w:val="18"/>
              </w:rPr>
              <w:t>45</w:t>
            </w:r>
            <w:r w:rsidRPr="00696A85">
              <w:rPr>
                <w:sz w:val="18"/>
                <w:szCs w:val="18"/>
              </w:rPr>
              <w:t xml:space="preserve"> (3;4</w:t>
            </w:r>
            <w:r>
              <w:rPr>
                <w:sz w:val="18"/>
                <w:szCs w:val="18"/>
              </w:rPr>
              <w:t xml:space="preserve"> </w:t>
            </w:r>
            <w:r w:rsidRPr="00696A85">
              <w:rPr>
                <w:sz w:val="18"/>
                <w:szCs w:val="18"/>
              </w:rPr>
              <w:t>/</w:t>
            </w:r>
            <w:r>
              <w:rPr>
                <w:sz w:val="18"/>
                <w:szCs w:val="18"/>
              </w:rPr>
              <w:t xml:space="preserve"> </w:t>
            </w:r>
            <w:r w:rsidRPr="00696A85">
              <w:rPr>
                <w:sz w:val="18"/>
                <w:szCs w:val="18"/>
              </w:rPr>
              <w:t>4;3)</w:t>
            </w:r>
          </w:p>
        </w:tc>
        <w:tc>
          <w:tcPr>
            <w:tcW w:w="1380" w:type="dxa"/>
            <w:vAlign w:val="center"/>
          </w:tcPr>
          <w:p w14:paraId="6AA891A3" w14:textId="77777777" w:rsidR="004A0E82" w:rsidRPr="00696A85" w:rsidRDefault="004A0E82" w:rsidP="002545F2">
            <w:pPr>
              <w:jc w:val="center"/>
              <w:rPr>
                <w:sz w:val="18"/>
                <w:szCs w:val="18"/>
              </w:rPr>
            </w:pPr>
            <w:r>
              <w:rPr>
                <w:sz w:val="18"/>
                <w:szCs w:val="18"/>
              </w:rPr>
              <w:t xml:space="preserve">801 </w:t>
            </w:r>
            <w:r w:rsidRPr="00696A85">
              <w:rPr>
                <w:sz w:val="18"/>
                <w:szCs w:val="18"/>
              </w:rPr>
              <w:t>(23)</w:t>
            </w:r>
          </w:p>
        </w:tc>
      </w:tr>
      <w:tr w:rsidR="004A0E82" w:rsidRPr="00696A85" w14:paraId="6AA891AD" w14:textId="77777777" w:rsidTr="002A28AB">
        <w:trPr>
          <w:trHeight w:val="337"/>
        </w:trPr>
        <w:tc>
          <w:tcPr>
            <w:tcW w:w="2235" w:type="dxa"/>
            <w:vAlign w:val="center"/>
          </w:tcPr>
          <w:p w14:paraId="6AA891A5" w14:textId="77777777" w:rsidR="004A0E82" w:rsidRPr="00EC071E" w:rsidRDefault="004A0E82" w:rsidP="002545F2">
            <w:pPr>
              <w:rPr>
                <w:sz w:val="18"/>
                <w:szCs w:val="18"/>
              </w:rPr>
            </w:pPr>
            <w:r w:rsidRPr="00EC071E">
              <w:rPr>
                <w:sz w:val="18"/>
                <w:szCs w:val="18"/>
              </w:rPr>
              <w:t>Informacinės technologijos</w:t>
            </w:r>
          </w:p>
        </w:tc>
        <w:tc>
          <w:tcPr>
            <w:tcW w:w="1276" w:type="dxa"/>
            <w:gridSpan w:val="3"/>
            <w:vAlign w:val="center"/>
          </w:tcPr>
          <w:p w14:paraId="6AA891A6" w14:textId="77777777" w:rsidR="004A0E82" w:rsidRPr="00696A85" w:rsidRDefault="004A0E82" w:rsidP="002545F2">
            <w:pPr>
              <w:jc w:val="center"/>
              <w:rPr>
                <w:sz w:val="18"/>
                <w:szCs w:val="18"/>
              </w:rPr>
            </w:pPr>
            <w:r w:rsidRPr="00696A85">
              <w:rPr>
                <w:sz w:val="18"/>
                <w:szCs w:val="18"/>
              </w:rPr>
              <w:t>6</w:t>
            </w:r>
            <w:r>
              <w:rPr>
                <w:sz w:val="18"/>
                <w:szCs w:val="18"/>
              </w:rPr>
              <w:t xml:space="preserve">9 </w:t>
            </w:r>
            <w:r w:rsidRPr="00696A85">
              <w:rPr>
                <w:sz w:val="18"/>
                <w:szCs w:val="18"/>
              </w:rPr>
              <w:t>/</w:t>
            </w:r>
            <w:r>
              <w:rPr>
                <w:sz w:val="18"/>
                <w:szCs w:val="18"/>
              </w:rPr>
              <w:t xml:space="preserve"> 69 </w:t>
            </w:r>
            <w:r w:rsidRPr="00696A85">
              <w:rPr>
                <w:sz w:val="18"/>
                <w:szCs w:val="18"/>
              </w:rPr>
              <w:t>/</w:t>
            </w:r>
            <w:r>
              <w:rPr>
                <w:sz w:val="18"/>
                <w:szCs w:val="18"/>
              </w:rPr>
              <w:t xml:space="preserve"> </w:t>
            </w:r>
            <w:r w:rsidRPr="00696A85">
              <w:rPr>
                <w:sz w:val="18"/>
                <w:szCs w:val="18"/>
              </w:rPr>
              <w:t>7</w:t>
            </w:r>
            <w:r>
              <w:rPr>
                <w:sz w:val="18"/>
                <w:szCs w:val="18"/>
              </w:rPr>
              <w:t>0</w:t>
            </w:r>
            <w:r w:rsidRPr="00696A85">
              <w:rPr>
                <w:sz w:val="18"/>
                <w:szCs w:val="18"/>
              </w:rPr>
              <w:t xml:space="preserve"> (1;</w:t>
            </w:r>
            <w:r>
              <w:rPr>
                <w:sz w:val="18"/>
                <w:szCs w:val="18"/>
              </w:rPr>
              <w:t>1 /2;</w:t>
            </w:r>
            <w:r w:rsidRPr="00696A85">
              <w:rPr>
                <w:sz w:val="18"/>
                <w:szCs w:val="18"/>
              </w:rPr>
              <w:t xml:space="preserve"> 0/0;2)</w:t>
            </w:r>
          </w:p>
        </w:tc>
        <w:tc>
          <w:tcPr>
            <w:tcW w:w="1311" w:type="dxa"/>
            <w:gridSpan w:val="2"/>
            <w:vAlign w:val="center"/>
          </w:tcPr>
          <w:p w14:paraId="6AA891A7" w14:textId="77777777" w:rsidR="004A0E82" w:rsidRPr="00696A85" w:rsidRDefault="004A0E82" w:rsidP="002545F2">
            <w:pPr>
              <w:jc w:val="center"/>
              <w:rPr>
                <w:sz w:val="18"/>
                <w:szCs w:val="18"/>
              </w:rPr>
            </w:pPr>
            <w:r w:rsidRPr="00696A85">
              <w:rPr>
                <w:sz w:val="18"/>
                <w:szCs w:val="18"/>
              </w:rPr>
              <w:t>3</w:t>
            </w:r>
            <w:r>
              <w:rPr>
                <w:sz w:val="18"/>
                <w:szCs w:val="18"/>
              </w:rPr>
              <w:t>5</w:t>
            </w:r>
          </w:p>
          <w:p w14:paraId="6AA891A8" w14:textId="77777777" w:rsidR="004A0E82" w:rsidRPr="00696A85" w:rsidRDefault="004A0E82" w:rsidP="002A28AB">
            <w:pPr>
              <w:jc w:val="center"/>
              <w:rPr>
                <w:sz w:val="18"/>
                <w:szCs w:val="18"/>
              </w:rPr>
            </w:pPr>
            <w:r w:rsidRPr="00696A85">
              <w:rPr>
                <w:sz w:val="18"/>
                <w:szCs w:val="18"/>
              </w:rPr>
              <w:t>(1;0</w:t>
            </w:r>
            <w:r>
              <w:rPr>
                <w:sz w:val="18"/>
                <w:szCs w:val="18"/>
              </w:rPr>
              <w:t xml:space="preserve"> </w:t>
            </w:r>
            <w:r w:rsidRPr="00696A85">
              <w:rPr>
                <w:sz w:val="18"/>
                <w:szCs w:val="18"/>
              </w:rPr>
              <w:t>/</w:t>
            </w:r>
            <w:r>
              <w:rPr>
                <w:sz w:val="18"/>
                <w:szCs w:val="18"/>
              </w:rPr>
              <w:t xml:space="preserve"> </w:t>
            </w:r>
            <w:r w:rsidRPr="00696A85">
              <w:rPr>
                <w:sz w:val="18"/>
                <w:szCs w:val="18"/>
              </w:rPr>
              <w:t>0,5;0,5)</w:t>
            </w:r>
          </w:p>
        </w:tc>
        <w:tc>
          <w:tcPr>
            <w:tcW w:w="1381" w:type="dxa"/>
            <w:gridSpan w:val="2"/>
            <w:vAlign w:val="center"/>
          </w:tcPr>
          <w:p w14:paraId="6AA891A9" w14:textId="77777777" w:rsidR="004A0E82" w:rsidRPr="00696A85" w:rsidRDefault="004A0E82" w:rsidP="002545F2">
            <w:pPr>
              <w:jc w:val="center"/>
              <w:rPr>
                <w:sz w:val="18"/>
                <w:szCs w:val="18"/>
              </w:rPr>
            </w:pPr>
            <w:r w:rsidRPr="00696A85">
              <w:rPr>
                <w:sz w:val="18"/>
                <w:szCs w:val="18"/>
              </w:rPr>
              <w:t>10</w:t>
            </w:r>
            <w:r>
              <w:rPr>
                <w:sz w:val="18"/>
                <w:szCs w:val="18"/>
              </w:rPr>
              <w:t xml:space="preserve">4 </w:t>
            </w:r>
            <w:r w:rsidRPr="00696A85">
              <w:rPr>
                <w:sz w:val="18"/>
                <w:szCs w:val="18"/>
              </w:rPr>
              <w:t>/</w:t>
            </w:r>
            <w:r>
              <w:rPr>
                <w:sz w:val="18"/>
                <w:szCs w:val="18"/>
              </w:rPr>
              <w:t xml:space="preserve"> 104 </w:t>
            </w:r>
            <w:r w:rsidRPr="00696A85">
              <w:rPr>
                <w:sz w:val="18"/>
                <w:szCs w:val="18"/>
              </w:rPr>
              <w:t>/</w:t>
            </w:r>
            <w:r>
              <w:rPr>
                <w:sz w:val="18"/>
                <w:szCs w:val="18"/>
              </w:rPr>
              <w:t xml:space="preserve"> </w:t>
            </w:r>
            <w:r w:rsidRPr="00696A85">
              <w:rPr>
                <w:sz w:val="18"/>
                <w:szCs w:val="18"/>
              </w:rPr>
              <w:t>1</w:t>
            </w:r>
            <w:r>
              <w:rPr>
                <w:sz w:val="18"/>
                <w:szCs w:val="18"/>
              </w:rPr>
              <w:t>05</w:t>
            </w:r>
            <w:r w:rsidRPr="00696A85">
              <w:rPr>
                <w:sz w:val="18"/>
                <w:szCs w:val="18"/>
              </w:rPr>
              <w:t xml:space="preserve"> (3)</w:t>
            </w:r>
          </w:p>
        </w:tc>
        <w:tc>
          <w:tcPr>
            <w:tcW w:w="2483" w:type="dxa"/>
            <w:gridSpan w:val="2"/>
            <w:vAlign w:val="center"/>
          </w:tcPr>
          <w:p w14:paraId="6AA891AA" w14:textId="77777777" w:rsidR="004A0E82" w:rsidRPr="00696A85" w:rsidRDefault="004A0E82" w:rsidP="002545F2">
            <w:pPr>
              <w:jc w:val="center"/>
              <w:rPr>
                <w:sz w:val="18"/>
                <w:szCs w:val="18"/>
              </w:rPr>
            </w:pPr>
            <w:r w:rsidRPr="00696A85">
              <w:rPr>
                <w:sz w:val="18"/>
                <w:szCs w:val="18"/>
              </w:rPr>
              <w:t>7</w:t>
            </w:r>
            <w:r>
              <w:rPr>
                <w:sz w:val="18"/>
                <w:szCs w:val="18"/>
              </w:rPr>
              <w:t>0</w:t>
            </w:r>
          </w:p>
          <w:p w14:paraId="6AA891AB" w14:textId="77777777" w:rsidR="004A0E82" w:rsidRPr="00696A85" w:rsidRDefault="004A0E82" w:rsidP="002545F2">
            <w:pPr>
              <w:jc w:val="center"/>
              <w:rPr>
                <w:sz w:val="18"/>
                <w:szCs w:val="18"/>
              </w:rPr>
            </w:pPr>
            <w:r w:rsidRPr="00696A85">
              <w:rPr>
                <w:sz w:val="18"/>
                <w:szCs w:val="18"/>
              </w:rPr>
              <w:t>(1;1</w:t>
            </w:r>
            <w:r>
              <w:rPr>
                <w:sz w:val="18"/>
                <w:szCs w:val="18"/>
              </w:rPr>
              <w:t xml:space="preserve"> </w:t>
            </w:r>
            <w:r w:rsidRPr="00696A85">
              <w:rPr>
                <w:sz w:val="18"/>
                <w:szCs w:val="18"/>
              </w:rPr>
              <w:t>/</w:t>
            </w:r>
            <w:r>
              <w:rPr>
                <w:sz w:val="18"/>
                <w:szCs w:val="18"/>
              </w:rPr>
              <w:t xml:space="preserve"> </w:t>
            </w:r>
            <w:r w:rsidRPr="00696A85">
              <w:rPr>
                <w:sz w:val="18"/>
                <w:szCs w:val="18"/>
              </w:rPr>
              <w:t>2;0</w:t>
            </w:r>
            <w:r>
              <w:rPr>
                <w:sz w:val="18"/>
                <w:szCs w:val="18"/>
              </w:rPr>
              <w:t xml:space="preserve"> </w:t>
            </w:r>
            <w:r w:rsidRPr="00696A85">
              <w:rPr>
                <w:sz w:val="18"/>
                <w:szCs w:val="18"/>
              </w:rPr>
              <w:t>/ 0;2)</w:t>
            </w:r>
          </w:p>
        </w:tc>
        <w:tc>
          <w:tcPr>
            <w:tcW w:w="1380" w:type="dxa"/>
            <w:vAlign w:val="center"/>
          </w:tcPr>
          <w:p w14:paraId="6AA891AC" w14:textId="77777777" w:rsidR="004A0E82" w:rsidRPr="00696A85" w:rsidRDefault="004A0E82" w:rsidP="004F3E33">
            <w:pPr>
              <w:jc w:val="center"/>
              <w:rPr>
                <w:sz w:val="18"/>
                <w:szCs w:val="18"/>
              </w:rPr>
            </w:pPr>
            <w:r w:rsidRPr="00696A85">
              <w:rPr>
                <w:sz w:val="18"/>
                <w:szCs w:val="18"/>
              </w:rPr>
              <w:t>17</w:t>
            </w:r>
            <w:r>
              <w:rPr>
                <w:sz w:val="18"/>
                <w:szCs w:val="18"/>
              </w:rPr>
              <w:t>4</w:t>
            </w:r>
            <w:r w:rsidRPr="00696A85">
              <w:rPr>
                <w:sz w:val="18"/>
                <w:szCs w:val="18"/>
              </w:rPr>
              <w:t xml:space="preserve"> (5)</w:t>
            </w:r>
          </w:p>
        </w:tc>
      </w:tr>
      <w:tr w:rsidR="004A0E82" w:rsidRPr="00696A85" w14:paraId="6AA891B0" w14:textId="77777777" w:rsidTr="0077251A">
        <w:trPr>
          <w:trHeight w:val="337"/>
        </w:trPr>
        <w:tc>
          <w:tcPr>
            <w:tcW w:w="2235" w:type="dxa"/>
            <w:vAlign w:val="center"/>
          </w:tcPr>
          <w:p w14:paraId="6AA891AE" w14:textId="77777777" w:rsidR="004A0E82" w:rsidRPr="00EC071E" w:rsidRDefault="004A0E82" w:rsidP="002545F2">
            <w:pPr>
              <w:rPr>
                <w:sz w:val="18"/>
                <w:szCs w:val="18"/>
              </w:rPr>
            </w:pPr>
            <w:r w:rsidRPr="00EC071E">
              <w:rPr>
                <w:sz w:val="18"/>
                <w:szCs w:val="18"/>
              </w:rPr>
              <w:t xml:space="preserve">Gamtamokslinis ugdymas </w:t>
            </w:r>
          </w:p>
        </w:tc>
        <w:tc>
          <w:tcPr>
            <w:tcW w:w="7831" w:type="dxa"/>
            <w:gridSpan w:val="10"/>
            <w:vAlign w:val="center"/>
          </w:tcPr>
          <w:p w14:paraId="6AA891AF" w14:textId="77777777" w:rsidR="004A0E82" w:rsidRPr="00696A85" w:rsidRDefault="004A0E82" w:rsidP="002545F2">
            <w:pPr>
              <w:rPr>
                <w:sz w:val="18"/>
                <w:szCs w:val="18"/>
              </w:rPr>
            </w:pPr>
          </w:p>
        </w:tc>
      </w:tr>
      <w:tr w:rsidR="004A0E82" w:rsidRPr="00696A85" w14:paraId="6AA891B7" w14:textId="77777777" w:rsidTr="002A28AB">
        <w:trPr>
          <w:trHeight w:val="92"/>
        </w:trPr>
        <w:tc>
          <w:tcPr>
            <w:tcW w:w="2235" w:type="dxa"/>
            <w:vAlign w:val="center"/>
          </w:tcPr>
          <w:p w14:paraId="6AA891B1" w14:textId="77777777" w:rsidR="004A0E82" w:rsidRPr="00EC071E" w:rsidRDefault="004A0E82" w:rsidP="002545F2">
            <w:pPr>
              <w:rPr>
                <w:sz w:val="18"/>
                <w:szCs w:val="18"/>
              </w:rPr>
            </w:pPr>
            <w:r w:rsidRPr="00EC071E">
              <w:rPr>
                <w:sz w:val="18"/>
                <w:szCs w:val="18"/>
              </w:rPr>
              <w:t>Gamta ir žmogus</w:t>
            </w:r>
          </w:p>
        </w:tc>
        <w:tc>
          <w:tcPr>
            <w:tcW w:w="1276" w:type="dxa"/>
            <w:gridSpan w:val="3"/>
            <w:vAlign w:val="center"/>
          </w:tcPr>
          <w:p w14:paraId="6AA891B2" w14:textId="77777777" w:rsidR="004A0E82" w:rsidRPr="00696A85" w:rsidRDefault="004A0E82" w:rsidP="002545F2">
            <w:pPr>
              <w:jc w:val="center"/>
              <w:rPr>
                <w:sz w:val="18"/>
                <w:szCs w:val="18"/>
              </w:rPr>
            </w:pPr>
            <w:r w:rsidRPr="00696A85">
              <w:rPr>
                <w:sz w:val="18"/>
                <w:szCs w:val="18"/>
              </w:rPr>
              <w:t>1</w:t>
            </w:r>
            <w:r>
              <w:rPr>
                <w:sz w:val="18"/>
                <w:szCs w:val="18"/>
              </w:rPr>
              <w:t>38</w:t>
            </w:r>
            <w:r w:rsidRPr="00696A85">
              <w:rPr>
                <w:sz w:val="18"/>
                <w:szCs w:val="18"/>
              </w:rPr>
              <w:t xml:space="preserve"> (2;2)</w:t>
            </w:r>
          </w:p>
        </w:tc>
        <w:tc>
          <w:tcPr>
            <w:tcW w:w="1311" w:type="dxa"/>
            <w:gridSpan w:val="2"/>
            <w:vAlign w:val="center"/>
          </w:tcPr>
          <w:p w14:paraId="6AA891B3" w14:textId="77777777" w:rsidR="004A0E82" w:rsidRPr="00696A85" w:rsidRDefault="004A0E82" w:rsidP="002545F2">
            <w:pPr>
              <w:jc w:val="center"/>
              <w:rPr>
                <w:sz w:val="18"/>
                <w:szCs w:val="18"/>
              </w:rPr>
            </w:pPr>
            <w:r w:rsidRPr="00696A85">
              <w:rPr>
                <w:sz w:val="18"/>
                <w:szCs w:val="18"/>
              </w:rPr>
              <w:t>-</w:t>
            </w:r>
          </w:p>
        </w:tc>
        <w:tc>
          <w:tcPr>
            <w:tcW w:w="1381" w:type="dxa"/>
            <w:gridSpan w:val="2"/>
            <w:vAlign w:val="center"/>
          </w:tcPr>
          <w:p w14:paraId="6AA891B4" w14:textId="77777777" w:rsidR="004A0E82" w:rsidRPr="00696A85" w:rsidRDefault="004A0E82" w:rsidP="002545F2">
            <w:pPr>
              <w:jc w:val="center"/>
              <w:rPr>
                <w:sz w:val="18"/>
                <w:szCs w:val="18"/>
              </w:rPr>
            </w:pPr>
            <w:r w:rsidRPr="00865C5D">
              <w:rPr>
                <w:sz w:val="18"/>
                <w:szCs w:val="18"/>
              </w:rPr>
              <w:t>138</w:t>
            </w:r>
          </w:p>
        </w:tc>
        <w:tc>
          <w:tcPr>
            <w:tcW w:w="2483" w:type="dxa"/>
            <w:gridSpan w:val="2"/>
            <w:vAlign w:val="center"/>
          </w:tcPr>
          <w:p w14:paraId="6AA891B5" w14:textId="77777777" w:rsidR="004A0E82" w:rsidRPr="00696A85" w:rsidRDefault="004A0E82" w:rsidP="002545F2">
            <w:pPr>
              <w:jc w:val="center"/>
              <w:rPr>
                <w:sz w:val="18"/>
                <w:szCs w:val="18"/>
              </w:rPr>
            </w:pPr>
            <w:r w:rsidRPr="00696A85">
              <w:rPr>
                <w:sz w:val="18"/>
                <w:szCs w:val="18"/>
              </w:rPr>
              <w:t>-</w:t>
            </w:r>
          </w:p>
        </w:tc>
        <w:tc>
          <w:tcPr>
            <w:tcW w:w="1380" w:type="dxa"/>
            <w:vAlign w:val="center"/>
          </w:tcPr>
          <w:p w14:paraId="6AA891B6" w14:textId="77777777" w:rsidR="004A0E82" w:rsidRPr="00696A85" w:rsidRDefault="004A0E82" w:rsidP="004F3E33">
            <w:pPr>
              <w:jc w:val="center"/>
              <w:rPr>
                <w:sz w:val="18"/>
                <w:szCs w:val="18"/>
              </w:rPr>
            </w:pPr>
            <w:r w:rsidRPr="00696A85">
              <w:rPr>
                <w:sz w:val="18"/>
                <w:szCs w:val="18"/>
              </w:rPr>
              <w:t>1</w:t>
            </w:r>
            <w:r>
              <w:rPr>
                <w:sz w:val="18"/>
                <w:szCs w:val="18"/>
              </w:rPr>
              <w:t>38</w:t>
            </w:r>
          </w:p>
        </w:tc>
      </w:tr>
      <w:tr w:rsidR="004A0E82" w:rsidRPr="00696A85" w14:paraId="6AA891C0" w14:textId="77777777" w:rsidTr="002A28AB">
        <w:trPr>
          <w:trHeight w:val="337"/>
        </w:trPr>
        <w:tc>
          <w:tcPr>
            <w:tcW w:w="2235" w:type="dxa"/>
            <w:vAlign w:val="center"/>
          </w:tcPr>
          <w:p w14:paraId="6AA891B8" w14:textId="77777777" w:rsidR="004A0E82" w:rsidRPr="00EC071E" w:rsidRDefault="004A0E82" w:rsidP="002545F2">
            <w:pPr>
              <w:rPr>
                <w:sz w:val="18"/>
                <w:szCs w:val="18"/>
              </w:rPr>
            </w:pPr>
            <w:r w:rsidRPr="00EC071E">
              <w:rPr>
                <w:sz w:val="18"/>
                <w:szCs w:val="18"/>
              </w:rPr>
              <w:t>Biologija</w:t>
            </w:r>
          </w:p>
        </w:tc>
        <w:tc>
          <w:tcPr>
            <w:tcW w:w="1276" w:type="dxa"/>
            <w:gridSpan w:val="3"/>
            <w:vAlign w:val="center"/>
          </w:tcPr>
          <w:p w14:paraId="6AA891B9" w14:textId="77777777" w:rsidR="004A0E82" w:rsidRPr="00696A85" w:rsidRDefault="004A0E82" w:rsidP="002545F2">
            <w:pPr>
              <w:jc w:val="center"/>
              <w:rPr>
                <w:sz w:val="18"/>
                <w:szCs w:val="18"/>
              </w:rPr>
            </w:pPr>
            <w:r w:rsidRPr="00696A85">
              <w:rPr>
                <w:sz w:val="18"/>
                <w:szCs w:val="18"/>
              </w:rPr>
              <w:t>-</w:t>
            </w:r>
          </w:p>
        </w:tc>
        <w:tc>
          <w:tcPr>
            <w:tcW w:w="1311" w:type="dxa"/>
            <w:gridSpan w:val="2"/>
            <w:vAlign w:val="center"/>
          </w:tcPr>
          <w:p w14:paraId="6AA891BA" w14:textId="77777777" w:rsidR="004A0E82" w:rsidRPr="00696A85" w:rsidRDefault="004A0E82" w:rsidP="002545F2">
            <w:pPr>
              <w:jc w:val="center"/>
              <w:rPr>
                <w:sz w:val="18"/>
                <w:szCs w:val="18"/>
              </w:rPr>
            </w:pPr>
            <w:r w:rsidRPr="00696A85">
              <w:rPr>
                <w:sz w:val="18"/>
                <w:szCs w:val="18"/>
              </w:rPr>
              <w:t>105 (2;1</w:t>
            </w:r>
            <w:r>
              <w:rPr>
                <w:sz w:val="18"/>
                <w:szCs w:val="18"/>
              </w:rPr>
              <w:t xml:space="preserve"> </w:t>
            </w:r>
            <w:r w:rsidRPr="00696A85">
              <w:rPr>
                <w:sz w:val="18"/>
                <w:szCs w:val="18"/>
              </w:rPr>
              <w:t>/</w:t>
            </w:r>
            <w:r>
              <w:rPr>
                <w:sz w:val="18"/>
                <w:szCs w:val="18"/>
              </w:rPr>
              <w:t xml:space="preserve"> </w:t>
            </w:r>
            <w:r w:rsidRPr="00696A85">
              <w:rPr>
                <w:sz w:val="18"/>
                <w:szCs w:val="18"/>
              </w:rPr>
              <w:t>1;2</w:t>
            </w:r>
            <w:r>
              <w:rPr>
                <w:sz w:val="18"/>
                <w:szCs w:val="18"/>
              </w:rPr>
              <w:t xml:space="preserve"> </w:t>
            </w:r>
            <w:r w:rsidRPr="00696A85">
              <w:rPr>
                <w:sz w:val="18"/>
                <w:szCs w:val="18"/>
              </w:rPr>
              <w:t>/ 3;0)</w:t>
            </w:r>
          </w:p>
        </w:tc>
        <w:tc>
          <w:tcPr>
            <w:tcW w:w="1381" w:type="dxa"/>
            <w:gridSpan w:val="2"/>
            <w:vAlign w:val="center"/>
          </w:tcPr>
          <w:p w14:paraId="6AA891BB" w14:textId="77777777" w:rsidR="004A0E82" w:rsidRPr="00696A85" w:rsidRDefault="004A0E82" w:rsidP="002545F2">
            <w:pPr>
              <w:jc w:val="center"/>
              <w:rPr>
                <w:sz w:val="18"/>
                <w:szCs w:val="18"/>
              </w:rPr>
            </w:pPr>
            <w:r w:rsidRPr="00696A85">
              <w:rPr>
                <w:sz w:val="18"/>
                <w:szCs w:val="18"/>
              </w:rPr>
              <w:t>105 (3)</w:t>
            </w:r>
          </w:p>
        </w:tc>
        <w:tc>
          <w:tcPr>
            <w:tcW w:w="2483" w:type="dxa"/>
            <w:gridSpan w:val="2"/>
            <w:vAlign w:val="center"/>
          </w:tcPr>
          <w:p w14:paraId="6AA891BC" w14:textId="77777777" w:rsidR="004A0E82" w:rsidRPr="00696A85" w:rsidRDefault="004A0E82" w:rsidP="002545F2">
            <w:pPr>
              <w:jc w:val="center"/>
              <w:rPr>
                <w:sz w:val="18"/>
                <w:szCs w:val="18"/>
              </w:rPr>
            </w:pPr>
            <w:r w:rsidRPr="00696A85">
              <w:rPr>
                <w:sz w:val="18"/>
                <w:szCs w:val="18"/>
              </w:rPr>
              <w:t>105</w:t>
            </w:r>
          </w:p>
          <w:p w14:paraId="6AA891BD" w14:textId="77777777" w:rsidR="004A0E82" w:rsidRPr="00696A85" w:rsidRDefault="004A0E82" w:rsidP="002545F2">
            <w:pPr>
              <w:jc w:val="center"/>
              <w:rPr>
                <w:sz w:val="18"/>
                <w:szCs w:val="18"/>
              </w:rPr>
            </w:pPr>
            <w:r w:rsidRPr="00696A85">
              <w:rPr>
                <w:sz w:val="18"/>
                <w:szCs w:val="18"/>
              </w:rPr>
              <w:t>(2;1</w:t>
            </w:r>
            <w:r>
              <w:rPr>
                <w:sz w:val="18"/>
                <w:szCs w:val="18"/>
              </w:rPr>
              <w:t xml:space="preserve"> </w:t>
            </w:r>
            <w:r w:rsidRPr="00696A85">
              <w:rPr>
                <w:sz w:val="18"/>
                <w:szCs w:val="18"/>
              </w:rPr>
              <w:t>/</w:t>
            </w:r>
            <w:r>
              <w:rPr>
                <w:sz w:val="18"/>
                <w:szCs w:val="18"/>
              </w:rPr>
              <w:t xml:space="preserve"> </w:t>
            </w:r>
            <w:r w:rsidRPr="00696A85">
              <w:rPr>
                <w:sz w:val="18"/>
                <w:szCs w:val="18"/>
              </w:rPr>
              <w:t>1;2</w:t>
            </w:r>
            <w:r>
              <w:rPr>
                <w:sz w:val="18"/>
                <w:szCs w:val="18"/>
              </w:rPr>
              <w:t xml:space="preserve"> </w:t>
            </w:r>
            <w:r w:rsidRPr="00696A85">
              <w:rPr>
                <w:sz w:val="18"/>
                <w:szCs w:val="18"/>
              </w:rPr>
              <w:t>/</w:t>
            </w:r>
            <w:r>
              <w:rPr>
                <w:sz w:val="18"/>
                <w:szCs w:val="18"/>
              </w:rPr>
              <w:t xml:space="preserve"> </w:t>
            </w:r>
          </w:p>
          <w:p w14:paraId="6AA891BE" w14:textId="77777777" w:rsidR="004A0E82" w:rsidRPr="00696A85" w:rsidRDefault="004A0E82" w:rsidP="002545F2">
            <w:pPr>
              <w:jc w:val="center"/>
              <w:rPr>
                <w:sz w:val="18"/>
                <w:szCs w:val="18"/>
              </w:rPr>
            </w:pPr>
            <w:r w:rsidRPr="00696A85">
              <w:rPr>
                <w:sz w:val="18"/>
                <w:szCs w:val="18"/>
              </w:rPr>
              <w:t>0;3</w:t>
            </w:r>
            <w:r>
              <w:rPr>
                <w:sz w:val="18"/>
                <w:szCs w:val="18"/>
              </w:rPr>
              <w:t xml:space="preserve"> </w:t>
            </w:r>
            <w:r w:rsidRPr="00696A85">
              <w:rPr>
                <w:sz w:val="18"/>
                <w:szCs w:val="18"/>
              </w:rPr>
              <w:t>/</w:t>
            </w:r>
            <w:r>
              <w:rPr>
                <w:sz w:val="18"/>
                <w:szCs w:val="18"/>
              </w:rPr>
              <w:t xml:space="preserve"> </w:t>
            </w:r>
            <w:r w:rsidRPr="00696A85">
              <w:rPr>
                <w:sz w:val="18"/>
                <w:szCs w:val="18"/>
              </w:rPr>
              <w:t>3;0)</w:t>
            </w:r>
          </w:p>
        </w:tc>
        <w:tc>
          <w:tcPr>
            <w:tcW w:w="1380" w:type="dxa"/>
            <w:vAlign w:val="center"/>
          </w:tcPr>
          <w:p w14:paraId="6AA891BF" w14:textId="77777777" w:rsidR="004A0E82" w:rsidRPr="00696A85" w:rsidRDefault="004A0E82" w:rsidP="002545F2">
            <w:pPr>
              <w:jc w:val="center"/>
              <w:rPr>
                <w:sz w:val="18"/>
                <w:szCs w:val="18"/>
              </w:rPr>
            </w:pPr>
            <w:r w:rsidRPr="00696A85">
              <w:rPr>
                <w:sz w:val="18"/>
                <w:szCs w:val="18"/>
              </w:rPr>
              <w:t>210 (6)</w:t>
            </w:r>
          </w:p>
        </w:tc>
      </w:tr>
      <w:tr w:rsidR="004A0E82" w:rsidRPr="00696A85" w14:paraId="6AA891C7" w14:textId="77777777" w:rsidTr="002A28AB">
        <w:trPr>
          <w:trHeight w:val="127"/>
        </w:trPr>
        <w:tc>
          <w:tcPr>
            <w:tcW w:w="2235" w:type="dxa"/>
            <w:vAlign w:val="center"/>
          </w:tcPr>
          <w:p w14:paraId="6AA891C1" w14:textId="77777777" w:rsidR="004A0E82" w:rsidRPr="00EC071E" w:rsidRDefault="004A0E82" w:rsidP="002545F2">
            <w:pPr>
              <w:rPr>
                <w:sz w:val="18"/>
                <w:szCs w:val="18"/>
              </w:rPr>
            </w:pPr>
            <w:r w:rsidRPr="00EC071E">
              <w:rPr>
                <w:sz w:val="18"/>
                <w:szCs w:val="18"/>
              </w:rPr>
              <w:t>Chemija</w:t>
            </w:r>
          </w:p>
        </w:tc>
        <w:tc>
          <w:tcPr>
            <w:tcW w:w="1276" w:type="dxa"/>
            <w:gridSpan w:val="3"/>
            <w:vAlign w:val="center"/>
          </w:tcPr>
          <w:p w14:paraId="6AA891C2" w14:textId="77777777" w:rsidR="004A0E82" w:rsidRPr="00696A85" w:rsidRDefault="004A0E82" w:rsidP="00AC5A54">
            <w:pPr>
              <w:jc w:val="center"/>
              <w:rPr>
                <w:sz w:val="18"/>
                <w:szCs w:val="18"/>
              </w:rPr>
            </w:pPr>
            <w:r w:rsidRPr="00696A85">
              <w:rPr>
                <w:sz w:val="18"/>
                <w:szCs w:val="18"/>
              </w:rPr>
              <w:t>-</w:t>
            </w:r>
          </w:p>
        </w:tc>
        <w:tc>
          <w:tcPr>
            <w:tcW w:w="1311" w:type="dxa"/>
            <w:gridSpan w:val="2"/>
            <w:vAlign w:val="center"/>
          </w:tcPr>
          <w:p w14:paraId="6AA891C3" w14:textId="77777777" w:rsidR="004A0E82" w:rsidRPr="00696A85" w:rsidRDefault="004A0E82" w:rsidP="002545F2">
            <w:pPr>
              <w:jc w:val="center"/>
              <w:rPr>
                <w:sz w:val="18"/>
                <w:szCs w:val="18"/>
              </w:rPr>
            </w:pPr>
            <w:r w:rsidRPr="00696A85">
              <w:rPr>
                <w:sz w:val="18"/>
                <w:szCs w:val="18"/>
              </w:rPr>
              <w:t>7</w:t>
            </w:r>
            <w:r>
              <w:rPr>
                <w:sz w:val="18"/>
                <w:szCs w:val="18"/>
              </w:rPr>
              <w:t>0</w:t>
            </w:r>
            <w:r w:rsidRPr="00696A85">
              <w:rPr>
                <w:sz w:val="18"/>
                <w:szCs w:val="18"/>
              </w:rPr>
              <w:t xml:space="preserve"> (0;2)</w:t>
            </w:r>
          </w:p>
        </w:tc>
        <w:tc>
          <w:tcPr>
            <w:tcW w:w="1381" w:type="dxa"/>
            <w:gridSpan w:val="2"/>
            <w:vAlign w:val="center"/>
          </w:tcPr>
          <w:p w14:paraId="6AA891C4" w14:textId="77777777" w:rsidR="004A0E82" w:rsidRPr="00696A85" w:rsidRDefault="004A0E82" w:rsidP="002545F2">
            <w:pPr>
              <w:jc w:val="center"/>
              <w:rPr>
                <w:sz w:val="18"/>
                <w:szCs w:val="18"/>
              </w:rPr>
            </w:pPr>
            <w:r w:rsidRPr="00696A85">
              <w:rPr>
                <w:sz w:val="18"/>
                <w:szCs w:val="18"/>
              </w:rPr>
              <w:t>7</w:t>
            </w:r>
            <w:r>
              <w:rPr>
                <w:sz w:val="18"/>
                <w:szCs w:val="18"/>
              </w:rPr>
              <w:t>0</w:t>
            </w:r>
            <w:r w:rsidRPr="00696A85">
              <w:rPr>
                <w:sz w:val="18"/>
                <w:szCs w:val="18"/>
              </w:rPr>
              <w:t xml:space="preserve"> (2)</w:t>
            </w:r>
          </w:p>
        </w:tc>
        <w:tc>
          <w:tcPr>
            <w:tcW w:w="2483" w:type="dxa"/>
            <w:gridSpan w:val="2"/>
            <w:vAlign w:val="center"/>
          </w:tcPr>
          <w:p w14:paraId="6AA891C5" w14:textId="77777777" w:rsidR="004A0E82" w:rsidRPr="00696A85" w:rsidRDefault="004A0E82" w:rsidP="002545F2">
            <w:pPr>
              <w:jc w:val="center"/>
              <w:rPr>
                <w:sz w:val="18"/>
                <w:szCs w:val="18"/>
              </w:rPr>
            </w:pPr>
            <w:r w:rsidRPr="00696A85">
              <w:rPr>
                <w:sz w:val="18"/>
                <w:szCs w:val="18"/>
              </w:rPr>
              <w:t>14</w:t>
            </w:r>
            <w:r>
              <w:rPr>
                <w:sz w:val="18"/>
                <w:szCs w:val="18"/>
              </w:rPr>
              <w:t>0</w:t>
            </w:r>
            <w:r w:rsidRPr="00696A85">
              <w:rPr>
                <w:sz w:val="18"/>
                <w:szCs w:val="18"/>
              </w:rPr>
              <w:t xml:space="preserve"> (2;2)</w:t>
            </w:r>
          </w:p>
        </w:tc>
        <w:tc>
          <w:tcPr>
            <w:tcW w:w="1380" w:type="dxa"/>
            <w:vAlign w:val="center"/>
          </w:tcPr>
          <w:p w14:paraId="6AA891C6" w14:textId="77777777" w:rsidR="004A0E82" w:rsidRPr="00696A85" w:rsidRDefault="004A0E82" w:rsidP="002545F2">
            <w:pPr>
              <w:jc w:val="center"/>
              <w:rPr>
                <w:sz w:val="18"/>
                <w:szCs w:val="18"/>
              </w:rPr>
            </w:pPr>
            <w:r w:rsidRPr="00696A85">
              <w:rPr>
                <w:sz w:val="18"/>
                <w:szCs w:val="18"/>
              </w:rPr>
              <w:t>21</w:t>
            </w:r>
            <w:r>
              <w:rPr>
                <w:sz w:val="18"/>
                <w:szCs w:val="18"/>
              </w:rPr>
              <w:t>0</w:t>
            </w:r>
            <w:r w:rsidRPr="00696A85">
              <w:rPr>
                <w:sz w:val="18"/>
                <w:szCs w:val="18"/>
              </w:rPr>
              <w:t xml:space="preserve"> ( 6)</w:t>
            </w:r>
          </w:p>
        </w:tc>
      </w:tr>
      <w:tr w:rsidR="004A0E82" w:rsidRPr="00696A85" w14:paraId="6AA891CE" w14:textId="77777777" w:rsidTr="002A28AB">
        <w:trPr>
          <w:trHeight w:val="434"/>
        </w:trPr>
        <w:tc>
          <w:tcPr>
            <w:tcW w:w="2235" w:type="dxa"/>
            <w:vAlign w:val="center"/>
          </w:tcPr>
          <w:p w14:paraId="6AA891C8" w14:textId="77777777" w:rsidR="004A0E82" w:rsidRPr="00EC071E" w:rsidRDefault="004A0E82" w:rsidP="002545F2">
            <w:pPr>
              <w:rPr>
                <w:sz w:val="18"/>
                <w:szCs w:val="18"/>
              </w:rPr>
            </w:pPr>
            <w:r w:rsidRPr="00EC071E">
              <w:rPr>
                <w:sz w:val="18"/>
                <w:szCs w:val="18"/>
              </w:rPr>
              <w:t>Fizika</w:t>
            </w:r>
          </w:p>
        </w:tc>
        <w:tc>
          <w:tcPr>
            <w:tcW w:w="1276" w:type="dxa"/>
            <w:gridSpan w:val="3"/>
            <w:vAlign w:val="center"/>
          </w:tcPr>
          <w:p w14:paraId="6AA891C9" w14:textId="77777777" w:rsidR="004A0E82" w:rsidRPr="00696A85" w:rsidRDefault="004A0E82" w:rsidP="00AC5A54">
            <w:pPr>
              <w:jc w:val="center"/>
              <w:rPr>
                <w:sz w:val="18"/>
                <w:szCs w:val="18"/>
              </w:rPr>
            </w:pPr>
            <w:r w:rsidRPr="00696A85">
              <w:rPr>
                <w:sz w:val="18"/>
                <w:szCs w:val="18"/>
              </w:rPr>
              <w:t>-</w:t>
            </w:r>
          </w:p>
        </w:tc>
        <w:tc>
          <w:tcPr>
            <w:tcW w:w="1311" w:type="dxa"/>
            <w:gridSpan w:val="2"/>
            <w:vAlign w:val="center"/>
          </w:tcPr>
          <w:p w14:paraId="6AA891CA" w14:textId="77777777" w:rsidR="004A0E82" w:rsidRPr="00696A85" w:rsidRDefault="004A0E82" w:rsidP="002545F2">
            <w:pPr>
              <w:jc w:val="center"/>
              <w:rPr>
                <w:sz w:val="18"/>
                <w:szCs w:val="18"/>
              </w:rPr>
            </w:pPr>
            <w:r w:rsidRPr="00696A85">
              <w:rPr>
                <w:sz w:val="18"/>
                <w:szCs w:val="18"/>
              </w:rPr>
              <w:t>105 (2;1</w:t>
            </w:r>
            <w:r>
              <w:rPr>
                <w:sz w:val="18"/>
                <w:szCs w:val="18"/>
              </w:rPr>
              <w:t xml:space="preserve"> </w:t>
            </w:r>
            <w:r w:rsidRPr="00696A85">
              <w:rPr>
                <w:sz w:val="18"/>
                <w:szCs w:val="18"/>
              </w:rPr>
              <w:t>/ 1;2</w:t>
            </w:r>
            <w:r>
              <w:rPr>
                <w:sz w:val="18"/>
                <w:szCs w:val="18"/>
              </w:rPr>
              <w:t xml:space="preserve"> </w:t>
            </w:r>
            <w:r w:rsidRPr="00696A85">
              <w:rPr>
                <w:sz w:val="18"/>
                <w:szCs w:val="18"/>
              </w:rPr>
              <w:t>/ 0;3)</w:t>
            </w:r>
          </w:p>
        </w:tc>
        <w:tc>
          <w:tcPr>
            <w:tcW w:w="1381" w:type="dxa"/>
            <w:gridSpan w:val="2"/>
            <w:vAlign w:val="center"/>
          </w:tcPr>
          <w:p w14:paraId="6AA891CB" w14:textId="77777777" w:rsidR="004A0E82" w:rsidRPr="00696A85" w:rsidRDefault="004A0E82" w:rsidP="002545F2">
            <w:pPr>
              <w:jc w:val="center"/>
              <w:rPr>
                <w:sz w:val="18"/>
                <w:szCs w:val="18"/>
              </w:rPr>
            </w:pPr>
            <w:r w:rsidRPr="00696A85">
              <w:rPr>
                <w:sz w:val="18"/>
                <w:szCs w:val="18"/>
              </w:rPr>
              <w:t>10</w:t>
            </w:r>
            <w:r>
              <w:rPr>
                <w:sz w:val="18"/>
                <w:szCs w:val="18"/>
              </w:rPr>
              <w:t>5</w:t>
            </w:r>
            <w:r w:rsidRPr="00696A85">
              <w:rPr>
                <w:sz w:val="18"/>
                <w:szCs w:val="18"/>
              </w:rPr>
              <w:t xml:space="preserve"> (3)</w:t>
            </w:r>
          </w:p>
        </w:tc>
        <w:tc>
          <w:tcPr>
            <w:tcW w:w="2483" w:type="dxa"/>
            <w:gridSpan w:val="2"/>
            <w:vAlign w:val="center"/>
          </w:tcPr>
          <w:p w14:paraId="6AA891CC" w14:textId="77777777" w:rsidR="004A0E82" w:rsidRPr="00696A85" w:rsidRDefault="004A0E82" w:rsidP="002545F2">
            <w:pPr>
              <w:jc w:val="center"/>
              <w:rPr>
                <w:sz w:val="18"/>
                <w:szCs w:val="18"/>
              </w:rPr>
            </w:pPr>
            <w:r w:rsidRPr="00696A85">
              <w:rPr>
                <w:sz w:val="18"/>
                <w:szCs w:val="18"/>
              </w:rPr>
              <w:t>1</w:t>
            </w:r>
            <w:r>
              <w:rPr>
                <w:sz w:val="18"/>
                <w:szCs w:val="18"/>
              </w:rPr>
              <w:t>40</w:t>
            </w:r>
            <w:r w:rsidRPr="00696A85">
              <w:rPr>
                <w:sz w:val="18"/>
                <w:szCs w:val="18"/>
              </w:rPr>
              <w:t xml:space="preserve"> (2;2)</w:t>
            </w:r>
          </w:p>
        </w:tc>
        <w:tc>
          <w:tcPr>
            <w:tcW w:w="1380" w:type="dxa"/>
            <w:vAlign w:val="center"/>
          </w:tcPr>
          <w:p w14:paraId="6AA891CD" w14:textId="77777777" w:rsidR="004A0E82" w:rsidRPr="00696A85" w:rsidRDefault="004A0E82" w:rsidP="002545F2">
            <w:pPr>
              <w:jc w:val="center"/>
              <w:rPr>
                <w:sz w:val="18"/>
                <w:szCs w:val="18"/>
              </w:rPr>
            </w:pPr>
            <w:r w:rsidRPr="00696A85">
              <w:rPr>
                <w:sz w:val="18"/>
                <w:szCs w:val="18"/>
              </w:rPr>
              <w:t>2</w:t>
            </w:r>
            <w:r>
              <w:rPr>
                <w:sz w:val="18"/>
                <w:szCs w:val="18"/>
              </w:rPr>
              <w:t>45</w:t>
            </w:r>
            <w:r w:rsidRPr="00696A85">
              <w:rPr>
                <w:sz w:val="18"/>
                <w:szCs w:val="18"/>
              </w:rPr>
              <w:t xml:space="preserve"> (7)</w:t>
            </w:r>
          </w:p>
        </w:tc>
      </w:tr>
      <w:tr w:rsidR="004A0E82" w:rsidRPr="00696A85" w14:paraId="6AA891D1" w14:textId="77777777" w:rsidTr="0077251A">
        <w:trPr>
          <w:trHeight w:val="434"/>
        </w:trPr>
        <w:tc>
          <w:tcPr>
            <w:tcW w:w="2235" w:type="dxa"/>
            <w:vAlign w:val="center"/>
          </w:tcPr>
          <w:p w14:paraId="6AA891CF" w14:textId="77777777" w:rsidR="004A0E82" w:rsidRPr="00EC071E" w:rsidRDefault="004A0E82" w:rsidP="002545F2">
            <w:pPr>
              <w:rPr>
                <w:sz w:val="18"/>
                <w:szCs w:val="18"/>
              </w:rPr>
            </w:pPr>
            <w:r w:rsidRPr="00EC071E">
              <w:rPr>
                <w:sz w:val="18"/>
                <w:szCs w:val="18"/>
              </w:rPr>
              <w:t xml:space="preserve">Socialinis ugdymas </w:t>
            </w:r>
          </w:p>
        </w:tc>
        <w:tc>
          <w:tcPr>
            <w:tcW w:w="7831" w:type="dxa"/>
            <w:gridSpan w:val="10"/>
            <w:vAlign w:val="center"/>
          </w:tcPr>
          <w:p w14:paraId="6AA891D0" w14:textId="77777777" w:rsidR="004A0E82" w:rsidRPr="00696A85" w:rsidRDefault="004A0E82" w:rsidP="002545F2">
            <w:pPr>
              <w:rPr>
                <w:sz w:val="18"/>
                <w:szCs w:val="18"/>
              </w:rPr>
            </w:pPr>
          </w:p>
        </w:tc>
      </w:tr>
      <w:tr w:rsidR="004A0E82" w:rsidRPr="00696A85" w14:paraId="6AA891D8" w14:textId="77777777" w:rsidTr="002A28AB">
        <w:trPr>
          <w:trHeight w:val="303"/>
        </w:trPr>
        <w:tc>
          <w:tcPr>
            <w:tcW w:w="2235" w:type="dxa"/>
            <w:vAlign w:val="center"/>
          </w:tcPr>
          <w:p w14:paraId="6AA891D2" w14:textId="77777777" w:rsidR="004A0E82" w:rsidRPr="00EC071E" w:rsidRDefault="004A0E82" w:rsidP="002545F2">
            <w:pPr>
              <w:rPr>
                <w:sz w:val="18"/>
                <w:szCs w:val="18"/>
              </w:rPr>
            </w:pPr>
            <w:r w:rsidRPr="00EC071E">
              <w:rPr>
                <w:sz w:val="18"/>
                <w:szCs w:val="18"/>
              </w:rPr>
              <w:t>Istorija</w:t>
            </w:r>
          </w:p>
        </w:tc>
        <w:tc>
          <w:tcPr>
            <w:tcW w:w="1276" w:type="dxa"/>
            <w:gridSpan w:val="3"/>
            <w:vAlign w:val="center"/>
          </w:tcPr>
          <w:p w14:paraId="6AA891D3" w14:textId="77777777" w:rsidR="004A0E82" w:rsidRPr="00696A85" w:rsidRDefault="004A0E82" w:rsidP="002545F2">
            <w:pPr>
              <w:jc w:val="center"/>
              <w:rPr>
                <w:sz w:val="18"/>
                <w:szCs w:val="18"/>
              </w:rPr>
            </w:pPr>
            <w:r w:rsidRPr="00696A85">
              <w:rPr>
                <w:sz w:val="18"/>
                <w:szCs w:val="18"/>
              </w:rPr>
              <w:t>1</w:t>
            </w:r>
            <w:r>
              <w:rPr>
                <w:sz w:val="18"/>
                <w:szCs w:val="18"/>
              </w:rPr>
              <w:t>38</w:t>
            </w:r>
            <w:r w:rsidRPr="00696A85">
              <w:rPr>
                <w:sz w:val="18"/>
                <w:szCs w:val="18"/>
              </w:rPr>
              <w:t xml:space="preserve"> (2;2)</w:t>
            </w:r>
          </w:p>
        </w:tc>
        <w:tc>
          <w:tcPr>
            <w:tcW w:w="1311" w:type="dxa"/>
            <w:gridSpan w:val="2"/>
            <w:vAlign w:val="center"/>
          </w:tcPr>
          <w:p w14:paraId="6AA891D4" w14:textId="77777777" w:rsidR="004A0E82" w:rsidRPr="00696A85" w:rsidRDefault="004A0E82" w:rsidP="002545F2">
            <w:pPr>
              <w:jc w:val="center"/>
              <w:rPr>
                <w:sz w:val="18"/>
                <w:szCs w:val="18"/>
              </w:rPr>
            </w:pPr>
            <w:r w:rsidRPr="00696A85">
              <w:rPr>
                <w:sz w:val="18"/>
                <w:szCs w:val="18"/>
              </w:rPr>
              <w:t>14</w:t>
            </w:r>
            <w:r>
              <w:rPr>
                <w:sz w:val="18"/>
                <w:szCs w:val="18"/>
              </w:rPr>
              <w:t>0</w:t>
            </w:r>
            <w:r w:rsidRPr="00696A85">
              <w:rPr>
                <w:sz w:val="18"/>
                <w:szCs w:val="18"/>
              </w:rPr>
              <w:t xml:space="preserve"> (2;2)</w:t>
            </w:r>
          </w:p>
        </w:tc>
        <w:tc>
          <w:tcPr>
            <w:tcW w:w="1381" w:type="dxa"/>
            <w:gridSpan w:val="2"/>
            <w:vAlign w:val="center"/>
          </w:tcPr>
          <w:p w14:paraId="6AA891D5" w14:textId="77777777" w:rsidR="004A0E82" w:rsidRPr="00696A85" w:rsidRDefault="004A0E82" w:rsidP="002545F2">
            <w:pPr>
              <w:jc w:val="center"/>
              <w:rPr>
                <w:sz w:val="18"/>
                <w:szCs w:val="18"/>
              </w:rPr>
            </w:pPr>
            <w:r w:rsidRPr="00696A85">
              <w:rPr>
                <w:sz w:val="18"/>
                <w:szCs w:val="18"/>
              </w:rPr>
              <w:t>2</w:t>
            </w:r>
            <w:r>
              <w:rPr>
                <w:sz w:val="18"/>
                <w:szCs w:val="18"/>
              </w:rPr>
              <w:t>78</w:t>
            </w:r>
            <w:r w:rsidRPr="00696A85">
              <w:rPr>
                <w:sz w:val="18"/>
                <w:szCs w:val="18"/>
              </w:rPr>
              <w:t xml:space="preserve"> (8)</w:t>
            </w:r>
          </w:p>
        </w:tc>
        <w:tc>
          <w:tcPr>
            <w:tcW w:w="2483" w:type="dxa"/>
            <w:gridSpan w:val="2"/>
            <w:vAlign w:val="center"/>
          </w:tcPr>
          <w:p w14:paraId="6AA891D6" w14:textId="77777777" w:rsidR="004A0E82" w:rsidRPr="00696A85" w:rsidRDefault="004A0E82" w:rsidP="002545F2">
            <w:pPr>
              <w:jc w:val="center"/>
              <w:rPr>
                <w:sz w:val="18"/>
                <w:szCs w:val="18"/>
              </w:rPr>
            </w:pPr>
            <w:r w:rsidRPr="00696A85">
              <w:rPr>
                <w:sz w:val="18"/>
                <w:szCs w:val="18"/>
              </w:rPr>
              <w:t>14</w:t>
            </w:r>
            <w:r>
              <w:rPr>
                <w:sz w:val="18"/>
                <w:szCs w:val="18"/>
              </w:rPr>
              <w:t>0</w:t>
            </w:r>
            <w:r w:rsidRPr="00696A85">
              <w:rPr>
                <w:sz w:val="18"/>
                <w:szCs w:val="18"/>
              </w:rPr>
              <w:t xml:space="preserve"> (2;2)</w:t>
            </w:r>
          </w:p>
        </w:tc>
        <w:tc>
          <w:tcPr>
            <w:tcW w:w="1380" w:type="dxa"/>
            <w:vAlign w:val="center"/>
          </w:tcPr>
          <w:p w14:paraId="6AA891D7" w14:textId="77777777" w:rsidR="004A0E82" w:rsidRPr="00696A85" w:rsidRDefault="004A0E82" w:rsidP="002545F2">
            <w:pPr>
              <w:jc w:val="center"/>
              <w:rPr>
                <w:sz w:val="18"/>
                <w:szCs w:val="18"/>
              </w:rPr>
            </w:pPr>
            <w:r w:rsidRPr="00696A85">
              <w:rPr>
                <w:sz w:val="18"/>
                <w:szCs w:val="18"/>
              </w:rPr>
              <w:t>4</w:t>
            </w:r>
            <w:r>
              <w:rPr>
                <w:sz w:val="18"/>
                <w:szCs w:val="18"/>
              </w:rPr>
              <w:t>18</w:t>
            </w:r>
            <w:r w:rsidRPr="00696A85">
              <w:rPr>
                <w:sz w:val="18"/>
                <w:szCs w:val="18"/>
              </w:rPr>
              <w:t xml:space="preserve"> (12)</w:t>
            </w:r>
          </w:p>
        </w:tc>
      </w:tr>
      <w:tr w:rsidR="004A0E82" w:rsidRPr="00696A85" w14:paraId="6AA891E0" w14:textId="77777777" w:rsidTr="002A28AB">
        <w:trPr>
          <w:trHeight w:val="434"/>
        </w:trPr>
        <w:tc>
          <w:tcPr>
            <w:tcW w:w="2235" w:type="dxa"/>
            <w:vAlign w:val="center"/>
          </w:tcPr>
          <w:p w14:paraId="6AA891D9" w14:textId="77777777" w:rsidR="004A0E82" w:rsidRPr="00EC071E" w:rsidRDefault="004A0E82" w:rsidP="002545F2">
            <w:pPr>
              <w:rPr>
                <w:sz w:val="18"/>
                <w:szCs w:val="18"/>
              </w:rPr>
            </w:pPr>
            <w:r w:rsidRPr="00EC071E">
              <w:rPr>
                <w:sz w:val="18"/>
                <w:szCs w:val="18"/>
              </w:rPr>
              <w:t xml:space="preserve">Pilietiškumo pagrindai </w:t>
            </w:r>
          </w:p>
        </w:tc>
        <w:tc>
          <w:tcPr>
            <w:tcW w:w="1276" w:type="dxa"/>
            <w:gridSpan w:val="3"/>
            <w:vAlign w:val="center"/>
          </w:tcPr>
          <w:p w14:paraId="6AA891DA" w14:textId="77777777" w:rsidR="004A0E82" w:rsidRPr="00696A85" w:rsidRDefault="004A0E82" w:rsidP="002545F2">
            <w:pPr>
              <w:jc w:val="center"/>
              <w:rPr>
                <w:sz w:val="18"/>
                <w:szCs w:val="18"/>
              </w:rPr>
            </w:pPr>
            <w:r w:rsidRPr="00696A85">
              <w:rPr>
                <w:sz w:val="18"/>
                <w:szCs w:val="18"/>
              </w:rPr>
              <w:t>-</w:t>
            </w:r>
          </w:p>
        </w:tc>
        <w:tc>
          <w:tcPr>
            <w:tcW w:w="1311" w:type="dxa"/>
            <w:gridSpan w:val="2"/>
            <w:vAlign w:val="center"/>
          </w:tcPr>
          <w:p w14:paraId="6AA891DB" w14:textId="77777777" w:rsidR="004A0E82" w:rsidRPr="00696A85" w:rsidRDefault="004A0E82" w:rsidP="002545F2">
            <w:pPr>
              <w:jc w:val="center"/>
              <w:rPr>
                <w:sz w:val="18"/>
                <w:szCs w:val="18"/>
              </w:rPr>
            </w:pPr>
            <w:r w:rsidRPr="00696A85">
              <w:rPr>
                <w:sz w:val="18"/>
                <w:szCs w:val="18"/>
              </w:rPr>
              <w:t>-</w:t>
            </w:r>
          </w:p>
        </w:tc>
        <w:tc>
          <w:tcPr>
            <w:tcW w:w="1381" w:type="dxa"/>
            <w:gridSpan w:val="2"/>
            <w:vAlign w:val="center"/>
          </w:tcPr>
          <w:p w14:paraId="6AA891DC" w14:textId="77777777" w:rsidR="004A0E82" w:rsidRPr="00696A85" w:rsidRDefault="004A0E82" w:rsidP="002545F2">
            <w:pPr>
              <w:jc w:val="center"/>
              <w:rPr>
                <w:sz w:val="18"/>
                <w:szCs w:val="18"/>
              </w:rPr>
            </w:pPr>
            <w:r w:rsidRPr="00696A85">
              <w:rPr>
                <w:sz w:val="18"/>
                <w:szCs w:val="18"/>
              </w:rPr>
              <w:t>-</w:t>
            </w:r>
          </w:p>
        </w:tc>
        <w:tc>
          <w:tcPr>
            <w:tcW w:w="2483" w:type="dxa"/>
            <w:gridSpan w:val="2"/>
            <w:vAlign w:val="center"/>
          </w:tcPr>
          <w:p w14:paraId="6AA891DD" w14:textId="77777777" w:rsidR="004A0E82" w:rsidRPr="00696A85" w:rsidRDefault="004A0E82" w:rsidP="002545F2">
            <w:pPr>
              <w:jc w:val="center"/>
              <w:rPr>
                <w:sz w:val="18"/>
                <w:szCs w:val="18"/>
              </w:rPr>
            </w:pPr>
            <w:r w:rsidRPr="00696A85">
              <w:rPr>
                <w:sz w:val="18"/>
                <w:szCs w:val="18"/>
              </w:rPr>
              <w:t>7</w:t>
            </w:r>
            <w:r>
              <w:rPr>
                <w:sz w:val="18"/>
                <w:szCs w:val="18"/>
              </w:rPr>
              <w:t>0</w:t>
            </w:r>
          </w:p>
          <w:p w14:paraId="6AA891DE" w14:textId="77777777" w:rsidR="004A0E82" w:rsidRPr="00696A85" w:rsidRDefault="004A0E82" w:rsidP="002545F2">
            <w:pPr>
              <w:jc w:val="center"/>
              <w:rPr>
                <w:sz w:val="18"/>
                <w:szCs w:val="18"/>
              </w:rPr>
            </w:pPr>
            <w:r w:rsidRPr="00696A85">
              <w:rPr>
                <w:sz w:val="18"/>
                <w:szCs w:val="18"/>
              </w:rPr>
              <w:t>(1;</w:t>
            </w:r>
            <w:r>
              <w:rPr>
                <w:sz w:val="18"/>
                <w:szCs w:val="18"/>
              </w:rPr>
              <w:t>1 / 2;</w:t>
            </w:r>
            <w:r w:rsidRPr="00696A85">
              <w:rPr>
                <w:sz w:val="18"/>
                <w:szCs w:val="18"/>
              </w:rPr>
              <w:t xml:space="preserve"> 0</w:t>
            </w:r>
            <w:r>
              <w:rPr>
                <w:sz w:val="18"/>
                <w:szCs w:val="18"/>
              </w:rPr>
              <w:t xml:space="preserve"> </w:t>
            </w:r>
            <w:r w:rsidRPr="00696A85">
              <w:rPr>
                <w:sz w:val="18"/>
                <w:szCs w:val="18"/>
              </w:rPr>
              <w:t>/</w:t>
            </w:r>
            <w:r>
              <w:rPr>
                <w:sz w:val="18"/>
                <w:szCs w:val="18"/>
              </w:rPr>
              <w:t xml:space="preserve"> </w:t>
            </w:r>
            <w:r w:rsidRPr="00696A85">
              <w:rPr>
                <w:sz w:val="18"/>
                <w:szCs w:val="18"/>
              </w:rPr>
              <w:t>0;2)</w:t>
            </w:r>
          </w:p>
        </w:tc>
        <w:tc>
          <w:tcPr>
            <w:tcW w:w="1380" w:type="dxa"/>
            <w:vAlign w:val="center"/>
          </w:tcPr>
          <w:p w14:paraId="6AA891DF" w14:textId="77777777" w:rsidR="004A0E82" w:rsidRPr="00696A85" w:rsidRDefault="004A0E82" w:rsidP="002545F2">
            <w:pPr>
              <w:jc w:val="center"/>
              <w:rPr>
                <w:sz w:val="18"/>
                <w:szCs w:val="18"/>
              </w:rPr>
            </w:pPr>
            <w:r w:rsidRPr="00696A85">
              <w:rPr>
                <w:sz w:val="18"/>
                <w:szCs w:val="18"/>
              </w:rPr>
              <w:t>7</w:t>
            </w:r>
            <w:r>
              <w:rPr>
                <w:sz w:val="18"/>
                <w:szCs w:val="18"/>
              </w:rPr>
              <w:t>0</w:t>
            </w:r>
            <w:r w:rsidRPr="00696A85">
              <w:rPr>
                <w:sz w:val="18"/>
                <w:szCs w:val="18"/>
              </w:rPr>
              <w:t xml:space="preserve"> (2)</w:t>
            </w:r>
          </w:p>
        </w:tc>
      </w:tr>
      <w:tr w:rsidR="004A0E82" w:rsidRPr="00696A85" w14:paraId="6AA891E7" w14:textId="77777777" w:rsidTr="002A28AB">
        <w:trPr>
          <w:trHeight w:val="289"/>
        </w:trPr>
        <w:tc>
          <w:tcPr>
            <w:tcW w:w="2235" w:type="dxa"/>
            <w:vAlign w:val="center"/>
          </w:tcPr>
          <w:p w14:paraId="6AA891E1" w14:textId="77777777" w:rsidR="004A0E82" w:rsidRPr="00EC071E" w:rsidRDefault="004A0E82" w:rsidP="00F47665">
            <w:pPr>
              <w:rPr>
                <w:sz w:val="18"/>
                <w:szCs w:val="18"/>
              </w:rPr>
            </w:pPr>
            <w:r w:rsidRPr="00EC071E">
              <w:rPr>
                <w:sz w:val="18"/>
                <w:szCs w:val="18"/>
              </w:rPr>
              <w:t>Geografija</w:t>
            </w:r>
          </w:p>
        </w:tc>
        <w:tc>
          <w:tcPr>
            <w:tcW w:w="1276" w:type="dxa"/>
            <w:gridSpan w:val="3"/>
            <w:vAlign w:val="center"/>
          </w:tcPr>
          <w:p w14:paraId="6AA891E2" w14:textId="77777777" w:rsidR="004A0E82" w:rsidRPr="00696A85" w:rsidRDefault="004A0E82" w:rsidP="00F47665">
            <w:pPr>
              <w:jc w:val="center"/>
              <w:rPr>
                <w:sz w:val="18"/>
                <w:szCs w:val="18"/>
              </w:rPr>
            </w:pPr>
            <w:r w:rsidRPr="00696A85">
              <w:rPr>
                <w:sz w:val="18"/>
                <w:szCs w:val="18"/>
              </w:rPr>
              <w:t>7</w:t>
            </w:r>
            <w:r>
              <w:rPr>
                <w:sz w:val="18"/>
                <w:szCs w:val="18"/>
              </w:rPr>
              <w:t>0</w:t>
            </w:r>
            <w:r w:rsidRPr="00696A85">
              <w:rPr>
                <w:sz w:val="18"/>
                <w:szCs w:val="18"/>
              </w:rPr>
              <w:t xml:space="preserve"> (0;2)</w:t>
            </w:r>
          </w:p>
        </w:tc>
        <w:tc>
          <w:tcPr>
            <w:tcW w:w="1311" w:type="dxa"/>
            <w:gridSpan w:val="2"/>
            <w:vAlign w:val="center"/>
          </w:tcPr>
          <w:p w14:paraId="6AA891E3" w14:textId="77777777" w:rsidR="004A0E82" w:rsidRPr="00696A85" w:rsidRDefault="004A0E82" w:rsidP="00F47665">
            <w:pPr>
              <w:jc w:val="center"/>
              <w:rPr>
                <w:sz w:val="18"/>
                <w:szCs w:val="18"/>
              </w:rPr>
            </w:pPr>
            <w:r w:rsidRPr="00696A85">
              <w:rPr>
                <w:sz w:val="18"/>
                <w:szCs w:val="18"/>
              </w:rPr>
              <w:t>14</w:t>
            </w:r>
            <w:r>
              <w:rPr>
                <w:sz w:val="18"/>
                <w:szCs w:val="18"/>
              </w:rPr>
              <w:t>0</w:t>
            </w:r>
            <w:r w:rsidRPr="00696A85">
              <w:rPr>
                <w:sz w:val="18"/>
                <w:szCs w:val="18"/>
              </w:rPr>
              <w:t xml:space="preserve"> (2;2)</w:t>
            </w:r>
          </w:p>
        </w:tc>
        <w:tc>
          <w:tcPr>
            <w:tcW w:w="1381" w:type="dxa"/>
            <w:gridSpan w:val="2"/>
            <w:vAlign w:val="center"/>
          </w:tcPr>
          <w:p w14:paraId="6AA891E4" w14:textId="77777777" w:rsidR="004A0E82" w:rsidRPr="00696A85" w:rsidRDefault="004A0E82" w:rsidP="00F47665">
            <w:pPr>
              <w:jc w:val="center"/>
              <w:rPr>
                <w:sz w:val="18"/>
                <w:szCs w:val="18"/>
              </w:rPr>
            </w:pPr>
            <w:r w:rsidRPr="00696A85">
              <w:rPr>
                <w:sz w:val="18"/>
                <w:szCs w:val="18"/>
              </w:rPr>
              <w:t>21</w:t>
            </w:r>
            <w:r>
              <w:rPr>
                <w:sz w:val="18"/>
                <w:szCs w:val="18"/>
              </w:rPr>
              <w:t>0</w:t>
            </w:r>
            <w:r w:rsidRPr="00696A85">
              <w:rPr>
                <w:sz w:val="18"/>
                <w:szCs w:val="18"/>
              </w:rPr>
              <w:t xml:space="preserve"> (6)</w:t>
            </w:r>
          </w:p>
        </w:tc>
        <w:tc>
          <w:tcPr>
            <w:tcW w:w="2483" w:type="dxa"/>
            <w:gridSpan w:val="2"/>
            <w:vAlign w:val="center"/>
          </w:tcPr>
          <w:p w14:paraId="6AA891E5" w14:textId="77777777" w:rsidR="004A0E82" w:rsidRPr="00696A85" w:rsidRDefault="004A0E82" w:rsidP="00F47665">
            <w:pPr>
              <w:jc w:val="center"/>
              <w:rPr>
                <w:sz w:val="18"/>
                <w:szCs w:val="18"/>
              </w:rPr>
            </w:pPr>
            <w:r w:rsidRPr="00696A85">
              <w:rPr>
                <w:sz w:val="18"/>
                <w:szCs w:val="18"/>
              </w:rPr>
              <w:t>105 (2;1</w:t>
            </w:r>
            <w:r>
              <w:rPr>
                <w:sz w:val="18"/>
                <w:szCs w:val="18"/>
              </w:rPr>
              <w:t xml:space="preserve"> </w:t>
            </w:r>
            <w:r w:rsidRPr="00696A85">
              <w:rPr>
                <w:sz w:val="18"/>
                <w:szCs w:val="18"/>
              </w:rPr>
              <w:t>/</w:t>
            </w:r>
            <w:r>
              <w:rPr>
                <w:sz w:val="18"/>
                <w:szCs w:val="18"/>
              </w:rPr>
              <w:t xml:space="preserve"> </w:t>
            </w:r>
            <w:r w:rsidRPr="00696A85">
              <w:rPr>
                <w:sz w:val="18"/>
                <w:szCs w:val="18"/>
              </w:rPr>
              <w:t>1;2</w:t>
            </w:r>
            <w:r>
              <w:rPr>
                <w:sz w:val="18"/>
                <w:szCs w:val="18"/>
              </w:rPr>
              <w:t xml:space="preserve"> </w:t>
            </w:r>
            <w:r w:rsidRPr="00696A85">
              <w:rPr>
                <w:sz w:val="18"/>
                <w:szCs w:val="18"/>
              </w:rPr>
              <w:t>/</w:t>
            </w:r>
            <w:r>
              <w:rPr>
                <w:sz w:val="18"/>
                <w:szCs w:val="18"/>
              </w:rPr>
              <w:t xml:space="preserve"> </w:t>
            </w:r>
            <w:r w:rsidRPr="00696A85">
              <w:rPr>
                <w:sz w:val="18"/>
                <w:szCs w:val="18"/>
              </w:rPr>
              <w:t>0;3</w:t>
            </w:r>
            <w:r>
              <w:rPr>
                <w:sz w:val="18"/>
                <w:szCs w:val="18"/>
              </w:rPr>
              <w:t xml:space="preserve"> </w:t>
            </w:r>
            <w:r w:rsidRPr="00696A85">
              <w:rPr>
                <w:sz w:val="18"/>
                <w:szCs w:val="18"/>
              </w:rPr>
              <w:t>/</w:t>
            </w:r>
            <w:r>
              <w:rPr>
                <w:sz w:val="18"/>
                <w:szCs w:val="18"/>
              </w:rPr>
              <w:t xml:space="preserve"> </w:t>
            </w:r>
            <w:r w:rsidRPr="00696A85">
              <w:rPr>
                <w:sz w:val="18"/>
                <w:szCs w:val="18"/>
              </w:rPr>
              <w:t>3;0)</w:t>
            </w:r>
          </w:p>
        </w:tc>
        <w:tc>
          <w:tcPr>
            <w:tcW w:w="1380" w:type="dxa"/>
            <w:vAlign w:val="center"/>
          </w:tcPr>
          <w:p w14:paraId="6AA891E6" w14:textId="77777777" w:rsidR="004A0E82" w:rsidRPr="00696A85" w:rsidRDefault="004A0E82" w:rsidP="00F47665">
            <w:pPr>
              <w:jc w:val="center"/>
              <w:rPr>
                <w:sz w:val="18"/>
                <w:szCs w:val="18"/>
              </w:rPr>
            </w:pPr>
            <w:r w:rsidRPr="00696A85">
              <w:rPr>
                <w:sz w:val="18"/>
                <w:szCs w:val="18"/>
              </w:rPr>
              <w:t>3</w:t>
            </w:r>
            <w:r>
              <w:rPr>
                <w:sz w:val="18"/>
                <w:szCs w:val="18"/>
              </w:rPr>
              <w:t>15</w:t>
            </w:r>
            <w:r w:rsidRPr="00696A85">
              <w:rPr>
                <w:sz w:val="18"/>
                <w:szCs w:val="18"/>
              </w:rPr>
              <w:t xml:space="preserve"> (9)</w:t>
            </w:r>
          </w:p>
        </w:tc>
      </w:tr>
      <w:tr w:rsidR="004A0E82" w:rsidRPr="00696A85" w14:paraId="6AA891EE" w14:textId="77777777" w:rsidTr="002A28AB">
        <w:trPr>
          <w:trHeight w:val="264"/>
        </w:trPr>
        <w:tc>
          <w:tcPr>
            <w:tcW w:w="2235" w:type="dxa"/>
            <w:vAlign w:val="center"/>
          </w:tcPr>
          <w:p w14:paraId="6AA891E8" w14:textId="77777777" w:rsidR="004A0E82" w:rsidRPr="00EC071E" w:rsidRDefault="004A0E82" w:rsidP="002545F2">
            <w:pPr>
              <w:rPr>
                <w:sz w:val="18"/>
                <w:szCs w:val="18"/>
              </w:rPr>
            </w:pPr>
            <w:r w:rsidRPr="00EC071E">
              <w:rPr>
                <w:sz w:val="18"/>
                <w:szCs w:val="18"/>
              </w:rPr>
              <w:t xml:space="preserve">Ekonomika ir </w:t>
            </w:r>
            <w:proofErr w:type="spellStart"/>
            <w:r w:rsidRPr="00EC071E">
              <w:rPr>
                <w:sz w:val="18"/>
                <w:szCs w:val="18"/>
              </w:rPr>
              <w:t>verslumas</w:t>
            </w:r>
            <w:proofErr w:type="spellEnd"/>
          </w:p>
        </w:tc>
        <w:tc>
          <w:tcPr>
            <w:tcW w:w="1276" w:type="dxa"/>
            <w:gridSpan w:val="3"/>
            <w:vAlign w:val="center"/>
          </w:tcPr>
          <w:p w14:paraId="6AA891E9" w14:textId="77777777" w:rsidR="004A0E82" w:rsidRPr="00696A85" w:rsidRDefault="004A0E82" w:rsidP="002545F2">
            <w:pPr>
              <w:jc w:val="center"/>
              <w:rPr>
                <w:sz w:val="18"/>
                <w:szCs w:val="18"/>
              </w:rPr>
            </w:pPr>
            <w:r w:rsidRPr="00696A85">
              <w:rPr>
                <w:sz w:val="18"/>
                <w:szCs w:val="18"/>
              </w:rPr>
              <w:t>-</w:t>
            </w:r>
          </w:p>
        </w:tc>
        <w:tc>
          <w:tcPr>
            <w:tcW w:w="1311" w:type="dxa"/>
            <w:gridSpan w:val="2"/>
            <w:vAlign w:val="center"/>
          </w:tcPr>
          <w:p w14:paraId="6AA891EA" w14:textId="77777777" w:rsidR="004A0E82" w:rsidRPr="00696A85" w:rsidRDefault="004A0E82" w:rsidP="002545F2">
            <w:pPr>
              <w:jc w:val="center"/>
              <w:rPr>
                <w:sz w:val="18"/>
                <w:szCs w:val="18"/>
              </w:rPr>
            </w:pPr>
            <w:r w:rsidRPr="00696A85">
              <w:rPr>
                <w:sz w:val="18"/>
                <w:szCs w:val="18"/>
              </w:rPr>
              <w:t>-</w:t>
            </w:r>
          </w:p>
        </w:tc>
        <w:tc>
          <w:tcPr>
            <w:tcW w:w="1381" w:type="dxa"/>
            <w:gridSpan w:val="2"/>
            <w:vAlign w:val="center"/>
          </w:tcPr>
          <w:p w14:paraId="6AA891EB" w14:textId="77777777" w:rsidR="004A0E82" w:rsidRPr="00696A85" w:rsidRDefault="004A0E82" w:rsidP="002545F2">
            <w:pPr>
              <w:jc w:val="center"/>
              <w:rPr>
                <w:sz w:val="18"/>
                <w:szCs w:val="18"/>
              </w:rPr>
            </w:pPr>
            <w:r w:rsidRPr="00696A85">
              <w:rPr>
                <w:sz w:val="18"/>
                <w:szCs w:val="18"/>
              </w:rPr>
              <w:t>-</w:t>
            </w:r>
          </w:p>
        </w:tc>
        <w:tc>
          <w:tcPr>
            <w:tcW w:w="2483" w:type="dxa"/>
            <w:gridSpan w:val="2"/>
            <w:vAlign w:val="center"/>
          </w:tcPr>
          <w:p w14:paraId="6AA891EC" w14:textId="77777777" w:rsidR="004A0E82" w:rsidRPr="00696A85" w:rsidRDefault="004A0E82" w:rsidP="002545F2">
            <w:pPr>
              <w:jc w:val="center"/>
              <w:rPr>
                <w:sz w:val="18"/>
                <w:szCs w:val="18"/>
              </w:rPr>
            </w:pPr>
            <w:r w:rsidRPr="00696A85">
              <w:rPr>
                <w:sz w:val="18"/>
                <w:szCs w:val="18"/>
              </w:rPr>
              <w:t>3</w:t>
            </w:r>
            <w:r>
              <w:rPr>
                <w:sz w:val="18"/>
                <w:szCs w:val="18"/>
              </w:rPr>
              <w:t>5</w:t>
            </w:r>
            <w:r w:rsidRPr="00696A85">
              <w:rPr>
                <w:sz w:val="18"/>
                <w:szCs w:val="18"/>
              </w:rPr>
              <w:t xml:space="preserve"> (1;0</w:t>
            </w:r>
            <w:r>
              <w:rPr>
                <w:sz w:val="18"/>
                <w:szCs w:val="18"/>
              </w:rPr>
              <w:t xml:space="preserve"> </w:t>
            </w:r>
            <w:r w:rsidRPr="00696A85">
              <w:rPr>
                <w:sz w:val="18"/>
                <w:szCs w:val="18"/>
              </w:rPr>
              <w:t>/</w:t>
            </w:r>
            <w:r>
              <w:rPr>
                <w:sz w:val="18"/>
                <w:szCs w:val="18"/>
              </w:rPr>
              <w:t xml:space="preserve"> </w:t>
            </w:r>
            <w:r w:rsidRPr="00696A85">
              <w:rPr>
                <w:sz w:val="18"/>
                <w:szCs w:val="18"/>
              </w:rPr>
              <w:t>0;1)</w:t>
            </w:r>
          </w:p>
        </w:tc>
        <w:tc>
          <w:tcPr>
            <w:tcW w:w="1380" w:type="dxa"/>
            <w:vAlign w:val="center"/>
          </w:tcPr>
          <w:p w14:paraId="6AA891ED" w14:textId="77777777" w:rsidR="004A0E82" w:rsidRPr="00696A85" w:rsidRDefault="004A0E82" w:rsidP="002545F2">
            <w:pPr>
              <w:jc w:val="center"/>
              <w:rPr>
                <w:sz w:val="18"/>
                <w:szCs w:val="18"/>
              </w:rPr>
            </w:pPr>
            <w:r w:rsidRPr="00696A85">
              <w:rPr>
                <w:sz w:val="18"/>
                <w:szCs w:val="18"/>
              </w:rPr>
              <w:t>3</w:t>
            </w:r>
            <w:r>
              <w:rPr>
                <w:sz w:val="18"/>
                <w:szCs w:val="18"/>
              </w:rPr>
              <w:t>5</w:t>
            </w:r>
            <w:r w:rsidRPr="00696A85">
              <w:rPr>
                <w:sz w:val="18"/>
                <w:szCs w:val="18"/>
              </w:rPr>
              <w:t xml:space="preserve"> (1)</w:t>
            </w:r>
          </w:p>
        </w:tc>
      </w:tr>
      <w:tr w:rsidR="004A0E82" w:rsidRPr="00696A85" w14:paraId="6AA891F1" w14:textId="77777777" w:rsidTr="0077251A">
        <w:trPr>
          <w:trHeight w:val="264"/>
        </w:trPr>
        <w:tc>
          <w:tcPr>
            <w:tcW w:w="2235" w:type="dxa"/>
            <w:vAlign w:val="center"/>
          </w:tcPr>
          <w:p w14:paraId="6AA891EF" w14:textId="77777777" w:rsidR="004A0E82" w:rsidRPr="00EC071E" w:rsidRDefault="004A0E82" w:rsidP="002545F2">
            <w:pPr>
              <w:rPr>
                <w:sz w:val="18"/>
                <w:szCs w:val="18"/>
              </w:rPr>
            </w:pPr>
            <w:r w:rsidRPr="00EC071E">
              <w:rPr>
                <w:sz w:val="18"/>
                <w:szCs w:val="18"/>
              </w:rPr>
              <w:t xml:space="preserve">Meninis ugdymas </w:t>
            </w:r>
          </w:p>
        </w:tc>
        <w:tc>
          <w:tcPr>
            <w:tcW w:w="7831" w:type="dxa"/>
            <w:gridSpan w:val="10"/>
            <w:vAlign w:val="center"/>
          </w:tcPr>
          <w:p w14:paraId="6AA891F0" w14:textId="77777777" w:rsidR="004A0E82" w:rsidRPr="00696A85" w:rsidRDefault="004A0E82" w:rsidP="002545F2">
            <w:pPr>
              <w:jc w:val="center"/>
              <w:rPr>
                <w:sz w:val="18"/>
                <w:szCs w:val="18"/>
              </w:rPr>
            </w:pPr>
          </w:p>
        </w:tc>
      </w:tr>
      <w:tr w:rsidR="004A0E82" w:rsidRPr="00696A85" w14:paraId="6AA891F8" w14:textId="77777777" w:rsidTr="002A28AB">
        <w:trPr>
          <w:trHeight w:val="163"/>
        </w:trPr>
        <w:tc>
          <w:tcPr>
            <w:tcW w:w="2235" w:type="dxa"/>
            <w:vAlign w:val="center"/>
          </w:tcPr>
          <w:p w14:paraId="6AA891F2" w14:textId="77777777" w:rsidR="004A0E82" w:rsidRPr="00EC071E" w:rsidRDefault="004A0E82" w:rsidP="002545F2">
            <w:pPr>
              <w:rPr>
                <w:sz w:val="18"/>
                <w:szCs w:val="18"/>
              </w:rPr>
            </w:pPr>
            <w:r w:rsidRPr="00EC071E">
              <w:rPr>
                <w:sz w:val="18"/>
                <w:szCs w:val="18"/>
              </w:rPr>
              <w:t>Dailė</w:t>
            </w:r>
          </w:p>
        </w:tc>
        <w:tc>
          <w:tcPr>
            <w:tcW w:w="1276" w:type="dxa"/>
            <w:gridSpan w:val="3"/>
            <w:vAlign w:val="center"/>
          </w:tcPr>
          <w:p w14:paraId="6AA891F3" w14:textId="77777777" w:rsidR="004A0E82" w:rsidRPr="00696A85" w:rsidRDefault="004A0E82" w:rsidP="002545F2">
            <w:pPr>
              <w:jc w:val="center"/>
              <w:rPr>
                <w:sz w:val="18"/>
                <w:szCs w:val="18"/>
              </w:rPr>
            </w:pPr>
            <w:r w:rsidDel="00F843B6">
              <w:rPr>
                <w:sz w:val="18"/>
                <w:szCs w:val="18"/>
              </w:rPr>
              <w:t xml:space="preserve"> </w:t>
            </w:r>
            <w:r>
              <w:rPr>
                <w:sz w:val="18"/>
                <w:szCs w:val="18"/>
              </w:rPr>
              <w:t xml:space="preserve">69 </w:t>
            </w:r>
            <w:r w:rsidRPr="00696A85">
              <w:rPr>
                <w:sz w:val="18"/>
                <w:szCs w:val="18"/>
              </w:rPr>
              <w:t>(1;1)</w:t>
            </w:r>
          </w:p>
        </w:tc>
        <w:tc>
          <w:tcPr>
            <w:tcW w:w="1311" w:type="dxa"/>
            <w:gridSpan w:val="2"/>
            <w:vAlign w:val="center"/>
          </w:tcPr>
          <w:p w14:paraId="6AA891F4" w14:textId="77777777" w:rsidR="004A0E82" w:rsidRPr="00696A85" w:rsidRDefault="004A0E82" w:rsidP="002545F2">
            <w:pPr>
              <w:jc w:val="center"/>
              <w:rPr>
                <w:sz w:val="18"/>
                <w:szCs w:val="18"/>
              </w:rPr>
            </w:pPr>
            <w:r w:rsidRPr="00696A85">
              <w:rPr>
                <w:sz w:val="18"/>
                <w:szCs w:val="18"/>
              </w:rPr>
              <w:t>7</w:t>
            </w:r>
            <w:r>
              <w:rPr>
                <w:sz w:val="18"/>
                <w:szCs w:val="18"/>
              </w:rPr>
              <w:t>0</w:t>
            </w:r>
            <w:r w:rsidRPr="00696A85">
              <w:rPr>
                <w:sz w:val="18"/>
                <w:szCs w:val="18"/>
              </w:rPr>
              <w:t xml:space="preserve"> (1;1)</w:t>
            </w:r>
          </w:p>
        </w:tc>
        <w:tc>
          <w:tcPr>
            <w:tcW w:w="1381" w:type="dxa"/>
            <w:gridSpan w:val="2"/>
            <w:vAlign w:val="center"/>
          </w:tcPr>
          <w:p w14:paraId="6AA891F5" w14:textId="77777777" w:rsidR="004A0E82" w:rsidRPr="00696A85" w:rsidRDefault="004A0E82" w:rsidP="002545F2">
            <w:pPr>
              <w:jc w:val="center"/>
              <w:rPr>
                <w:sz w:val="18"/>
                <w:szCs w:val="18"/>
              </w:rPr>
            </w:pPr>
            <w:r>
              <w:rPr>
                <w:sz w:val="18"/>
                <w:szCs w:val="18"/>
              </w:rPr>
              <w:t xml:space="preserve">139 </w:t>
            </w:r>
            <w:r w:rsidRPr="00696A85">
              <w:rPr>
                <w:sz w:val="18"/>
                <w:szCs w:val="18"/>
              </w:rPr>
              <w:t>(4)</w:t>
            </w:r>
          </w:p>
        </w:tc>
        <w:tc>
          <w:tcPr>
            <w:tcW w:w="2483" w:type="dxa"/>
            <w:gridSpan w:val="2"/>
            <w:vAlign w:val="center"/>
          </w:tcPr>
          <w:p w14:paraId="6AA891F6" w14:textId="77777777" w:rsidR="004A0E82" w:rsidRPr="00696A85" w:rsidRDefault="004A0E82" w:rsidP="002545F2">
            <w:pPr>
              <w:jc w:val="center"/>
              <w:rPr>
                <w:sz w:val="18"/>
                <w:szCs w:val="18"/>
              </w:rPr>
            </w:pPr>
            <w:r w:rsidRPr="00696A85">
              <w:rPr>
                <w:sz w:val="18"/>
                <w:szCs w:val="18"/>
              </w:rPr>
              <w:t>7</w:t>
            </w:r>
            <w:r>
              <w:rPr>
                <w:sz w:val="18"/>
                <w:szCs w:val="18"/>
              </w:rPr>
              <w:t>0</w:t>
            </w:r>
            <w:r w:rsidRPr="00696A85">
              <w:rPr>
                <w:sz w:val="18"/>
                <w:szCs w:val="18"/>
              </w:rPr>
              <w:t xml:space="preserve"> (1;1)</w:t>
            </w:r>
          </w:p>
        </w:tc>
        <w:tc>
          <w:tcPr>
            <w:tcW w:w="1380" w:type="dxa"/>
            <w:vAlign w:val="center"/>
          </w:tcPr>
          <w:p w14:paraId="6AA891F7" w14:textId="77777777" w:rsidR="004A0E82" w:rsidRPr="00696A85" w:rsidRDefault="004A0E82" w:rsidP="002545F2">
            <w:pPr>
              <w:jc w:val="center"/>
              <w:rPr>
                <w:sz w:val="18"/>
                <w:szCs w:val="18"/>
              </w:rPr>
            </w:pPr>
            <w:r w:rsidRPr="00696A85">
              <w:rPr>
                <w:sz w:val="18"/>
                <w:szCs w:val="18"/>
              </w:rPr>
              <w:t>2</w:t>
            </w:r>
            <w:r>
              <w:rPr>
                <w:sz w:val="18"/>
                <w:szCs w:val="18"/>
              </w:rPr>
              <w:t>09</w:t>
            </w:r>
            <w:r w:rsidRPr="00696A85">
              <w:rPr>
                <w:sz w:val="18"/>
                <w:szCs w:val="18"/>
              </w:rPr>
              <w:t xml:space="preserve"> (6)</w:t>
            </w:r>
          </w:p>
        </w:tc>
      </w:tr>
      <w:tr w:rsidR="004A0E82" w:rsidRPr="00696A85" w14:paraId="6AA891FF" w14:textId="77777777" w:rsidTr="002A28AB">
        <w:trPr>
          <w:trHeight w:val="267"/>
        </w:trPr>
        <w:tc>
          <w:tcPr>
            <w:tcW w:w="2235" w:type="dxa"/>
            <w:vAlign w:val="center"/>
          </w:tcPr>
          <w:p w14:paraId="6AA891F9" w14:textId="77777777" w:rsidR="004A0E82" w:rsidRPr="00EC071E" w:rsidRDefault="004A0E82" w:rsidP="002545F2">
            <w:pPr>
              <w:rPr>
                <w:sz w:val="18"/>
                <w:szCs w:val="18"/>
              </w:rPr>
            </w:pPr>
            <w:r w:rsidRPr="00EC071E">
              <w:rPr>
                <w:sz w:val="18"/>
                <w:szCs w:val="18"/>
              </w:rPr>
              <w:t>Muzika</w:t>
            </w:r>
          </w:p>
        </w:tc>
        <w:tc>
          <w:tcPr>
            <w:tcW w:w="1276" w:type="dxa"/>
            <w:gridSpan w:val="3"/>
            <w:vAlign w:val="center"/>
          </w:tcPr>
          <w:p w14:paraId="6AA891FA" w14:textId="77777777" w:rsidR="004A0E82" w:rsidRPr="00696A85" w:rsidRDefault="004A0E82" w:rsidP="002545F2">
            <w:pPr>
              <w:jc w:val="center"/>
              <w:rPr>
                <w:sz w:val="18"/>
                <w:szCs w:val="18"/>
              </w:rPr>
            </w:pPr>
            <w:r>
              <w:rPr>
                <w:sz w:val="18"/>
                <w:szCs w:val="18"/>
              </w:rPr>
              <w:t xml:space="preserve">69 </w:t>
            </w:r>
            <w:r w:rsidRPr="00696A85">
              <w:rPr>
                <w:sz w:val="18"/>
                <w:szCs w:val="18"/>
              </w:rPr>
              <w:t>(1;1)</w:t>
            </w:r>
          </w:p>
        </w:tc>
        <w:tc>
          <w:tcPr>
            <w:tcW w:w="1311" w:type="dxa"/>
            <w:gridSpan w:val="2"/>
            <w:vAlign w:val="center"/>
          </w:tcPr>
          <w:p w14:paraId="6AA891FB" w14:textId="77777777" w:rsidR="004A0E82" w:rsidRPr="00696A85" w:rsidRDefault="004A0E82" w:rsidP="002545F2">
            <w:pPr>
              <w:jc w:val="center"/>
              <w:rPr>
                <w:sz w:val="18"/>
                <w:szCs w:val="18"/>
              </w:rPr>
            </w:pPr>
            <w:r w:rsidRPr="00696A85">
              <w:rPr>
                <w:sz w:val="18"/>
                <w:szCs w:val="18"/>
              </w:rPr>
              <w:t>7</w:t>
            </w:r>
            <w:r>
              <w:rPr>
                <w:sz w:val="18"/>
                <w:szCs w:val="18"/>
              </w:rPr>
              <w:t>0</w:t>
            </w:r>
            <w:r w:rsidRPr="00696A85">
              <w:rPr>
                <w:sz w:val="18"/>
                <w:szCs w:val="18"/>
              </w:rPr>
              <w:t xml:space="preserve"> (1;1)</w:t>
            </w:r>
          </w:p>
        </w:tc>
        <w:tc>
          <w:tcPr>
            <w:tcW w:w="1381" w:type="dxa"/>
            <w:gridSpan w:val="2"/>
            <w:vAlign w:val="center"/>
          </w:tcPr>
          <w:p w14:paraId="6AA891FC" w14:textId="77777777" w:rsidR="004A0E82" w:rsidRPr="00696A85" w:rsidRDefault="004A0E82" w:rsidP="002545F2">
            <w:pPr>
              <w:jc w:val="center"/>
              <w:rPr>
                <w:sz w:val="18"/>
                <w:szCs w:val="18"/>
              </w:rPr>
            </w:pPr>
            <w:r w:rsidRPr="00696A85">
              <w:rPr>
                <w:sz w:val="18"/>
                <w:szCs w:val="18"/>
              </w:rPr>
              <w:t>1</w:t>
            </w:r>
            <w:r>
              <w:rPr>
                <w:sz w:val="18"/>
                <w:szCs w:val="18"/>
              </w:rPr>
              <w:t>39</w:t>
            </w:r>
            <w:r w:rsidRPr="00696A85">
              <w:rPr>
                <w:sz w:val="18"/>
                <w:szCs w:val="18"/>
              </w:rPr>
              <w:t xml:space="preserve"> (4)</w:t>
            </w:r>
          </w:p>
        </w:tc>
        <w:tc>
          <w:tcPr>
            <w:tcW w:w="2483" w:type="dxa"/>
            <w:gridSpan w:val="2"/>
            <w:vAlign w:val="center"/>
          </w:tcPr>
          <w:p w14:paraId="6AA891FD" w14:textId="77777777" w:rsidR="004A0E82" w:rsidRPr="00696A85" w:rsidRDefault="004A0E82" w:rsidP="002545F2">
            <w:pPr>
              <w:jc w:val="center"/>
              <w:rPr>
                <w:sz w:val="18"/>
                <w:szCs w:val="18"/>
              </w:rPr>
            </w:pPr>
            <w:r w:rsidRPr="00696A85">
              <w:rPr>
                <w:sz w:val="18"/>
                <w:szCs w:val="18"/>
              </w:rPr>
              <w:t>7</w:t>
            </w:r>
            <w:r>
              <w:rPr>
                <w:sz w:val="18"/>
                <w:szCs w:val="18"/>
              </w:rPr>
              <w:t>0</w:t>
            </w:r>
            <w:r w:rsidRPr="00696A85">
              <w:rPr>
                <w:sz w:val="18"/>
                <w:szCs w:val="18"/>
              </w:rPr>
              <w:t xml:space="preserve"> (1;1)</w:t>
            </w:r>
          </w:p>
        </w:tc>
        <w:tc>
          <w:tcPr>
            <w:tcW w:w="1380" w:type="dxa"/>
            <w:vAlign w:val="center"/>
          </w:tcPr>
          <w:p w14:paraId="6AA891FE" w14:textId="77777777" w:rsidR="004A0E82" w:rsidRPr="00696A85" w:rsidRDefault="004A0E82" w:rsidP="002545F2">
            <w:pPr>
              <w:jc w:val="center"/>
              <w:rPr>
                <w:sz w:val="18"/>
                <w:szCs w:val="18"/>
              </w:rPr>
            </w:pPr>
            <w:r w:rsidRPr="00696A85">
              <w:rPr>
                <w:sz w:val="18"/>
                <w:szCs w:val="18"/>
              </w:rPr>
              <w:t>2</w:t>
            </w:r>
            <w:r>
              <w:rPr>
                <w:sz w:val="18"/>
                <w:szCs w:val="18"/>
              </w:rPr>
              <w:t>09</w:t>
            </w:r>
            <w:r w:rsidRPr="00696A85">
              <w:rPr>
                <w:sz w:val="18"/>
                <w:szCs w:val="18"/>
              </w:rPr>
              <w:t xml:space="preserve"> (6)</w:t>
            </w:r>
          </w:p>
        </w:tc>
      </w:tr>
      <w:tr w:rsidR="004A0E82" w:rsidRPr="00696A85" w14:paraId="6AA89202" w14:textId="77777777" w:rsidTr="0077251A">
        <w:trPr>
          <w:trHeight w:val="267"/>
        </w:trPr>
        <w:tc>
          <w:tcPr>
            <w:tcW w:w="2235" w:type="dxa"/>
            <w:vAlign w:val="center"/>
          </w:tcPr>
          <w:p w14:paraId="6AA89200" w14:textId="77777777" w:rsidR="004A0E82" w:rsidRPr="00EC071E" w:rsidRDefault="004A0E82" w:rsidP="002545F2">
            <w:pPr>
              <w:rPr>
                <w:sz w:val="18"/>
                <w:szCs w:val="18"/>
              </w:rPr>
            </w:pPr>
            <w:r w:rsidRPr="00EC071E">
              <w:rPr>
                <w:sz w:val="18"/>
                <w:szCs w:val="18"/>
              </w:rPr>
              <w:t>Technologijos, kūno kultūra, žmogaus sauga</w:t>
            </w:r>
          </w:p>
        </w:tc>
        <w:tc>
          <w:tcPr>
            <w:tcW w:w="7831" w:type="dxa"/>
            <w:gridSpan w:val="10"/>
            <w:vAlign w:val="center"/>
          </w:tcPr>
          <w:p w14:paraId="6AA89201" w14:textId="77777777" w:rsidR="004A0E82" w:rsidRPr="00696A85" w:rsidRDefault="004A0E82" w:rsidP="002545F2">
            <w:pPr>
              <w:rPr>
                <w:sz w:val="18"/>
                <w:szCs w:val="18"/>
              </w:rPr>
            </w:pPr>
          </w:p>
        </w:tc>
      </w:tr>
      <w:tr w:rsidR="004A0E82" w:rsidRPr="00696A85" w14:paraId="6AA89209" w14:textId="77777777" w:rsidTr="002A28AB">
        <w:trPr>
          <w:trHeight w:val="255"/>
        </w:trPr>
        <w:tc>
          <w:tcPr>
            <w:tcW w:w="2235" w:type="dxa"/>
            <w:vAlign w:val="center"/>
          </w:tcPr>
          <w:p w14:paraId="6AA89203" w14:textId="77777777" w:rsidR="004A0E82" w:rsidRPr="00EC071E" w:rsidRDefault="004A0E82" w:rsidP="00F47665">
            <w:pPr>
              <w:rPr>
                <w:sz w:val="18"/>
                <w:szCs w:val="18"/>
              </w:rPr>
            </w:pPr>
            <w:r w:rsidRPr="00EC071E">
              <w:rPr>
                <w:sz w:val="18"/>
                <w:szCs w:val="18"/>
              </w:rPr>
              <w:t>Technologijos</w:t>
            </w:r>
          </w:p>
        </w:tc>
        <w:tc>
          <w:tcPr>
            <w:tcW w:w="1276" w:type="dxa"/>
            <w:gridSpan w:val="3"/>
            <w:vAlign w:val="center"/>
          </w:tcPr>
          <w:p w14:paraId="6AA89204" w14:textId="77777777" w:rsidR="004A0E82" w:rsidRPr="00696A85" w:rsidRDefault="004A0E82" w:rsidP="00F47665">
            <w:pPr>
              <w:jc w:val="center"/>
              <w:rPr>
                <w:sz w:val="18"/>
                <w:szCs w:val="18"/>
              </w:rPr>
            </w:pPr>
            <w:r w:rsidRPr="00696A85">
              <w:rPr>
                <w:sz w:val="18"/>
                <w:szCs w:val="18"/>
              </w:rPr>
              <w:t>13</w:t>
            </w:r>
            <w:r>
              <w:rPr>
                <w:sz w:val="18"/>
                <w:szCs w:val="18"/>
              </w:rPr>
              <w:t>8</w:t>
            </w:r>
            <w:r w:rsidRPr="00696A85">
              <w:rPr>
                <w:sz w:val="18"/>
                <w:szCs w:val="18"/>
              </w:rPr>
              <w:t xml:space="preserve"> (2;2)</w:t>
            </w:r>
          </w:p>
        </w:tc>
        <w:tc>
          <w:tcPr>
            <w:tcW w:w="1311" w:type="dxa"/>
            <w:gridSpan w:val="2"/>
            <w:tcBorders>
              <w:top w:val="nil"/>
            </w:tcBorders>
            <w:vAlign w:val="center"/>
          </w:tcPr>
          <w:p w14:paraId="6AA89205" w14:textId="77777777" w:rsidR="004A0E82" w:rsidRPr="00696A85" w:rsidRDefault="004A0E82" w:rsidP="002A28AB">
            <w:pPr>
              <w:jc w:val="center"/>
              <w:rPr>
                <w:sz w:val="18"/>
                <w:szCs w:val="18"/>
              </w:rPr>
            </w:pPr>
            <w:r w:rsidRPr="00696A85">
              <w:rPr>
                <w:sz w:val="18"/>
                <w:szCs w:val="18"/>
              </w:rPr>
              <w:t>105 (2;1</w:t>
            </w:r>
            <w:r>
              <w:rPr>
                <w:sz w:val="18"/>
                <w:szCs w:val="18"/>
              </w:rPr>
              <w:t xml:space="preserve"> </w:t>
            </w:r>
            <w:r w:rsidRPr="00696A85">
              <w:rPr>
                <w:sz w:val="18"/>
                <w:szCs w:val="18"/>
              </w:rPr>
              <w:t>/</w:t>
            </w:r>
            <w:r>
              <w:rPr>
                <w:sz w:val="18"/>
                <w:szCs w:val="18"/>
              </w:rPr>
              <w:t xml:space="preserve"> </w:t>
            </w:r>
            <w:r w:rsidRPr="00696A85">
              <w:rPr>
                <w:sz w:val="18"/>
                <w:szCs w:val="18"/>
              </w:rPr>
              <w:t>1;2</w:t>
            </w:r>
            <w:r>
              <w:rPr>
                <w:sz w:val="18"/>
                <w:szCs w:val="18"/>
              </w:rPr>
              <w:t xml:space="preserve"> </w:t>
            </w:r>
            <w:r w:rsidRPr="00696A85">
              <w:rPr>
                <w:sz w:val="18"/>
                <w:szCs w:val="18"/>
              </w:rPr>
              <w:t>/,0;3,3;0)</w:t>
            </w:r>
          </w:p>
        </w:tc>
        <w:tc>
          <w:tcPr>
            <w:tcW w:w="1381" w:type="dxa"/>
            <w:gridSpan w:val="2"/>
            <w:tcBorders>
              <w:top w:val="nil"/>
            </w:tcBorders>
            <w:vAlign w:val="center"/>
          </w:tcPr>
          <w:p w14:paraId="6AA89206" w14:textId="77777777" w:rsidR="004A0E82" w:rsidRPr="00696A85" w:rsidRDefault="004A0E82" w:rsidP="00F47665">
            <w:pPr>
              <w:jc w:val="center"/>
              <w:rPr>
                <w:sz w:val="18"/>
                <w:szCs w:val="18"/>
              </w:rPr>
            </w:pPr>
            <w:r w:rsidRPr="00696A85">
              <w:rPr>
                <w:sz w:val="18"/>
                <w:szCs w:val="18"/>
              </w:rPr>
              <w:t>2</w:t>
            </w:r>
            <w:r>
              <w:rPr>
                <w:sz w:val="18"/>
                <w:szCs w:val="18"/>
              </w:rPr>
              <w:t>43</w:t>
            </w:r>
            <w:r w:rsidRPr="00696A85">
              <w:rPr>
                <w:sz w:val="18"/>
                <w:szCs w:val="18"/>
              </w:rPr>
              <w:t xml:space="preserve"> (7)</w:t>
            </w:r>
          </w:p>
        </w:tc>
        <w:tc>
          <w:tcPr>
            <w:tcW w:w="2483" w:type="dxa"/>
            <w:gridSpan w:val="2"/>
            <w:vAlign w:val="center"/>
          </w:tcPr>
          <w:p w14:paraId="6AA89207" w14:textId="77777777" w:rsidR="004A0E82" w:rsidRPr="00696A85" w:rsidRDefault="004A0E82" w:rsidP="00F47665">
            <w:pPr>
              <w:jc w:val="center"/>
              <w:rPr>
                <w:sz w:val="18"/>
                <w:szCs w:val="18"/>
              </w:rPr>
            </w:pPr>
            <w:r>
              <w:rPr>
                <w:sz w:val="18"/>
                <w:szCs w:val="18"/>
              </w:rPr>
              <w:t xml:space="preserve">105 </w:t>
            </w:r>
            <w:r w:rsidRPr="00696A85">
              <w:rPr>
                <w:sz w:val="18"/>
                <w:szCs w:val="18"/>
              </w:rPr>
              <w:t>(1,5;1</w:t>
            </w:r>
            <w:r>
              <w:rPr>
                <w:sz w:val="18"/>
                <w:szCs w:val="18"/>
              </w:rPr>
              <w:t xml:space="preserve"> </w:t>
            </w:r>
            <w:r w:rsidRPr="00696A85">
              <w:rPr>
                <w:sz w:val="18"/>
                <w:szCs w:val="18"/>
              </w:rPr>
              <w:t>/</w:t>
            </w:r>
            <w:r>
              <w:rPr>
                <w:sz w:val="18"/>
                <w:szCs w:val="18"/>
              </w:rPr>
              <w:t xml:space="preserve"> </w:t>
            </w:r>
            <w:r w:rsidRPr="00696A85">
              <w:rPr>
                <w:sz w:val="18"/>
                <w:szCs w:val="18"/>
              </w:rPr>
              <w:t>1;1,5)</w:t>
            </w:r>
          </w:p>
        </w:tc>
        <w:tc>
          <w:tcPr>
            <w:tcW w:w="1380" w:type="dxa"/>
            <w:vAlign w:val="center"/>
          </w:tcPr>
          <w:p w14:paraId="6AA89208" w14:textId="77777777" w:rsidR="004A0E82" w:rsidRPr="00696A85" w:rsidRDefault="004A0E82" w:rsidP="00F47665">
            <w:pPr>
              <w:jc w:val="center"/>
              <w:rPr>
                <w:sz w:val="18"/>
                <w:szCs w:val="18"/>
              </w:rPr>
            </w:pPr>
            <w:r w:rsidRPr="00696A85">
              <w:rPr>
                <w:sz w:val="18"/>
                <w:szCs w:val="18"/>
              </w:rPr>
              <w:t>3</w:t>
            </w:r>
            <w:r>
              <w:rPr>
                <w:sz w:val="18"/>
                <w:szCs w:val="18"/>
              </w:rPr>
              <w:t>48</w:t>
            </w:r>
            <w:r w:rsidRPr="00696A85">
              <w:rPr>
                <w:sz w:val="18"/>
                <w:szCs w:val="18"/>
              </w:rPr>
              <w:t xml:space="preserve"> (9,5)</w:t>
            </w:r>
          </w:p>
        </w:tc>
      </w:tr>
      <w:tr w:rsidR="004A0E82" w:rsidRPr="00696A85" w14:paraId="6AA89212" w14:textId="77777777" w:rsidTr="002A28AB">
        <w:trPr>
          <w:trHeight w:val="251"/>
        </w:trPr>
        <w:tc>
          <w:tcPr>
            <w:tcW w:w="2235" w:type="dxa"/>
            <w:vAlign w:val="center"/>
          </w:tcPr>
          <w:p w14:paraId="6AA8920A" w14:textId="77777777" w:rsidR="004A0E82" w:rsidRPr="00EC071E" w:rsidRDefault="004A0E82" w:rsidP="002545F2">
            <w:pPr>
              <w:rPr>
                <w:sz w:val="18"/>
                <w:szCs w:val="18"/>
              </w:rPr>
            </w:pPr>
            <w:r w:rsidRPr="00EC071E">
              <w:rPr>
                <w:sz w:val="18"/>
                <w:szCs w:val="18"/>
              </w:rPr>
              <w:t>Kūno kultūra</w:t>
            </w:r>
          </w:p>
        </w:tc>
        <w:tc>
          <w:tcPr>
            <w:tcW w:w="1276" w:type="dxa"/>
            <w:gridSpan w:val="3"/>
            <w:vAlign w:val="center"/>
          </w:tcPr>
          <w:p w14:paraId="6AA8920B" w14:textId="77777777" w:rsidR="004A0E82" w:rsidRPr="00696A85" w:rsidRDefault="004A0E82" w:rsidP="0057174F">
            <w:pPr>
              <w:jc w:val="center"/>
              <w:rPr>
                <w:sz w:val="18"/>
                <w:szCs w:val="18"/>
              </w:rPr>
            </w:pPr>
            <w:r w:rsidRPr="00696A85">
              <w:rPr>
                <w:sz w:val="18"/>
                <w:szCs w:val="18"/>
              </w:rPr>
              <w:t>1</w:t>
            </w:r>
            <w:r>
              <w:rPr>
                <w:sz w:val="18"/>
                <w:szCs w:val="18"/>
              </w:rPr>
              <w:t xml:space="preserve">72 </w:t>
            </w:r>
            <w:r w:rsidRPr="00696A85">
              <w:rPr>
                <w:sz w:val="18"/>
                <w:szCs w:val="18"/>
              </w:rPr>
              <w:t>/</w:t>
            </w:r>
            <w:r>
              <w:rPr>
                <w:sz w:val="18"/>
                <w:szCs w:val="18"/>
              </w:rPr>
              <w:t xml:space="preserve"> 173</w:t>
            </w:r>
            <w:r w:rsidRPr="00696A85">
              <w:rPr>
                <w:sz w:val="18"/>
                <w:szCs w:val="18"/>
              </w:rPr>
              <w:t>;3</w:t>
            </w:r>
            <w:r>
              <w:rPr>
                <w:sz w:val="18"/>
                <w:szCs w:val="18"/>
              </w:rPr>
              <w:t xml:space="preserve"> </w:t>
            </w:r>
            <w:r w:rsidRPr="00696A85">
              <w:rPr>
                <w:sz w:val="18"/>
                <w:szCs w:val="18"/>
              </w:rPr>
              <w:t>/ 3;2 /</w:t>
            </w:r>
            <w:r>
              <w:rPr>
                <w:sz w:val="18"/>
                <w:szCs w:val="18"/>
              </w:rPr>
              <w:t xml:space="preserve"> </w:t>
            </w:r>
            <w:r w:rsidRPr="00696A85">
              <w:rPr>
                <w:sz w:val="18"/>
                <w:szCs w:val="18"/>
              </w:rPr>
              <w:t>ir 13</w:t>
            </w:r>
            <w:r>
              <w:rPr>
                <w:sz w:val="18"/>
                <w:szCs w:val="18"/>
              </w:rPr>
              <w:t>8</w:t>
            </w:r>
            <w:r w:rsidRPr="00696A85">
              <w:rPr>
                <w:sz w:val="18"/>
                <w:szCs w:val="18"/>
              </w:rPr>
              <w:t>* 2*;2*</w:t>
            </w:r>
          </w:p>
        </w:tc>
        <w:tc>
          <w:tcPr>
            <w:tcW w:w="1311" w:type="dxa"/>
            <w:gridSpan w:val="2"/>
            <w:vAlign w:val="center"/>
          </w:tcPr>
          <w:p w14:paraId="6AA8920C" w14:textId="77777777" w:rsidR="004A0E82" w:rsidRPr="00696A85" w:rsidRDefault="004A0E82" w:rsidP="002545F2">
            <w:pPr>
              <w:jc w:val="center"/>
              <w:rPr>
                <w:sz w:val="18"/>
                <w:szCs w:val="18"/>
              </w:rPr>
            </w:pPr>
            <w:r w:rsidRPr="00696A85">
              <w:rPr>
                <w:sz w:val="18"/>
                <w:szCs w:val="18"/>
              </w:rPr>
              <w:t>14</w:t>
            </w:r>
            <w:r>
              <w:rPr>
                <w:sz w:val="18"/>
                <w:szCs w:val="18"/>
              </w:rPr>
              <w:t>0</w:t>
            </w:r>
            <w:r w:rsidRPr="00696A85">
              <w:rPr>
                <w:sz w:val="18"/>
                <w:szCs w:val="18"/>
              </w:rPr>
              <w:t xml:space="preserve"> (2;2)</w:t>
            </w:r>
          </w:p>
        </w:tc>
        <w:tc>
          <w:tcPr>
            <w:tcW w:w="1381" w:type="dxa"/>
            <w:gridSpan w:val="2"/>
            <w:vAlign w:val="center"/>
          </w:tcPr>
          <w:p w14:paraId="6AA8920D" w14:textId="77777777" w:rsidR="004A0E82" w:rsidRDefault="004A0E82" w:rsidP="002545F2">
            <w:pPr>
              <w:jc w:val="center"/>
              <w:rPr>
                <w:sz w:val="18"/>
                <w:szCs w:val="18"/>
              </w:rPr>
            </w:pPr>
            <w:r w:rsidRPr="00696A85">
              <w:rPr>
                <w:sz w:val="18"/>
                <w:szCs w:val="18"/>
              </w:rPr>
              <w:t>3</w:t>
            </w:r>
            <w:r>
              <w:rPr>
                <w:sz w:val="18"/>
                <w:szCs w:val="18"/>
              </w:rPr>
              <w:t xml:space="preserve">12 </w:t>
            </w:r>
            <w:r w:rsidRPr="00696A85">
              <w:rPr>
                <w:sz w:val="18"/>
                <w:szCs w:val="18"/>
              </w:rPr>
              <w:t>/</w:t>
            </w:r>
            <w:r>
              <w:rPr>
                <w:sz w:val="18"/>
                <w:szCs w:val="18"/>
              </w:rPr>
              <w:t xml:space="preserve"> 313</w:t>
            </w:r>
            <w:r w:rsidRPr="00696A85">
              <w:rPr>
                <w:sz w:val="18"/>
                <w:szCs w:val="18"/>
              </w:rPr>
              <w:t xml:space="preserve"> (9)</w:t>
            </w:r>
          </w:p>
          <w:p w14:paraId="6AA8920E" w14:textId="77777777" w:rsidR="004A0E82" w:rsidRPr="00696A85" w:rsidRDefault="004A0E82" w:rsidP="002545F2">
            <w:pPr>
              <w:jc w:val="center"/>
              <w:rPr>
                <w:sz w:val="18"/>
                <w:szCs w:val="18"/>
              </w:rPr>
            </w:pPr>
            <w:r>
              <w:rPr>
                <w:sz w:val="18"/>
                <w:szCs w:val="18"/>
              </w:rPr>
              <w:t>278</w:t>
            </w:r>
            <w:r w:rsidRPr="00696A85">
              <w:rPr>
                <w:sz w:val="18"/>
                <w:szCs w:val="18"/>
              </w:rPr>
              <w:t>*</w:t>
            </w:r>
          </w:p>
        </w:tc>
        <w:tc>
          <w:tcPr>
            <w:tcW w:w="2483" w:type="dxa"/>
            <w:gridSpan w:val="2"/>
            <w:vAlign w:val="center"/>
          </w:tcPr>
          <w:p w14:paraId="6AA8920F" w14:textId="77777777" w:rsidR="004A0E82" w:rsidRPr="00696A85" w:rsidRDefault="004A0E82" w:rsidP="002545F2">
            <w:pPr>
              <w:jc w:val="center"/>
              <w:rPr>
                <w:sz w:val="18"/>
                <w:szCs w:val="18"/>
              </w:rPr>
            </w:pPr>
            <w:r w:rsidRPr="00696A85">
              <w:rPr>
                <w:sz w:val="18"/>
                <w:szCs w:val="18"/>
              </w:rPr>
              <w:t>14</w:t>
            </w:r>
            <w:r>
              <w:rPr>
                <w:sz w:val="18"/>
                <w:szCs w:val="18"/>
              </w:rPr>
              <w:t>4</w:t>
            </w:r>
            <w:r w:rsidRPr="00696A85">
              <w:rPr>
                <w:sz w:val="18"/>
                <w:szCs w:val="18"/>
              </w:rPr>
              <w:t xml:space="preserve"> (2;2)</w:t>
            </w:r>
          </w:p>
        </w:tc>
        <w:tc>
          <w:tcPr>
            <w:tcW w:w="1380" w:type="dxa"/>
            <w:vAlign w:val="center"/>
          </w:tcPr>
          <w:p w14:paraId="6AA89210" w14:textId="77777777" w:rsidR="004A0E82" w:rsidRDefault="004A0E82" w:rsidP="0057174F">
            <w:pPr>
              <w:jc w:val="center"/>
              <w:rPr>
                <w:sz w:val="18"/>
                <w:szCs w:val="18"/>
              </w:rPr>
            </w:pPr>
            <w:r w:rsidRPr="00696A85">
              <w:rPr>
                <w:sz w:val="18"/>
                <w:szCs w:val="18"/>
              </w:rPr>
              <w:t>4</w:t>
            </w:r>
            <w:r>
              <w:rPr>
                <w:sz w:val="18"/>
                <w:szCs w:val="18"/>
              </w:rPr>
              <w:t>56</w:t>
            </w:r>
            <w:r w:rsidRPr="00696A85">
              <w:rPr>
                <w:sz w:val="18"/>
                <w:szCs w:val="18"/>
              </w:rPr>
              <w:t xml:space="preserve"> (12*; 13)</w:t>
            </w:r>
          </w:p>
          <w:p w14:paraId="6AA89211" w14:textId="77777777" w:rsidR="004A0E82" w:rsidRPr="00696A85" w:rsidRDefault="004A0E82" w:rsidP="0057174F">
            <w:pPr>
              <w:jc w:val="center"/>
              <w:rPr>
                <w:sz w:val="18"/>
                <w:szCs w:val="18"/>
              </w:rPr>
            </w:pPr>
            <w:r>
              <w:rPr>
                <w:sz w:val="18"/>
                <w:szCs w:val="18"/>
              </w:rPr>
              <w:t>422</w:t>
            </w:r>
            <w:r w:rsidRPr="00696A85">
              <w:rPr>
                <w:sz w:val="18"/>
                <w:szCs w:val="18"/>
              </w:rPr>
              <w:t>*</w:t>
            </w:r>
          </w:p>
        </w:tc>
      </w:tr>
      <w:tr w:rsidR="004A0E82" w:rsidRPr="00696A85" w14:paraId="6AA89219" w14:textId="77777777" w:rsidTr="002A28AB">
        <w:trPr>
          <w:trHeight w:val="158"/>
        </w:trPr>
        <w:tc>
          <w:tcPr>
            <w:tcW w:w="2235" w:type="dxa"/>
            <w:vAlign w:val="center"/>
          </w:tcPr>
          <w:p w14:paraId="6AA89213" w14:textId="77777777" w:rsidR="004A0E82" w:rsidRPr="00EC071E" w:rsidRDefault="004A0E82" w:rsidP="002545F2">
            <w:pPr>
              <w:rPr>
                <w:sz w:val="18"/>
                <w:szCs w:val="18"/>
              </w:rPr>
            </w:pPr>
            <w:r w:rsidRPr="00EC071E">
              <w:rPr>
                <w:sz w:val="18"/>
                <w:szCs w:val="18"/>
              </w:rPr>
              <w:t>Žmogaus sauga</w:t>
            </w:r>
          </w:p>
        </w:tc>
        <w:tc>
          <w:tcPr>
            <w:tcW w:w="1276" w:type="dxa"/>
            <w:gridSpan w:val="3"/>
            <w:vAlign w:val="center"/>
          </w:tcPr>
          <w:p w14:paraId="6AA89214" w14:textId="77777777" w:rsidR="004A0E82" w:rsidRPr="00696A85" w:rsidRDefault="004A0E82" w:rsidP="002545F2">
            <w:pPr>
              <w:jc w:val="center"/>
              <w:rPr>
                <w:sz w:val="18"/>
                <w:szCs w:val="18"/>
              </w:rPr>
            </w:pPr>
            <w:r w:rsidRPr="00696A85">
              <w:rPr>
                <w:sz w:val="18"/>
                <w:szCs w:val="18"/>
              </w:rPr>
              <w:t>3</w:t>
            </w:r>
            <w:r>
              <w:rPr>
                <w:sz w:val="18"/>
                <w:szCs w:val="18"/>
              </w:rPr>
              <w:t xml:space="preserve">4 </w:t>
            </w:r>
            <w:r w:rsidRPr="00696A85">
              <w:rPr>
                <w:sz w:val="18"/>
                <w:szCs w:val="18"/>
              </w:rPr>
              <w:t>/</w:t>
            </w:r>
            <w:r>
              <w:rPr>
                <w:sz w:val="18"/>
                <w:szCs w:val="18"/>
              </w:rPr>
              <w:t xml:space="preserve"> </w:t>
            </w:r>
            <w:r w:rsidRPr="00696A85">
              <w:rPr>
                <w:sz w:val="18"/>
                <w:szCs w:val="18"/>
              </w:rPr>
              <w:t>3</w:t>
            </w:r>
            <w:r>
              <w:rPr>
                <w:sz w:val="18"/>
                <w:szCs w:val="18"/>
              </w:rPr>
              <w:t>5</w:t>
            </w:r>
            <w:r w:rsidRPr="00696A85">
              <w:rPr>
                <w:sz w:val="18"/>
                <w:szCs w:val="18"/>
              </w:rPr>
              <w:t xml:space="preserve"> (1)</w:t>
            </w:r>
          </w:p>
        </w:tc>
        <w:tc>
          <w:tcPr>
            <w:tcW w:w="1311" w:type="dxa"/>
            <w:gridSpan w:val="2"/>
            <w:tcBorders>
              <w:top w:val="nil"/>
            </w:tcBorders>
            <w:vAlign w:val="center"/>
          </w:tcPr>
          <w:p w14:paraId="6AA89215" w14:textId="77777777" w:rsidR="004A0E82" w:rsidRPr="00696A85" w:rsidRDefault="004A0E82" w:rsidP="002545F2">
            <w:pPr>
              <w:jc w:val="center"/>
              <w:rPr>
                <w:sz w:val="18"/>
                <w:szCs w:val="18"/>
              </w:rPr>
            </w:pPr>
            <w:r w:rsidRPr="00696A85">
              <w:rPr>
                <w:sz w:val="18"/>
                <w:szCs w:val="18"/>
              </w:rPr>
              <w:t>3</w:t>
            </w:r>
            <w:r>
              <w:rPr>
                <w:sz w:val="18"/>
                <w:szCs w:val="18"/>
              </w:rPr>
              <w:t>5</w:t>
            </w:r>
            <w:r w:rsidRPr="00696A85">
              <w:rPr>
                <w:sz w:val="18"/>
                <w:szCs w:val="18"/>
              </w:rPr>
              <w:t xml:space="preserve"> (1)</w:t>
            </w:r>
          </w:p>
        </w:tc>
        <w:tc>
          <w:tcPr>
            <w:tcW w:w="1381" w:type="dxa"/>
            <w:gridSpan w:val="2"/>
            <w:tcBorders>
              <w:top w:val="nil"/>
            </w:tcBorders>
            <w:vAlign w:val="center"/>
          </w:tcPr>
          <w:p w14:paraId="6AA89216" w14:textId="77777777" w:rsidR="004A0E82" w:rsidRPr="00696A85" w:rsidRDefault="004A0E82" w:rsidP="002545F2">
            <w:pPr>
              <w:jc w:val="center"/>
              <w:rPr>
                <w:sz w:val="18"/>
                <w:szCs w:val="18"/>
              </w:rPr>
            </w:pPr>
            <w:r w:rsidRPr="00696A85">
              <w:rPr>
                <w:sz w:val="18"/>
                <w:szCs w:val="18"/>
              </w:rPr>
              <w:t>6</w:t>
            </w:r>
            <w:r>
              <w:rPr>
                <w:sz w:val="18"/>
                <w:szCs w:val="18"/>
              </w:rPr>
              <w:t>9</w:t>
            </w:r>
            <w:r w:rsidRPr="00696A85">
              <w:rPr>
                <w:sz w:val="18"/>
                <w:szCs w:val="18"/>
              </w:rPr>
              <w:t xml:space="preserve"> (2)</w:t>
            </w:r>
          </w:p>
        </w:tc>
        <w:tc>
          <w:tcPr>
            <w:tcW w:w="2483" w:type="dxa"/>
            <w:gridSpan w:val="2"/>
            <w:vAlign w:val="center"/>
          </w:tcPr>
          <w:p w14:paraId="6AA89217" w14:textId="77777777" w:rsidR="004A0E82" w:rsidRPr="00696A85" w:rsidRDefault="004A0E82" w:rsidP="002545F2">
            <w:pPr>
              <w:jc w:val="center"/>
              <w:rPr>
                <w:sz w:val="18"/>
                <w:szCs w:val="18"/>
              </w:rPr>
            </w:pPr>
            <w:r w:rsidRPr="00696A85">
              <w:rPr>
                <w:sz w:val="18"/>
                <w:szCs w:val="18"/>
              </w:rPr>
              <w:t>17 (0,5)</w:t>
            </w:r>
          </w:p>
        </w:tc>
        <w:tc>
          <w:tcPr>
            <w:tcW w:w="1380" w:type="dxa"/>
            <w:vAlign w:val="center"/>
          </w:tcPr>
          <w:p w14:paraId="6AA89218" w14:textId="77777777" w:rsidR="004A0E82" w:rsidRPr="00696A85" w:rsidRDefault="004A0E82" w:rsidP="002545F2">
            <w:pPr>
              <w:jc w:val="center"/>
              <w:rPr>
                <w:sz w:val="18"/>
                <w:szCs w:val="18"/>
              </w:rPr>
            </w:pPr>
            <w:r w:rsidRPr="00696A85">
              <w:rPr>
                <w:sz w:val="18"/>
                <w:szCs w:val="18"/>
              </w:rPr>
              <w:t>8</w:t>
            </w:r>
            <w:r>
              <w:rPr>
                <w:sz w:val="18"/>
                <w:szCs w:val="18"/>
              </w:rPr>
              <w:t>6</w:t>
            </w:r>
            <w:r w:rsidRPr="00696A85">
              <w:rPr>
                <w:sz w:val="18"/>
                <w:szCs w:val="18"/>
              </w:rPr>
              <w:t xml:space="preserve"> (2,5)</w:t>
            </w:r>
          </w:p>
        </w:tc>
      </w:tr>
      <w:tr w:rsidR="004A0E82" w:rsidRPr="00696A85" w14:paraId="6AA89220" w14:textId="77777777" w:rsidTr="002A28AB">
        <w:trPr>
          <w:trHeight w:val="158"/>
        </w:trPr>
        <w:tc>
          <w:tcPr>
            <w:tcW w:w="2235" w:type="dxa"/>
            <w:vAlign w:val="center"/>
          </w:tcPr>
          <w:p w14:paraId="6AA8921A" w14:textId="77777777" w:rsidR="004A0E82" w:rsidRPr="00EC071E" w:rsidRDefault="004A0E82" w:rsidP="002545F2">
            <w:pPr>
              <w:rPr>
                <w:sz w:val="18"/>
                <w:szCs w:val="18"/>
              </w:rPr>
            </w:pPr>
            <w:r w:rsidRPr="00EC071E">
              <w:rPr>
                <w:sz w:val="18"/>
                <w:szCs w:val="18"/>
              </w:rPr>
              <w:t>Pasirenkamieji dalykai / dalykų moduliai</w:t>
            </w:r>
          </w:p>
        </w:tc>
        <w:tc>
          <w:tcPr>
            <w:tcW w:w="1276" w:type="dxa"/>
            <w:gridSpan w:val="3"/>
            <w:vAlign w:val="center"/>
          </w:tcPr>
          <w:p w14:paraId="6AA8921B" w14:textId="77777777" w:rsidR="004A0E82" w:rsidRPr="00696A85" w:rsidRDefault="004A0E82" w:rsidP="002545F2">
            <w:pPr>
              <w:rPr>
                <w:sz w:val="18"/>
                <w:szCs w:val="18"/>
              </w:rPr>
            </w:pPr>
          </w:p>
        </w:tc>
        <w:tc>
          <w:tcPr>
            <w:tcW w:w="1311" w:type="dxa"/>
            <w:gridSpan w:val="2"/>
            <w:vAlign w:val="center"/>
          </w:tcPr>
          <w:p w14:paraId="6AA8921C" w14:textId="77777777" w:rsidR="004A0E82" w:rsidRPr="00696A85" w:rsidRDefault="004A0E82" w:rsidP="002545F2">
            <w:pPr>
              <w:rPr>
                <w:sz w:val="18"/>
                <w:szCs w:val="18"/>
              </w:rPr>
            </w:pPr>
          </w:p>
        </w:tc>
        <w:tc>
          <w:tcPr>
            <w:tcW w:w="1381" w:type="dxa"/>
            <w:gridSpan w:val="2"/>
            <w:vAlign w:val="center"/>
          </w:tcPr>
          <w:p w14:paraId="6AA8921D" w14:textId="77777777" w:rsidR="004A0E82" w:rsidRPr="00696A85" w:rsidRDefault="004A0E82" w:rsidP="002545F2">
            <w:pPr>
              <w:rPr>
                <w:sz w:val="18"/>
                <w:szCs w:val="18"/>
              </w:rPr>
            </w:pPr>
          </w:p>
        </w:tc>
        <w:tc>
          <w:tcPr>
            <w:tcW w:w="2483" w:type="dxa"/>
            <w:gridSpan w:val="2"/>
            <w:vAlign w:val="center"/>
          </w:tcPr>
          <w:p w14:paraId="6AA8921E" w14:textId="77777777" w:rsidR="004A0E82" w:rsidRPr="00696A85" w:rsidRDefault="004A0E82" w:rsidP="002545F2">
            <w:pPr>
              <w:rPr>
                <w:sz w:val="18"/>
                <w:szCs w:val="18"/>
              </w:rPr>
            </w:pPr>
          </w:p>
        </w:tc>
        <w:tc>
          <w:tcPr>
            <w:tcW w:w="1380" w:type="dxa"/>
            <w:vAlign w:val="center"/>
          </w:tcPr>
          <w:p w14:paraId="6AA8921F" w14:textId="77777777" w:rsidR="004A0E82" w:rsidRPr="00696A85" w:rsidRDefault="004A0E82" w:rsidP="002545F2">
            <w:pPr>
              <w:rPr>
                <w:sz w:val="18"/>
                <w:szCs w:val="18"/>
              </w:rPr>
            </w:pPr>
          </w:p>
        </w:tc>
      </w:tr>
      <w:tr w:rsidR="004A0E82" w:rsidRPr="00696A85" w14:paraId="6AA89231" w14:textId="77777777" w:rsidTr="002A28AB">
        <w:trPr>
          <w:trHeight w:val="840"/>
        </w:trPr>
        <w:tc>
          <w:tcPr>
            <w:tcW w:w="2235" w:type="dxa"/>
            <w:vAlign w:val="center"/>
          </w:tcPr>
          <w:p w14:paraId="6AA89221" w14:textId="77777777" w:rsidR="004A0E82" w:rsidRPr="00EC071E" w:rsidRDefault="004A0E82" w:rsidP="00F47665">
            <w:pPr>
              <w:rPr>
                <w:sz w:val="18"/>
                <w:szCs w:val="18"/>
              </w:rPr>
            </w:pPr>
            <w:r w:rsidRPr="00EC071E">
              <w:rPr>
                <w:sz w:val="18"/>
                <w:szCs w:val="18"/>
              </w:rPr>
              <w:lastRenderedPageBreak/>
              <w:t>Minimalus pamokų skaičius mokiniui per savaitę</w:t>
            </w:r>
          </w:p>
        </w:tc>
        <w:tc>
          <w:tcPr>
            <w:tcW w:w="645" w:type="dxa"/>
            <w:gridSpan w:val="2"/>
            <w:vAlign w:val="center"/>
          </w:tcPr>
          <w:p w14:paraId="6AA89222" w14:textId="77777777" w:rsidR="004A0E82" w:rsidRPr="00696A85" w:rsidRDefault="004A0E82" w:rsidP="002545F2">
            <w:pPr>
              <w:suppressAutoHyphens w:val="0"/>
              <w:jc w:val="center"/>
              <w:rPr>
                <w:sz w:val="18"/>
                <w:szCs w:val="18"/>
              </w:rPr>
            </w:pPr>
          </w:p>
          <w:p w14:paraId="6AA89223" w14:textId="77777777" w:rsidR="004A0E82" w:rsidRPr="00696A85" w:rsidRDefault="004A0E82" w:rsidP="002545F2">
            <w:pPr>
              <w:suppressAutoHyphens w:val="0"/>
              <w:jc w:val="center"/>
              <w:rPr>
                <w:sz w:val="18"/>
                <w:szCs w:val="18"/>
              </w:rPr>
            </w:pPr>
          </w:p>
          <w:p w14:paraId="6AA89224" w14:textId="77777777" w:rsidR="004A0E82" w:rsidRPr="00696A85" w:rsidRDefault="004A0E82" w:rsidP="002545F2">
            <w:pPr>
              <w:suppressAutoHyphens w:val="0"/>
              <w:jc w:val="center"/>
              <w:rPr>
                <w:sz w:val="16"/>
                <w:szCs w:val="16"/>
              </w:rPr>
            </w:pPr>
            <w:r w:rsidRPr="00696A85">
              <w:rPr>
                <w:sz w:val="16"/>
                <w:szCs w:val="16"/>
              </w:rPr>
              <w:t>26; 29*</w:t>
            </w:r>
          </w:p>
          <w:p w14:paraId="6AA89225" w14:textId="77777777" w:rsidR="004A0E82" w:rsidRPr="00696A85" w:rsidRDefault="004A0E82" w:rsidP="002545F2">
            <w:pPr>
              <w:jc w:val="center"/>
              <w:rPr>
                <w:sz w:val="18"/>
                <w:szCs w:val="18"/>
              </w:rPr>
            </w:pPr>
          </w:p>
        </w:tc>
        <w:tc>
          <w:tcPr>
            <w:tcW w:w="631" w:type="dxa"/>
            <w:vAlign w:val="center"/>
          </w:tcPr>
          <w:p w14:paraId="6AA89226" w14:textId="77777777" w:rsidR="004A0E82" w:rsidRPr="00696A85" w:rsidRDefault="004A0E82" w:rsidP="002545F2">
            <w:pPr>
              <w:jc w:val="center"/>
              <w:rPr>
                <w:sz w:val="18"/>
                <w:szCs w:val="18"/>
              </w:rPr>
            </w:pPr>
            <w:r w:rsidRPr="00696A85">
              <w:rPr>
                <w:sz w:val="18"/>
                <w:szCs w:val="18"/>
              </w:rPr>
              <w:t>28; 32*</w:t>
            </w:r>
          </w:p>
        </w:tc>
        <w:tc>
          <w:tcPr>
            <w:tcW w:w="638" w:type="dxa"/>
            <w:vAlign w:val="center"/>
          </w:tcPr>
          <w:p w14:paraId="6AA89227" w14:textId="77777777" w:rsidR="004A0E82" w:rsidRPr="00696A85" w:rsidRDefault="004A0E82" w:rsidP="002545F2">
            <w:pPr>
              <w:jc w:val="center"/>
              <w:rPr>
                <w:sz w:val="18"/>
                <w:szCs w:val="18"/>
              </w:rPr>
            </w:pPr>
            <w:r w:rsidRPr="00696A85">
              <w:rPr>
                <w:sz w:val="18"/>
                <w:szCs w:val="18"/>
              </w:rPr>
              <w:t>29; 32*</w:t>
            </w:r>
          </w:p>
        </w:tc>
        <w:tc>
          <w:tcPr>
            <w:tcW w:w="673" w:type="dxa"/>
            <w:vAlign w:val="center"/>
          </w:tcPr>
          <w:p w14:paraId="6AA89228" w14:textId="77777777" w:rsidR="004A0E82" w:rsidRPr="00696A85" w:rsidRDefault="004A0E82" w:rsidP="002545F2">
            <w:pPr>
              <w:jc w:val="center"/>
              <w:rPr>
                <w:sz w:val="18"/>
                <w:szCs w:val="18"/>
              </w:rPr>
            </w:pPr>
            <w:r w:rsidRPr="00696A85">
              <w:rPr>
                <w:sz w:val="18"/>
                <w:szCs w:val="18"/>
              </w:rPr>
              <w:t>30; 33*</w:t>
            </w:r>
          </w:p>
        </w:tc>
        <w:tc>
          <w:tcPr>
            <w:tcW w:w="1381" w:type="dxa"/>
            <w:gridSpan w:val="2"/>
            <w:vAlign w:val="center"/>
          </w:tcPr>
          <w:p w14:paraId="6AA89229" w14:textId="77777777" w:rsidR="004A0E82" w:rsidRPr="00696A85" w:rsidRDefault="004A0E82" w:rsidP="002545F2">
            <w:pPr>
              <w:jc w:val="center"/>
              <w:rPr>
                <w:sz w:val="18"/>
                <w:szCs w:val="18"/>
              </w:rPr>
            </w:pPr>
          </w:p>
          <w:p w14:paraId="6AA8922A" w14:textId="77777777" w:rsidR="004A0E82" w:rsidRPr="00696A85" w:rsidRDefault="004A0E82" w:rsidP="002545F2">
            <w:pPr>
              <w:jc w:val="center"/>
              <w:rPr>
                <w:sz w:val="18"/>
                <w:szCs w:val="18"/>
              </w:rPr>
            </w:pPr>
            <w:r w:rsidRPr="00696A85">
              <w:rPr>
                <w:sz w:val="18"/>
                <w:szCs w:val="18"/>
              </w:rPr>
              <w:t>113; 126*</w:t>
            </w:r>
          </w:p>
          <w:p w14:paraId="6AA8922B" w14:textId="77777777" w:rsidR="004A0E82" w:rsidRPr="00696A85" w:rsidRDefault="004A0E82" w:rsidP="002545F2">
            <w:pPr>
              <w:jc w:val="center"/>
              <w:rPr>
                <w:sz w:val="18"/>
                <w:szCs w:val="18"/>
              </w:rPr>
            </w:pPr>
          </w:p>
        </w:tc>
        <w:tc>
          <w:tcPr>
            <w:tcW w:w="1169" w:type="dxa"/>
            <w:vAlign w:val="center"/>
          </w:tcPr>
          <w:p w14:paraId="6AA8922C" w14:textId="77777777" w:rsidR="004A0E82" w:rsidRPr="00696A85" w:rsidRDefault="004A0E82" w:rsidP="002545F2">
            <w:pPr>
              <w:jc w:val="center"/>
              <w:rPr>
                <w:sz w:val="18"/>
                <w:szCs w:val="18"/>
              </w:rPr>
            </w:pPr>
            <w:r w:rsidRPr="00696A85">
              <w:rPr>
                <w:sz w:val="18"/>
                <w:szCs w:val="18"/>
              </w:rPr>
              <w:t>31; 33*</w:t>
            </w:r>
          </w:p>
        </w:tc>
        <w:tc>
          <w:tcPr>
            <w:tcW w:w="1314" w:type="dxa"/>
            <w:vAlign w:val="center"/>
          </w:tcPr>
          <w:p w14:paraId="6AA8922D" w14:textId="77777777" w:rsidR="004A0E82" w:rsidRPr="00696A85" w:rsidRDefault="004A0E82" w:rsidP="002545F2">
            <w:pPr>
              <w:jc w:val="center"/>
              <w:rPr>
                <w:sz w:val="18"/>
                <w:szCs w:val="18"/>
              </w:rPr>
            </w:pPr>
            <w:r w:rsidRPr="00696A85">
              <w:rPr>
                <w:sz w:val="18"/>
                <w:szCs w:val="18"/>
              </w:rPr>
              <w:t>31; 33*</w:t>
            </w:r>
          </w:p>
        </w:tc>
        <w:tc>
          <w:tcPr>
            <w:tcW w:w="1380" w:type="dxa"/>
            <w:vAlign w:val="center"/>
          </w:tcPr>
          <w:p w14:paraId="6AA8922E" w14:textId="77777777" w:rsidR="004A0E82" w:rsidRPr="00696A85" w:rsidRDefault="004A0E82" w:rsidP="002545F2">
            <w:pPr>
              <w:jc w:val="center"/>
              <w:rPr>
                <w:sz w:val="18"/>
                <w:szCs w:val="18"/>
              </w:rPr>
            </w:pPr>
          </w:p>
          <w:p w14:paraId="6AA8922F" w14:textId="77777777" w:rsidR="004A0E82" w:rsidRPr="00696A85" w:rsidRDefault="004A0E82" w:rsidP="002545F2">
            <w:pPr>
              <w:jc w:val="center"/>
              <w:rPr>
                <w:sz w:val="18"/>
                <w:szCs w:val="18"/>
              </w:rPr>
            </w:pPr>
            <w:r w:rsidRPr="00696A85">
              <w:rPr>
                <w:sz w:val="18"/>
                <w:szCs w:val="18"/>
              </w:rPr>
              <w:t>175; 192*</w:t>
            </w:r>
          </w:p>
          <w:p w14:paraId="6AA89230" w14:textId="77777777" w:rsidR="004A0E82" w:rsidRPr="00696A85" w:rsidRDefault="004A0E82" w:rsidP="002545F2">
            <w:pPr>
              <w:jc w:val="center"/>
              <w:rPr>
                <w:sz w:val="18"/>
                <w:szCs w:val="18"/>
              </w:rPr>
            </w:pPr>
          </w:p>
        </w:tc>
      </w:tr>
      <w:tr w:rsidR="004A0E82" w:rsidRPr="00696A85" w14:paraId="6AA89238" w14:textId="77777777" w:rsidTr="002A28AB">
        <w:trPr>
          <w:trHeight w:val="429"/>
        </w:trPr>
        <w:tc>
          <w:tcPr>
            <w:tcW w:w="2235" w:type="dxa"/>
            <w:vAlign w:val="center"/>
          </w:tcPr>
          <w:p w14:paraId="6AA89232" w14:textId="77777777" w:rsidR="004A0E82" w:rsidRPr="00865C5D" w:rsidRDefault="004A0E82" w:rsidP="00F47665">
            <w:pPr>
              <w:rPr>
                <w:sz w:val="18"/>
                <w:szCs w:val="18"/>
              </w:rPr>
            </w:pPr>
            <w:r w:rsidRPr="00865C5D">
              <w:rPr>
                <w:sz w:val="18"/>
                <w:szCs w:val="18"/>
              </w:rPr>
              <w:t xml:space="preserve">Minimalus pamokų skaičius mokiniui per dvejus mokslo metus </w:t>
            </w:r>
          </w:p>
        </w:tc>
        <w:tc>
          <w:tcPr>
            <w:tcW w:w="1276" w:type="dxa"/>
            <w:gridSpan w:val="3"/>
            <w:vAlign w:val="center"/>
          </w:tcPr>
          <w:p w14:paraId="6AA89233" w14:textId="77777777" w:rsidR="004A0E82" w:rsidRPr="00865C5D" w:rsidRDefault="004A0E82" w:rsidP="00F47665">
            <w:pPr>
              <w:jc w:val="center"/>
              <w:rPr>
                <w:sz w:val="18"/>
                <w:szCs w:val="18"/>
              </w:rPr>
            </w:pPr>
            <w:r w:rsidRPr="00865C5D">
              <w:rPr>
                <w:sz w:val="18"/>
                <w:szCs w:val="18"/>
              </w:rPr>
              <w:t>1864; 2105*</w:t>
            </w:r>
          </w:p>
        </w:tc>
        <w:tc>
          <w:tcPr>
            <w:tcW w:w="1311" w:type="dxa"/>
            <w:gridSpan w:val="2"/>
            <w:vAlign w:val="center"/>
          </w:tcPr>
          <w:p w14:paraId="6AA89234" w14:textId="77777777" w:rsidR="004A0E82" w:rsidRPr="00865C5D" w:rsidRDefault="004A0E82" w:rsidP="00F47665">
            <w:pPr>
              <w:jc w:val="center"/>
              <w:rPr>
                <w:sz w:val="18"/>
                <w:szCs w:val="18"/>
              </w:rPr>
            </w:pPr>
            <w:r w:rsidRPr="00865C5D">
              <w:rPr>
                <w:sz w:val="18"/>
                <w:szCs w:val="18"/>
              </w:rPr>
              <w:t>2065; 2275*</w:t>
            </w:r>
          </w:p>
        </w:tc>
        <w:tc>
          <w:tcPr>
            <w:tcW w:w="1381" w:type="dxa"/>
            <w:gridSpan w:val="2"/>
            <w:vAlign w:val="center"/>
          </w:tcPr>
          <w:p w14:paraId="6AA89235" w14:textId="77777777" w:rsidR="004A0E82" w:rsidRPr="00865C5D" w:rsidRDefault="004A0E82" w:rsidP="00F47665">
            <w:pPr>
              <w:jc w:val="center"/>
              <w:rPr>
                <w:sz w:val="18"/>
                <w:szCs w:val="18"/>
              </w:rPr>
            </w:pPr>
            <w:r w:rsidRPr="00865C5D">
              <w:rPr>
                <w:sz w:val="18"/>
                <w:szCs w:val="18"/>
              </w:rPr>
              <w:t>3929;4380*</w:t>
            </w:r>
          </w:p>
        </w:tc>
        <w:tc>
          <w:tcPr>
            <w:tcW w:w="2483" w:type="dxa"/>
            <w:gridSpan w:val="2"/>
            <w:vAlign w:val="center"/>
          </w:tcPr>
          <w:p w14:paraId="6AA89236" w14:textId="77777777" w:rsidR="004A0E82" w:rsidRPr="00865C5D" w:rsidRDefault="004A0E82" w:rsidP="00F47665">
            <w:pPr>
              <w:jc w:val="center"/>
              <w:rPr>
                <w:sz w:val="18"/>
                <w:szCs w:val="18"/>
              </w:rPr>
            </w:pPr>
            <w:r w:rsidRPr="00865C5D">
              <w:rPr>
                <w:sz w:val="18"/>
                <w:szCs w:val="18"/>
              </w:rPr>
              <w:t>2191; 2331*</w:t>
            </w:r>
          </w:p>
        </w:tc>
        <w:tc>
          <w:tcPr>
            <w:tcW w:w="1380" w:type="dxa"/>
            <w:vAlign w:val="center"/>
          </w:tcPr>
          <w:p w14:paraId="6AA89237" w14:textId="77777777" w:rsidR="004A0E82" w:rsidRPr="00865C5D" w:rsidRDefault="004A0E82" w:rsidP="00F47665">
            <w:pPr>
              <w:jc w:val="center"/>
              <w:rPr>
                <w:sz w:val="18"/>
                <w:szCs w:val="18"/>
              </w:rPr>
            </w:pPr>
            <w:r w:rsidRPr="00865C5D">
              <w:rPr>
                <w:sz w:val="18"/>
                <w:szCs w:val="18"/>
              </w:rPr>
              <w:t>6120; 6711*</w:t>
            </w:r>
          </w:p>
        </w:tc>
      </w:tr>
      <w:tr w:rsidR="004A0E82" w:rsidRPr="00696A85" w14:paraId="6AA8923D" w14:textId="77777777" w:rsidTr="0077251A">
        <w:trPr>
          <w:trHeight w:val="429"/>
        </w:trPr>
        <w:tc>
          <w:tcPr>
            <w:tcW w:w="2235" w:type="dxa"/>
            <w:vAlign w:val="center"/>
          </w:tcPr>
          <w:p w14:paraId="6AA89239" w14:textId="77777777" w:rsidR="004A0E82" w:rsidRPr="00EC071E" w:rsidRDefault="004A0E82" w:rsidP="002545F2">
            <w:pPr>
              <w:rPr>
                <w:sz w:val="18"/>
                <w:szCs w:val="18"/>
              </w:rPr>
            </w:pPr>
            <w:r w:rsidRPr="00EC071E">
              <w:rPr>
                <w:sz w:val="18"/>
                <w:szCs w:val="18"/>
              </w:rPr>
              <w:t xml:space="preserve">Pažintinė ir kultūrinė veikla </w:t>
            </w:r>
          </w:p>
          <w:p w14:paraId="6AA8923A" w14:textId="77777777" w:rsidR="004A0E82" w:rsidRPr="00EC071E" w:rsidRDefault="004A0E82" w:rsidP="002545F2">
            <w:pPr>
              <w:rPr>
                <w:sz w:val="18"/>
                <w:szCs w:val="18"/>
              </w:rPr>
            </w:pPr>
          </w:p>
        </w:tc>
        <w:tc>
          <w:tcPr>
            <w:tcW w:w="6451" w:type="dxa"/>
            <w:gridSpan w:val="9"/>
            <w:vAlign w:val="center"/>
          </w:tcPr>
          <w:p w14:paraId="6AA8923B" w14:textId="77777777" w:rsidR="004A0E82" w:rsidRPr="00696A85" w:rsidRDefault="004A0E82" w:rsidP="00F47665">
            <w:pPr>
              <w:jc w:val="center"/>
              <w:rPr>
                <w:sz w:val="18"/>
                <w:szCs w:val="18"/>
              </w:rPr>
            </w:pPr>
            <w:r w:rsidRPr="00696A85">
              <w:rPr>
                <w:sz w:val="20"/>
                <w:szCs w:val="20"/>
              </w:rPr>
              <w:t>Pažintinei ir kultūrinei veiklai per vienerius mokslo metus skiriama nuo 30 iki 60 pamokų klasei</w:t>
            </w:r>
          </w:p>
        </w:tc>
        <w:tc>
          <w:tcPr>
            <w:tcW w:w="1380" w:type="dxa"/>
            <w:vAlign w:val="center"/>
          </w:tcPr>
          <w:p w14:paraId="6AA8923C" w14:textId="77777777" w:rsidR="004A0E82" w:rsidRPr="00696A85" w:rsidRDefault="004A0E82" w:rsidP="002545F2">
            <w:pPr>
              <w:rPr>
                <w:sz w:val="18"/>
                <w:szCs w:val="18"/>
              </w:rPr>
            </w:pPr>
          </w:p>
        </w:tc>
      </w:tr>
      <w:tr w:rsidR="004A0E82" w:rsidRPr="00696A85" w14:paraId="6AA89247" w14:textId="77777777" w:rsidTr="002A28AB">
        <w:trPr>
          <w:trHeight w:val="168"/>
        </w:trPr>
        <w:tc>
          <w:tcPr>
            <w:tcW w:w="2235" w:type="dxa"/>
            <w:vAlign w:val="center"/>
          </w:tcPr>
          <w:p w14:paraId="6AA8923E" w14:textId="77777777" w:rsidR="004A0E82" w:rsidRPr="00EC071E" w:rsidRDefault="004A0E82" w:rsidP="00F47665">
            <w:pPr>
              <w:rPr>
                <w:sz w:val="18"/>
                <w:szCs w:val="18"/>
              </w:rPr>
            </w:pPr>
          </w:p>
          <w:p w14:paraId="6AA8923F" w14:textId="77777777" w:rsidR="004A0E82" w:rsidRPr="00EC071E" w:rsidRDefault="004A0E82" w:rsidP="00F47665">
            <w:pPr>
              <w:rPr>
                <w:sz w:val="18"/>
                <w:szCs w:val="18"/>
              </w:rPr>
            </w:pPr>
          </w:p>
          <w:p w14:paraId="6AA89240" w14:textId="77777777" w:rsidR="004A0E82" w:rsidRPr="00EC071E" w:rsidRDefault="004A0E82" w:rsidP="00F47665">
            <w:pPr>
              <w:rPr>
                <w:sz w:val="18"/>
                <w:szCs w:val="18"/>
              </w:rPr>
            </w:pPr>
          </w:p>
        </w:tc>
        <w:tc>
          <w:tcPr>
            <w:tcW w:w="2587" w:type="dxa"/>
            <w:gridSpan w:val="5"/>
            <w:vAlign w:val="center"/>
          </w:tcPr>
          <w:p w14:paraId="6AA89241" w14:textId="77777777" w:rsidR="004A0E82" w:rsidRPr="00696A85" w:rsidRDefault="004A0E82" w:rsidP="00F47665">
            <w:pPr>
              <w:suppressAutoHyphens w:val="0"/>
              <w:jc w:val="center"/>
              <w:rPr>
                <w:sz w:val="18"/>
                <w:szCs w:val="18"/>
              </w:rPr>
            </w:pPr>
          </w:p>
          <w:p w14:paraId="6AA89242" w14:textId="77777777" w:rsidR="004A0E82" w:rsidRPr="00696A85" w:rsidRDefault="004A0E82" w:rsidP="00F47665">
            <w:pPr>
              <w:suppressAutoHyphens w:val="0"/>
              <w:jc w:val="center"/>
              <w:rPr>
                <w:sz w:val="18"/>
                <w:szCs w:val="18"/>
              </w:rPr>
            </w:pPr>
            <w:r w:rsidRPr="00696A85">
              <w:rPr>
                <w:sz w:val="18"/>
                <w:szCs w:val="18"/>
              </w:rPr>
              <w:t>5–8 klasėse</w:t>
            </w:r>
          </w:p>
          <w:p w14:paraId="6AA89243" w14:textId="77777777" w:rsidR="004A0E82" w:rsidRPr="00696A85" w:rsidRDefault="004A0E82" w:rsidP="00F47665">
            <w:pPr>
              <w:jc w:val="center"/>
              <w:rPr>
                <w:sz w:val="18"/>
                <w:szCs w:val="18"/>
              </w:rPr>
            </w:pPr>
          </w:p>
        </w:tc>
        <w:tc>
          <w:tcPr>
            <w:tcW w:w="1381" w:type="dxa"/>
            <w:gridSpan w:val="2"/>
            <w:vAlign w:val="center"/>
          </w:tcPr>
          <w:p w14:paraId="6AA89244" w14:textId="77777777" w:rsidR="004A0E82" w:rsidRPr="00696A85" w:rsidRDefault="004A0E82" w:rsidP="00F47665">
            <w:pPr>
              <w:rPr>
                <w:sz w:val="18"/>
                <w:szCs w:val="18"/>
              </w:rPr>
            </w:pPr>
          </w:p>
        </w:tc>
        <w:tc>
          <w:tcPr>
            <w:tcW w:w="2483" w:type="dxa"/>
            <w:gridSpan w:val="2"/>
            <w:vAlign w:val="center"/>
          </w:tcPr>
          <w:p w14:paraId="6AA89245" w14:textId="77777777" w:rsidR="004A0E82" w:rsidRPr="00696A85" w:rsidRDefault="004A0E82" w:rsidP="00F47665">
            <w:pPr>
              <w:jc w:val="center"/>
              <w:rPr>
                <w:sz w:val="18"/>
                <w:szCs w:val="18"/>
              </w:rPr>
            </w:pPr>
            <w:r w:rsidRPr="00696A85">
              <w:rPr>
                <w:sz w:val="18"/>
                <w:szCs w:val="18"/>
              </w:rPr>
              <w:t>9–10 klasėse</w:t>
            </w:r>
          </w:p>
        </w:tc>
        <w:tc>
          <w:tcPr>
            <w:tcW w:w="1380" w:type="dxa"/>
            <w:vAlign w:val="center"/>
          </w:tcPr>
          <w:p w14:paraId="6AA89246" w14:textId="77777777" w:rsidR="004A0E82" w:rsidRPr="00696A85" w:rsidRDefault="004A0E82" w:rsidP="00F47665">
            <w:pPr>
              <w:rPr>
                <w:sz w:val="18"/>
                <w:szCs w:val="18"/>
              </w:rPr>
            </w:pPr>
          </w:p>
        </w:tc>
      </w:tr>
      <w:tr w:rsidR="004A0E82" w:rsidRPr="00696A85" w14:paraId="6AA89251" w14:textId="77777777" w:rsidTr="002A28AB">
        <w:trPr>
          <w:trHeight w:val="256"/>
        </w:trPr>
        <w:tc>
          <w:tcPr>
            <w:tcW w:w="2235" w:type="dxa"/>
            <w:vAlign w:val="center"/>
          </w:tcPr>
          <w:p w14:paraId="6AA89248" w14:textId="77777777" w:rsidR="004A0E82" w:rsidRPr="00EC071E" w:rsidRDefault="004A0E82" w:rsidP="00F47665">
            <w:pPr>
              <w:rPr>
                <w:sz w:val="18"/>
                <w:szCs w:val="18"/>
              </w:rPr>
            </w:pPr>
            <w:r w:rsidRPr="00EC071E">
              <w:rPr>
                <w:sz w:val="18"/>
                <w:szCs w:val="18"/>
              </w:rPr>
              <w:t>Pamokų, skirtų mokinio ugdymo poreikiams tenkinti, mokymosi pagalbai teikti, skaičius per savaitę</w:t>
            </w:r>
          </w:p>
        </w:tc>
        <w:tc>
          <w:tcPr>
            <w:tcW w:w="2587" w:type="dxa"/>
            <w:gridSpan w:val="5"/>
            <w:vAlign w:val="center"/>
          </w:tcPr>
          <w:p w14:paraId="6AA89249" w14:textId="77777777" w:rsidR="004A0E82" w:rsidRPr="00696A85" w:rsidRDefault="004A0E82" w:rsidP="00F47665">
            <w:pPr>
              <w:jc w:val="center"/>
              <w:rPr>
                <w:sz w:val="18"/>
                <w:szCs w:val="18"/>
              </w:rPr>
            </w:pPr>
            <w:r w:rsidRPr="00696A85">
              <w:rPr>
                <w:sz w:val="18"/>
                <w:szCs w:val="18"/>
              </w:rPr>
              <w:t>12; 12*</w:t>
            </w:r>
          </w:p>
        </w:tc>
        <w:tc>
          <w:tcPr>
            <w:tcW w:w="1373" w:type="dxa"/>
            <w:vAlign w:val="center"/>
          </w:tcPr>
          <w:p w14:paraId="6AA8924A" w14:textId="77777777" w:rsidR="004A0E82" w:rsidRPr="00696A85" w:rsidRDefault="004A0E82" w:rsidP="00F47665">
            <w:pPr>
              <w:jc w:val="center"/>
              <w:rPr>
                <w:sz w:val="18"/>
                <w:szCs w:val="18"/>
              </w:rPr>
            </w:pPr>
          </w:p>
          <w:p w14:paraId="6AA8924B" w14:textId="77777777" w:rsidR="004A0E82" w:rsidRPr="00696A85" w:rsidRDefault="004A0E82" w:rsidP="00F47665">
            <w:pPr>
              <w:jc w:val="center"/>
              <w:rPr>
                <w:sz w:val="18"/>
                <w:szCs w:val="18"/>
              </w:rPr>
            </w:pPr>
            <w:r w:rsidRPr="00696A85">
              <w:rPr>
                <w:sz w:val="18"/>
                <w:szCs w:val="18"/>
              </w:rPr>
              <w:t>12; 12*</w:t>
            </w:r>
          </w:p>
          <w:p w14:paraId="6AA8924C" w14:textId="77777777" w:rsidR="004A0E82" w:rsidRPr="00696A85" w:rsidRDefault="004A0E82" w:rsidP="00F47665">
            <w:pPr>
              <w:jc w:val="center"/>
              <w:rPr>
                <w:sz w:val="18"/>
                <w:szCs w:val="18"/>
              </w:rPr>
            </w:pPr>
          </w:p>
        </w:tc>
        <w:tc>
          <w:tcPr>
            <w:tcW w:w="2491" w:type="dxa"/>
            <w:gridSpan w:val="3"/>
            <w:vAlign w:val="center"/>
          </w:tcPr>
          <w:p w14:paraId="6AA8924D" w14:textId="77777777" w:rsidR="004A0E82" w:rsidRPr="00696A85" w:rsidRDefault="004A0E82" w:rsidP="00F47665">
            <w:pPr>
              <w:jc w:val="center"/>
              <w:rPr>
                <w:sz w:val="18"/>
                <w:szCs w:val="18"/>
              </w:rPr>
            </w:pPr>
            <w:r w:rsidRPr="00696A85">
              <w:rPr>
                <w:sz w:val="18"/>
                <w:szCs w:val="18"/>
              </w:rPr>
              <w:t>14; 10*</w:t>
            </w:r>
          </w:p>
        </w:tc>
        <w:tc>
          <w:tcPr>
            <w:tcW w:w="1380" w:type="dxa"/>
            <w:vAlign w:val="center"/>
          </w:tcPr>
          <w:p w14:paraId="6AA8924E" w14:textId="77777777" w:rsidR="004A0E82" w:rsidRPr="00696A85" w:rsidRDefault="004A0E82" w:rsidP="00F47665">
            <w:pPr>
              <w:jc w:val="center"/>
              <w:rPr>
                <w:sz w:val="18"/>
                <w:szCs w:val="18"/>
              </w:rPr>
            </w:pPr>
          </w:p>
          <w:p w14:paraId="6AA8924F" w14:textId="77777777" w:rsidR="004A0E82" w:rsidRPr="00696A85" w:rsidRDefault="004A0E82" w:rsidP="00F47665">
            <w:pPr>
              <w:jc w:val="center"/>
              <w:rPr>
                <w:sz w:val="18"/>
                <w:szCs w:val="18"/>
              </w:rPr>
            </w:pPr>
            <w:r w:rsidRPr="00696A85">
              <w:rPr>
                <w:sz w:val="18"/>
                <w:szCs w:val="18"/>
              </w:rPr>
              <w:t>26; 22*</w:t>
            </w:r>
          </w:p>
          <w:p w14:paraId="6AA89250" w14:textId="77777777" w:rsidR="004A0E82" w:rsidRPr="00696A85" w:rsidRDefault="004A0E82" w:rsidP="00F47665">
            <w:pPr>
              <w:jc w:val="center"/>
              <w:rPr>
                <w:sz w:val="18"/>
                <w:szCs w:val="18"/>
              </w:rPr>
            </w:pPr>
          </w:p>
        </w:tc>
      </w:tr>
      <w:tr w:rsidR="004A0E82" w:rsidRPr="00696A85" w14:paraId="6AA89257" w14:textId="77777777" w:rsidTr="002A28AB">
        <w:trPr>
          <w:trHeight w:val="750"/>
        </w:trPr>
        <w:tc>
          <w:tcPr>
            <w:tcW w:w="2235" w:type="dxa"/>
            <w:vAlign w:val="center"/>
          </w:tcPr>
          <w:p w14:paraId="6AA89252" w14:textId="77777777" w:rsidR="004A0E82" w:rsidRPr="00EC071E" w:rsidRDefault="004A0E82" w:rsidP="00F47665">
            <w:pPr>
              <w:rPr>
                <w:sz w:val="18"/>
                <w:szCs w:val="18"/>
              </w:rPr>
            </w:pPr>
            <w:r w:rsidRPr="00EC071E">
              <w:rPr>
                <w:sz w:val="18"/>
                <w:szCs w:val="18"/>
              </w:rPr>
              <w:t>Neformalusis vaikų švietimas (valandų skaičius per savaitę)</w:t>
            </w:r>
          </w:p>
        </w:tc>
        <w:tc>
          <w:tcPr>
            <w:tcW w:w="2587" w:type="dxa"/>
            <w:gridSpan w:val="5"/>
            <w:vAlign w:val="center"/>
          </w:tcPr>
          <w:p w14:paraId="6AA89253" w14:textId="77777777" w:rsidR="004A0E82" w:rsidRPr="00696A85" w:rsidRDefault="004A0E82" w:rsidP="00F47665">
            <w:pPr>
              <w:jc w:val="center"/>
              <w:rPr>
                <w:sz w:val="18"/>
                <w:szCs w:val="18"/>
              </w:rPr>
            </w:pPr>
            <w:r w:rsidRPr="00696A85">
              <w:rPr>
                <w:sz w:val="18"/>
                <w:szCs w:val="18"/>
              </w:rPr>
              <w:t xml:space="preserve">8; </w:t>
            </w:r>
            <w:r>
              <w:rPr>
                <w:sz w:val="18"/>
                <w:szCs w:val="18"/>
              </w:rPr>
              <w:t>282</w:t>
            </w:r>
            <w:r w:rsidRPr="00696A85">
              <w:rPr>
                <w:sz w:val="18"/>
                <w:szCs w:val="18"/>
              </w:rPr>
              <w:t>**</w:t>
            </w:r>
          </w:p>
        </w:tc>
        <w:tc>
          <w:tcPr>
            <w:tcW w:w="1381" w:type="dxa"/>
            <w:gridSpan w:val="2"/>
            <w:vAlign w:val="center"/>
          </w:tcPr>
          <w:p w14:paraId="6AA89254" w14:textId="77777777" w:rsidR="004A0E82" w:rsidRPr="00696A85" w:rsidRDefault="004A0E82" w:rsidP="00F47665">
            <w:pPr>
              <w:jc w:val="center"/>
              <w:rPr>
                <w:sz w:val="18"/>
                <w:szCs w:val="18"/>
              </w:rPr>
            </w:pPr>
            <w:r w:rsidRPr="00696A85">
              <w:rPr>
                <w:sz w:val="18"/>
                <w:szCs w:val="18"/>
              </w:rPr>
              <w:t>8; 2</w:t>
            </w:r>
            <w:r>
              <w:rPr>
                <w:sz w:val="18"/>
                <w:szCs w:val="18"/>
              </w:rPr>
              <w:t>82</w:t>
            </w:r>
            <w:r w:rsidRPr="00696A85">
              <w:rPr>
                <w:sz w:val="18"/>
                <w:szCs w:val="18"/>
              </w:rPr>
              <w:t>**</w:t>
            </w:r>
          </w:p>
        </w:tc>
        <w:tc>
          <w:tcPr>
            <w:tcW w:w="2483" w:type="dxa"/>
            <w:gridSpan w:val="2"/>
            <w:vAlign w:val="center"/>
          </w:tcPr>
          <w:p w14:paraId="6AA89255" w14:textId="77777777" w:rsidR="004A0E82" w:rsidRPr="00696A85" w:rsidRDefault="004A0E82" w:rsidP="00C40BAA">
            <w:pPr>
              <w:jc w:val="center"/>
              <w:rPr>
                <w:sz w:val="18"/>
                <w:szCs w:val="18"/>
              </w:rPr>
            </w:pPr>
            <w:r w:rsidRPr="00696A85">
              <w:rPr>
                <w:sz w:val="18"/>
                <w:szCs w:val="18"/>
              </w:rPr>
              <w:t xml:space="preserve">5; </w:t>
            </w:r>
            <w:r>
              <w:rPr>
                <w:sz w:val="18"/>
                <w:szCs w:val="18"/>
              </w:rPr>
              <w:t>175</w:t>
            </w:r>
            <w:r w:rsidRPr="00696A85">
              <w:rPr>
                <w:sz w:val="18"/>
                <w:szCs w:val="18"/>
              </w:rPr>
              <w:t>***</w:t>
            </w:r>
          </w:p>
        </w:tc>
        <w:tc>
          <w:tcPr>
            <w:tcW w:w="1380" w:type="dxa"/>
            <w:vAlign w:val="center"/>
          </w:tcPr>
          <w:p w14:paraId="6AA89256" w14:textId="77777777" w:rsidR="004A0E82" w:rsidRPr="00696A85" w:rsidRDefault="004A0E82" w:rsidP="00C40BAA">
            <w:pPr>
              <w:jc w:val="center"/>
              <w:rPr>
                <w:sz w:val="18"/>
                <w:szCs w:val="18"/>
              </w:rPr>
            </w:pPr>
            <w:r w:rsidRPr="00696A85">
              <w:rPr>
                <w:sz w:val="18"/>
                <w:szCs w:val="18"/>
              </w:rPr>
              <w:t>13; 4</w:t>
            </w:r>
            <w:r>
              <w:rPr>
                <w:sz w:val="18"/>
                <w:szCs w:val="18"/>
              </w:rPr>
              <w:t>57</w:t>
            </w:r>
            <w:r w:rsidRPr="00696A85">
              <w:rPr>
                <w:sz w:val="20"/>
                <w:szCs w:val="20"/>
              </w:rPr>
              <w:t>**</w:t>
            </w:r>
          </w:p>
        </w:tc>
      </w:tr>
    </w:tbl>
    <w:p w14:paraId="6AA89258" w14:textId="77777777" w:rsidR="004A0E82" w:rsidRDefault="004A0E82" w:rsidP="002545F2">
      <w:pPr>
        <w:jc w:val="both"/>
        <w:rPr>
          <w:sz w:val="20"/>
          <w:szCs w:val="20"/>
        </w:rPr>
      </w:pPr>
    </w:p>
    <w:p w14:paraId="6AA89259" w14:textId="77777777" w:rsidR="004A0E82" w:rsidRPr="00696A85" w:rsidRDefault="004A0E82" w:rsidP="002545F2">
      <w:pPr>
        <w:jc w:val="both"/>
        <w:rPr>
          <w:sz w:val="20"/>
          <w:szCs w:val="20"/>
        </w:rPr>
      </w:pPr>
      <w:r w:rsidRPr="00696A85">
        <w:rPr>
          <w:sz w:val="20"/>
          <w:szCs w:val="20"/>
        </w:rPr>
        <w:t xml:space="preserve">Pastabos: </w:t>
      </w:r>
    </w:p>
    <w:p w14:paraId="6AA8925A" w14:textId="77777777" w:rsidR="004A0E82" w:rsidRPr="008F71B5" w:rsidRDefault="004A0E82" w:rsidP="008F71B5">
      <w:pPr>
        <w:ind w:left="567"/>
        <w:jc w:val="both"/>
        <w:rPr>
          <w:sz w:val="18"/>
          <w:szCs w:val="18"/>
        </w:rPr>
      </w:pPr>
      <w:r w:rsidRPr="00147376">
        <w:rPr>
          <w:sz w:val="18"/>
          <w:szCs w:val="18"/>
        </w:rPr>
        <w:t>*</w:t>
      </w:r>
      <w:r>
        <w:rPr>
          <w:sz w:val="18"/>
          <w:szCs w:val="18"/>
        </w:rPr>
        <w:t xml:space="preserve"> </w:t>
      </w:r>
      <w:r w:rsidRPr="008F71B5">
        <w:rPr>
          <w:sz w:val="18"/>
          <w:szCs w:val="18"/>
        </w:rPr>
        <w:t xml:space="preserve">mokyklose, kuriose įteisintas mokymas tautinės mažumos kalba; ** per mokslo metus 5–8 klasėms; *** per mokslo metus 9–10, gimnazijos I–II klasėms. </w:t>
      </w:r>
    </w:p>
    <w:p w14:paraId="6AA8925B" w14:textId="77777777" w:rsidR="004A0E82" w:rsidRDefault="004A0E82" w:rsidP="008E48F2">
      <w:pPr>
        <w:ind w:firstLine="567"/>
        <w:jc w:val="both"/>
        <w:rPr>
          <w:sz w:val="18"/>
          <w:szCs w:val="18"/>
        </w:rPr>
      </w:pPr>
      <w:r w:rsidRPr="00865C5D">
        <w:rPr>
          <w:sz w:val="18"/>
          <w:szCs w:val="18"/>
        </w:rPr>
        <w:t>Lentelėje nurodomi: dalykai ir minimalus jiems skiriamų pamokų skaičius per dvejus metus, minimalus privalomas pamokų skaičius mokiniui; rekomenduojamas atskiroje klasėje dalykui skiriamų savaitinių pamokų paskirstymas; neformaliajam švietimui skiriamų valandų skaičius mokslo metams; pamokų, skirtų mokinių ugdymo poreikiams tenkinti, mokymosi pagalbai teikti, skaičius</w:t>
      </w:r>
      <w:r w:rsidR="00865C5D">
        <w:rPr>
          <w:sz w:val="18"/>
          <w:szCs w:val="18"/>
        </w:rPr>
        <w:t>.</w:t>
      </w:r>
    </w:p>
    <w:p w14:paraId="6AA8925C" w14:textId="77777777" w:rsidR="004A0E82" w:rsidRDefault="004A0E82" w:rsidP="00147376">
      <w:pPr>
        <w:ind w:firstLine="567"/>
        <w:jc w:val="both"/>
        <w:rPr>
          <w:sz w:val="18"/>
          <w:szCs w:val="18"/>
        </w:rPr>
      </w:pPr>
      <w:r w:rsidRPr="00696A85">
        <w:rPr>
          <w:sz w:val="18"/>
          <w:szCs w:val="18"/>
        </w:rPr>
        <w:t>Lentelėje pateiktų duomenų paaiškinimas. P</w:t>
      </w:r>
      <w:r>
        <w:rPr>
          <w:sz w:val="18"/>
          <w:szCs w:val="18"/>
        </w:rPr>
        <w:t>avyzdžiui</w:t>
      </w:r>
      <w:r w:rsidRPr="00696A85">
        <w:rPr>
          <w:sz w:val="18"/>
          <w:szCs w:val="18"/>
        </w:rPr>
        <w:t>, biologija</w:t>
      </w:r>
      <w:r>
        <w:rPr>
          <w:sz w:val="18"/>
          <w:szCs w:val="18"/>
        </w:rPr>
        <w:t xml:space="preserve"> </w:t>
      </w:r>
      <w:r w:rsidRPr="00696A85">
        <w:rPr>
          <w:sz w:val="18"/>
          <w:szCs w:val="18"/>
        </w:rPr>
        <w:t>7</w:t>
      </w:r>
      <w:r>
        <w:rPr>
          <w:sz w:val="18"/>
          <w:szCs w:val="18"/>
        </w:rPr>
        <w:t xml:space="preserve"> ir</w:t>
      </w:r>
      <w:r w:rsidRPr="00696A85">
        <w:rPr>
          <w:sz w:val="18"/>
          <w:szCs w:val="18"/>
        </w:rPr>
        <w:t xml:space="preserve"> 8 klasė: 105 (2;1</w:t>
      </w:r>
      <w:r>
        <w:rPr>
          <w:sz w:val="18"/>
          <w:szCs w:val="18"/>
        </w:rPr>
        <w:t xml:space="preserve"> </w:t>
      </w:r>
      <w:r w:rsidRPr="00696A85">
        <w:rPr>
          <w:sz w:val="18"/>
          <w:szCs w:val="18"/>
        </w:rPr>
        <w:t>/</w:t>
      </w:r>
      <w:r>
        <w:rPr>
          <w:sz w:val="18"/>
          <w:szCs w:val="18"/>
        </w:rPr>
        <w:t xml:space="preserve"> </w:t>
      </w:r>
      <w:r w:rsidRPr="00696A85">
        <w:rPr>
          <w:sz w:val="18"/>
          <w:szCs w:val="18"/>
        </w:rPr>
        <w:t>1,2</w:t>
      </w:r>
      <w:r>
        <w:rPr>
          <w:sz w:val="18"/>
          <w:szCs w:val="18"/>
        </w:rPr>
        <w:t xml:space="preserve"> </w:t>
      </w:r>
      <w:r w:rsidRPr="00696A85">
        <w:rPr>
          <w:sz w:val="18"/>
          <w:szCs w:val="18"/>
        </w:rPr>
        <w:t>/</w:t>
      </w:r>
      <w:r>
        <w:rPr>
          <w:sz w:val="18"/>
          <w:szCs w:val="18"/>
        </w:rPr>
        <w:t xml:space="preserve"> </w:t>
      </w:r>
      <w:r w:rsidRPr="00696A85">
        <w:rPr>
          <w:sz w:val="18"/>
          <w:szCs w:val="18"/>
        </w:rPr>
        <w:t>3;0). Per dvejus metus skiriamos 105 pamokos. Skliausteliuose pateikiami galimi pamokų skirstymo variantai: 2 pamokos 7 klasėje ir 1 pamoka 8 klasėje arba atvirkščiai</w:t>
      </w:r>
      <w:r>
        <w:rPr>
          <w:sz w:val="18"/>
          <w:szCs w:val="18"/>
        </w:rPr>
        <w:t>,</w:t>
      </w:r>
      <w:r w:rsidRPr="00696A85">
        <w:rPr>
          <w:sz w:val="18"/>
          <w:szCs w:val="18"/>
        </w:rPr>
        <w:t xml:space="preserve"> arba 3 pamokos 7 klasėje. 9–10</w:t>
      </w:r>
      <w:r>
        <w:rPr>
          <w:sz w:val="18"/>
          <w:szCs w:val="18"/>
        </w:rPr>
        <w:t xml:space="preserve"> ir</w:t>
      </w:r>
      <w:r w:rsidRPr="00696A85">
        <w:rPr>
          <w:sz w:val="18"/>
          <w:szCs w:val="18"/>
        </w:rPr>
        <w:t xml:space="preserve"> gimnazijos</w:t>
      </w:r>
      <w:r>
        <w:rPr>
          <w:sz w:val="18"/>
          <w:szCs w:val="18"/>
        </w:rPr>
        <w:t xml:space="preserve"> </w:t>
      </w:r>
      <w:r w:rsidRPr="00696A85">
        <w:rPr>
          <w:sz w:val="18"/>
          <w:szCs w:val="18"/>
        </w:rPr>
        <w:t>I–II klasėms skirtą dailės ir muzikos pamokų laiką (</w:t>
      </w:r>
      <w:r>
        <w:rPr>
          <w:sz w:val="18"/>
          <w:szCs w:val="18"/>
        </w:rPr>
        <w:t>70</w:t>
      </w:r>
      <w:r w:rsidRPr="00696A85">
        <w:rPr>
          <w:sz w:val="18"/>
          <w:szCs w:val="18"/>
        </w:rPr>
        <w:t xml:space="preserve"> (1;1) ir </w:t>
      </w:r>
      <w:r>
        <w:rPr>
          <w:sz w:val="18"/>
          <w:szCs w:val="18"/>
        </w:rPr>
        <w:t>70</w:t>
      </w:r>
      <w:r w:rsidRPr="00696A85">
        <w:rPr>
          <w:sz w:val="18"/>
          <w:szCs w:val="18"/>
        </w:rPr>
        <w:t xml:space="preserve"> (1;</w:t>
      </w:r>
      <w:r>
        <w:rPr>
          <w:sz w:val="18"/>
          <w:szCs w:val="18"/>
        </w:rPr>
        <w:t xml:space="preserve"> </w:t>
      </w:r>
      <w:r w:rsidRPr="00696A85">
        <w:rPr>
          <w:sz w:val="18"/>
          <w:szCs w:val="18"/>
        </w:rPr>
        <w:t>1)) galima keisti šiuolaikine menų programa. Mokykla gali rinktis ir kitokį pamokų skirstymo variantą.</w:t>
      </w:r>
    </w:p>
    <w:p w14:paraId="6AA8925D" w14:textId="77777777" w:rsidR="004A0E82" w:rsidRDefault="004A0E82" w:rsidP="002545F2">
      <w:pPr>
        <w:jc w:val="both"/>
        <w:rPr>
          <w:sz w:val="18"/>
          <w:szCs w:val="18"/>
        </w:rPr>
      </w:pPr>
    </w:p>
    <w:p w14:paraId="6AA8925E" w14:textId="77777777" w:rsidR="004A0E82" w:rsidRPr="00696A85" w:rsidRDefault="004A0E82" w:rsidP="00EC071E">
      <w:pPr>
        <w:autoSpaceDE w:val="0"/>
        <w:autoSpaceDN w:val="0"/>
        <w:adjustRightInd w:val="0"/>
        <w:ind w:firstLine="567"/>
        <w:jc w:val="center"/>
      </w:pPr>
      <w:r w:rsidRPr="0017448E">
        <w:t>1</w:t>
      </w:r>
      <w:r>
        <w:t xml:space="preserve">24. </w:t>
      </w:r>
      <w:r w:rsidRPr="00696A85">
        <w:t>Pagrindinio ugdymo programai įgyvendinti grupin</w:t>
      </w:r>
      <w:r>
        <w:t>io</w:t>
      </w:r>
      <w:r w:rsidRPr="00696A85">
        <w:t xml:space="preserve"> mokymosi forma kasdieniu ar nuotoliniu mokymo proceso organizavimo būd</w:t>
      </w:r>
      <w:r>
        <w:t>u skiriamas</w:t>
      </w:r>
      <w:r w:rsidRPr="00696A85">
        <w:t xml:space="preserve"> pamokų skaičius per dvejus metus </w:t>
      </w:r>
      <w:r>
        <w:t>2016–2017 mokslo metais</w:t>
      </w:r>
      <w:r w:rsidRPr="00696A85">
        <w:t>:</w:t>
      </w:r>
    </w:p>
    <w:p w14:paraId="6AA8925F" w14:textId="77777777" w:rsidR="004A0E82" w:rsidRPr="00696A85" w:rsidRDefault="004A0E82" w:rsidP="002545F2">
      <w:pPr>
        <w:jc w:val="both"/>
      </w:pP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851"/>
        <w:gridCol w:w="708"/>
        <w:gridCol w:w="709"/>
        <w:gridCol w:w="992"/>
        <w:gridCol w:w="1134"/>
        <w:gridCol w:w="851"/>
        <w:gridCol w:w="992"/>
        <w:gridCol w:w="1559"/>
      </w:tblGrid>
      <w:tr w:rsidR="004A0E82" w:rsidRPr="00696A85" w14:paraId="6AA89270" w14:textId="77777777" w:rsidTr="00BA5764">
        <w:trPr>
          <w:trHeight w:val="434"/>
        </w:trPr>
        <w:tc>
          <w:tcPr>
            <w:tcW w:w="2270" w:type="dxa"/>
            <w:tcBorders>
              <w:tl2br w:val="single" w:sz="4" w:space="0" w:color="auto"/>
            </w:tcBorders>
          </w:tcPr>
          <w:p w14:paraId="6AA89260" w14:textId="77777777" w:rsidR="004A0E82" w:rsidRPr="00696A85" w:rsidRDefault="004A0E82" w:rsidP="007C0E51">
            <w:pPr>
              <w:ind w:right="-141"/>
              <w:rPr>
                <w:sz w:val="18"/>
                <w:szCs w:val="18"/>
              </w:rPr>
            </w:pPr>
            <w:r w:rsidRPr="00696A85">
              <w:rPr>
                <w:sz w:val="18"/>
                <w:szCs w:val="18"/>
              </w:rPr>
              <w:t xml:space="preserve">            Klasė</w:t>
            </w:r>
          </w:p>
          <w:p w14:paraId="6AA89261" w14:textId="77777777" w:rsidR="004A0E82" w:rsidRPr="00696A85" w:rsidRDefault="004A0E82" w:rsidP="007C0E51">
            <w:pPr>
              <w:ind w:right="-141"/>
              <w:rPr>
                <w:sz w:val="18"/>
                <w:szCs w:val="18"/>
              </w:rPr>
            </w:pPr>
          </w:p>
          <w:p w14:paraId="6AA89262" w14:textId="77777777" w:rsidR="004A0E82" w:rsidRPr="00696A85" w:rsidRDefault="004A0E82" w:rsidP="007C0E51">
            <w:pPr>
              <w:ind w:right="-141"/>
              <w:rPr>
                <w:sz w:val="18"/>
                <w:szCs w:val="18"/>
              </w:rPr>
            </w:pPr>
          </w:p>
          <w:p w14:paraId="6AA89263" w14:textId="77777777" w:rsidR="004A0E82" w:rsidRPr="00696A85" w:rsidRDefault="004A0E82" w:rsidP="007C0E51">
            <w:pPr>
              <w:ind w:right="-141"/>
              <w:rPr>
                <w:sz w:val="18"/>
                <w:szCs w:val="18"/>
              </w:rPr>
            </w:pPr>
            <w:r w:rsidRPr="00696A85">
              <w:rPr>
                <w:sz w:val="18"/>
                <w:szCs w:val="18"/>
              </w:rPr>
              <w:t>Ugdymo sritys</w:t>
            </w:r>
            <w:r>
              <w:rPr>
                <w:sz w:val="18"/>
                <w:szCs w:val="18"/>
              </w:rPr>
              <w:t xml:space="preserve"> </w:t>
            </w:r>
            <w:r w:rsidRPr="00696A85">
              <w:rPr>
                <w:sz w:val="18"/>
                <w:szCs w:val="18"/>
              </w:rPr>
              <w:t>/</w:t>
            </w:r>
          </w:p>
          <w:p w14:paraId="6AA89264" w14:textId="77777777" w:rsidR="004A0E82" w:rsidRPr="00696A85" w:rsidRDefault="004A0E82" w:rsidP="007C0E51">
            <w:pPr>
              <w:ind w:right="-141"/>
              <w:rPr>
                <w:sz w:val="18"/>
                <w:szCs w:val="18"/>
              </w:rPr>
            </w:pPr>
            <w:r w:rsidRPr="00696A85">
              <w:rPr>
                <w:sz w:val="18"/>
                <w:szCs w:val="18"/>
              </w:rPr>
              <w:t xml:space="preserve">Dalykai  </w:t>
            </w:r>
          </w:p>
        </w:tc>
        <w:tc>
          <w:tcPr>
            <w:tcW w:w="851" w:type="dxa"/>
            <w:vAlign w:val="center"/>
          </w:tcPr>
          <w:p w14:paraId="6AA89265" w14:textId="77777777" w:rsidR="004A0E82" w:rsidRPr="00696A85" w:rsidRDefault="004A0E82" w:rsidP="007C0E51">
            <w:pPr>
              <w:ind w:right="-141"/>
              <w:jc w:val="center"/>
              <w:rPr>
                <w:sz w:val="18"/>
                <w:szCs w:val="18"/>
              </w:rPr>
            </w:pPr>
            <w:r w:rsidRPr="00696A85">
              <w:rPr>
                <w:sz w:val="18"/>
                <w:szCs w:val="18"/>
              </w:rPr>
              <w:t>5</w:t>
            </w:r>
          </w:p>
        </w:tc>
        <w:tc>
          <w:tcPr>
            <w:tcW w:w="708" w:type="dxa"/>
            <w:vAlign w:val="center"/>
          </w:tcPr>
          <w:p w14:paraId="6AA89266" w14:textId="77777777" w:rsidR="004A0E82" w:rsidRPr="00696A85" w:rsidRDefault="004A0E82" w:rsidP="007C0E51">
            <w:pPr>
              <w:ind w:right="-141"/>
              <w:jc w:val="center"/>
              <w:rPr>
                <w:sz w:val="18"/>
                <w:szCs w:val="18"/>
              </w:rPr>
            </w:pPr>
            <w:r w:rsidRPr="00696A85">
              <w:rPr>
                <w:sz w:val="18"/>
                <w:szCs w:val="18"/>
              </w:rPr>
              <w:t>6</w:t>
            </w:r>
          </w:p>
        </w:tc>
        <w:tc>
          <w:tcPr>
            <w:tcW w:w="709" w:type="dxa"/>
            <w:vAlign w:val="center"/>
          </w:tcPr>
          <w:p w14:paraId="6AA89267" w14:textId="77777777" w:rsidR="004A0E82" w:rsidRPr="00696A85" w:rsidRDefault="004A0E82" w:rsidP="007C0E51">
            <w:pPr>
              <w:ind w:right="-141"/>
              <w:jc w:val="center"/>
              <w:rPr>
                <w:sz w:val="18"/>
                <w:szCs w:val="18"/>
              </w:rPr>
            </w:pPr>
            <w:r w:rsidRPr="00696A85">
              <w:rPr>
                <w:sz w:val="18"/>
                <w:szCs w:val="18"/>
              </w:rPr>
              <w:t>7</w:t>
            </w:r>
          </w:p>
        </w:tc>
        <w:tc>
          <w:tcPr>
            <w:tcW w:w="992" w:type="dxa"/>
            <w:vAlign w:val="center"/>
          </w:tcPr>
          <w:p w14:paraId="6AA89268" w14:textId="77777777" w:rsidR="004A0E82" w:rsidRPr="00696A85" w:rsidRDefault="004A0E82" w:rsidP="007C0E51">
            <w:pPr>
              <w:ind w:right="-141"/>
              <w:jc w:val="center"/>
              <w:rPr>
                <w:sz w:val="18"/>
                <w:szCs w:val="18"/>
              </w:rPr>
            </w:pPr>
            <w:r w:rsidRPr="00696A85">
              <w:rPr>
                <w:sz w:val="18"/>
                <w:szCs w:val="18"/>
              </w:rPr>
              <w:t>8</w:t>
            </w:r>
          </w:p>
        </w:tc>
        <w:tc>
          <w:tcPr>
            <w:tcW w:w="1134" w:type="dxa"/>
            <w:vAlign w:val="center"/>
          </w:tcPr>
          <w:p w14:paraId="6AA89269" w14:textId="77777777" w:rsidR="004A0E82" w:rsidRPr="00696A85" w:rsidRDefault="004A0E82" w:rsidP="007C0E51">
            <w:pPr>
              <w:ind w:right="-141"/>
              <w:rPr>
                <w:sz w:val="18"/>
                <w:szCs w:val="18"/>
              </w:rPr>
            </w:pPr>
            <w:r w:rsidRPr="00696A85">
              <w:rPr>
                <w:sz w:val="18"/>
                <w:szCs w:val="18"/>
              </w:rPr>
              <w:t>Pagrindinio ugdymo programos I dalyje</w:t>
            </w:r>
          </w:p>
          <w:p w14:paraId="6AA8926A" w14:textId="77777777" w:rsidR="004A0E82" w:rsidRPr="00696A85" w:rsidRDefault="004A0E82" w:rsidP="007C0E51">
            <w:pPr>
              <w:ind w:right="-141"/>
              <w:rPr>
                <w:sz w:val="18"/>
                <w:szCs w:val="18"/>
              </w:rPr>
            </w:pPr>
            <w:r w:rsidRPr="00696A85">
              <w:rPr>
                <w:sz w:val="18"/>
                <w:szCs w:val="18"/>
              </w:rPr>
              <w:t>(5–8 klasė)</w:t>
            </w:r>
          </w:p>
        </w:tc>
        <w:tc>
          <w:tcPr>
            <w:tcW w:w="851" w:type="dxa"/>
            <w:vAlign w:val="center"/>
          </w:tcPr>
          <w:p w14:paraId="6AA8926B" w14:textId="77777777" w:rsidR="004A0E82" w:rsidRDefault="004A0E82" w:rsidP="007C0E51">
            <w:pPr>
              <w:ind w:right="-141"/>
              <w:jc w:val="center"/>
              <w:rPr>
                <w:sz w:val="18"/>
                <w:szCs w:val="18"/>
              </w:rPr>
            </w:pPr>
            <w:r w:rsidRPr="00696A85">
              <w:rPr>
                <w:sz w:val="18"/>
                <w:szCs w:val="18"/>
              </w:rPr>
              <w:t>9</w:t>
            </w:r>
            <w:r>
              <w:rPr>
                <w:sz w:val="18"/>
                <w:szCs w:val="18"/>
              </w:rPr>
              <w:t xml:space="preserve"> / </w:t>
            </w:r>
          </w:p>
          <w:p w14:paraId="6AA8926C" w14:textId="77777777" w:rsidR="004A0E82" w:rsidRPr="00696A85" w:rsidRDefault="004A0E82" w:rsidP="007C0E51">
            <w:pPr>
              <w:ind w:right="-141"/>
              <w:jc w:val="center"/>
              <w:rPr>
                <w:sz w:val="18"/>
                <w:szCs w:val="18"/>
              </w:rPr>
            </w:pPr>
            <w:r w:rsidRPr="00696A85">
              <w:rPr>
                <w:sz w:val="18"/>
                <w:szCs w:val="18"/>
              </w:rPr>
              <w:t>gimnazij</w:t>
            </w:r>
            <w:r>
              <w:rPr>
                <w:sz w:val="18"/>
                <w:szCs w:val="18"/>
              </w:rPr>
              <w:t>os</w:t>
            </w:r>
            <w:r w:rsidRPr="00696A85">
              <w:rPr>
                <w:sz w:val="18"/>
                <w:szCs w:val="18"/>
              </w:rPr>
              <w:t xml:space="preserve"> I</w:t>
            </w:r>
          </w:p>
        </w:tc>
        <w:tc>
          <w:tcPr>
            <w:tcW w:w="992" w:type="dxa"/>
            <w:vAlign w:val="center"/>
          </w:tcPr>
          <w:p w14:paraId="6AA8926D" w14:textId="77777777" w:rsidR="004A0E82" w:rsidRPr="00696A85" w:rsidRDefault="004A0E82" w:rsidP="007C0E51">
            <w:pPr>
              <w:ind w:right="-141"/>
              <w:jc w:val="center"/>
              <w:rPr>
                <w:sz w:val="18"/>
                <w:szCs w:val="18"/>
              </w:rPr>
            </w:pPr>
            <w:r w:rsidRPr="00696A85">
              <w:rPr>
                <w:sz w:val="18"/>
                <w:szCs w:val="18"/>
              </w:rPr>
              <w:t>10</w:t>
            </w:r>
            <w:r>
              <w:rPr>
                <w:sz w:val="18"/>
                <w:szCs w:val="18"/>
              </w:rPr>
              <w:t xml:space="preserve"> / </w:t>
            </w:r>
          </w:p>
          <w:p w14:paraId="6AA8926E" w14:textId="77777777" w:rsidR="004A0E82" w:rsidRPr="00696A85" w:rsidRDefault="004A0E82" w:rsidP="007C0E51">
            <w:pPr>
              <w:ind w:right="-141"/>
              <w:jc w:val="center"/>
              <w:rPr>
                <w:sz w:val="18"/>
                <w:szCs w:val="18"/>
              </w:rPr>
            </w:pPr>
            <w:r>
              <w:rPr>
                <w:sz w:val="18"/>
                <w:szCs w:val="18"/>
              </w:rPr>
              <w:t xml:space="preserve"> </w:t>
            </w:r>
            <w:r w:rsidRPr="00696A85">
              <w:rPr>
                <w:sz w:val="18"/>
                <w:szCs w:val="18"/>
              </w:rPr>
              <w:t>gimnazij</w:t>
            </w:r>
            <w:r>
              <w:rPr>
                <w:sz w:val="18"/>
                <w:szCs w:val="18"/>
              </w:rPr>
              <w:t>os</w:t>
            </w:r>
            <w:r w:rsidRPr="00696A85">
              <w:rPr>
                <w:sz w:val="18"/>
                <w:szCs w:val="18"/>
              </w:rPr>
              <w:t xml:space="preserve"> II</w:t>
            </w:r>
          </w:p>
        </w:tc>
        <w:tc>
          <w:tcPr>
            <w:tcW w:w="1559" w:type="dxa"/>
            <w:vAlign w:val="center"/>
          </w:tcPr>
          <w:p w14:paraId="6AA8926F" w14:textId="77777777" w:rsidR="004A0E82" w:rsidRPr="00696A85" w:rsidRDefault="004A0E82" w:rsidP="007C0E51">
            <w:pPr>
              <w:ind w:right="-141"/>
              <w:rPr>
                <w:sz w:val="18"/>
                <w:szCs w:val="18"/>
              </w:rPr>
            </w:pPr>
            <w:r w:rsidRPr="00696A85">
              <w:rPr>
                <w:sz w:val="18"/>
                <w:szCs w:val="18"/>
              </w:rPr>
              <w:t>Pagrindinio ugdymo programoje (iš viso)</w:t>
            </w:r>
          </w:p>
        </w:tc>
      </w:tr>
      <w:tr w:rsidR="004A0E82" w:rsidRPr="00696A85" w14:paraId="6AA89273" w14:textId="77777777" w:rsidTr="004C7401">
        <w:trPr>
          <w:trHeight w:val="239"/>
        </w:trPr>
        <w:tc>
          <w:tcPr>
            <w:tcW w:w="2270" w:type="dxa"/>
            <w:vAlign w:val="center"/>
          </w:tcPr>
          <w:p w14:paraId="6AA89271" w14:textId="77777777" w:rsidR="004A0E82" w:rsidRPr="007C0E51" w:rsidRDefault="004A0E82" w:rsidP="007C0E51">
            <w:pPr>
              <w:ind w:right="-141"/>
              <w:rPr>
                <w:sz w:val="18"/>
                <w:szCs w:val="18"/>
              </w:rPr>
            </w:pPr>
            <w:r w:rsidRPr="007C0E51">
              <w:rPr>
                <w:sz w:val="18"/>
                <w:szCs w:val="18"/>
              </w:rPr>
              <w:t>Dorinis ugdymas</w:t>
            </w:r>
          </w:p>
        </w:tc>
        <w:tc>
          <w:tcPr>
            <w:tcW w:w="7796" w:type="dxa"/>
            <w:gridSpan w:val="8"/>
            <w:vAlign w:val="center"/>
          </w:tcPr>
          <w:p w14:paraId="6AA89272" w14:textId="77777777" w:rsidR="004A0E82" w:rsidRPr="00696A85" w:rsidRDefault="004A0E82" w:rsidP="007C0E51">
            <w:pPr>
              <w:ind w:right="-141"/>
              <w:rPr>
                <w:sz w:val="18"/>
                <w:szCs w:val="18"/>
              </w:rPr>
            </w:pPr>
          </w:p>
        </w:tc>
      </w:tr>
      <w:tr w:rsidR="004A0E82" w:rsidRPr="00696A85" w14:paraId="6AA8927A" w14:textId="77777777" w:rsidTr="00BA5764">
        <w:trPr>
          <w:trHeight w:val="239"/>
        </w:trPr>
        <w:tc>
          <w:tcPr>
            <w:tcW w:w="2270" w:type="dxa"/>
            <w:vAlign w:val="center"/>
          </w:tcPr>
          <w:p w14:paraId="6AA89274" w14:textId="77777777" w:rsidR="004A0E82" w:rsidRPr="00696A85" w:rsidRDefault="004A0E82" w:rsidP="007C0E51">
            <w:pPr>
              <w:ind w:right="-141"/>
              <w:rPr>
                <w:sz w:val="18"/>
                <w:szCs w:val="18"/>
              </w:rPr>
            </w:pPr>
            <w:r w:rsidRPr="00696A85">
              <w:rPr>
                <w:sz w:val="18"/>
                <w:szCs w:val="18"/>
              </w:rPr>
              <w:t>Dorinis ugdymas (tikyba arba etika)</w:t>
            </w:r>
          </w:p>
        </w:tc>
        <w:tc>
          <w:tcPr>
            <w:tcW w:w="1559" w:type="dxa"/>
            <w:gridSpan w:val="2"/>
            <w:vAlign w:val="center"/>
          </w:tcPr>
          <w:p w14:paraId="6AA89275" w14:textId="77777777" w:rsidR="004A0E82" w:rsidRPr="00696A85" w:rsidRDefault="004A0E82" w:rsidP="00D646F3">
            <w:pPr>
              <w:ind w:right="-141"/>
              <w:jc w:val="center"/>
              <w:rPr>
                <w:sz w:val="18"/>
                <w:szCs w:val="18"/>
              </w:rPr>
            </w:pPr>
            <w:r w:rsidRPr="00696A85">
              <w:rPr>
                <w:sz w:val="18"/>
                <w:szCs w:val="18"/>
              </w:rPr>
              <w:t>7</w:t>
            </w:r>
            <w:r>
              <w:rPr>
                <w:sz w:val="18"/>
                <w:szCs w:val="18"/>
              </w:rPr>
              <w:t>1</w:t>
            </w:r>
            <w:r w:rsidRPr="00696A85">
              <w:rPr>
                <w:sz w:val="18"/>
                <w:szCs w:val="18"/>
              </w:rPr>
              <w:t xml:space="preserve"> (1;1)</w:t>
            </w:r>
          </w:p>
        </w:tc>
        <w:tc>
          <w:tcPr>
            <w:tcW w:w="1701" w:type="dxa"/>
            <w:gridSpan w:val="2"/>
            <w:vAlign w:val="center"/>
          </w:tcPr>
          <w:p w14:paraId="6AA89276" w14:textId="77777777" w:rsidR="004A0E82" w:rsidRPr="00696A85" w:rsidRDefault="004A0E82" w:rsidP="007C0E51">
            <w:pPr>
              <w:ind w:right="-141"/>
              <w:jc w:val="center"/>
              <w:rPr>
                <w:sz w:val="18"/>
                <w:szCs w:val="18"/>
              </w:rPr>
            </w:pPr>
            <w:r w:rsidRPr="00696A85">
              <w:rPr>
                <w:sz w:val="18"/>
                <w:szCs w:val="18"/>
              </w:rPr>
              <w:t>7</w:t>
            </w:r>
            <w:r>
              <w:rPr>
                <w:sz w:val="18"/>
                <w:szCs w:val="18"/>
              </w:rPr>
              <w:t>2</w:t>
            </w:r>
            <w:r w:rsidRPr="00696A85">
              <w:rPr>
                <w:sz w:val="18"/>
                <w:szCs w:val="18"/>
              </w:rPr>
              <w:t xml:space="preserve"> (1;1)</w:t>
            </w:r>
          </w:p>
        </w:tc>
        <w:tc>
          <w:tcPr>
            <w:tcW w:w="1134" w:type="dxa"/>
            <w:vAlign w:val="center"/>
          </w:tcPr>
          <w:p w14:paraId="6AA89277" w14:textId="77777777" w:rsidR="004A0E82" w:rsidRPr="00696A85" w:rsidRDefault="004A0E82" w:rsidP="007C0E51">
            <w:pPr>
              <w:ind w:right="-141"/>
              <w:jc w:val="center"/>
              <w:rPr>
                <w:sz w:val="18"/>
                <w:szCs w:val="18"/>
              </w:rPr>
            </w:pPr>
            <w:r w:rsidRPr="00696A85">
              <w:rPr>
                <w:sz w:val="18"/>
                <w:szCs w:val="18"/>
              </w:rPr>
              <w:t>1</w:t>
            </w:r>
            <w:r>
              <w:rPr>
                <w:sz w:val="18"/>
                <w:szCs w:val="18"/>
              </w:rPr>
              <w:t>43</w:t>
            </w:r>
            <w:r w:rsidRPr="00696A85">
              <w:rPr>
                <w:sz w:val="18"/>
                <w:szCs w:val="18"/>
              </w:rPr>
              <w:t xml:space="preserve"> (4)</w:t>
            </w:r>
          </w:p>
        </w:tc>
        <w:tc>
          <w:tcPr>
            <w:tcW w:w="1843" w:type="dxa"/>
            <w:gridSpan w:val="2"/>
            <w:vAlign w:val="center"/>
          </w:tcPr>
          <w:p w14:paraId="6AA89278" w14:textId="77777777" w:rsidR="004A0E82" w:rsidRPr="00696A85" w:rsidRDefault="004A0E82" w:rsidP="007C0E51">
            <w:pPr>
              <w:ind w:right="-141"/>
              <w:jc w:val="center"/>
              <w:rPr>
                <w:sz w:val="18"/>
                <w:szCs w:val="18"/>
              </w:rPr>
            </w:pPr>
            <w:r w:rsidRPr="00696A85">
              <w:rPr>
                <w:sz w:val="18"/>
                <w:szCs w:val="18"/>
              </w:rPr>
              <w:t>7</w:t>
            </w:r>
            <w:r>
              <w:rPr>
                <w:sz w:val="18"/>
                <w:szCs w:val="18"/>
              </w:rPr>
              <w:t>2</w:t>
            </w:r>
            <w:r w:rsidRPr="00696A85">
              <w:rPr>
                <w:sz w:val="18"/>
                <w:szCs w:val="18"/>
              </w:rPr>
              <w:t xml:space="preserve"> (1;1)</w:t>
            </w:r>
          </w:p>
        </w:tc>
        <w:tc>
          <w:tcPr>
            <w:tcW w:w="1559" w:type="dxa"/>
            <w:vAlign w:val="center"/>
          </w:tcPr>
          <w:p w14:paraId="6AA89279" w14:textId="77777777" w:rsidR="004A0E82" w:rsidRPr="00696A85" w:rsidRDefault="004A0E82" w:rsidP="007C0E51">
            <w:pPr>
              <w:ind w:right="-141"/>
              <w:jc w:val="center"/>
              <w:rPr>
                <w:sz w:val="18"/>
                <w:szCs w:val="18"/>
              </w:rPr>
            </w:pPr>
            <w:r w:rsidRPr="00696A85">
              <w:rPr>
                <w:sz w:val="18"/>
                <w:szCs w:val="18"/>
              </w:rPr>
              <w:t>2</w:t>
            </w:r>
            <w:r>
              <w:rPr>
                <w:sz w:val="18"/>
                <w:szCs w:val="18"/>
              </w:rPr>
              <w:t>15</w:t>
            </w:r>
            <w:r w:rsidRPr="00696A85">
              <w:rPr>
                <w:sz w:val="18"/>
                <w:szCs w:val="18"/>
              </w:rPr>
              <w:t xml:space="preserve"> (6)</w:t>
            </w:r>
          </w:p>
        </w:tc>
      </w:tr>
      <w:tr w:rsidR="004A0E82" w:rsidRPr="00696A85" w14:paraId="6AA8927D" w14:textId="77777777" w:rsidTr="004C7401">
        <w:trPr>
          <w:trHeight w:val="239"/>
        </w:trPr>
        <w:tc>
          <w:tcPr>
            <w:tcW w:w="2270" w:type="dxa"/>
            <w:vAlign w:val="center"/>
          </w:tcPr>
          <w:p w14:paraId="6AA8927B" w14:textId="77777777" w:rsidR="004A0E82" w:rsidRPr="007C0E51" w:rsidRDefault="004A0E82" w:rsidP="007C0E51">
            <w:pPr>
              <w:ind w:right="-141"/>
              <w:rPr>
                <w:sz w:val="18"/>
                <w:szCs w:val="18"/>
              </w:rPr>
            </w:pPr>
            <w:r w:rsidRPr="007C0E51">
              <w:rPr>
                <w:sz w:val="18"/>
                <w:szCs w:val="18"/>
              </w:rPr>
              <w:t xml:space="preserve">Kalbos </w:t>
            </w:r>
          </w:p>
        </w:tc>
        <w:tc>
          <w:tcPr>
            <w:tcW w:w="7796" w:type="dxa"/>
            <w:gridSpan w:val="8"/>
            <w:vAlign w:val="center"/>
          </w:tcPr>
          <w:p w14:paraId="6AA8927C" w14:textId="77777777" w:rsidR="004A0E82" w:rsidRPr="00696A85" w:rsidRDefault="004A0E82" w:rsidP="007C0E51">
            <w:pPr>
              <w:ind w:right="-141"/>
              <w:jc w:val="center"/>
              <w:rPr>
                <w:sz w:val="18"/>
                <w:szCs w:val="18"/>
              </w:rPr>
            </w:pPr>
          </w:p>
        </w:tc>
      </w:tr>
      <w:tr w:rsidR="004A0E82" w:rsidRPr="00696A85" w14:paraId="6AA89284" w14:textId="77777777" w:rsidTr="00BA5764">
        <w:trPr>
          <w:trHeight w:val="247"/>
        </w:trPr>
        <w:tc>
          <w:tcPr>
            <w:tcW w:w="2270" w:type="dxa"/>
            <w:vAlign w:val="center"/>
          </w:tcPr>
          <w:p w14:paraId="6AA8927E" w14:textId="77777777" w:rsidR="004A0E82" w:rsidRPr="00696A85" w:rsidRDefault="004A0E82" w:rsidP="007C0E51">
            <w:pPr>
              <w:ind w:right="-141"/>
              <w:rPr>
                <w:sz w:val="18"/>
                <w:szCs w:val="18"/>
              </w:rPr>
            </w:pPr>
            <w:r w:rsidRPr="00696A85">
              <w:rPr>
                <w:sz w:val="18"/>
                <w:szCs w:val="18"/>
              </w:rPr>
              <w:t>Lietuvių kalba (gimtoji)</w:t>
            </w:r>
          </w:p>
        </w:tc>
        <w:tc>
          <w:tcPr>
            <w:tcW w:w="1559" w:type="dxa"/>
            <w:gridSpan w:val="2"/>
            <w:vAlign w:val="center"/>
          </w:tcPr>
          <w:p w14:paraId="6AA8927F" w14:textId="77777777" w:rsidR="004A0E82" w:rsidRPr="00696A85" w:rsidRDefault="004A0E82" w:rsidP="007C0E51">
            <w:pPr>
              <w:ind w:right="-141"/>
              <w:jc w:val="center"/>
              <w:rPr>
                <w:sz w:val="18"/>
                <w:szCs w:val="18"/>
              </w:rPr>
            </w:pPr>
            <w:r w:rsidRPr="00696A85">
              <w:rPr>
                <w:sz w:val="18"/>
                <w:szCs w:val="18"/>
              </w:rPr>
              <w:t>3</w:t>
            </w:r>
            <w:r>
              <w:rPr>
                <w:sz w:val="18"/>
                <w:szCs w:val="18"/>
              </w:rPr>
              <w:t>55</w:t>
            </w:r>
            <w:r w:rsidRPr="00696A85">
              <w:rPr>
                <w:sz w:val="18"/>
                <w:szCs w:val="18"/>
              </w:rPr>
              <w:t xml:space="preserve"> (5;5)</w:t>
            </w:r>
          </w:p>
        </w:tc>
        <w:tc>
          <w:tcPr>
            <w:tcW w:w="1701" w:type="dxa"/>
            <w:gridSpan w:val="2"/>
            <w:vAlign w:val="center"/>
          </w:tcPr>
          <w:p w14:paraId="6AA89280" w14:textId="77777777" w:rsidR="004A0E82" w:rsidRPr="00696A85" w:rsidRDefault="004A0E82" w:rsidP="007C0E51">
            <w:pPr>
              <w:ind w:right="-141"/>
              <w:jc w:val="center"/>
              <w:rPr>
                <w:sz w:val="18"/>
                <w:szCs w:val="18"/>
              </w:rPr>
            </w:pPr>
            <w:r w:rsidRPr="00696A85">
              <w:rPr>
                <w:sz w:val="18"/>
                <w:szCs w:val="18"/>
              </w:rPr>
              <w:t>3</w:t>
            </w:r>
            <w:r>
              <w:rPr>
                <w:sz w:val="18"/>
                <w:szCs w:val="18"/>
              </w:rPr>
              <w:t>60</w:t>
            </w:r>
            <w:r w:rsidRPr="00696A85">
              <w:rPr>
                <w:sz w:val="18"/>
                <w:szCs w:val="18"/>
              </w:rPr>
              <w:t xml:space="preserve"> (5;5)</w:t>
            </w:r>
          </w:p>
        </w:tc>
        <w:tc>
          <w:tcPr>
            <w:tcW w:w="1134" w:type="dxa"/>
            <w:vAlign w:val="center"/>
          </w:tcPr>
          <w:p w14:paraId="6AA89281" w14:textId="77777777" w:rsidR="004A0E82" w:rsidRPr="00696A85" w:rsidRDefault="004A0E82" w:rsidP="007C0E51">
            <w:pPr>
              <w:ind w:right="-141"/>
              <w:jc w:val="center"/>
              <w:rPr>
                <w:sz w:val="18"/>
                <w:szCs w:val="18"/>
              </w:rPr>
            </w:pPr>
            <w:r>
              <w:rPr>
                <w:sz w:val="18"/>
                <w:szCs w:val="18"/>
              </w:rPr>
              <w:t>715</w:t>
            </w:r>
            <w:r w:rsidRPr="00696A85">
              <w:rPr>
                <w:sz w:val="18"/>
                <w:szCs w:val="18"/>
              </w:rPr>
              <w:t xml:space="preserve"> (20)</w:t>
            </w:r>
          </w:p>
        </w:tc>
        <w:tc>
          <w:tcPr>
            <w:tcW w:w="1843" w:type="dxa"/>
            <w:gridSpan w:val="2"/>
            <w:vAlign w:val="center"/>
          </w:tcPr>
          <w:p w14:paraId="6AA89282" w14:textId="77777777" w:rsidR="004A0E82" w:rsidRPr="00696A85" w:rsidRDefault="004A0E82" w:rsidP="007C0E51">
            <w:pPr>
              <w:ind w:right="-141"/>
              <w:jc w:val="center"/>
              <w:rPr>
                <w:sz w:val="18"/>
                <w:szCs w:val="18"/>
              </w:rPr>
            </w:pPr>
            <w:r w:rsidRPr="00696A85">
              <w:rPr>
                <w:sz w:val="18"/>
                <w:szCs w:val="18"/>
              </w:rPr>
              <w:t>3</w:t>
            </w:r>
            <w:r>
              <w:rPr>
                <w:sz w:val="18"/>
                <w:szCs w:val="18"/>
              </w:rPr>
              <w:t>24</w:t>
            </w:r>
            <w:r w:rsidRPr="00696A85">
              <w:rPr>
                <w:sz w:val="18"/>
                <w:szCs w:val="18"/>
              </w:rPr>
              <w:t xml:space="preserve"> (4;5</w:t>
            </w:r>
            <w:r>
              <w:rPr>
                <w:sz w:val="18"/>
                <w:szCs w:val="18"/>
              </w:rPr>
              <w:t xml:space="preserve"> </w:t>
            </w:r>
            <w:r w:rsidRPr="00696A85">
              <w:rPr>
                <w:sz w:val="18"/>
                <w:szCs w:val="18"/>
              </w:rPr>
              <w:t>/</w:t>
            </w:r>
            <w:r>
              <w:rPr>
                <w:sz w:val="18"/>
                <w:szCs w:val="18"/>
              </w:rPr>
              <w:t xml:space="preserve"> </w:t>
            </w:r>
            <w:r w:rsidRPr="00696A85">
              <w:rPr>
                <w:sz w:val="18"/>
                <w:szCs w:val="18"/>
              </w:rPr>
              <w:t>5;4)</w:t>
            </w:r>
          </w:p>
        </w:tc>
        <w:tc>
          <w:tcPr>
            <w:tcW w:w="1559" w:type="dxa"/>
            <w:vAlign w:val="center"/>
          </w:tcPr>
          <w:p w14:paraId="6AA89283" w14:textId="77777777" w:rsidR="004A0E82" w:rsidRPr="00696A85" w:rsidRDefault="004A0E82" w:rsidP="007C0E51">
            <w:pPr>
              <w:ind w:right="-141"/>
              <w:jc w:val="center"/>
              <w:rPr>
                <w:sz w:val="18"/>
                <w:szCs w:val="18"/>
              </w:rPr>
            </w:pPr>
            <w:r w:rsidRPr="00696A85">
              <w:rPr>
                <w:sz w:val="18"/>
                <w:szCs w:val="18"/>
              </w:rPr>
              <w:t>10</w:t>
            </w:r>
            <w:r>
              <w:rPr>
                <w:sz w:val="18"/>
                <w:szCs w:val="18"/>
              </w:rPr>
              <w:t>39</w:t>
            </w:r>
            <w:r w:rsidRPr="00696A85">
              <w:rPr>
                <w:sz w:val="18"/>
                <w:szCs w:val="18"/>
              </w:rPr>
              <w:t xml:space="preserve"> (29)</w:t>
            </w:r>
          </w:p>
        </w:tc>
      </w:tr>
      <w:tr w:rsidR="004A0E82" w:rsidRPr="00696A85" w14:paraId="6AA8928B" w14:textId="77777777" w:rsidTr="00BA5764">
        <w:trPr>
          <w:trHeight w:val="269"/>
        </w:trPr>
        <w:tc>
          <w:tcPr>
            <w:tcW w:w="2270" w:type="dxa"/>
            <w:vAlign w:val="center"/>
          </w:tcPr>
          <w:p w14:paraId="6AA89285" w14:textId="77777777" w:rsidR="004A0E82" w:rsidRPr="00696A85" w:rsidRDefault="004A0E82" w:rsidP="007C0E51">
            <w:pPr>
              <w:ind w:right="-141"/>
              <w:rPr>
                <w:sz w:val="18"/>
                <w:szCs w:val="18"/>
              </w:rPr>
            </w:pPr>
            <w:r w:rsidRPr="00696A85">
              <w:rPr>
                <w:sz w:val="18"/>
                <w:szCs w:val="18"/>
              </w:rPr>
              <w:t>Gimtoji kalba (baltarusių, lenkų, rusų, vokiečių)*</w:t>
            </w:r>
          </w:p>
        </w:tc>
        <w:tc>
          <w:tcPr>
            <w:tcW w:w="1559" w:type="dxa"/>
            <w:gridSpan w:val="2"/>
            <w:vAlign w:val="center"/>
          </w:tcPr>
          <w:p w14:paraId="6AA89286" w14:textId="77777777" w:rsidR="004A0E82" w:rsidRPr="00696A85" w:rsidRDefault="004A0E82" w:rsidP="007C0E51">
            <w:pPr>
              <w:ind w:right="-141"/>
              <w:jc w:val="center"/>
              <w:rPr>
                <w:sz w:val="18"/>
                <w:szCs w:val="18"/>
              </w:rPr>
            </w:pPr>
            <w:r w:rsidRPr="00696A85">
              <w:rPr>
                <w:sz w:val="18"/>
                <w:szCs w:val="18"/>
              </w:rPr>
              <w:t>3</w:t>
            </w:r>
            <w:r>
              <w:rPr>
                <w:sz w:val="18"/>
                <w:szCs w:val="18"/>
              </w:rPr>
              <w:t>5</w:t>
            </w:r>
            <w:r w:rsidRPr="00696A85">
              <w:rPr>
                <w:sz w:val="18"/>
                <w:szCs w:val="18"/>
              </w:rPr>
              <w:t>5 (5;5)</w:t>
            </w:r>
          </w:p>
        </w:tc>
        <w:tc>
          <w:tcPr>
            <w:tcW w:w="1701" w:type="dxa"/>
            <w:gridSpan w:val="2"/>
            <w:vAlign w:val="center"/>
          </w:tcPr>
          <w:p w14:paraId="6AA89287" w14:textId="77777777" w:rsidR="004A0E82" w:rsidRPr="00696A85" w:rsidRDefault="004A0E82" w:rsidP="007C0E51">
            <w:pPr>
              <w:ind w:right="-141"/>
              <w:jc w:val="center"/>
              <w:rPr>
                <w:sz w:val="18"/>
                <w:szCs w:val="18"/>
              </w:rPr>
            </w:pPr>
            <w:r w:rsidRPr="00696A85">
              <w:rPr>
                <w:sz w:val="18"/>
                <w:szCs w:val="18"/>
              </w:rPr>
              <w:t>3</w:t>
            </w:r>
            <w:r>
              <w:rPr>
                <w:sz w:val="18"/>
                <w:szCs w:val="18"/>
              </w:rPr>
              <w:t>6</w:t>
            </w:r>
            <w:r w:rsidRPr="00696A85">
              <w:rPr>
                <w:sz w:val="18"/>
                <w:szCs w:val="18"/>
              </w:rPr>
              <w:t>0 (5;5)</w:t>
            </w:r>
          </w:p>
        </w:tc>
        <w:tc>
          <w:tcPr>
            <w:tcW w:w="1134" w:type="dxa"/>
            <w:vAlign w:val="center"/>
          </w:tcPr>
          <w:p w14:paraId="6AA89288" w14:textId="77777777" w:rsidR="004A0E82" w:rsidRPr="00696A85" w:rsidRDefault="004A0E82" w:rsidP="007C0E51">
            <w:pPr>
              <w:ind w:right="-141"/>
              <w:jc w:val="center"/>
              <w:rPr>
                <w:sz w:val="18"/>
                <w:szCs w:val="18"/>
              </w:rPr>
            </w:pPr>
            <w:r>
              <w:rPr>
                <w:sz w:val="18"/>
                <w:szCs w:val="18"/>
              </w:rPr>
              <w:t>715</w:t>
            </w:r>
            <w:r w:rsidRPr="00696A85">
              <w:rPr>
                <w:sz w:val="18"/>
                <w:szCs w:val="18"/>
              </w:rPr>
              <w:t xml:space="preserve"> (20)</w:t>
            </w:r>
          </w:p>
        </w:tc>
        <w:tc>
          <w:tcPr>
            <w:tcW w:w="1843" w:type="dxa"/>
            <w:gridSpan w:val="2"/>
            <w:vAlign w:val="center"/>
          </w:tcPr>
          <w:p w14:paraId="6AA89289" w14:textId="77777777" w:rsidR="004A0E82" w:rsidRPr="00696A85" w:rsidRDefault="004A0E82" w:rsidP="007C0E51">
            <w:pPr>
              <w:ind w:right="-141"/>
              <w:jc w:val="center"/>
              <w:rPr>
                <w:sz w:val="18"/>
                <w:szCs w:val="18"/>
              </w:rPr>
            </w:pPr>
            <w:r>
              <w:rPr>
                <w:sz w:val="18"/>
                <w:szCs w:val="18"/>
              </w:rPr>
              <w:t xml:space="preserve"> 288</w:t>
            </w:r>
            <w:r w:rsidRPr="00696A85">
              <w:rPr>
                <w:sz w:val="18"/>
                <w:szCs w:val="18"/>
              </w:rPr>
              <w:t xml:space="preserve"> (4;4)</w:t>
            </w:r>
          </w:p>
        </w:tc>
        <w:tc>
          <w:tcPr>
            <w:tcW w:w="1559" w:type="dxa"/>
            <w:vAlign w:val="center"/>
          </w:tcPr>
          <w:p w14:paraId="6AA8928A" w14:textId="77777777" w:rsidR="004A0E82" w:rsidRPr="00696A85" w:rsidRDefault="004A0E82" w:rsidP="007C0E51">
            <w:pPr>
              <w:ind w:right="-141"/>
              <w:jc w:val="center"/>
              <w:rPr>
                <w:sz w:val="18"/>
                <w:szCs w:val="18"/>
              </w:rPr>
            </w:pPr>
            <w:r>
              <w:rPr>
                <w:sz w:val="18"/>
                <w:szCs w:val="18"/>
              </w:rPr>
              <w:t>1003</w:t>
            </w:r>
            <w:r w:rsidRPr="00696A85">
              <w:rPr>
                <w:sz w:val="18"/>
                <w:szCs w:val="18"/>
              </w:rPr>
              <w:t xml:space="preserve"> (28)</w:t>
            </w:r>
          </w:p>
        </w:tc>
      </w:tr>
      <w:tr w:rsidR="004A0E82" w:rsidRPr="00696A85" w14:paraId="6AA89292" w14:textId="77777777" w:rsidTr="00BA5764">
        <w:trPr>
          <w:trHeight w:val="255"/>
        </w:trPr>
        <w:tc>
          <w:tcPr>
            <w:tcW w:w="2270" w:type="dxa"/>
            <w:vAlign w:val="center"/>
          </w:tcPr>
          <w:p w14:paraId="6AA8928C" w14:textId="77777777" w:rsidR="004A0E82" w:rsidRPr="00696A85" w:rsidRDefault="004A0E82" w:rsidP="007C0E51">
            <w:pPr>
              <w:ind w:right="-141"/>
              <w:rPr>
                <w:sz w:val="18"/>
                <w:szCs w:val="18"/>
              </w:rPr>
            </w:pPr>
            <w:r w:rsidRPr="00696A85">
              <w:rPr>
                <w:sz w:val="18"/>
                <w:szCs w:val="18"/>
              </w:rPr>
              <w:t>Lietuvių kalba (valstybinė)*</w:t>
            </w:r>
          </w:p>
        </w:tc>
        <w:tc>
          <w:tcPr>
            <w:tcW w:w="1559" w:type="dxa"/>
            <w:gridSpan w:val="2"/>
            <w:vAlign w:val="center"/>
          </w:tcPr>
          <w:p w14:paraId="6AA8928D" w14:textId="77777777" w:rsidR="004A0E82" w:rsidRPr="00696A85" w:rsidRDefault="004A0E82" w:rsidP="007C0E51">
            <w:pPr>
              <w:ind w:right="-141"/>
              <w:jc w:val="center"/>
              <w:rPr>
                <w:sz w:val="18"/>
                <w:szCs w:val="18"/>
              </w:rPr>
            </w:pPr>
            <w:r w:rsidRPr="00696A85">
              <w:rPr>
                <w:sz w:val="18"/>
                <w:szCs w:val="18"/>
              </w:rPr>
              <w:t>3</w:t>
            </w:r>
            <w:r>
              <w:rPr>
                <w:sz w:val="18"/>
                <w:szCs w:val="18"/>
              </w:rPr>
              <w:t>5</w:t>
            </w:r>
            <w:r w:rsidRPr="00696A85">
              <w:rPr>
                <w:sz w:val="18"/>
                <w:szCs w:val="18"/>
              </w:rPr>
              <w:t>5 (5;5)</w:t>
            </w:r>
          </w:p>
        </w:tc>
        <w:tc>
          <w:tcPr>
            <w:tcW w:w="1701" w:type="dxa"/>
            <w:gridSpan w:val="2"/>
            <w:vAlign w:val="center"/>
          </w:tcPr>
          <w:p w14:paraId="6AA8928E" w14:textId="77777777" w:rsidR="004A0E82" w:rsidRPr="00696A85" w:rsidRDefault="004A0E82" w:rsidP="007C0E51">
            <w:pPr>
              <w:ind w:right="-141"/>
              <w:jc w:val="center"/>
              <w:rPr>
                <w:sz w:val="18"/>
                <w:szCs w:val="18"/>
              </w:rPr>
            </w:pPr>
            <w:r w:rsidRPr="00696A85">
              <w:rPr>
                <w:sz w:val="18"/>
                <w:szCs w:val="18"/>
              </w:rPr>
              <w:t>3</w:t>
            </w:r>
            <w:r>
              <w:rPr>
                <w:sz w:val="18"/>
                <w:szCs w:val="18"/>
              </w:rPr>
              <w:t>6</w:t>
            </w:r>
            <w:r w:rsidRPr="00696A85">
              <w:rPr>
                <w:sz w:val="18"/>
                <w:szCs w:val="18"/>
              </w:rPr>
              <w:t>0 (5;5)</w:t>
            </w:r>
          </w:p>
        </w:tc>
        <w:tc>
          <w:tcPr>
            <w:tcW w:w="1134" w:type="dxa"/>
            <w:vAlign w:val="center"/>
          </w:tcPr>
          <w:p w14:paraId="6AA8928F" w14:textId="77777777" w:rsidR="004A0E82" w:rsidRPr="00696A85" w:rsidRDefault="004A0E82" w:rsidP="007C0E51">
            <w:pPr>
              <w:ind w:right="-141"/>
              <w:jc w:val="center"/>
              <w:rPr>
                <w:sz w:val="18"/>
                <w:szCs w:val="18"/>
              </w:rPr>
            </w:pPr>
            <w:r>
              <w:rPr>
                <w:sz w:val="18"/>
                <w:szCs w:val="18"/>
              </w:rPr>
              <w:t>715</w:t>
            </w:r>
            <w:r w:rsidRPr="00696A85">
              <w:rPr>
                <w:sz w:val="18"/>
                <w:szCs w:val="18"/>
              </w:rPr>
              <w:t xml:space="preserve"> (20)</w:t>
            </w:r>
          </w:p>
        </w:tc>
        <w:tc>
          <w:tcPr>
            <w:tcW w:w="1843" w:type="dxa"/>
            <w:gridSpan w:val="2"/>
            <w:vAlign w:val="center"/>
          </w:tcPr>
          <w:p w14:paraId="6AA89290" w14:textId="77777777" w:rsidR="004A0E82" w:rsidRPr="00696A85" w:rsidRDefault="004A0E82" w:rsidP="007C0E51">
            <w:pPr>
              <w:ind w:right="-141"/>
              <w:jc w:val="center"/>
              <w:rPr>
                <w:sz w:val="18"/>
                <w:szCs w:val="18"/>
              </w:rPr>
            </w:pPr>
            <w:r w:rsidRPr="00696A85">
              <w:rPr>
                <w:sz w:val="18"/>
                <w:szCs w:val="18"/>
              </w:rPr>
              <w:t>3</w:t>
            </w:r>
            <w:r>
              <w:rPr>
                <w:sz w:val="18"/>
                <w:szCs w:val="18"/>
              </w:rPr>
              <w:t>24</w:t>
            </w:r>
            <w:r w:rsidRPr="00696A85">
              <w:rPr>
                <w:sz w:val="18"/>
                <w:szCs w:val="18"/>
              </w:rPr>
              <w:t xml:space="preserve"> (4;5</w:t>
            </w:r>
            <w:r>
              <w:rPr>
                <w:sz w:val="18"/>
                <w:szCs w:val="18"/>
              </w:rPr>
              <w:t xml:space="preserve"> </w:t>
            </w:r>
            <w:r w:rsidRPr="00696A85">
              <w:rPr>
                <w:sz w:val="18"/>
                <w:szCs w:val="18"/>
              </w:rPr>
              <w:t>/</w:t>
            </w:r>
            <w:r>
              <w:rPr>
                <w:sz w:val="18"/>
                <w:szCs w:val="18"/>
              </w:rPr>
              <w:t xml:space="preserve"> </w:t>
            </w:r>
            <w:r w:rsidRPr="00696A85">
              <w:rPr>
                <w:sz w:val="18"/>
                <w:szCs w:val="18"/>
              </w:rPr>
              <w:t>5;4)</w:t>
            </w:r>
          </w:p>
        </w:tc>
        <w:tc>
          <w:tcPr>
            <w:tcW w:w="1559" w:type="dxa"/>
            <w:vAlign w:val="center"/>
          </w:tcPr>
          <w:p w14:paraId="6AA89291" w14:textId="77777777" w:rsidR="004A0E82" w:rsidRPr="00696A85" w:rsidRDefault="004A0E82" w:rsidP="007C0E51">
            <w:pPr>
              <w:ind w:right="-141"/>
              <w:jc w:val="center"/>
              <w:rPr>
                <w:sz w:val="18"/>
                <w:szCs w:val="18"/>
              </w:rPr>
            </w:pPr>
            <w:r w:rsidRPr="00696A85">
              <w:rPr>
                <w:sz w:val="18"/>
                <w:szCs w:val="18"/>
              </w:rPr>
              <w:t>10</w:t>
            </w:r>
            <w:r>
              <w:rPr>
                <w:sz w:val="18"/>
                <w:szCs w:val="18"/>
              </w:rPr>
              <w:t>39</w:t>
            </w:r>
            <w:r w:rsidRPr="00696A85">
              <w:rPr>
                <w:sz w:val="18"/>
                <w:szCs w:val="18"/>
              </w:rPr>
              <w:t xml:space="preserve"> (29)</w:t>
            </w:r>
          </w:p>
        </w:tc>
      </w:tr>
      <w:tr w:rsidR="004A0E82" w:rsidRPr="00696A85" w14:paraId="6AA89299" w14:textId="77777777" w:rsidTr="00BA5764">
        <w:trPr>
          <w:trHeight w:val="137"/>
        </w:trPr>
        <w:tc>
          <w:tcPr>
            <w:tcW w:w="2270" w:type="dxa"/>
            <w:vAlign w:val="center"/>
          </w:tcPr>
          <w:p w14:paraId="6AA89293" w14:textId="77777777" w:rsidR="004A0E82" w:rsidRPr="00696A85" w:rsidRDefault="004A0E82" w:rsidP="007C0E51">
            <w:pPr>
              <w:ind w:right="-141"/>
              <w:rPr>
                <w:sz w:val="18"/>
                <w:szCs w:val="18"/>
              </w:rPr>
            </w:pPr>
            <w:r w:rsidRPr="00696A85">
              <w:rPr>
                <w:sz w:val="18"/>
                <w:szCs w:val="18"/>
              </w:rPr>
              <w:t>Užsienio kalba (1-oji)</w:t>
            </w:r>
          </w:p>
        </w:tc>
        <w:tc>
          <w:tcPr>
            <w:tcW w:w="1559" w:type="dxa"/>
            <w:gridSpan w:val="2"/>
            <w:vAlign w:val="center"/>
          </w:tcPr>
          <w:p w14:paraId="6AA89294" w14:textId="77777777" w:rsidR="004A0E82" w:rsidRPr="00696A85" w:rsidRDefault="004A0E82" w:rsidP="007C0E51">
            <w:pPr>
              <w:ind w:right="-141"/>
              <w:jc w:val="center"/>
              <w:rPr>
                <w:sz w:val="18"/>
                <w:szCs w:val="18"/>
              </w:rPr>
            </w:pPr>
            <w:r w:rsidRPr="00696A85">
              <w:rPr>
                <w:sz w:val="18"/>
                <w:szCs w:val="18"/>
              </w:rPr>
              <w:t>2</w:t>
            </w:r>
            <w:r>
              <w:rPr>
                <w:sz w:val="18"/>
                <w:szCs w:val="18"/>
              </w:rPr>
              <w:t>13</w:t>
            </w:r>
            <w:r w:rsidRPr="00696A85">
              <w:rPr>
                <w:sz w:val="18"/>
                <w:szCs w:val="18"/>
              </w:rPr>
              <w:t xml:space="preserve"> (3;3)</w:t>
            </w:r>
          </w:p>
        </w:tc>
        <w:tc>
          <w:tcPr>
            <w:tcW w:w="1701" w:type="dxa"/>
            <w:gridSpan w:val="2"/>
            <w:vAlign w:val="center"/>
          </w:tcPr>
          <w:p w14:paraId="6AA89295" w14:textId="77777777" w:rsidR="004A0E82" w:rsidRPr="00696A85" w:rsidRDefault="004A0E82" w:rsidP="007C0E51">
            <w:pPr>
              <w:ind w:right="-141"/>
              <w:jc w:val="center"/>
              <w:rPr>
                <w:sz w:val="18"/>
                <w:szCs w:val="18"/>
              </w:rPr>
            </w:pPr>
            <w:r w:rsidRPr="00696A85">
              <w:rPr>
                <w:sz w:val="18"/>
                <w:szCs w:val="18"/>
              </w:rPr>
              <w:t>2</w:t>
            </w:r>
            <w:r>
              <w:rPr>
                <w:sz w:val="18"/>
                <w:szCs w:val="18"/>
              </w:rPr>
              <w:t>16</w:t>
            </w:r>
            <w:r w:rsidRPr="00696A85">
              <w:rPr>
                <w:sz w:val="18"/>
                <w:szCs w:val="18"/>
              </w:rPr>
              <w:t xml:space="preserve"> (3;3)</w:t>
            </w:r>
          </w:p>
        </w:tc>
        <w:tc>
          <w:tcPr>
            <w:tcW w:w="1134" w:type="dxa"/>
            <w:vAlign w:val="center"/>
          </w:tcPr>
          <w:p w14:paraId="6AA89296" w14:textId="77777777" w:rsidR="004A0E82" w:rsidRPr="00696A85" w:rsidRDefault="004A0E82" w:rsidP="007C0E51">
            <w:pPr>
              <w:ind w:right="-141"/>
              <w:jc w:val="center"/>
              <w:rPr>
                <w:sz w:val="18"/>
                <w:szCs w:val="18"/>
              </w:rPr>
            </w:pPr>
            <w:r w:rsidRPr="00696A85">
              <w:rPr>
                <w:sz w:val="18"/>
                <w:szCs w:val="18"/>
              </w:rPr>
              <w:t>4</w:t>
            </w:r>
            <w:r>
              <w:rPr>
                <w:sz w:val="18"/>
                <w:szCs w:val="18"/>
              </w:rPr>
              <w:t>29</w:t>
            </w:r>
            <w:r w:rsidRPr="00696A85">
              <w:rPr>
                <w:sz w:val="18"/>
                <w:szCs w:val="18"/>
              </w:rPr>
              <w:t xml:space="preserve"> (12)</w:t>
            </w:r>
          </w:p>
        </w:tc>
        <w:tc>
          <w:tcPr>
            <w:tcW w:w="1843" w:type="dxa"/>
            <w:gridSpan w:val="2"/>
            <w:vAlign w:val="center"/>
          </w:tcPr>
          <w:p w14:paraId="6AA89297" w14:textId="77777777" w:rsidR="004A0E82" w:rsidRPr="00696A85" w:rsidRDefault="004A0E82" w:rsidP="007C0E51">
            <w:pPr>
              <w:ind w:right="-141"/>
              <w:jc w:val="center"/>
              <w:rPr>
                <w:sz w:val="18"/>
                <w:szCs w:val="18"/>
              </w:rPr>
            </w:pPr>
            <w:r w:rsidRPr="00696A85">
              <w:rPr>
                <w:sz w:val="18"/>
                <w:szCs w:val="18"/>
              </w:rPr>
              <w:t>2</w:t>
            </w:r>
            <w:r>
              <w:rPr>
                <w:sz w:val="18"/>
                <w:szCs w:val="18"/>
              </w:rPr>
              <w:t>16</w:t>
            </w:r>
            <w:r w:rsidRPr="00696A85">
              <w:rPr>
                <w:sz w:val="18"/>
                <w:szCs w:val="18"/>
              </w:rPr>
              <w:t xml:space="preserve"> (3;3)</w:t>
            </w:r>
          </w:p>
        </w:tc>
        <w:tc>
          <w:tcPr>
            <w:tcW w:w="1559" w:type="dxa"/>
            <w:vAlign w:val="center"/>
          </w:tcPr>
          <w:p w14:paraId="6AA89298" w14:textId="77777777" w:rsidR="004A0E82" w:rsidRPr="00696A85" w:rsidRDefault="004A0E82" w:rsidP="007C0E51">
            <w:pPr>
              <w:ind w:right="-141"/>
              <w:jc w:val="center"/>
              <w:rPr>
                <w:sz w:val="18"/>
                <w:szCs w:val="18"/>
              </w:rPr>
            </w:pPr>
            <w:r w:rsidRPr="00696A85">
              <w:rPr>
                <w:sz w:val="18"/>
                <w:szCs w:val="18"/>
              </w:rPr>
              <w:t>6</w:t>
            </w:r>
            <w:r>
              <w:rPr>
                <w:sz w:val="18"/>
                <w:szCs w:val="18"/>
              </w:rPr>
              <w:t>45</w:t>
            </w:r>
            <w:r w:rsidRPr="00696A85">
              <w:rPr>
                <w:sz w:val="18"/>
                <w:szCs w:val="18"/>
              </w:rPr>
              <w:t xml:space="preserve"> (18)</w:t>
            </w:r>
          </w:p>
        </w:tc>
      </w:tr>
      <w:tr w:rsidR="004A0E82" w:rsidRPr="00696A85" w14:paraId="6AA892A0" w14:textId="77777777" w:rsidTr="00BA5764">
        <w:trPr>
          <w:trHeight w:val="131"/>
        </w:trPr>
        <w:tc>
          <w:tcPr>
            <w:tcW w:w="2270" w:type="dxa"/>
            <w:vAlign w:val="center"/>
          </w:tcPr>
          <w:p w14:paraId="6AA8929A" w14:textId="77777777" w:rsidR="004A0E82" w:rsidRPr="00696A85" w:rsidRDefault="004A0E82" w:rsidP="007C0E51">
            <w:pPr>
              <w:ind w:right="-141"/>
              <w:rPr>
                <w:sz w:val="18"/>
                <w:szCs w:val="18"/>
              </w:rPr>
            </w:pPr>
            <w:r w:rsidRPr="00696A85">
              <w:rPr>
                <w:sz w:val="18"/>
                <w:szCs w:val="18"/>
              </w:rPr>
              <w:t>Užsienio kalba (2-oji)</w:t>
            </w:r>
          </w:p>
        </w:tc>
        <w:tc>
          <w:tcPr>
            <w:tcW w:w="1559" w:type="dxa"/>
            <w:gridSpan w:val="2"/>
            <w:vAlign w:val="center"/>
          </w:tcPr>
          <w:p w14:paraId="6AA8929B" w14:textId="77777777" w:rsidR="004A0E82" w:rsidRPr="00696A85" w:rsidRDefault="004A0E82" w:rsidP="007C0E51">
            <w:pPr>
              <w:ind w:right="-141"/>
              <w:jc w:val="center"/>
              <w:rPr>
                <w:sz w:val="18"/>
                <w:szCs w:val="18"/>
              </w:rPr>
            </w:pPr>
            <w:r w:rsidRPr="00696A85">
              <w:rPr>
                <w:sz w:val="18"/>
                <w:szCs w:val="18"/>
              </w:rPr>
              <w:t>7</w:t>
            </w:r>
            <w:r>
              <w:rPr>
                <w:sz w:val="18"/>
                <w:szCs w:val="18"/>
              </w:rPr>
              <w:t>2</w:t>
            </w:r>
            <w:r w:rsidRPr="00696A85">
              <w:rPr>
                <w:sz w:val="18"/>
                <w:szCs w:val="18"/>
              </w:rPr>
              <w:t xml:space="preserve"> (0;2)</w:t>
            </w:r>
          </w:p>
        </w:tc>
        <w:tc>
          <w:tcPr>
            <w:tcW w:w="1701" w:type="dxa"/>
            <w:gridSpan w:val="2"/>
            <w:vAlign w:val="center"/>
          </w:tcPr>
          <w:p w14:paraId="6AA8929C" w14:textId="77777777" w:rsidR="004A0E82" w:rsidRPr="00696A85" w:rsidRDefault="004A0E82" w:rsidP="007C0E51">
            <w:pPr>
              <w:ind w:right="-141"/>
              <w:jc w:val="center"/>
              <w:rPr>
                <w:sz w:val="18"/>
                <w:szCs w:val="18"/>
              </w:rPr>
            </w:pPr>
            <w:r w:rsidRPr="00696A85">
              <w:rPr>
                <w:sz w:val="18"/>
                <w:szCs w:val="18"/>
              </w:rPr>
              <w:t>14</w:t>
            </w:r>
            <w:r>
              <w:rPr>
                <w:sz w:val="18"/>
                <w:szCs w:val="18"/>
              </w:rPr>
              <w:t>4</w:t>
            </w:r>
            <w:r w:rsidRPr="00696A85">
              <w:rPr>
                <w:sz w:val="18"/>
                <w:szCs w:val="18"/>
              </w:rPr>
              <w:t xml:space="preserve"> (2;2)</w:t>
            </w:r>
          </w:p>
        </w:tc>
        <w:tc>
          <w:tcPr>
            <w:tcW w:w="1134" w:type="dxa"/>
            <w:vAlign w:val="center"/>
          </w:tcPr>
          <w:p w14:paraId="6AA8929D" w14:textId="77777777" w:rsidR="004A0E82" w:rsidRPr="00696A85" w:rsidRDefault="004A0E82" w:rsidP="007C0E51">
            <w:pPr>
              <w:ind w:right="-141"/>
              <w:jc w:val="center"/>
              <w:rPr>
                <w:sz w:val="18"/>
                <w:szCs w:val="18"/>
              </w:rPr>
            </w:pPr>
            <w:r w:rsidRPr="00696A85">
              <w:rPr>
                <w:sz w:val="18"/>
                <w:szCs w:val="18"/>
              </w:rPr>
              <w:t>2</w:t>
            </w:r>
            <w:r>
              <w:rPr>
                <w:sz w:val="18"/>
                <w:szCs w:val="18"/>
              </w:rPr>
              <w:t>16</w:t>
            </w:r>
            <w:r w:rsidRPr="00696A85">
              <w:rPr>
                <w:sz w:val="18"/>
                <w:szCs w:val="18"/>
              </w:rPr>
              <w:t xml:space="preserve"> (6)</w:t>
            </w:r>
          </w:p>
        </w:tc>
        <w:tc>
          <w:tcPr>
            <w:tcW w:w="1843" w:type="dxa"/>
            <w:gridSpan w:val="2"/>
            <w:vAlign w:val="center"/>
          </w:tcPr>
          <w:p w14:paraId="6AA8929E" w14:textId="77777777" w:rsidR="004A0E82" w:rsidRPr="00696A85" w:rsidRDefault="004A0E82" w:rsidP="007C0E51">
            <w:pPr>
              <w:ind w:right="-141"/>
              <w:jc w:val="center"/>
              <w:rPr>
                <w:sz w:val="18"/>
                <w:szCs w:val="18"/>
              </w:rPr>
            </w:pPr>
            <w:r w:rsidRPr="00696A85">
              <w:rPr>
                <w:sz w:val="18"/>
                <w:szCs w:val="18"/>
              </w:rPr>
              <w:t>14</w:t>
            </w:r>
            <w:r>
              <w:rPr>
                <w:sz w:val="18"/>
                <w:szCs w:val="18"/>
              </w:rPr>
              <w:t>4</w:t>
            </w:r>
            <w:r w:rsidRPr="00696A85">
              <w:rPr>
                <w:sz w:val="18"/>
                <w:szCs w:val="18"/>
              </w:rPr>
              <w:t xml:space="preserve"> (2;2)</w:t>
            </w:r>
          </w:p>
        </w:tc>
        <w:tc>
          <w:tcPr>
            <w:tcW w:w="1559" w:type="dxa"/>
            <w:vAlign w:val="center"/>
          </w:tcPr>
          <w:p w14:paraId="6AA8929F" w14:textId="77777777" w:rsidR="004A0E82" w:rsidRPr="00696A85" w:rsidRDefault="004A0E82" w:rsidP="007C0E51">
            <w:pPr>
              <w:ind w:right="-141"/>
              <w:jc w:val="center"/>
              <w:rPr>
                <w:sz w:val="18"/>
                <w:szCs w:val="18"/>
              </w:rPr>
            </w:pPr>
            <w:r w:rsidRPr="00696A85">
              <w:rPr>
                <w:sz w:val="18"/>
                <w:szCs w:val="18"/>
              </w:rPr>
              <w:t>3</w:t>
            </w:r>
            <w:r>
              <w:rPr>
                <w:sz w:val="18"/>
                <w:szCs w:val="18"/>
              </w:rPr>
              <w:t>60</w:t>
            </w:r>
            <w:r w:rsidRPr="00696A85">
              <w:rPr>
                <w:sz w:val="18"/>
                <w:szCs w:val="18"/>
              </w:rPr>
              <w:t xml:space="preserve"> (10)</w:t>
            </w:r>
          </w:p>
        </w:tc>
      </w:tr>
      <w:tr w:rsidR="004A0E82" w:rsidRPr="00696A85" w14:paraId="6AA892A4" w14:textId="77777777" w:rsidTr="004C7401">
        <w:trPr>
          <w:trHeight w:val="131"/>
        </w:trPr>
        <w:tc>
          <w:tcPr>
            <w:tcW w:w="2270" w:type="dxa"/>
            <w:vAlign w:val="center"/>
          </w:tcPr>
          <w:p w14:paraId="6AA892A1" w14:textId="77777777" w:rsidR="004A0E82" w:rsidRPr="007C0E51" w:rsidRDefault="004A0E82" w:rsidP="007C0E51">
            <w:pPr>
              <w:ind w:right="-141"/>
              <w:rPr>
                <w:sz w:val="18"/>
                <w:szCs w:val="18"/>
              </w:rPr>
            </w:pPr>
            <w:r w:rsidRPr="007C0E51">
              <w:rPr>
                <w:sz w:val="18"/>
                <w:szCs w:val="18"/>
              </w:rPr>
              <w:t>Matematika ir informacinės</w:t>
            </w:r>
          </w:p>
          <w:p w14:paraId="6AA892A2" w14:textId="77777777" w:rsidR="004A0E82" w:rsidRPr="007C0E51" w:rsidRDefault="004A0E82" w:rsidP="007C0E51">
            <w:pPr>
              <w:ind w:right="-141"/>
              <w:rPr>
                <w:sz w:val="18"/>
                <w:szCs w:val="18"/>
              </w:rPr>
            </w:pPr>
            <w:r w:rsidRPr="007C0E51">
              <w:rPr>
                <w:sz w:val="18"/>
                <w:szCs w:val="18"/>
              </w:rPr>
              <w:t xml:space="preserve">technologijos </w:t>
            </w:r>
          </w:p>
        </w:tc>
        <w:tc>
          <w:tcPr>
            <w:tcW w:w="7796" w:type="dxa"/>
            <w:gridSpan w:val="8"/>
            <w:vAlign w:val="center"/>
          </w:tcPr>
          <w:p w14:paraId="6AA892A3" w14:textId="77777777" w:rsidR="004A0E82" w:rsidRPr="00696A85" w:rsidRDefault="004A0E82" w:rsidP="007C0E51">
            <w:pPr>
              <w:ind w:right="-141"/>
              <w:jc w:val="center"/>
              <w:rPr>
                <w:sz w:val="18"/>
                <w:szCs w:val="18"/>
              </w:rPr>
            </w:pPr>
          </w:p>
        </w:tc>
      </w:tr>
      <w:tr w:rsidR="004A0E82" w:rsidRPr="00696A85" w14:paraId="6AA892AB" w14:textId="77777777" w:rsidTr="00BA5764">
        <w:trPr>
          <w:trHeight w:val="97"/>
        </w:trPr>
        <w:tc>
          <w:tcPr>
            <w:tcW w:w="2270" w:type="dxa"/>
            <w:vAlign w:val="center"/>
          </w:tcPr>
          <w:p w14:paraId="6AA892A5" w14:textId="77777777" w:rsidR="004A0E82" w:rsidRPr="00696A85" w:rsidRDefault="004A0E82" w:rsidP="007C0E51">
            <w:pPr>
              <w:ind w:right="-141"/>
              <w:rPr>
                <w:sz w:val="18"/>
                <w:szCs w:val="18"/>
              </w:rPr>
            </w:pPr>
            <w:r w:rsidRPr="00696A85">
              <w:rPr>
                <w:sz w:val="18"/>
                <w:szCs w:val="18"/>
              </w:rPr>
              <w:t>Matematika</w:t>
            </w:r>
          </w:p>
        </w:tc>
        <w:tc>
          <w:tcPr>
            <w:tcW w:w="1559" w:type="dxa"/>
            <w:gridSpan w:val="2"/>
            <w:vAlign w:val="center"/>
          </w:tcPr>
          <w:p w14:paraId="6AA892A6" w14:textId="77777777" w:rsidR="004A0E82" w:rsidRPr="00696A85" w:rsidRDefault="004A0E82" w:rsidP="007C0E51">
            <w:pPr>
              <w:ind w:right="-141"/>
              <w:jc w:val="center"/>
              <w:rPr>
                <w:sz w:val="18"/>
                <w:szCs w:val="18"/>
              </w:rPr>
            </w:pPr>
            <w:r w:rsidRPr="00696A85">
              <w:rPr>
                <w:sz w:val="18"/>
                <w:szCs w:val="18"/>
              </w:rPr>
              <w:t>2</w:t>
            </w:r>
            <w:r>
              <w:rPr>
                <w:sz w:val="18"/>
                <w:szCs w:val="18"/>
              </w:rPr>
              <w:t>84</w:t>
            </w:r>
            <w:r w:rsidRPr="00696A85">
              <w:rPr>
                <w:sz w:val="18"/>
                <w:szCs w:val="18"/>
              </w:rPr>
              <w:t xml:space="preserve"> (4;4)</w:t>
            </w:r>
          </w:p>
        </w:tc>
        <w:tc>
          <w:tcPr>
            <w:tcW w:w="1701" w:type="dxa"/>
            <w:gridSpan w:val="2"/>
            <w:vAlign w:val="center"/>
          </w:tcPr>
          <w:p w14:paraId="6AA892A7" w14:textId="77777777" w:rsidR="004A0E82" w:rsidRPr="00696A85" w:rsidRDefault="004A0E82" w:rsidP="007C0E51">
            <w:pPr>
              <w:ind w:right="-141"/>
              <w:jc w:val="center"/>
              <w:rPr>
                <w:sz w:val="18"/>
                <w:szCs w:val="18"/>
              </w:rPr>
            </w:pPr>
            <w:r w:rsidRPr="00696A85">
              <w:rPr>
                <w:sz w:val="18"/>
                <w:szCs w:val="18"/>
              </w:rPr>
              <w:t>2</w:t>
            </w:r>
            <w:r>
              <w:rPr>
                <w:sz w:val="18"/>
                <w:szCs w:val="18"/>
              </w:rPr>
              <w:t>88</w:t>
            </w:r>
            <w:r w:rsidRPr="00696A85">
              <w:rPr>
                <w:sz w:val="18"/>
                <w:szCs w:val="18"/>
              </w:rPr>
              <w:t xml:space="preserve"> (4;4)</w:t>
            </w:r>
          </w:p>
        </w:tc>
        <w:tc>
          <w:tcPr>
            <w:tcW w:w="1134" w:type="dxa"/>
            <w:vAlign w:val="center"/>
          </w:tcPr>
          <w:p w14:paraId="6AA892A8" w14:textId="77777777" w:rsidR="004A0E82" w:rsidRPr="00696A85" w:rsidRDefault="004A0E82" w:rsidP="007C0E51">
            <w:pPr>
              <w:ind w:right="-141"/>
              <w:jc w:val="center"/>
              <w:rPr>
                <w:sz w:val="18"/>
                <w:szCs w:val="18"/>
              </w:rPr>
            </w:pPr>
            <w:r w:rsidRPr="00696A85">
              <w:rPr>
                <w:sz w:val="18"/>
                <w:szCs w:val="18"/>
              </w:rPr>
              <w:t>5</w:t>
            </w:r>
            <w:r>
              <w:rPr>
                <w:sz w:val="18"/>
                <w:szCs w:val="18"/>
              </w:rPr>
              <w:t>72</w:t>
            </w:r>
            <w:r w:rsidRPr="00696A85">
              <w:rPr>
                <w:sz w:val="18"/>
                <w:szCs w:val="18"/>
              </w:rPr>
              <w:t xml:space="preserve"> (16)</w:t>
            </w:r>
          </w:p>
        </w:tc>
        <w:tc>
          <w:tcPr>
            <w:tcW w:w="1843" w:type="dxa"/>
            <w:gridSpan w:val="2"/>
            <w:vAlign w:val="center"/>
          </w:tcPr>
          <w:p w14:paraId="6AA892A9" w14:textId="77777777" w:rsidR="004A0E82" w:rsidRPr="00696A85" w:rsidRDefault="004A0E82" w:rsidP="007C0E51">
            <w:pPr>
              <w:ind w:right="-141"/>
              <w:jc w:val="center"/>
              <w:rPr>
                <w:sz w:val="18"/>
                <w:szCs w:val="18"/>
              </w:rPr>
            </w:pPr>
            <w:r w:rsidRPr="00696A85">
              <w:rPr>
                <w:sz w:val="18"/>
                <w:szCs w:val="18"/>
              </w:rPr>
              <w:t>2</w:t>
            </w:r>
            <w:r>
              <w:rPr>
                <w:sz w:val="18"/>
                <w:szCs w:val="18"/>
              </w:rPr>
              <w:t>52</w:t>
            </w:r>
            <w:r w:rsidRPr="00696A85">
              <w:rPr>
                <w:sz w:val="18"/>
                <w:szCs w:val="18"/>
              </w:rPr>
              <w:t xml:space="preserve"> (3;4</w:t>
            </w:r>
            <w:r>
              <w:rPr>
                <w:sz w:val="18"/>
                <w:szCs w:val="18"/>
              </w:rPr>
              <w:t xml:space="preserve"> </w:t>
            </w:r>
            <w:r w:rsidRPr="00696A85">
              <w:rPr>
                <w:sz w:val="18"/>
                <w:szCs w:val="18"/>
              </w:rPr>
              <w:t>/</w:t>
            </w:r>
            <w:r>
              <w:rPr>
                <w:sz w:val="18"/>
                <w:szCs w:val="18"/>
              </w:rPr>
              <w:t xml:space="preserve"> </w:t>
            </w:r>
            <w:r w:rsidRPr="00696A85">
              <w:rPr>
                <w:sz w:val="18"/>
                <w:szCs w:val="18"/>
              </w:rPr>
              <w:t>4;3)</w:t>
            </w:r>
          </w:p>
        </w:tc>
        <w:tc>
          <w:tcPr>
            <w:tcW w:w="1559" w:type="dxa"/>
            <w:vAlign w:val="center"/>
          </w:tcPr>
          <w:p w14:paraId="6AA892AA" w14:textId="77777777" w:rsidR="004A0E82" w:rsidRPr="00696A85" w:rsidRDefault="004A0E82" w:rsidP="007C0E51">
            <w:pPr>
              <w:ind w:right="-141"/>
              <w:jc w:val="center"/>
              <w:rPr>
                <w:sz w:val="18"/>
                <w:szCs w:val="18"/>
              </w:rPr>
            </w:pPr>
            <w:r>
              <w:rPr>
                <w:sz w:val="18"/>
                <w:szCs w:val="18"/>
              </w:rPr>
              <w:t>824</w:t>
            </w:r>
            <w:r w:rsidRPr="00696A85">
              <w:rPr>
                <w:sz w:val="18"/>
                <w:szCs w:val="18"/>
              </w:rPr>
              <w:t>(23)</w:t>
            </w:r>
          </w:p>
        </w:tc>
      </w:tr>
      <w:tr w:rsidR="004A0E82" w:rsidRPr="00696A85" w14:paraId="6AA892B4" w14:textId="77777777" w:rsidTr="00BA5764">
        <w:trPr>
          <w:trHeight w:val="337"/>
        </w:trPr>
        <w:tc>
          <w:tcPr>
            <w:tcW w:w="2270" w:type="dxa"/>
            <w:vAlign w:val="center"/>
          </w:tcPr>
          <w:p w14:paraId="6AA892AC" w14:textId="77777777" w:rsidR="004A0E82" w:rsidRPr="00696A85" w:rsidRDefault="004A0E82" w:rsidP="007C0E51">
            <w:pPr>
              <w:ind w:right="-141"/>
              <w:rPr>
                <w:sz w:val="18"/>
                <w:szCs w:val="18"/>
              </w:rPr>
            </w:pPr>
            <w:r w:rsidRPr="00696A85">
              <w:rPr>
                <w:sz w:val="18"/>
                <w:szCs w:val="18"/>
              </w:rPr>
              <w:t>Informacinės technologijos</w:t>
            </w:r>
          </w:p>
        </w:tc>
        <w:tc>
          <w:tcPr>
            <w:tcW w:w="1559" w:type="dxa"/>
            <w:gridSpan w:val="2"/>
            <w:vAlign w:val="center"/>
          </w:tcPr>
          <w:p w14:paraId="6AA892AD" w14:textId="77777777" w:rsidR="004A0E82" w:rsidRPr="00696A85" w:rsidRDefault="004A0E82" w:rsidP="007C0E51">
            <w:pPr>
              <w:ind w:right="-141"/>
              <w:jc w:val="center"/>
              <w:rPr>
                <w:sz w:val="18"/>
                <w:szCs w:val="18"/>
              </w:rPr>
            </w:pPr>
            <w:r>
              <w:rPr>
                <w:sz w:val="18"/>
                <w:szCs w:val="18"/>
              </w:rPr>
              <w:t xml:space="preserve">71 </w:t>
            </w:r>
            <w:r w:rsidRPr="00696A85">
              <w:rPr>
                <w:sz w:val="18"/>
                <w:szCs w:val="18"/>
              </w:rPr>
              <w:t>/</w:t>
            </w:r>
            <w:r>
              <w:rPr>
                <w:sz w:val="18"/>
                <w:szCs w:val="18"/>
              </w:rPr>
              <w:t xml:space="preserve"> 70 </w:t>
            </w:r>
            <w:r w:rsidRPr="00696A85">
              <w:rPr>
                <w:sz w:val="18"/>
                <w:szCs w:val="18"/>
              </w:rPr>
              <w:t>/</w:t>
            </w:r>
            <w:r>
              <w:rPr>
                <w:sz w:val="18"/>
                <w:szCs w:val="18"/>
              </w:rPr>
              <w:t xml:space="preserve"> </w:t>
            </w:r>
            <w:r w:rsidRPr="00696A85">
              <w:rPr>
                <w:sz w:val="18"/>
                <w:szCs w:val="18"/>
              </w:rPr>
              <w:t>7</w:t>
            </w:r>
            <w:r>
              <w:rPr>
                <w:sz w:val="18"/>
                <w:szCs w:val="18"/>
              </w:rPr>
              <w:t>2</w:t>
            </w:r>
            <w:r w:rsidRPr="00696A85">
              <w:rPr>
                <w:sz w:val="18"/>
                <w:szCs w:val="18"/>
              </w:rPr>
              <w:t xml:space="preserve"> (1;</w:t>
            </w:r>
            <w:r>
              <w:rPr>
                <w:sz w:val="18"/>
                <w:szCs w:val="18"/>
              </w:rPr>
              <w:t>1/2;</w:t>
            </w:r>
            <w:r w:rsidRPr="00696A85">
              <w:rPr>
                <w:sz w:val="18"/>
                <w:szCs w:val="18"/>
              </w:rPr>
              <w:t xml:space="preserve"> 0/ 0;2)</w:t>
            </w:r>
          </w:p>
        </w:tc>
        <w:tc>
          <w:tcPr>
            <w:tcW w:w="1701" w:type="dxa"/>
            <w:gridSpan w:val="2"/>
            <w:vAlign w:val="center"/>
          </w:tcPr>
          <w:p w14:paraId="6AA892AE" w14:textId="77777777" w:rsidR="004A0E82" w:rsidRPr="00696A85" w:rsidRDefault="004A0E82" w:rsidP="007C0E51">
            <w:pPr>
              <w:ind w:right="-141"/>
              <w:jc w:val="center"/>
              <w:rPr>
                <w:sz w:val="18"/>
                <w:szCs w:val="18"/>
              </w:rPr>
            </w:pPr>
            <w:r w:rsidRPr="00696A85">
              <w:rPr>
                <w:sz w:val="18"/>
                <w:szCs w:val="18"/>
              </w:rPr>
              <w:t>3</w:t>
            </w:r>
            <w:r>
              <w:rPr>
                <w:sz w:val="18"/>
                <w:szCs w:val="18"/>
              </w:rPr>
              <w:t>6</w:t>
            </w:r>
          </w:p>
          <w:p w14:paraId="6AA892AF" w14:textId="77777777" w:rsidR="004A0E82" w:rsidRPr="00696A85" w:rsidRDefault="004A0E82" w:rsidP="004C7401">
            <w:pPr>
              <w:ind w:right="-141"/>
              <w:jc w:val="center"/>
              <w:rPr>
                <w:sz w:val="18"/>
                <w:szCs w:val="18"/>
              </w:rPr>
            </w:pPr>
            <w:r w:rsidRPr="00696A85">
              <w:rPr>
                <w:sz w:val="18"/>
                <w:szCs w:val="18"/>
              </w:rPr>
              <w:t>(1;0</w:t>
            </w:r>
            <w:r>
              <w:rPr>
                <w:sz w:val="18"/>
                <w:szCs w:val="18"/>
              </w:rPr>
              <w:t xml:space="preserve"> </w:t>
            </w:r>
            <w:r w:rsidRPr="00696A85">
              <w:rPr>
                <w:sz w:val="18"/>
                <w:szCs w:val="18"/>
              </w:rPr>
              <w:t>/</w:t>
            </w:r>
            <w:r>
              <w:rPr>
                <w:sz w:val="18"/>
                <w:szCs w:val="18"/>
              </w:rPr>
              <w:t xml:space="preserve"> </w:t>
            </w:r>
            <w:r w:rsidRPr="00696A85">
              <w:rPr>
                <w:sz w:val="18"/>
                <w:szCs w:val="18"/>
              </w:rPr>
              <w:t>0,5;0,5)</w:t>
            </w:r>
          </w:p>
        </w:tc>
        <w:tc>
          <w:tcPr>
            <w:tcW w:w="1134" w:type="dxa"/>
            <w:vAlign w:val="center"/>
          </w:tcPr>
          <w:p w14:paraId="6AA892B0" w14:textId="77777777" w:rsidR="004A0E82" w:rsidRPr="00696A85" w:rsidRDefault="004A0E82" w:rsidP="007C0E51">
            <w:pPr>
              <w:ind w:right="-141"/>
              <w:jc w:val="center"/>
              <w:rPr>
                <w:sz w:val="18"/>
                <w:szCs w:val="18"/>
              </w:rPr>
            </w:pPr>
            <w:r w:rsidRPr="00696A85">
              <w:rPr>
                <w:sz w:val="18"/>
                <w:szCs w:val="18"/>
              </w:rPr>
              <w:t>10</w:t>
            </w:r>
            <w:r>
              <w:rPr>
                <w:sz w:val="18"/>
                <w:szCs w:val="18"/>
              </w:rPr>
              <w:t xml:space="preserve">7 </w:t>
            </w:r>
            <w:r w:rsidRPr="00696A85">
              <w:rPr>
                <w:sz w:val="18"/>
                <w:szCs w:val="18"/>
              </w:rPr>
              <w:t>/</w:t>
            </w:r>
            <w:r>
              <w:rPr>
                <w:sz w:val="18"/>
                <w:szCs w:val="18"/>
              </w:rPr>
              <w:t xml:space="preserve"> 102 </w:t>
            </w:r>
            <w:r w:rsidRPr="00696A85">
              <w:rPr>
                <w:sz w:val="18"/>
                <w:szCs w:val="18"/>
              </w:rPr>
              <w:t>/</w:t>
            </w:r>
            <w:r>
              <w:rPr>
                <w:sz w:val="18"/>
                <w:szCs w:val="18"/>
              </w:rPr>
              <w:t xml:space="preserve"> </w:t>
            </w:r>
            <w:r w:rsidRPr="00696A85">
              <w:rPr>
                <w:sz w:val="18"/>
                <w:szCs w:val="18"/>
              </w:rPr>
              <w:t>1</w:t>
            </w:r>
            <w:r>
              <w:rPr>
                <w:sz w:val="18"/>
                <w:szCs w:val="18"/>
              </w:rPr>
              <w:t>08</w:t>
            </w:r>
            <w:r w:rsidRPr="00696A85">
              <w:rPr>
                <w:sz w:val="18"/>
                <w:szCs w:val="18"/>
              </w:rPr>
              <w:t xml:space="preserve"> (3)</w:t>
            </w:r>
          </w:p>
        </w:tc>
        <w:tc>
          <w:tcPr>
            <w:tcW w:w="1843" w:type="dxa"/>
            <w:gridSpan w:val="2"/>
            <w:vAlign w:val="center"/>
          </w:tcPr>
          <w:p w14:paraId="6AA892B1" w14:textId="77777777" w:rsidR="004A0E82" w:rsidRPr="00696A85" w:rsidRDefault="004A0E82" w:rsidP="007C0E51">
            <w:pPr>
              <w:ind w:right="-141"/>
              <w:jc w:val="center"/>
              <w:rPr>
                <w:sz w:val="18"/>
                <w:szCs w:val="18"/>
              </w:rPr>
            </w:pPr>
            <w:r w:rsidRPr="00696A85">
              <w:rPr>
                <w:sz w:val="18"/>
                <w:szCs w:val="18"/>
              </w:rPr>
              <w:t>7</w:t>
            </w:r>
            <w:r>
              <w:rPr>
                <w:sz w:val="18"/>
                <w:szCs w:val="18"/>
              </w:rPr>
              <w:t>2</w:t>
            </w:r>
          </w:p>
          <w:p w14:paraId="6AA892B2" w14:textId="77777777" w:rsidR="004A0E82" w:rsidRPr="00696A85" w:rsidRDefault="004A0E82" w:rsidP="007C0E51">
            <w:pPr>
              <w:ind w:right="-141"/>
              <w:jc w:val="center"/>
              <w:rPr>
                <w:sz w:val="18"/>
                <w:szCs w:val="18"/>
              </w:rPr>
            </w:pPr>
            <w:r w:rsidRPr="00696A85">
              <w:rPr>
                <w:sz w:val="18"/>
                <w:szCs w:val="18"/>
              </w:rPr>
              <w:t>(1;1</w:t>
            </w:r>
            <w:r>
              <w:rPr>
                <w:sz w:val="18"/>
                <w:szCs w:val="18"/>
              </w:rPr>
              <w:t xml:space="preserve"> </w:t>
            </w:r>
            <w:r w:rsidRPr="00696A85">
              <w:rPr>
                <w:sz w:val="18"/>
                <w:szCs w:val="18"/>
              </w:rPr>
              <w:t>/</w:t>
            </w:r>
            <w:r>
              <w:rPr>
                <w:sz w:val="18"/>
                <w:szCs w:val="18"/>
              </w:rPr>
              <w:t xml:space="preserve"> </w:t>
            </w:r>
            <w:r w:rsidRPr="00696A85">
              <w:rPr>
                <w:sz w:val="18"/>
                <w:szCs w:val="18"/>
              </w:rPr>
              <w:t>2;0</w:t>
            </w:r>
            <w:r>
              <w:rPr>
                <w:sz w:val="18"/>
                <w:szCs w:val="18"/>
              </w:rPr>
              <w:t xml:space="preserve"> </w:t>
            </w:r>
            <w:r w:rsidRPr="00696A85">
              <w:rPr>
                <w:sz w:val="18"/>
                <w:szCs w:val="18"/>
              </w:rPr>
              <w:t>/ 0;2)</w:t>
            </w:r>
          </w:p>
        </w:tc>
        <w:tc>
          <w:tcPr>
            <w:tcW w:w="1559" w:type="dxa"/>
            <w:vAlign w:val="center"/>
          </w:tcPr>
          <w:p w14:paraId="6AA892B3" w14:textId="77777777" w:rsidR="004A0E82" w:rsidRPr="00696A85" w:rsidRDefault="004A0E82" w:rsidP="007C0E51">
            <w:pPr>
              <w:ind w:right="-141"/>
              <w:jc w:val="center"/>
              <w:rPr>
                <w:sz w:val="18"/>
                <w:szCs w:val="18"/>
              </w:rPr>
            </w:pPr>
            <w:r w:rsidRPr="00696A85">
              <w:rPr>
                <w:sz w:val="18"/>
                <w:szCs w:val="18"/>
              </w:rPr>
              <w:t>1</w:t>
            </w:r>
            <w:r>
              <w:rPr>
                <w:sz w:val="18"/>
                <w:szCs w:val="18"/>
              </w:rPr>
              <w:t>79</w:t>
            </w:r>
            <w:r w:rsidRPr="00696A85">
              <w:rPr>
                <w:sz w:val="18"/>
                <w:szCs w:val="18"/>
              </w:rPr>
              <w:t xml:space="preserve"> (5)</w:t>
            </w:r>
          </w:p>
        </w:tc>
      </w:tr>
      <w:tr w:rsidR="004A0E82" w:rsidRPr="00696A85" w14:paraId="6AA892B7" w14:textId="77777777" w:rsidTr="004C7401">
        <w:trPr>
          <w:trHeight w:val="337"/>
        </w:trPr>
        <w:tc>
          <w:tcPr>
            <w:tcW w:w="2270" w:type="dxa"/>
            <w:vAlign w:val="center"/>
          </w:tcPr>
          <w:p w14:paraId="6AA892B5" w14:textId="77777777" w:rsidR="004A0E82" w:rsidRPr="007C0E51" w:rsidRDefault="004A0E82" w:rsidP="007C0E51">
            <w:pPr>
              <w:ind w:right="-141"/>
              <w:rPr>
                <w:sz w:val="18"/>
                <w:szCs w:val="18"/>
              </w:rPr>
            </w:pPr>
            <w:r w:rsidRPr="007C0E51">
              <w:rPr>
                <w:sz w:val="18"/>
                <w:szCs w:val="18"/>
              </w:rPr>
              <w:t xml:space="preserve">Gamtamokslinis ugdymas </w:t>
            </w:r>
          </w:p>
        </w:tc>
        <w:tc>
          <w:tcPr>
            <w:tcW w:w="7796" w:type="dxa"/>
            <w:gridSpan w:val="8"/>
            <w:vAlign w:val="center"/>
          </w:tcPr>
          <w:p w14:paraId="6AA892B6" w14:textId="77777777" w:rsidR="004A0E82" w:rsidRPr="00696A85" w:rsidRDefault="004A0E82" w:rsidP="007C0E51">
            <w:pPr>
              <w:ind w:right="-141"/>
              <w:rPr>
                <w:sz w:val="18"/>
                <w:szCs w:val="18"/>
              </w:rPr>
            </w:pPr>
          </w:p>
        </w:tc>
      </w:tr>
      <w:tr w:rsidR="004A0E82" w:rsidRPr="00696A85" w14:paraId="6AA892BE" w14:textId="77777777" w:rsidTr="00BA5764">
        <w:trPr>
          <w:trHeight w:val="92"/>
        </w:trPr>
        <w:tc>
          <w:tcPr>
            <w:tcW w:w="2270" w:type="dxa"/>
            <w:vAlign w:val="center"/>
          </w:tcPr>
          <w:p w14:paraId="6AA892B8" w14:textId="77777777" w:rsidR="004A0E82" w:rsidRPr="00696A85" w:rsidRDefault="004A0E82" w:rsidP="007C0E51">
            <w:pPr>
              <w:ind w:right="-141"/>
              <w:rPr>
                <w:sz w:val="18"/>
                <w:szCs w:val="18"/>
              </w:rPr>
            </w:pPr>
            <w:r w:rsidRPr="00696A85">
              <w:rPr>
                <w:sz w:val="18"/>
                <w:szCs w:val="18"/>
              </w:rPr>
              <w:t>Gamta ir žmogus</w:t>
            </w:r>
          </w:p>
        </w:tc>
        <w:tc>
          <w:tcPr>
            <w:tcW w:w="1559" w:type="dxa"/>
            <w:gridSpan w:val="2"/>
            <w:vAlign w:val="center"/>
          </w:tcPr>
          <w:p w14:paraId="6AA892B9" w14:textId="77777777" w:rsidR="004A0E82" w:rsidRPr="00696A85" w:rsidRDefault="004A0E82" w:rsidP="007C0E51">
            <w:pPr>
              <w:ind w:right="-141"/>
              <w:jc w:val="center"/>
              <w:rPr>
                <w:sz w:val="18"/>
                <w:szCs w:val="18"/>
              </w:rPr>
            </w:pPr>
            <w:r w:rsidRPr="00696A85">
              <w:rPr>
                <w:sz w:val="18"/>
                <w:szCs w:val="18"/>
              </w:rPr>
              <w:t>1</w:t>
            </w:r>
            <w:r>
              <w:rPr>
                <w:sz w:val="18"/>
                <w:szCs w:val="18"/>
              </w:rPr>
              <w:t>42</w:t>
            </w:r>
            <w:r w:rsidRPr="00696A85">
              <w:rPr>
                <w:sz w:val="18"/>
                <w:szCs w:val="18"/>
              </w:rPr>
              <w:t xml:space="preserve"> (2;2)</w:t>
            </w:r>
          </w:p>
        </w:tc>
        <w:tc>
          <w:tcPr>
            <w:tcW w:w="1701" w:type="dxa"/>
            <w:gridSpan w:val="2"/>
            <w:vAlign w:val="center"/>
          </w:tcPr>
          <w:p w14:paraId="6AA892BA" w14:textId="77777777" w:rsidR="004A0E82" w:rsidRPr="00696A85" w:rsidRDefault="004A0E82" w:rsidP="007C0E51">
            <w:pPr>
              <w:ind w:right="-141"/>
              <w:jc w:val="center"/>
              <w:rPr>
                <w:sz w:val="18"/>
                <w:szCs w:val="18"/>
              </w:rPr>
            </w:pPr>
            <w:r w:rsidRPr="00696A85">
              <w:rPr>
                <w:sz w:val="18"/>
                <w:szCs w:val="18"/>
              </w:rPr>
              <w:t>-</w:t>
            </w:r>
          </w:p>
        </w:tc>
        <w:tc>
          <w:tcPr>
            <w:tcW w:w="1134" w:type="dxa"/>
            <w:vAlign w:val="center"/>
          </w:tcPr>
          <w:p w14:paraId="6AA892BB" w14:textId="77777777" w:rsidR="004A0E82" w:rsidRPr="00696A85" w:rsidRDefault="004A0E82" w:rsidP="007C0E51">
            <w:pPr>
              <w:ind w:right="-141"/>
              <w:jc w:val="center"/>
              <w:rPr>
                <w:sz w:val="18"/>
                <w:szCs w:val="18"/>
              </w:rPr>
            </w:pPr>
            <w:r>
              <w:rPr>
                <w:sz w:val="18"/>
                <w:szCs w:val="18"/>
              </w:rPr>
              <w:t>142</w:t>
            </w:r>
          </w:p>
        </w:tc>
        <w:tc>
          <w:tcPr>
            <w:tcW w:w="1843" w:type="dxa"/>
            <w:gridSpan w:val="2"/>
            <w:vAlign w:val="center"/>
          </w:tcPr>
          <w:p w14:paraId="6AA892BC" w14:textId="77777777" w:rsidR="004A0E82" w:rsidRPr="00696A85" w:rsidRDefault="004A0E82" w:rsidP="007C0E51">
            <w:pPr>
              <w:ind w:right="-141"/>
              <w:jc w:val="center"/>
              <w:rPr>
                <w:sz w:val="18"/>
                <w:szCs w:val="18"/>
              </w:rPr>
            </w:pPr>
            <w:r w:rsidRPr="00696A85">
              <w:rPr>
                <w:sz w:val="18"/>
                <w:szCs w:val="18"/>
              </w:rPr>
              <w:t>-</w:t>
            </w:r>
          </w:p>
        </w:tc>
        <w:tc>
          <w:tcPr>
            <w:tcW w:w="1559" w:type="dxa"/>
            <w:vAlign w:val="center"/>
          </w:tcPr>
          <w:p w14:paraId="6AA892BD" w14:textId="77777777" w:rsidR="004A0E82" w:rsidRPr="00696A85" w:rsidRDefault="004A0E82" w:rsidP="00513A9A">
            <w:pPr>
              <w:ind w:right="-141"/>
              <w:jc w:val="center"/>
              <w:rPr>
                <w:sz w:val="18"/>
                <w:szCs w:val="18"/>
              </w:rPr>
            </w:pPr>
            <w:r w:rsidRPr="00696A85">
              <w:rPr>
                <w:sz w:val="18"/>
                <w:szCs w:val="18"/>
              </w:rPr>
              <w:t>1</w:t>
            </w:r>
            <w:r>
              <w:rPr>
                <w:sz w:val="18"/>
                <w:szCs w:val="18"/>
              </w:rPr>
              <w:t>42</w:t>
            </w:r>
          </w:p>
        </w:tc>
      </w:tr>
      <w:tr w:rsidR="004A0E82" w:rsidRPr="00696A85" w14:paraId="6AA892C7" w14:textId="77777777" w:rsidTr="00BA5764">
        <w:trPr>
          <w:trHeight w:val="337"/>
        </w:trPr>
        <w:tc>
          <w:tcPr>
            <w:tcW w:w="2270" w:type="dxa"/>
            <w:vAlign w:val="center"/>
          </w:tcPr>
          <w:p w14:paraId="6AA892BF" w14:textId="77777777" w:rsidR="004A0E82" w:rsidRPr="00696A85" w:rsidRDefault="004A0E82" w:rsidP="007C0E51">
            <w:pPr>
              <w:ind w:right="-141"/>
              <w:rPr>
                <w:sz w:val="18"/>
                <w:szCs w:val="18"/>
              </w:rPr>
            </w:pPr>
            <w:r w:rsidRPr="00696A85">
              <w:rPr>
                <w:sz w:val="18"/>
                <w:szCs w:val="18"/>
              </w:rPr>
              <w:t>Biologija</w:t>
            </w:r>
          </w:p>
        </w:tc>
        <w:tc>
          <w:tcPr>
            <w:tcW w:w="1559" w:type="dxa"/>
            <w:gridSpan w:val="2"/>
            <w:vAlign w:val="center"/>
          </w:tcPr>
          <w:p w14:paraId="6AA892C0" w14:textId="77777777" w:rsidR="004A0E82" w:rsidRPr="00696A85" w:rsidRDefault="004A0E82" w:rsidP="007C0E51">
            <w:pPr>
              <w:ind w:right="-141"/>
              <w:jc w:val="center"/>
              <w:rPr>
                <w:sz w:val="18"/>
                <w:szCs w:val="18"/>
              </w:rPr>
            </w:pPr>
            <w:r w:rsidRPr="00696A85">
              <w:rPr>
                <w:sz w:val="18"/>
                <w:szCs w:val="18"/>
              </w:rPr>
              <w:t>-</w:t>
            </w:r>
          </w:p>
        </w:tc>
        <w:tc>
          <w:tcPr>
            <w:tcW w:w="1701" w:type="dxa"/>
            <w:gridSpan w:val="2"/>
            <w:vAlign w:val="center"/>
          </w:tcPr>
          <w:p w14:paraId="6AA892C1" w14:textId="77777777" w:rsidR="004A0E82" w:rsidRPr="00696A85" w:rsidRDefault="004A0E82" w:rsidP="007C0E51">
            <w:pPr>
              <w:ind w:right="-141"/>
              <w:jc w:val="center"/>
              <w:rPr>
                <w:sz w:val="18"/>
                <w:szCs w:val="18"/>
              </w:rPr>
            </w:pPr>
            <w:r w:rsidRPr="00696A85">
              <w:rPr>
                <w:sz w:val="18"/>
                <w:szCs w:val="18"/>
              </w:rPr>
              <w:t>10</w:t>
            </w:r>
            <w:r>
              <w:rPr>
                <w:sz w:val="18"/>
                <w:szCs w:val="18"/>
              </w:rPr>
              <w:t>8</w:t>
            </w:r>
            <w:r w:rsidRPr="00696A85">
              <w:rPr>
                <w:sz w:val="18"/>
                <w:szCs w:val="18"/>
              </w:rPr>
              <w:t xml:space="preserve"> (2;1</w:t>
            </w:r>
            <w:r>
              <w:rPr>
                <w:sz w:val="18"/>
                <w:szCs w:val="18"/>
              </w:rPr>
              <w:t xml:space="preserve"> </w:t>
            </w:r>
            <w:r w:rsidRPr="00696A85">
              <w:rPr>
                <w:sz w:val="18"/>
                <w:szCs w:val="18"/>
              </w:rPr>
              <w:t>/</w:t>
            </w:r>
            <w:r>
              <w:rPr>
                <w:sz w:val="18"/>
                <w:szCs w:val="18"/>
              </w:rPr>
              <w:t xml:space="preserve"> </w:t>
            </w:r>
            <w:r w:rsidRPr="00696A85">
              <w:rPr>
                <w:sz w:val="18"/>
                <w:szCs w:val="18"/>
              </w:rPr>
              <w:t>1;2</w:t>
            </w:r>
            <w:r>
              <w:rPr>
                <w:sz w:val="18"/>
                <w:szCs w:val="18"/>
              </w:rPr>
              <w:t xml:space="preserve"> </w:t>
            </w:r>
            <w:r w:rsidRPr="00696A85">
              <w:rPr>
                <w:sz w:val="18"/>
                <w:szCs w:val="18"/>
              </w:rPr>
              <w:t>/ 3;0)</w:t>
            </w:r>
          </w:p>
        </w:tc>
        <w:tc>
          <w:tcPr>
            <w:tcW w:w="1134" w:type="dxa"/>
            <w:vAlign w:val="center"/>
          </w:tcPr>
          <w:p w14:paraId="6AA892C2" w14:textId="77777777" w:rsidR="004A0E82" w:rsidRPr="00696A85" w:rsidRDefault="004A0E82" w:rsidP="007C0E51">
            <w:pPr>
              <w:ind w:right="-141"/>
              <w:jc w:val="center"/>
              <w:rPr>
                <w:sz w:val="18"/>
                <w:szCs w:val="18"/>
              </w:rPr>
            </w:pPr>
            <w:r w:rsidRPr="00696A85">
              <w:rPr>
                <w:sz w:val="18"/>
                <w:szCs w:val="18"/>
              </w:rPr>
              <w:t>10</w:t>
            </w:r>
            <w:r>
              <w:rPr>
                <w:sz w:val="18"/>
                <w:szCs w:val="18"/>
              </w:rPr>
              <w:t>8</w:t>
            </w:r>
            <w:r w:rsidRPr="00696A85">
              <w:rPr>
                <w:sz w:val="18"/>
                <w:szCs w:val="18"/>
              </w:rPr>
              <w:t xml:space="preserve"> (3)</w:t>
            </w:r>
          </w:p>
        </w:tc>
        <w:tc>
          <w:tcPr>
            <w:tcW w:w="1843" w:type="dxa"/>
            <w:gridSpan w:val="2"/>
            <w:vAlign w:val="center"/>
          </w:tcPr>
          <w:p w14:paraId="6AA892C3" w14:textId="77777777" w:rsidR="004A0E82" w:rsidRPr="00696A85" w:rsidRDefault="004A0E82" w:rsidP="007C0E51">
            <w:pPr>
              <w:ind w:right="-141"/>
              <w:jc w:val="center"/>
              <w:rPr>
                <w:sz w:val="18"/>
                <w:szCs w:val="18"/>
              </w:rPr>
            </w:pPr>
            <w:r w:rsidRPr="00696A85">
              <w:rPr>
                <w:sz w:val="18"/>
                <w:szCs w:val="18"/>
              </w:rPr>
              <w:t>10</w:t>
            </w:r>
            <w:r>
              <w:rPr>
                <w:sz w:val="18"/>
                <w:szCs w:val="18"/>
              </w:rPr>
              <w:t>8</w:t>
            </w:r>
          </w:p>
          <w:p w14:paraId="6AA892C4" w14:textId="77777777" w:rsidR="004A0E82" w:rsidRPr="00696A85" w:rsidRDefault="004A0E82" w:rsidP="007C0E51">
            <w:pPr>
              <w:ind w:right="-141"/>
              <w:jc w:val="center"/>
              <w:rPr>
                <w:sz w:val="18"/>
                <w:szCs w:val="18"/>
              </w:rPr>
            </w:pPr>
            <w:r w:rsidRPr="00696A85">
              <w:rPr>
                <w:sz w:val="18"/>
                <w:szCs w:val="18"/>
              </w:rPr>
              <w:t>(2;1/1;2/</w:t>
            </w:r>
          </w:p>
          <w:p w14:paraId="6AA892C5" w14:textId="77777777" w:rsidR="004A0E82" w:rsidRPr="00696A85" w:rsidRDefault="004A0E82" w:rsidP="007C0E51">
            <w:pPr>
              <w:ind w:right="-141"/>
              <w:jc w:val="center"/>
              <w:rPr>
                <w:sz w:val="18"/>
                <w:szCs w:val="18"/>
              </w:rPr>
            </w:pPr>
            <w:r w:rsidRPr="00696A85">
              <w:rPr>
                <w:sz w:val="18"/>
                <w:szCs w:val="18"/>
              </w:rPr>
              <w:t>0;3/3;0)</w:t>
            </w:r>
          </w:p>
        </w:tc>
        <w:tc>
          <w:tcPr>
            <w:tcW w:w="1559" w:type="dxa"/>
            <w:vAlign w:val="center"/>
          </w:tcPr>
          <w:p w14:paraId="6AA892C6" w14:textId="77777777" w:rsidR="004A0E82" w:rsidRPr="00696A85" w:rsidRDefault="004A0E82" w:rsidP="007C0E51">
            <w:pPr>
              <w:ind w:right="-141"/>
              <w:jc w:val="center"/>
              <w:rPr>
                <w:sz w:val="18"/>
                <w:szCs w:val="18"/>
              </w:rPr>
            </w:pPr>
            <w:r w:rsidRPr="00696A85">
              <w:rPr>
                <w:sz w:val="18"/>
                <w:szCs w:val="18"/>
              </w:rPr>
              <w:t>21</w:t>
            </w:r>
            <w:r>
              <w:rPr>
                <w:sz w:val="18"/>
                <w:szCs w:val="18"/>
              </w:rPr>
              <w:t>6</w:t>
            </w:r>
            <w:r w:rsidRPr="00696A85">
              <w:rPr>
                <w:sz w:val="18"/>
                <w:szCs w:val="18"/>
              </w:rPr>
              <w:t xml:space="preserve"> (6)</w:t>
            </w:r>
          </w:p>
        </w:tc>
      </w:tr>
      <w:tr w:rsidR="004A0E82" w:rsidRPr="00696A85" w14:paraId="6AA892CE" w14:textId="77777777" w:rsidTr="00BA5764">
        <w:trPr>
          <w:trHeight w:val="127"/>
        </w:trPr>
        <w:tc>
          <w:tcPr>
            <w:tcW w:w="2270" w:type="dxa"/>
            <w:vAlign w:val="center"/>
          </w:tcPr>
          <w:p w14:paraId="6AA892C8" w14:textId="77777777" w:rsidR="004A0E82" w:rsidRPr="00696A85" w:rsidRDefault="004A0E82" w:rsidP="007C0E51">
            <w:pPr>
              <w:ind w:right="-141"/>
              <w:rPr>
                <w:sz w:val="18"/>
                <w:szCs w:val="18"/>
              </w:rPr>
            </w:pPr>
            <w:r w:rsidRPr="00696A85">
              <w:rPr>
                <w:sz w:val="18"/>
                <w:szCs w:val="18"/>
              </w:rPr>
              <w:t>Chemija</w:t>
            </w:r>
          </w:p>
        </w:tc>
        <w:tc>
          <w:tcPr>
            <w:tcW w:w="1559" w:type="dxa"/>
            <w:gridSpan w:val="2"/>
            <w:vAlign w:val="center"/>
          </w:tcPr>
          <w:p w14:paraId="6AA892C9" w14:textId="77777777" w:rsidR="004A0E82" w:rsidRPr="00696A85" w:rsidRDefault="004A0E82" w:rsidP="007C0E51">
            <w:pPr>
              <w:ind w:right="-141"/>
              <w:rPr>
                <w:sz w:val="18"/>
                <w:szCs w:val="18"/>
              </w:rPr>
            </w:pPr>
            <w:r w:rsidRPr="00696A85">
              <w:rPr>
                <w:sz w:val="18"/>
                <w:szCs w:val="18"/>
              </w:rPr>
              <w:t>-</w:t>
            </w:r>
          </w:p>
        </w:tc>
        <w:tc>
          <w:tcPr>
            <w:tcW w:w="1701" w:type="dxa"/>
            <w:gridSpan w:val="2"/>
            <w:vAlign w:val="center"/>
          </w:tcPr>
          <w:p w14:paraId="6AA892CA" w14:textId="77777777" w:rsidR="004A0E82" w:rsidRPr="00696A85" w:rsidRDefault="004A0E82" w:rsidP="007C0E51">
            <w:pPr>
              <w:ind w:right="-141"/>
              <w:jc w:val="center"/>
              <w:rPr>
                <w:sz w:val="18"/>
                <w:szCs w:val="18"/>
              </w:rPr>
            </w:pPr>
            <w:r w:rsidRPr="00696A85">
              <w:rPr>
                <w:sz w:val="18"/>
                <w:szCs w:val="18"/>
              </w:rPr>
              <w:t>7</w:t>
            </w:r>
            <w:r>
              <w:rPr>
                <w:sz w:val="18"/>
                <w:szCs w:val="18"/>
              </w:rPr>
              <w:t>2</w:t>
            </w:r>
            <w:r w:rsidRPr="00696A85">
              <w:rPr>
                <w:sz w:val="18"/>
                <w:szCs w:val="18"/>
              </w:rPr>
              <w:t xml:space="preserve"> (0;2)</w:t>
            </w:r>
          </w:p>
        </w:tc>
        <w:tc>
          <w:tcPr>
            <w:tcW w:w="1134" w:type="dxa"/>
            <w:vAlign w:val="center"/>
          </w:tcPr>
          <w:p w14:paraId="6AA892CB" w14:textId="77777777" w:rsidR="004A0E82" w:rsidRPr="00696A85" w:rsidRDefault="004A0E82" w:rsidP="007C0E51">
            <w:pPr>
              <w:ind w:right="-141"/>
              <w:jc w:val="center"/>
              <w:rPr>
                <w:sz w:val="18"/>
                <w:szCs w:val="18"/>
              </w:rPr>
            </w:pPr>
            <w:r w:rsidRPr="00696A85">
              <w:rPr>
                <w:sz w:val="18"/>
                <w:szCs w:val="18"/>
              </w:rPr>
              <w:t>7</w:t>
            </w:r>
            <w:r>
              <w:rPr>
                <w:sz w:val="18"/>
                <w:szCs w:val="18"/>
              </w:rPr>
              <w:t>2</w:t>
            </w:r>
            <w:r w:rsidRPr="00696A85">
              <w:rPr>
                <w:sz w:val="18"/>
                <w:szCs w:val="18"/>
              </w:rPr>
              <w:t xml:space="preserve"> (2)</w:t>
            </w:r>
          </w:p>
        </w:tc>
        <w:tc>
          <w:tcPr>
            <w:tcW w:w="1843" w:type="dxa"/>
            <w:gridSpan w:val="2"/>
            <w:vAlign w:val="center"/>
          </w:tcPr>
          <w:p w14:paraId="6AA892CC" w14:textId="77777777" w:rsidR="004A0E82" w:rsidRPr="00696A85" w:rsidRDefault="004A0E82" w:rsidP="007C0E51">
            <w:pPr>
              <w:ind w:right="-141"/>
              <w:jc w:val="center"/>
              <w:rPr>
                <w:sz w:val="18"/>
                <w:szCs w:val="18"/>
              </w:rPr>
            </w:pPr>
            <w:r w:rsidRPr="00696A85">
              <w:rPr>
                <w:sz w:val="18"/>
                <w:szCs w:val="18"/>
              </w:rPr>
              <w:t>14</w:t>
            </w:r>
            <w:r>
              <w:rPr>
                <w:sz w:val="18"/>
                <w:szCs w:val="18"/>
              </w:rPr>
              <w:t>4</w:t>
            </w:r>
            <w:r w:rsidRPr="00696A85">
              <w:rPr>
                <w:sz w:val="18"/>
                <w:szCs w:val="18"/>
              </w:rPr>
              <w:t xml:space="preserve"> (2;2)</w:t>
            </w:r>
          </w:p>
        </w:tc>
        <w:tc>
          <w:tcPr>
            <w:tcW w:w="1559" w:type="dxa"/>
            <w:vAlign w:val="center"/>
          </w:tcPr>
          <w:p w14:paraId="6AA892CD" w14:textId="77777777" w:rsidR="004A0E82" w:rsidRPr="00696A85" w:rsidRDefault="004A0E82" w:rsidP="00513A9A">
            <w:pPr>
              <w:ind w:right="-141"/>
              <w:jc w:val="center"/>
              <w:rPr>
                <w:sz w:val="18"/>
                <w:szCs w:val="18"/>
              </w:rPr>
            </w:pPr>
            <w:r w:rsidRPr="00696A85">
              <w:rPr>
                <w:sz w:val="18"/>
                <w:szCs w:val="18"/>
              </w:rPr>
              <w:t>2</w:t>
            </w:r>
            <w:r>
              <w:rPr>
                <w:sz w:val="18"/>
                <w:szCs w:val="18"/>
              </w:rPr>
              <w:t>16</w:t>
            </w:r>
            <w:r w:rsidRPr="00696A85">
              <w:rPr>
                <w:sz w:val="18"/>
                <w:szCs w:val="18"/>
              </w:rPr>
              <w:t xml:space="preserve"> ( 6)</w:t>
            </w:r>
          </w:p>
        </w:tc>
      </w:tr>
      <w:tr w:rsidR="004A0E82" w:rsidRPr="00696A85" w14:paraId="6AA892D5" w14:textId="77777777" w:rsidTr="00BA5764">
        <w:trPr>
          <w:trHeight w:val="434"/>
        </w:trPr>
        <w:tc>
          <w:tcPr>
            <w:tcW w:w="2270" w:type="dxa"/>
            <w:vAlign w:val="center"/>
          </w:tcPr>
          <w:p w14:paraId="6AA892CF" w14:textId="77777777" w:rsidR="004A0E82" w:rsidRPr="00696A85" w:rsidRDefault="004A0E82" w:rsidP="007C0E51">
            <w:pPr>
              <w:ind w:right="-141"/>
              <w:rPr>
                <w:sz w:val="18"/>
                <w:szCs w:val="18"/>
              </w:rPr>
            </w:pPr>
            <w:r w:rsidRPr="00696A85">
              <w:rPr>
                <w:sz w:val="18"/>
                <w:szCs w:val="18"/>
              </w:rPr>
              <w:lastRenderedPageBreak/>
              <w:t>Fizika</w:t>
            </w:r>
          </w:p>
        </w:tc>
        <w:tc>
          <w:tcPr>
            <w:tcW w:w="1559" w:type="dxa"/>
            <w:gridSpan w:val="2"/>
            <w:vAlign w:val="center"/>
          </w:tcPr>
          <w:p w14:paraId="6AA892D0" w14:textId="77777777" w:rsidR="004A0E82" w:rsidRPr="00696A85" w:rsidRDefault="004A0E82" w:rsidP="007C0E51">
            <w:pPr>
              <w:ind w:right="-141"/>
              <w:rPr>
                <w:sz w:val="18"/>
                <w:szCs w:val="18"/>
              </w:rPr>
            </w:pPr>
            <w:r w:rsidRPr="00696A85">
              <w:rPr>
                <w:sz w:val="18"/>
                <w:szCs w:val="18"/>
              </w:rPr>
              <w:t>-</w:t>
            </w:r>
          </w:p>
        </w:tc>
        <w:tc>
          <w:tcPr>
            <w:tcW w:w="1701" w:type="dxa"/>
            <w:gridSpan w:val="2"/>
            <w:vAlign w:val="center"/>
          </w:tcPr>
          <w:p w14:paraId="6AA892D1" w14:textId="77777777" w:rsidR="004A0E82" w:rsidRPr="00696A85" w:rsidRDefault="004A0E82" w:rsidP="007C0E51">
            <w:pPr>
              <w:ind w:right="-141"/>
              <w:jc w:val="center"/>
              <w:rPr>
                <w:sz w:val="18"/>
                <w:szCs w:val="18"/>
              </w:rPr>
            </w:pPr>
            <w:r w:rsidRPr="00696A85">
              <w:rPr>
                <w:sz w:val="18"/>
                <w:szCs w:val="18"/>
              </w:rPr>
              <w:t>10</w:t>
            </w:r>
            <w:r>
              <w:rPr>
                <w:sz w:val="18"/>
                <w:szCs w:val="18"/>
              </w:rPr>
              <w:t>8</w:t>
            </w:r>
            <w:r w:rsidRPr="00696A85">
              <w:rPr>
                <w:sz w:val="18"/>
                <w:szCs w:val="18"/>
              </w:rPr>
              <w:t xml:space="preserve"> (2;1</w:t>
            </w:r>
            <w:r>
              <w:rPr>
                <w:sz w:val="18"/>
                <w:szCs w:val="18"/>
              </w:rPr>
              <w:t xml:space="preserve"> </w:t>
            </w:r>
            <w:r w:rsidRPr="00696A85">
              <w:rPr>
                <w:sz w:val="18"/>
                <w:szCs w:val="18"/>
              </w:rPr>
              <w:t>/ 1;2</w:t>
            </w:r>
            <w:r>
              <w:rPr>
                <w:sz w:val="18"/>
                <w:szCs w:val="18"/>
              </w:rPr>
              <w:t xml:space="preserve"> </w:t>
            </w:r>
            <w:r w:rsidRPr="00696A85">
              <w:rPr>
                <w:sz w:val="18"/>
                <w:szCs w:val="18"/>
              </w:rPr>
              <w:t>/ 0;3)</w:t>
            </w:r>
          </w:p>
        </w:tc>
        <w:tc>
          <w:tcPr>
            <w:tcW w:w="1134" w:type="dxa"/>
            <w:vAlign w:val="center"/>
          </w:tcPr>
          <w:p w14:paraId="6AA892D2" w14:textId="77777777" w:rsidR="004A0E82" w:rsidRPr="00696A85" w:rsidRDefault="004A0E82" w:rsidP="007C0E51">
            <w:pPr>
              <w:ind w:right="-141"/>
              <w:jc w:val="center"/>
              <w:rPr>
                <w:sz w:val="18"/>
                <w:szCs w:val="18"/>
              </w:rPr>
            </w:pPr>
            <w:r w:rsidRPr="00696A85">
              <w:rPr>
                <w:sz w:val="18"/>
                <w:szCs w:val="18"/>
              </w:rPr>
              <w:t>1</w:t>
            </w:r>
            <w:r>
              <w:rPr>
                <w:sz w:val="18"/>
                <w:szCs w:val="18"/>
              </w:rPr>
              <w:t>08</w:t>
            </w:r>
            <w:r w:rsidRPr="00696A85">
              <w:rPr>
                <w:sz w:val="18"/>
                <w:szCs w:val="18"/>
              </w:rPr>
              <w:t xml:space="preserve"> (3)</w:t>
            </w:r>
          </w:p>
        </w:tc>
        <w:tc>
          <w:tcPr>
            <w:tcW w:w="1843" w:type="dxa"/>
            <w:gridSpan w:val="2"/>
            <w:vAlign w:val="center"/>
          </w:tcPr>
          <w:p w14:paraId="6AA892D3" w14:textId="77777777" w:rsidR="004A0E82" w:rsidRPr="00696A85" w:rsidRDefault="004A0E82" w:rsidP="007C0E51">
            <w:pPr>
              <w:ind w:right="-141"/>
              <w:jc w:val="center"/>
              <w:rPr>
                <w:sz w:val="18"/>
                <w:szCs w:val="18"/>
              </w:rPr>
            </w:pPr>
            <w:r w:rsidRPr="00696A85">
              <w:rPr>
                <w:sz w:val="18"/>
                <w:szCs w:val="18"/>
              </w:rPr>
              <w:t>14</w:t>
            </w:r>
            <w:r>
              <w:rPr>
                <w:sz w:val="18"/>
                <w:szCs w:val="18"/>
              </w:rPr>
              <w:t>4</w:t>
            </w:r>
            <w:r w:rsidRPr="00696A85">
              <w:rPr>
                <w:sz w:val="18"/>
                <w:szCs w:val="18"/>
              </w:rPr>
              <w:t xml:space="preserve"> (2;2)</w:t>
            </w:r>
          </w:p>
        </w:tc>
        <w:tc>
          <w:tcPr>
            <w:tcW w:w="1559" w:type="dxa"/>
            <w:vAlign w:val="center"/>
          </w:tcPr>
          <w:p w14:paraId="6AA892D4" w14:textId="77777777" w:rsidR="004A0E82" w:rsidRPr="00696A85" w:rsidRDefault="004A0E82" w:rsidP="007C0E51">
            <w:pPr>
              <w:ind w:right="-141"/>
              <w:jc w:val="center"/>
              <w:rPr>
                <w:sz w:val="18"/>
                <w:szCs w:val="18"/>
              </w:rPr>
            </w:pPr>
            <w:r w:rsidRPr="00696A85">
              <w:rPr>
                <w:sz w:val="18"/>
                <w:szCs w:val="18"/>
              </w:rPr>
              <w:t>25</w:t>
            </w:r>
            <w:r>
              <w:rPr>
                <w:sz w:val="18"/>
                <w:szCs w:val="18"/>
              </w:rPr>
              <w:t>2</w:t>
            </w:r>
            <w:r w:rsidRPr="00696A85">
              <w:rPr>
                <w:sz w:val="18"/>
                <w:szCs w:val="18"/>
              </w:rPr>
              <w:t xml:space="preserve"> (7)</w:t>
            </w:r>
          </w:p>
        </w:tc>
      </w:tr>
      <w:tr w:rsidR="004A0E82" w:rsidRPr="00696A85" w14:paraId="6AA892D8" w14:textId="77777777" w:rsidTr="004C7401">
        <w:trPr>
          <w:trHeight w:val="434"/>
        </w:trPr>
        <w:tc>
          <w:tcPr>
            <w:tcW w:w="2270" w:type="dxa"/>
            <w:vAlign w:val="center"/>
          </w:tcPr>
          <w:p w14:paraId="6AA892D6" w14:textId="77777777" w:rsidR="004A0E82" w:rsidRPr="007C0E51" w:rsidRDefault="004A0E82" w:rsidP="007C0E51">
            <w:pPr>
              <w:ind w:right="-141"/>
              <w:rPr>
                <w:sz w:val="18"/>
                <w:szCs w:val="18"/>
              </w:rPr>
            </w:pPr>
            <w:r w:rsidRPr="007C0E51">
              <w:rPr>
                <w:sz w:val="18"/>
                <w:szCs w:val="18"/>
              </w:rPr>
              <w:t xml:space="preserve">Socialinis ugdymas </w:t>
            </w:r>
          </w:p>
        </w:tc>
        <w:tc>
          <w:tcPr>
            <w:tcW w:w="7796" w:type="dxa"/>
            <w:gridSpan w:val="8"/>
            <w:vAlign w:val="center"/>
          </w:tcPr>
          <w:p w14:paraId="6AA892D7" w14:textId="77777777" w:rsidR="004A0E82" w:rsidRPr="00696A85" w:rsidRDefault="004A0E82" w:rsidP="007C0E51">
            <w:pPr>
              <w:ind w:right="-141"/>
              <w:rPr>
                <w:sz w:val="18"/>
                <w:szCs w:val="18"/>
              </w:rPr>
            </w:pPr>
          </w:p>
        </w:tc>
      </w:tr>
      <w:tr w:rsidR="004A0E82" w:rsidRPr="00696A85" w14:paraId="6AA892DF" w14:textId="77777777" w:rsidTr="00BA5764">
        <w:trPr>
          <w:trHeight w:val="303"/>
        </w:trPr>
        <w:tc>
          <w:tcPr>
            <w:tcW w:w="2270" w:type="dxa"/>
            <w:vAlign w:val="center"/>
          </w:tcPr>
          <w:p w14:paraId="6AA892D9" w14:textId="77777777" w:rsidR="004A0E82" w:rsidRPr="00696A85" w:rsidRDefault="004A0E82" w:rsidP="007C0E51">
            <w:pPr>
              <w:ind w:right="-141"/>
              <w:rPr>
                <w:sz w:val="18"/>
                <w:szCs w:val="18"/>
              </w:rPr>
            </w:pPr>
            <w:r w:rsidRPr="00696A85">
              <w:rPr>
                <w:sz w:val="18"/>
                <w:szCs w:val="18"/>
              </w:rPr>
              <w:t>Istorija</w:t>
            </w:r>
          </w:p>
        </w:tc>
        <w:tc>
          <w:tcPr>
            <w:tcW w:w="1559" w:type="dxa"/>
            <w:gridSpan w:val="2"/>
            <w:vAlign w:val="center"/>
          </w:tcPr>
          <w:p w14:paraId="6AA892DA" w14:textId="77777777" w:rsidR="004A0E82" w:rsidRPr="00696A85" w:rsidRDefault="004A0E82" w:rsidP="007C0E51">
            <w:pPr>
              <w:ind w:right="-141"/>
              <w:jc w:val="center"/>
              <w:rPr>
                <w:sz w:val="18"/>
                <w:szCs w:val="18"/>
              </w:rPr>
            </w:pPr>
            <w:r w:rsidRPr="00696A85">
              <w:rPr>
                <w:sz w:val="18"/>
                <w:szCs w:val="18"/>
              </w:rPr>
              <w:t>1</w:t>
            </w:r>
            <w:r>
              <w:rPr>
                <w:sz w:val="18"/>
                <w:szCs w:val="18"/>
              </w:rPr>
              <w:t>42</w:t>
            </w:r>
            <w:r w:rsidRPr="00696A85">
              <w:rPr>
                <w:sz w:val="18"/>
                <w:szCs w:val="18"/>
              </w:rPr>
              <w:t xml:space="preserve"> (2;2)</w:t>
            </w:r>
          </w:p>
        </w:tc>
        <w:tc>
          <w:tcPr>
            <w:tcW w:w="1701" w:type="dxa"/>
            <w:gridSpan w:val="2"/>
            <w:vAlign w:val="center"/>
          </w:tcPr>
          <w:p w14:paraId="6AA892DB" w14:textId="77777777" w:rsidR="004A0E82" w:rsidRPr="00696A85" w:rsidRDefault="004A0E82" w:rsidP="007C0E51">
            <w:pPr>
              <w:ind w:right="-141"/>
              <w:jc w:val="center"/>
              <w:rPr>
                <w:sz w:val="18"/>
                <w:szCs w:val="18"/>
              </w:rPr>
            </w:pPr>
            <w:r w:rsidRPr="00696A85">
              <w:rPr>
                <w:sz w:val="18"/>
                <w:szCs w:val="18"/>
              </w:rPr>
              <w:t>14</w:t>
            </w:r>
            <w:r>
              <w:rPr>
                <w:sz w:val="18"/>
                <w:szCs w:val="18"/>
              </w:rPr>
              <w:t>4</w:t>
            </w:r>
            <w:r w:rsidRPr="00696A85">
              <w:rPr>
                <w:sz w:val="18"/>
                <w:szCs w:val="18"/>
              </w:rPr>
              <w:t xml:space="preserve"> (2;2)</w:t>
            </w:r>
          </w:p>
        </w:tc>
        <w:tc>
          <w:tcPr>
            <w:tcW w:w="1134" w:type="dxa"/>
            <w:vAlign w:val="center"/>
          </w:tcPr>
          <w:p w14:paraId="6AA892DC" w14:textId="77777777" w:rsidR="004A0E82" w:rsidRPr="00696A85" w:rsidRDefault="004A0E82" w:rsidP="007C0E51">
            <w:pPr>
              <w:ind w:right="-141"/>
              <w:jc w:val="center"/>
              <w:rPr>
                <w:sz w:val="18"/>
                <w:szCs w:val="18"/>
              </w:rPr>
            </w:pPr>
            <w:r w:rsidRPr="00696A85">
              <w:rPr>
                <w:sz w:val="18"/>
                <w:szCs w:val="18"/>
              </w:rPr>
              <w:t>2</w:t>
            </w:r>
            <w:r>
              <w:rPr>
                <w:sz w:val="18"/>
                <w:szCs w:val="18"/>
              </w:rPr>
              <w:t>86</w:t>
            </w:r>
            <w:r w:rsidRPr="00696A85">
              <w:rPr>
                <w:sz w:val="18"/>
                <w:szCs w:val="18"/>
              </w:rPr>
              <w:t xml:space="preserve"> (8)</w:t>
            </w:r>
          </w:p>
        </w:tc>
        <w:tc>
          <w:tcPr>
            <w:tcW w:w="1843" w:type="dxa"/>
            <w:gridSpan w:val="2"/>
            <w:vAlign w:val="center"/>
          </w:tcPr>
          <w:p w14:paraId="6AA892DD" w14:textId="77777777" w:rsidR="004A0E82" w:rsidRPr="00696A85" w:rsidRDefault="004A0E82" w:rsidP="007C0E51">
            <w:pPr>
              <w:ind w:right="-141"/>
              <w:jc w:val="center"/>
              <w:rPr>
                <w:sz w:val="18"/>
                <w:szCs w:val="18"/>
              </w:rPr>
            </w:pPr>
            <w:r w:rsidRPr="00696A85">
              <w:rPr>
                <w:sz w:val="18"/>
                <w:szCs w:val="18"/>
              </w:rPr>
              <w:t>14</w:t>
            </w:r>
            <w:r>
              <w:rPr>
                <w:sz w:val="18"/>
                <w:szCs w:val="18"/>
              </w:rPr>
              <w:t>4</w:t>
            </w:r>
            <w:r w:rsidRPr="00696A85">
              <w:rPr>
                <w:sz w:val="18"/>
                <w:szCs w:val="18"/>
              </w:rPr>
              <w:t xml:space="preserve"> (2;2)</w:t>
            </w:r>
          </w:p>
        </w:tc>
        <w:tc>
          <w:tcPr>
            <w:tcW w:w="1559" w:type="dxa"/>
            <w:vAlign w:val="center"/>
          </w:tcPr>
          <w:p w14:paraId="6AA892DE" w14:textId="77777777" w:rsidR="004A0E82" w:rsidRPr="00696A85" w:rsidRDefault="004A0E82" w:rsidP="007C0E51">
            <w:pPr>
              <w:ind w:right="-141"/>
              <w:jc w:val="center"/>
              <w:rPr>
                <w:sz w:val="18"/>
                <w:szCs w:val="18"/>
              </w:rPr>
            </w:pPr>
            <w:r w:rsidRPr="00696A85">
              <w:rPr>
                <w:sz w:val="18"/>
                <w:szCs w:val="18"/>
              </w:rPr>
              <w:t>4</w:t>
            </w:r>
            <w:r>
              <w:rPr>
                <w:sz w:val="18"/>
                <w:szCs w:val="18"/>
              </w:rPr>
              <w:t>30</w:t>
            </w:r>
            <w:r w:rsidRPr="00696A85">
              <w:rPr>
                <w:sz w:val="18"/>
                <w:szCs w:val="18"/>
              </w:rPr>
              <w:t xml:space="preserve"> (12)</w:t>
            </w:r>
          </w:p>
        </w:tc>
      </w:tr>
      <w:tr w:rsidR="004A0E82" w:rsidRPr="00696A85" w14:paraId="6AA892E7" w14:textId="77777777" w:rsidTr="00BA5764">
        <w:trPr>
          <w:trHeight w:val="434"/>
        </w:trPr>
        <w:tc>
          <w:tcPr>
            <w:tcW w:w="2270" w:type="dxa"/>
            <w:vAlign w:val="center"/>
          </w:tcPr>
          <w:p w14:paraId="6AA892E0" w14:textId="77777777" w:rsidR="004A0E82" w:rsidRPr="00696A85" w:rsidRDefault="004A0E82" w:rsidP="007C0E51">
            <w:pPr>
              <w:ind w:right="-141"/>
              <w:rPr>
                <w:sz w:val="18"/>
                <w:szCs w:val="18"/>
              </w:rPr>
            </w:pPr>
            <w:r w:rsidRPr="00696A85">
              <w:rPr>
                <w:sz w:val="18"/>
                <w:szCs w:val="18"/>
              </w:rPr>
              <w:t xml:space="preserve">Pilietiškumo pagrindai </w:t>
            </w:r>
          </w:p>
        </w:tc>
        <w:tc>
          <w:tcPr>
            <w:tcW w:w="1559" w:type="dxa"/>
            <w:gridSpan w:val="2"/>
            <w:vAlign w:val="center"/>
          </w:tcPr>
          <w:p w14:paraId="6AA892E1" w14:textId="77777777" w:rsidR="004A0E82" w:rsidRPr="00696A85" w:rsidRDefault="004A0E82" w:rsidP="007C0E51">
            <w:pPr>
              <w:ind w:right="-141"/>
              <w:jc w:val="center"/>
              <w:rPr>
                <w:sz w:val="18"/>
                <w:szCs w:val="18"/>
              </w:rPr>
            </w:pPr>
            <w:r w:rsidRPr="00696A85">
              <w:rPr>
                <w:sz w:val="18"/>
                <w:szCs w:val="18"/>
              </w:rPr>
              <w:t>-</w:t>
            </w:r>
          </w:p>
        </w:tc>
        <w:tc>
          <w:tcPr>
            <w:tcW w:w="1701" w:type="dxa"/>
            <w:gridSpan w:val="2"/>
            <w:vAlign w:val="center"/>
          </w:tcPr>
          <w:p w14:paraId="6AA892E2" w14:textId="77777777" w:rsidR="004A0E82" w:rsidRPr="00696A85" w:rsidRDefault="004A0E82" w:rsidP="007C0E51">
            <w:pPr>
              <w:ind w:right="-141"/>
              <w:jc w:val="center"/>
              <w:rPr>
                <w:sz w:val="18"/>
                <w:szCs w:val="18"/>
              </w:rPr>
            </w:pPr>
            <w:r w:rsidRPr="00696A85">
              <w:rPr>
                <w:sz w:val="18"/>
                <w:szCs w:val="18"/>
              </w:rPr>
              <w:t>-</w:t>
            </w:r>
          </w:p>
        </w:tc>
        <w:tc>
          <w:tcPr>
            <w:tcW w:w="1134" w:type="dxa"/>
            <w:vAlign w:val="center"/>
          </w:tcPr>
          <w:p w14:paraId="6AA892E3" w14:textId="77777777" w:rsidR="004A0E82" w:rsidRPr="00696A85" w:rsidRDefault="004A0E82" w:rsidP="007C0E51">
            <w:pPr>
              <w:ind w:right="-141"/>
              <w:jc w:val="center"/>
              <w:rPr>
                <w:sz w:val="18"/>
                <w:szCs w:val="18"/>
              </w:rPr>
            </w:pPr>
            <w:r w:rsidRPr="00696A85">
              <w:rPr>
                <w:sz w:val="18"/>
                <w:szCs w:val="18"/>
              </w:rPr>
              <w:t>-</w:t>
            </w:r>
          </w:p>
        </w:tc>
        <w:tc>
          <w:tcPr>
            <w:tcW w:w="1843" w:type="dxa"/>
            <w:gridSpan w:val="2"/>
            <w:vAlign w:val="center"/>
          </w:tcPr>
          <w:p w14:paraId="6AA892E4" w14:textId="77777777" w:rsidR="004A0E82" w:rsidRPr="00696A85" w:rsidRDefault="004A0E82" w:rsidP="007C0E51">
            <w:pPr>
              <w:ind w:right="-141"/>
              <w:jc w:val="center"/>
              <w:rPr>
                <w:sz w:val="18"/>
                <w:szCs w:val="18"/>
              </w:rPr>
            </w:pPr>
            <w:r w:rsidRPr="00696A85">
              <w:rPr>
                <w:sz w:val="18"/>
                <w:szCs w:val="18"/>
              </w:rPr>
              <w:t>7</w:t>
            </w:r>
            <w:r>
              <w:rPr>
                <w:sz w:val="18"/>
                <w:szCs w:val="18"/>
              </w:rPr>
              <w:t>2</w:t>
            </w:r>
          </w:p>
          <w:p w14:paraId="6AA892E5" w14:textId="77777777" w:rsidR="004A0E82" w:rsidRPr="00696A85" w:rsidRDefault="004A0E82" w:rsidP="007C0E51">
            <w:pPr>
              <w:ind w:right="-141"/>
              <w:jc w:val="center"/>
              <w:rPr>
                <w:sz w:val="18"/>
                <w:szCs w:val="18"/>
              </w:rPr>
            </w:pPr>
            <w:r w:rsidRPr="00696A85">
              <w:rPr>
                <w:sz w:val="18"/>
                <w:szCs w:val="18"/>
              </w:rPr>
              <w:t>(1;</w:t>
            </w:r>
            <w:r>
              <w:rPr>
                <w:sz w:val="18"/>
                <w:szCs w:val="18"/>
              </w:rPr>
              <w:t>1 / 2;</w:t>
            </w:r>
            <w:r w:rsidRPr="00696A85">
              <w:rPr>
                <w:sz w:val="18"/>
                <w:szCs w:val="18"/>
              </w:rPr>
              <w:t xml:space="preserve"> 0</w:t>
            </w:r>
            <w:r>
              <w:rPr>
                <w:sz w:val="18"/>
                <w:szCs w:val="18"/>
              </w:rPr>
              <w:t xml:space="preserve"> </w:t>
            </w:r>
            <w:r w:rsidRPr="00696A85">
              <w:rPr>
                <w:sz w:val="18"/>
                <w:szCs w:val="18"/>
              </w:rPr>
              <w:t>/</w:t>
            </w:r>
            <w:r>
              <w:rPr>
                <w:sz w:val="18"/>
                <w:szCs w:val="18"/>
              </w:rPr>
              <w:t xml:space="preserve"> </w:t>
            </w:r>
            <w:r w:rsidRPr="00696A85">
              <w:rPr>
                <w:sz w:val="18"/>
                <w:szCs w:val="18"/>
              </w:rPr>
              <w:t>0;2)</w:t>
            </w:r>
          </w:p>
        </w:tc>
        <w:tc>
          <w:tcPr>
            <w:tcW w:w="1559" w:type="dxa"/>
            <w:vAlign w:val="center"/>
          </w:tcPr>
          <w:p w14:paraId="6AA892E6" w14:textId="77777777" w:rsidR="004A0E82" w:rsidRPr="00696A85" w:rsidRDefault="004A0E82" w:rsidP="007C0E51">
            <w:pPr>
              <w:ind w:right="-141"/>
              <w:jc w:val="center"/>
              <w:rPr>
                <w:sz w:val="18"/>
                <w:szCs w:val="18"/>
              </w:rPr>
            </w:pPr>
            <w:r w:rsidRPr="00696A85">
              <w:rPr>
                <w:sz w:val="18"/>
                <w:szCs w:val="18"/>
              </w:rPr>
              <w:t>7</w:t>
            </w:r>
            <w:r>
              <w:rPr>
                <w:sz w:val="18"/>
                <w:szCs w:val="18"/>
              </w:rPr>
              <w:t>2</w:t>
            </w:r>
            <w:r w:rsidRPr="00696A85">
              <w:rPr>
                <w:sz w:val="18"/>
                <w:szCs w:val="18"/>
              </w:rPr>
              <w:t xml:space="preserve"> (2)</w:t>
            </w:r>
          </w:p>
        </w:tc>
      </w:tr>
      <w:tr w:rsidR="004A0E82" w:rsidRPr="00696A85" w14:paraId="6AA892EE" w14:textId="77777777" w:rsidTr="00BA5764">
        <w:trPr>
          <w:trHeight w:val="434"/>
        </w:trPr>
        <w:tc>
          <w:tcPr>
            <w:tcW w:w="2270" w:type="dxa"/>
            <w:vAlign w:val="center"/>
          </w:tcPr>
          <w:p w14:paraId="6AA892E8" w14:textId="77777777" w:rsidR="004A0E82" w:rsidRPr="00696A85" w:rsidRDefault="004A0E82" w:rsidP="007C0E51">
            <w:pPr>
              <w:ind w:right="-141"/>
              <w:rPr>
                <w:sz w:val="18"/>
                <w:szCs w:val="18"/>
              </w:rPr>
            </w:pPr>
            <w:r w:rsidRPr="00696A85">
              <w:rPr>
                <w:sz w:val="18"/>
                <w:szCs w:val="18"/>
              </w:rPr>
              <w:t>Geografija</w:t>
            </w:r>
          </w:p>
        </w:tc>
        <w:tc>
          <w:tcPr>
            <w:tcW w:w="1559" w:type="dxa"/>
            <w:gridSpan w:val="2"/>
            <w:vAlign w:val="center"/>
          </w:tcPr>
          <w:p w14:paraId="6AA892E9" w14:textId="77777777" w:rsidR="004A0E82" w:rsidRPr="00696A85" w:rsidRDefault="004A0E82" w:rsidP="007C0E51">
            <w:pPr>
              <w:ind w:right="-141"/>
              <w:jc w:val="center"/>
              <w:rPr>
                <w:sz w:val="18"/>
                <w:szCs w:val="18"/>
              </w:rPr>
            </w:pPr>
            <w:r w:rsidRPr="00696A85">
              <w:rPr>
                <w:sz w:val="18"/>
                <w:szCs w:val="18"/>
              </w:rPr>
              <w:t>7</w:t>
            </w:r>
            <w:r>
              <w:rPr>
                <w:sz w:val="18"/>
                <w:szCs w:val="18"/>
              </w:rPr>
              <w:t>2</w:t>
            </w:r>
            <w:r w:rsidRPr="00696A85">
              <w:rPr>
                <w:sz w:val="18"/>
                <w:szCs w:val="18"/>
              </w:rPr>
              <w:t xml:space="preserve"> (0;2)</w:t>
            </w:r>
          </w:p>
        </w:tc>
        <w:tc>
          <w:tcPr>
            <w:tcW w:w="1701" w:type="dxa"/>
            <w:gridSpan w:val="2"/>
            <w:vAlign w:val="center"/>
          </w:tcPr>
          <w:p w14:paraId="6AA892EA" w14:textId="77777777" w:rsidR="004A0E82" w:rsidRPr="00696A85" w:rsidRDefault="004A0E82" w:rsidP="007C0E51">
            <w:pPr>
              <w:ind w:right="-141"/>
              <w:jc w:val="center"/>
              <w:rPr>
                <w:sz w:val="18"/>
                <w:szCs w:val="18"/>
              </w:rPr>
            </w:pPr>
            <w:r w:rsidRPr="00696A85">
              <w:rPr>
                <w:sz w:val="18"/>
                <w:szCs w:val="18"/>
              </w:rPr>
              <w:t>14</w:t>
            </w:r>
            <w:r>
              <w:rPr>
                <w:sz w:val="18"/>
                <w:szCs w:val="18"/>
              </w:rPr>
              <w:t>4</w:t>
            </w:r>
            <w:r w:rsidRPr="00696A85">
              <w:rPr>
                <w:sz w:val="18"/>
                <w:szCs w:val="18"/>
              </w:rPr>
              <w:t xml:space="preserve"> (2;2)</w:t>
            </w:r>
          </w:p>
        </w:tc>
        <w:tc>
          <w:tcPr>
            <w:tcW w:w="1134" w:type="dxa"/>
            <w:vAlign w:val="center"/>
          </w:tcPr>
          <w:p w14:paraId="6AA892EB" w14:textId="77777777" w:rsidR="004A0E82" w:rsidRPr="00696A85" w:rsidRDefault="004A0E82" w:rsidP="007C0E51">
            <w:pPr>
              <w:ind w:right="-141"/>
              <w:jc w:val="center"/>
              <w:rPr>
                <w:sz w:val="18"/>
                <w:szCs w:val="18"/>
              </w:rPr>
            </w:pPr>
            <w:r w:rsidRPr="00696A85">
              <w:rPr>
                <w:sz w:val="18"/>
                <w:szCs w:val="18"/>
              </w:rPr>
              <w:t>2</w:t>
            </w:r>
            <w:r>
              <w:rPr>
                <w:sz w:val="18"/>
                <w:szCs w:val="18"/>
              </w:rPr>
              <w:t>16</w:t>
            </w:r>
            <w:r w:rsidRPr="00696A85">
              <w:rPr>
                <w:sz w:val="18"/>
                <w:szCs w:val="18"/>
              </w:rPr>
              <w:t xml:space="preserve"> (6)</w:t>
            </w:r>
          </w:p>
        </w:tc>
        <w:tc>
          <w:tcPr>
            <w:tcW w:w="1843" w:type="dxa"/>
            <w:gridSpan w:val="2"/>
            <w:vAlign w:val="center"/>
          </w:tcPr>
          <w:p w14:paraId="6AA892EC" w14:textId="77777777" w:rsidR="004A0E82" w:rsidRPr="00696A85" w:rsidRDefault="004A0E82" w:rsidP="007C0E51">
            <w:pPr>
              <w:ind w:right="-141"/>
              <w:jc w:val="center"/>
              <w:rPr>
                <w:sz w:val="18"/>
                <w:szCs w:val="18"/>
              </w:rPr>
            </w:pPr>
            <w:r w:rsidRPr="00696A85">
              <w:rPr>
                <w:sz w:val="18"/>
                <w:szCs w:val="18"/>
              </w:rPr>
              <w:t>10</w:t>
            </w:r>
            <w:r>
              <w:rPr>
                <w:sz w:val="18"/>
                <w:szCs w:val="18"/>
              </w:rPr>
              <w:t>8</w:t>
            </w:r>
            <w:r w:rsidRPr="00696A85">
              <w:rPr>
                <w:sz w:val="18"/>
                <w:szCs w:val="18"/>
              </w:rPr>
              <w:t xml:space="preserve"> (2;1</w:t>
            </w:r>
            <w:r>
              <w:rPr>
                <w:sz w:val="18"/>
                <w:szCs w:val="18"/>
              </w:rPr>
              <w:t xml:space="preserve"> </w:t>
            </w:r>
            <w:r w:rsidRPr="00696A85">
              <w:rPr>
                <w:sz w:val="18"/>
                <w:szCs w:val="18"/>
              </w:rPr>
              <w:t>/</w:t>
            </w:r>
            <w:r>
              <w:rPr>
                <w:sz w:val="18"/>
                <w:szCs w:val="18"/>
              </w:rPr>
              <w:t xml:space="preserve"> </w:t>
            </w:r>
            <w:r w:rsidRPr="00696A85">
              <w:rPr>
                <w:sz w:val="18"/>
                <w:szCs w:val="18"/>
              </w:rPr>
              <w:t>1;2/0;3</w:t>
            </w:r>
            <w:r>
              <w:rPr>
                <w:sz w:val="18"/>
                <w:szCs w:val="18"/>
              </w:rPr>
              <w:t xml:space="preserve"> </w:t>
            </w:r>
            <w:r w:rsidRPr="00696A85">
              <w:rPr>
                <w:sz w:val="18"/>
                <w:szCs w:val="18"/>
              </w:rPr>
              <w:t>/</w:t>
            </w:r>
            <w:r>
              <w:rPr>
                <w:sz w:val="18"/>
                <w:szCs w:val="18"/>
              </w:rPr>
              <w:t xml:space="preserve"> </w:t>
            </w:r>
            <w:r w:rsidRPr="00696A85">
              <w:rPr>
                <w:sz w:val="18"/>
                <w:szCs w:val="18"/>
              </w:rPr>
              <w:t>3;0)</w:t>
            </w:r>
          </w:p>
        </w:tc>
        <w:tc>
          <w:tcPr>
            <w:tcW w:w="1559" w:type="dxa"/>
            <w:vAlign w:val="center"/>
          </w:tcPr>
          <w:p w14:paraId="6AA892ED" w14:textId="77777777" w:rsidR="004A0E82" w:rsidRPr="00696A85" w:rsidRDefault="004A0E82" w:rsidP="007C0E51">
            <w:pPr>
              <w:ind w:right="-141"/>
              <w:jc w:val="center"/>
              <w:rPr>
                <w:sz w:val="18"/>
                <w:szCs w:val="18"/>
              </w:rPr>
            </w:pPr>
            <w:r w:rsidRPr="00696A85">
              <w:rPr>
                <w:sz w:val="18"/>
                <w:szCs w:val="18"/>
              </w:rPr>
              <w:t>3</w:t>
            </w:r>
            <w:r>
              <w:rPr>
                <w:sz w:val="18"/>
                <w:szCs w:val="18"/>
              </w:rPr>
              <w:t>24</w:t>
            </w:r>
            <w:r w:rsidRPr="00696A85">
              <w:rPr>
                <w:sz w:val="18"/>
                <w:szCs w:val="18"/>
              </w:rPr>
              <w:t xml:space="preserve"> (9)</w:t>
            </w:r>
          </w:p>
        </w:tc>
      </w:tr>
      <w:tr w:rsidR="004A0E82" w:rsidRPr="00696A85" w14:paraId="6AA892F5" w14:textId="77777777" w:rsidTr="00BA5764">
        <w:trPr>
          <w:trHeight w:val="264"/>
        </w:trPr>
        <w:tc>
          <w:tcPr>
            <w:tcW w:w="2270" w:type="dxa"/>
            <w:vAlign w:val="center"/>
          </w:tcPr>
          <w:p w14:paraId="6AA892EF" w14:textId="77777777" w:rsidR="004A0E82" w:rsidRPr="00696A85" w:rsidRDefault="004A0E82" w:rsidP="007C0E51">
            <w:pPr>
              <w:ind w:right="-141"/>
              <w:rPr>
                <w:sz w:val="18"/>
                <w:szCs w:val="18"/>
              </w:rPr>
            </w:pPr>
            <w:r w:rsidRPr="00696A85">
              <w:rPr>
                <w:sz w:val="18"/>
                <w:szCs w:val="18"/>
              </w:rPr>
              <w:t xml:space="preserve">Ekonomika ir </w:t>
            </w:r>
            <w:proofErr w:type="spellStart"/>
            <w:r w:rsidRPr="00696A85">
              <w:rPr>
                <w:sz w:val="18"/>
                <w:szCs w:val="18"/>
              </w:rPr>
              <w:t>verslumas</w:t>
            </w:r>
            <w:proofErr w:type="spellEnd"/>
          </w:p>
        </w:tc>
        <w:tc>
          <w:tcPr>
            <w:tcW w:w="1559" w:type="dxa"/>
            <w:gridSpan w:val="2"/>
            <w:vAlign w:val="center"/>
          </w:tcPr>
          <w:p w14:paraId="6AA892F0" w14:textId="77777777" w:rsidR="004A0E82" w:rsidRPr="00696A85" w:rsidRDefault="004A0E82" w:rsidP="007C0E51">
            <w:pPr>
              <w:ind w:right="-141"/>
              <w:jc w:val="center"/>
              <w:rPr>
                <w:sz w:val="18"/>
                <w:szCs w:val="18"/>
              </w:rPr>
            </w:pPr>
            <w:r w:rsidRPr="00696A85">
              <w:rPr>
                <w:sz w:val="18"/>
                <w:szCs w:val="18"/>
              </w:rPr>
              <w:t>-</w:t>
            </w:r>
          </w:p>
        </w:tc>
        <w:tc>
          <w:tcPr>
            <w:tcW w:w="1701" w:type="dxa"/>
            <w:gridSpan w:val="2"/>
            <w:vAlign w:val="center"/>
          </w:tcPr>
          <w:p w14:paraId="6AA892F1" w14:textId="77777777" w:rsidR="004A0E82" w:rsidRPr="00696A85" w:rsidRDefault="004A0E82" w:rsidP="007C0E51">
            <w:pPr>
              <w:ind w:right="-141"/>
              <w:jc w:val="center"/>
              <w:rPr>
                <w:sz w:val="18"/>
                <w:szCs w:val="18"/>
              </w:rPr>
            </w:pPr>
            <w:r w:rsidRPr="00696A85">
              <w:rPr>
                <w:sz w:val="18"/>
                <w:szCs w:val="18"/>
              </w:rPr>
              <w:t>-</w:t>
            </w:r>
          </w:p>
        </w:tc>
        <w:tc>
          <w:tcPr>
            <w:tcW w:w="1134" w:type="dxa"/>
            <w:vAlign w:val="center"/>
          </w:tcPr>
          <w:p w14:paraId="6AA892F2" w14:textId="77777777" w:rsidR="004A0E82" w:rsidRPr="00696A85" w:rsidRDefault="004A0E82" w:rsidP="007C0E51">
            <w:pPr>
              <w:ind w:right="-141"/>
              <w:jc w:val="center"/>
              <w:rPr>
                <w:sz w:val="18"/>
                <w:szCs w:val="18"/>
              </w:rPr>
            </w:pPr>
            <w:r w:rsidRPr="00696A85">
              <w:rPr>
                <w:sz w:val="18"/>
                <w:szCs w:val="18"/>
              </w:rPr>
              <w:t>-</w:t>
            </w:r>
          </w:p>
        </w:tc>
        <w:tc>
          <w:tcPr>
            <w:tcW w:w="1843" w:type="dxa"/>
            <w:gridSpan w:val="2"/>
            <w:vAlign w:val="center"/>
          </w:tcPr>
          <w:p w14:paraId="6AA892F3" w14:textId="77777777" w:rsidR="004A0E82" w:rsidRPr="00696A85" w:rsidRDefault="004A0E82" w:rsidP="004C7401">
            <w:pPr>
              <w:ind w:right="-141"/>
              <w:jc w:val="center"/>
              <w:rPr>
                <w:sz w:val="18"/>
                <w:szCs w:val="18"/>
              </w:rPr>
            </w:pPr>
            <w:r w:rsidRPr="00696A85">
              <w:rPr>
                <w:sz w:val="18"/>
                <w:szCs w:val="18"/>
              </w:rPr>
              <w:t>3</w:t>
            </w:r>
            <w:r>
              <w:rPr>
                <w:sz w:val="18"/>
                <w:szCs w:val="18"/>
              </w:rPr>
              <w:t>6</w:t>
            </w:r>
            <w:r w:rsidRPr="00696A85">
              <w:rPr>
                <w:sz w:val="18"/>
                <w:szCs w:val="18"/>
              </w:rPr>
              <w:t xml:space="preserve"> (1;0/0;1)</w:t>
            </w:r>
          </w:p>
        </w:tc>
        <w:tc>
          <w:tcPr>
            <w:tcW w:w="1559" w:type="dxa"/>
            <w:vAlign w:val="center"/>
          </w:tcPr>
          <w:p w14:paraId="6AA892F4" w14:textId="77777777" w:rsidR="004A0E82" w:rsidRPr="00696A85" w:rsidRDefault="004A0E82" w:rsidP="004C7401">
            <w:pPr>
              <w:ind w:right="-141"/>
              <w:jc w:val="center"/>
              <w:rPr>
                <w:sz w:val="18"/>
                <w:szCs w:val="18"/>
              </w:rPr>
            </w:pPr>
            <w:r w:rsidRPr="00696A85">
              <w:rPr>
                <w:sz w:val="18"/>
                <w:szCs w:val="18"/>
              </w:rPr>
              <w:t>3</w:t>
            </w:r>
            <w:r>
              <w:rPr>
                <w:sz w:val="18"/>
                <w:szCs w:val="18"/>
              </w:rPr>
              <w:t>6</w:t>
            </w:r>
            <w:r w:rsidRPr="00696A85">
              <w:rPr>
                <w:sz w:val="18"/>
                <w:szCs w:val="18"/>
              </w:rPr>
              <w:t xml:space="preserve"> (1)</w:t>
            </w:r>
          </w:p>
        </w:tc>
      </w:tr>
      <w:tr w:rsidR="004A0E82" w:rsidRPr="00696A85" w14:paraId="6AA892F8" w14:textId="77777777" w:rsidTr="004C7401">
        <w:trPr>
          <w:trHeight w:val="264"/>
        </w:trPr>
        <w:tc>
          <w:tcPr>
            <w:tcW w:w="2270" w:type="dxa"/>
            <w:vAlign w:val="center"/>
          </w:tcPr>
          <w:p w14:paraId="6AA892F6" w14:textId="77777777" w:rsidR="004A0E82" w:rsidRPr="007C0E51" w:rsidRDefault="004A0E82" w:rsidP="007C0E51">
            <w:pPr>
              <w:ind w:right="-141"/>
              <w:rPr>
                <w:sz w:val="18"/>
                <w:szCs w:val="18"/>
              </w:rPr>
            </w:pPr>
            <w:r w:rsidRPr="007C0E51">
              <w:rPr>
                <w:sz w:val="18"/>
                <w:szCs w:val="18"/>
              </w:rPr>
              <w:t xml:space="preserve">Meninis ugdymas </w:t>
            </w:r>
          </w:p>
        </w:tc>
        <w:tc>
          <w:tcPr>
            <w:tcW w:w="7796" w:type="dxa"/>
            <w:gridSpan w:val="8"/>
            <w:vAlign w:val="center"/>
          </w:tcPr>
          <w:p w14:paraId="6AA892F7" w14:textId="77777777" w:rsidR="004A0E82" w:rsidRPr="00696A85" w:rsidRDefault="004A0E82" w:rsidP="007C0E51">
            <w:pPr>
              <w:ind w:right="-141"/>
              <w:jc w:val="center"/>
              <w:rPr>
                <w:sz w:val="18"/>
                <w:szCs w:val="18"/>
              </w:rPr>
            </w:pPr>
          </w:p>
        </w:tc>
      </w:tr>
      <w:tr w:rsidR="004A0E82" w:rsidRPr="00696A85" w14:paraId="6AA892FF" w14:textId="77777777" w:rsidTr="00BA5764">
        <w:trPr>
          <w:trHeight w:val="163"/>
        </w:trPr>
        <w:tc>
          <w:tcPr>
            <w:tcW w:w="2270" w:type="dxa"/>
            <w:vAlign w:val="center"/>
          </w:tcPr>
          <w:p w14:paraId="6AA892F9" w14:textId="77777777" w:rsidR="004A0E82" w:rsidRPr="00696A85" w:rsidRDefault="004A0E82" w:rsidP="007C0E51">
            <w:pPr>
              <w:ind w:right="-141"/>
              <w:rPr>
                <w:sz w:val="18"/>
                <w:szCs w:val="18"/>
              </w:rPr>
            </w:pPr>
            <w:r w:rsidRPr="00696A85">
              <w:rPr>
                <w:sz w:val="18"/>
                <w:szCs w:val="18"/>
              </w:rPr>
              <w:t>Dailė</w:t>
            </w:r>
          </w:p>
        </w:tc>
        <w:tc>
          <w:tcPr>
            <w:tcW w:w="1559" w:type="dxa"/>
            <w:gridSpan w:val="2"/>
            <w:vAlign w:val="center"/>
          </w:tcPr>
          <w:p w14:paraId="6AA892FA" w14:textId="77777777" w:rsidR="004A0E82" w:rsidRPr="00696A85" w:rsidRDefault="004A0E82" w:rsidP="007C0E51">
            <w:pPr>
              <w:ind w:right="-141"/>
              <w:jc w:val="center"/>
              <w:rPr>
                <w:sz w:val="18"/>
                <w:szCs w:val="18"/>
              </w:rPr>
            </w:pPr>
            <w:r>
              <w:rPr>
                <w:sz w:val="18"/>
                <w:szCs w:val="18"/>
              </w:rPr>
              <w:t>71</w:t>
            </w:r>
            <w:r w:rsidRPr="00696A85">
              <w:rPr>
                <w:sz w:val="18"/>
                <w:szCs w:val="18"/>
              </w:rPr>
              <w:t>(1;1)</w:t>
            </w:r>
          </w:p>
        </w:tc>
        <w:tc>
          <w:tcPr>
            <w:tcW w:w="1701" w:type="dxa"/>
            <w:gridSpan w:val="2"/>
            <w:vAlign w:val="center"/>
          </w:tcPr>
          <w:p w14:paraId="6AA892FB" w14:textId="77777777" w:rsidR="004A0E82" w:rsidRPr="00696A85" w:rsidRDefault="004A0E82" w:rsidP="007C0E51">
            <w:pPr>
              <w:ind w:right="-141"/>
              <w:jc w:val="center"/>
              <w:rPr>
                <w:sz w:val="18"/>
                <w:szCs w:val="18"/>
              </w:rPr>
            </w:pPr>
            <w:r w:rsidRPr="00696A85">
              <w:rPr>
                <w:sz w:val="18"/>
                <w:szCs w:val="18"/>
              </w:rPr>
              <w:t>7</w:t>
            </w:r>
            <w:r>
              <w:rPr>
                <w:sz w:val="18"/>
                <w:szCs w:val="18"/>
              </w:rPr>
              <w:t>2</w:t>
            </w:r>
            <w:r w:rsidRPr="00696A85">
              <w:rPr>
                <w:sz w:val="18"/>
                <w:szCs w:val="18"/>
              </w:rPr>
              <w:t xml:space="preserve"> (1;1)</w:t>
            </w:r>
          </w:p>
        </w:tc>
        <w:tc>
          <w:tcPr>
            <w:tcW w:w="1134" w:type="dxa"/>
            <w:vAlign w:val="center"/>
          </w:tcPr>
          <w:p w14:paraId="6AA892FC" w14:textId="77777777" w:rsidR="004A0E82" w:rsidRPr="00696A85" w:rsidRDefault="004A0E82" w:rsidP="007C0E51">
            <w:pPr>
              <w:ind w:right="-141"/>
              <w:jc w:val="center"/>
              <w:rPr>
                <w:sz w:val="18"/>
                <w:szCs w:val="18"/>
              </w:rPr>
            </w:pPr>
            <w:r w:rsidRPr="00696A85">
              <w:rPr>
                <w:sz w:val="18"/>
                <w:szCs w:val="18"/>
              </w:rPr>
              <w:t>1</w:t>
            </w:r>
            <w:r>
              <w:rPr>
                <w:sz w:val="18"/>
                <w:szCs w:val="18"/>
              </w:rPr>
              <w:t>43</w:t>
            </w:r>
            <w:r w:rsidRPr="00696A85">
              <w:rPr>
                <w:sz w:val="18"/>
                <w:szCs w:val="18"/>
              </w:rPr>
              <w:t xml:space="preserve"> (4)</w:t>
            </w:r>
          </w:p>
        </w:tc>
        <w:tc>
          <w:tcPr>
            <w:tcW w:w="1843" w:type="dxa"/>
            <w:gridSpan w:val="2"/>
            <w:vAlign w:val="center"/>
          </w:tcPr>
          <w:p w14:paraId="6AA892FD" w14:textId="77777777" w:rsidR="004A0E82" w:rsidRPr="00696A85" w:rsidRDefault="004A0E82" w:rsidP="007C0E51">
            <w:pPr>
              <w:ind w:right="-141"/>
              <w:jc w:val="center"/>
              <w:rPr>
                <w:sz w:val="18"/>
                <w:szCs w:val="18"/>
              </w:rPr>
            </w:pPr>
            <w:r w:rsidRPr="00696A85">
              <w:rPr>
                <w:sz w:val="18"/>
                <w:szCs w:val="18"/>
              </w:rPr>
              <w:t>7</w:t>
            </w:r>
            <w:r>
              <w:rPr>
                <w:sz w:val="18"/>
                <w:szCs w:val="18"/>
              </w:rPr>
              <w:t>2</w:t>
            </w:r>
            <w:r w:rsidRPr="00696A85">
              <w:rPr>
                <w:sz w:val="18"/>
                <w:szCs w:val="18"/>
              </w:rPr>
              <w:t xml:space="preserve"> (1;1)</w:t>
            </w:r>
          </w:p>
        </w:tc>
        <w:tc>
          <w:tcPr>
            <w:tcW w:w="1559" w:type="dxa"/>
            <w:vAlign w:val="center"/>
          </w:tcPr>
          <w:p w14:paraId="6AA892FE" w14:textId="77777777" w:rsidR="004A0E82" w:rsidRPr="00696A85" w:rsidRDefault="004A0E82" w:rsidP="007C0E51">
            <w:pPr>
              <w:ind w:right="-141"/>
              <w:jc w:val="center"/>
              <w:rPr>
                <w:sz w:val="18"/>
                <w:szCs w:val="18"/>
              </w:rPr>
            </w:pPr>
            <w:r w:rsidRPr="00696A85">
              <w:rPr>
                <w:sz w:val="18"/>
                <w:szCs w:val="18"/>
              </w:rPr>
              <w:t>2</w:t>
            </w:r>
            <w:r>
              <w:rPr>
                <w:sz w:val="18"/>
                <w:szCs w:val="18"/>
              </w:rPr>
              <w:t>15</w:t>
            </w:r>
            <w:r w:rsidRPr="00696A85">
              <w:rPr>
                <w:sz w:val="18"/>
                <w:szCs w:val="18"/>
              </w:rPr>
              <w:t xml:space="preserve"> (6)</w:t>
            </w:r>
          </w:p>
        </w:tc>
      </w:tr>
      <w:tr w:rsidR="004A0E82" w:rsidRPr="00696A85" w14:paraId="6AA89306" w14:textId="77777777" w:rsidTr="00BA5764">
        <w:trPr>
          <w:trHeight w:val="267"/>
        </w:trPr>
        <w:tc>
          <w:tcPr>
            <w:tcW w:w="2270" w:type="dxa"/>
            <w:vAlign w:val="center"/>
          </w:tcPr>
          <w:p w14:paraId="6AA89300" w14:textId="77777777" w:rsidR="004A0E82" w:rsidRPr="00696A85" w:rsidRDefault="004A0E82" w:rsidP="007C0E51">
            <w:pPr>
              <w:ind w:right="-141"/>
              <w:rPr>
                <w:sz w:val="18"/>
                <w:szCs w:val="18"/>
              </w:rPr>
            </w:pPr>
            <w:r w:rsidRPr="00696A85">
              <w:rPr>
                <w:sz w:val="18"/>
                <w:szCs w:val="18"/>
              </w:rPr>
              <w:t>Muzika</w:t>
            </w:r>
          </w:p>
        </w:tc>
        <w:tc>
          <w:tcPr>
            <w:tcW w:w="1559" w:type="dxa"/>
            <w:gridSpan w:val="2"/>
            <w:vAlign w:val="center"/>
          </w:tcPr>
          <w:p w14:paraId="6AA89301" w14:textId="77777777" w:rsidR="004A0E82" w:rsidRPr="00696A85" w:rsidRDefault="004A0E82" w:rsidP="007C0E51">
            <w:pPr>
              <w:ind w:right="-141"/>
              <w:jc w:val="center"/>
              <w:rPr>
                <w:sz w:val="18"/>
                <w:szCs w:val="18"/>
              </w:rPr>
            </w:pPr>
            <w:r>
              <w:rPr>
                <w:sz w:val="18"/>
                <w:szCs w:val="18"/>
              </w:rPr>
              <w:t xml:space="preserve">71 </w:t>
            </w:r>
            <w:r w:rsidRPr="00696A85">
              <w:rPr>
                <w:sz w:val="18"/>
                <w:szCs w:val="18"/>
              </w:rPr>
              <w:t>(1;1)</w:t>
            </w:r>
          </w:p>
        </w:tc>
        <w:tc>
          <w:tcPr>
            <w:tcW w:w="1701" w:type="dxa"/>
            <w:gridSpan w:val="2"/>
            <w:vAlign w:val="center"/>
          </w:tcPr>
          <w:p w14:paraId="6AA89302" w14:textId="77777777" w:rsidR="004A0E82" w:rsidRPr="00696A85" w:rsidRDefault="004A0E82" w:rsidP="007C0E51">
            <w:pPr>
              <w:ind w:right="-141"/>
              <w:jc w:val="center"/>
              <w:rPr>
                <w:sz w:val="18"/>
                <w:szCs w:val="18"/>
              </w:rPr>
            </w:pPr>
            <w:r w:rsidRPr="00696A85">
              <w:rPr>
                <w:sz w:val="18"/>
                <w:szCs w:val="18"/>
              </w:rPr>
              <w:t>7</w:t>
            </w:r>
            <w:r>
              <w:rPr>
                <w:sz w:val="18"/>
                <w:szCs w:val="18"/>
              </w:rPr>
              <w:t>2</w:t>
            </w:r>
            <w:r w:rsidRPr="00696A85">
              <w:rPr>
                <w:sz w:val="18"/>
                <w:szCs w:val="18"/>
              </w:rPr>
              <w:t xml:space="preserve"> (1;1)</w:t>
            </w:r>
          </w:p>
        </w:tc>
        <w:tc>
          <w:tcPr>
            <w:tcW w:w="1134" w:type="dxa"/>
            <w:vAlign w:val="center"/>
          </w:tcPr>
          <w:p w14:paraId="6AA89303" w14:textId="77777777" w:rsidR="004A0E82" w:rsidRPr="00696A85" w:rsidRDefault="004A0E82" w:rsidP="007C0E51">
            <w:pPr>
              <w:ind w:right="-141"/>
              <w:jc w:val="center"/>
              <w:rPr>
                <w:sz w:val="18"/>
                <w:szCs w:val="18"/>
              </w:rPr>
            </w:pPr>
            <w:r w:rsidRPr="00696A85">
              <w:rPr>
                <w:sz w:val="18"/>
                <w:szCs w:val="18"/>
              </w:rPr>
              <w:t>1</w:t>
            </w:r>
            <w:r>
              <w:rPr>
                <w:sz w:val="18"/>
                <w:szCs w:val="18"/>
              </w:rPr>
              <w:t>43</w:t>
            </w:r>
            <w:r w:rsidRPr="00696A85">
              <w:rPr>
                <w:sz w:val="18"/>
                <w:szCs w:val="18"/>
              </w:rPr>
              <w:t xml:space="preserve"> (4)</w:t>
            </w:r>
          </w:p>
        </w:tc>
        <w:tc>
          <w:tcPr>
            <w:tcW w:w="1843" w:type="dxa"/>
            <w:gridSpan w:val="2"/>
            <w:vAlign w:val="center"/>
          </w:tcPr>
          <w:p w14:paraId="6AA89304" w14:textId="77777777" w:rsidR="004A0E82" w:rsidRPr="00696A85" w:rsidRDefault="004A0E82" w:rsidP="007C0E51">
            <w:pPr>
              <w:ind w:right="-141"/>
              <w:jc w:val="center"/>
              <w:rPr>
                <w:sz w:val="18"/>
                <w:szCs w:val="18"/>
              </w:rPr>
            </w:pPr>
            <w:r w:rsidRPr="00696A85">
              <w:rPr>
                <w:sz w:val="18"/>
                <w:szCs w:val="18"/>
              </w:rPr>
              <w:t>7</w:t>
            </w:r>
            <w:r>
              <w:rPr>
                <w:sz w:val="18"/>
                <w:szCs w:val="18"/>
              </w:rPr>
              <w:t>2</w:t>
            </w:r>
            <w:r w:rsidRPr="00696A85">
              <w:rPr>
                <w:sz w:val="18"/>
                <w:szCs w:val="18"/>
              </w:rPr>
              <w:t xml:space="preserve"> (1;1)</w:t>
            </w:r>
          </w:p>
        </w:tc>
        <w:tc>
          <w:tcPr>
            <w:tcW w:w="1559" w:type="dxa"/>
            <w:vAlign w:val="center"/>
          </w:tcPr>
          <w:p w14:paraId="6AA89305" w14:textId="77777777" w:rsidR="004A0E82" w:rsidRPr="00696A85" w:rsidRDefault="004A0E82" w:rsidP="007C0E51">
            <w:pPr>
              <w:ind w:right="-141"/>
              <w:jc w:val="center"/>
              <w:rPr>
                <w:sz w:val="18"/>
                <w:szCs w:val="18"/>
              </w:rPr>
            </w:pPr>
            <w:r w:rsidRPr="00696A85">
              <w:rPr>
                <w:sz w:val="18"/>
                <w:szCs w:val="18"/>
              </w:rPr>
              <w:t>2</w:t>
            </w:r>
            <w:r>
              <w:rPr>
                <w:sz w:val="18"/>
                <w:szCs w:val="18"/>
              </w:rPr>
              <w:t>15</w:t>
            </w:r>
            <w:r w:rsidRPr="00696A85">
              <w:rPr>
                <w:sz w:val="18"/>
                <w:szCs w:val="18"/>
              </w:rPr>
              <w:t xml:space="preserve"> (6)</w:t>
            </w:r>
          </w:p>
        </w:tc>
      </w:tr>
      <w:tr w:rsidR="004A0E82" w:rsidRPr="00696A85" w14:paraId="6AA89309" w14:textId="77777777" w:rsidTr="004C7401">
        <w:trPr>
          <w:trHeight w:val="267"/>
        </w:trPr>
        <w:tc>
          <w:tcPr>
            <w:tcW w:w="2270" w:type="dxa"/>
            <w:vAlign w:val="center"/>
          </w:tcPr>
          <w:p w14:paraId="6AA89307" w14:textId="77777777" w:rsidR="004A0E82" w:rsidRPr="007C0E51" w:rsidRDefault="004A0E82" w:rsidP="007C0E51">
            <w:pPr>
              <w:ind w:right="-141"/>
              <w:rPr>
                <w:sz w:val="18"/>
                <w:szCs w:val="18"/>
              </w:rPr>
            </w:pPr>
            <w:r w:rsidRPr="007C0E51">
              <w:rPr>
                <w:sz w:val="18"/>
                <w:szCs w:val="18"/>
              </w:rPr>
              <w:t>Technologijos, kūno kultūra, žmogaus sauga</w:t>
            </w:r>
          </w:p>
        </w:tc>
        <w:tc>
          <w:tcPr>
            <w:tcW w:w="7796" w:type="dxa"/>
            <w:gridSpan w:val="8"/>
            <w:vAlign w:val="center"/>
          </w:tcPr>
          <w:p w14:paraId="6AA89308" w14:textId="77777777" w:rsidR="004A0E82" w:rsidRPr="00696A85" w:rsidRDefault="004A0E82" w:rsidP="007C0E51">
            <w:pPr>
              <w:ind w:right="-141"/>
              <w:rPr>
                <w:sz w:val="18"/>
                <w:szCs w:val="18"/>
              </w:rPr>
            </w:pPr>
          </w:p>
        </w:tc>
      </w:tr>
      <w:tr w:rsidR="004A0E82" w:rsidRPr="00696A85" w14:paraId="6AA89312" w14:textId="77777777" w:rsidTr="00BA5764">
        <w:trPr>
          <w:trHeight w:val="547"/>
        </w:trPr>
        <w:tc>
          <w:tcPr>
            <w:tcW w:w="2270" w:type="dxa"/>
            <w:vAlign w:val="center"/>
          </w:tcPr>
          <w:p w14:paraId="6AA8930A" w14:textId="77777777" w:rsidR="004A0E82" w:rsidRPr="00696A85" w:rsidRDefault="004A0E82" w:rsidP="004C7401">
            <w:pPr>
              <w:rPr>
                <w:sz w:val="18"/>
                <w:szCs w:val="18"/>
              </w:rPr>
            </w:pPr>
            <w:r w:rsidRPr="00696A85">
              <w:rPr>
                <w:sz w:val="18"/>
                <w:szCs w:val="18"/>
              </w:rPr>
              <w:t>Technologijos</w:t>
            </w:r>
          </w:p>
        </w:tc>
        <w:tc>
          <w:tcPr>
            <w:tcW w:w="1559" w:type="dxa"/>
            <w:gridSpan w:val="2"/>
            <w:vAlign w:val="center"/>
          </w:tcPr>
          <w:p w14:paraId="6AA8930B" w14:textId="77777777" w:rsidR="004A0E82" w:rsidRPr="00696A85" w:rsidRDefault="004A0E82" w:rsidP="004C7401">
            <w:pPr>
              <w:jc w:val="center"/>
              <w:rPr>
                <w:sz w:val="18"/>
                <w:szCs w:val="18"/>
              </w:rPr>
            </w:pPr>
            <w:r w:rsidRPr="00696A85">
              <w:rPr>
                <w:sz w:val="18"/>
                <w:szCs w:val="18"/>
              </w:rPr>
              <w:t>1</w:t>
            </w:r>
            <w:r>
              <w:rPr>
                <w:sz w:val="18"/>
                <w:szCs w:val="18"/>
              </w:rPr>
              <w:t>42</w:t>
            </w:r>
            <w:r w:rsidRPr="00696A85">
              <w:rPr>
                <w:sz w:val="18"/>
                <w:szCs w:val="18"/>
              </w:rPr>
              <w:t xml:space="preserve"> (2;2)</w:t>
            </w:r>
          </w:p>
        </w:tc>
        <w:tc>
          <w:tcPr>
            <w:tcW w:w="1701" w:type="dxa"/>
            <w:gridSpan w:val="2"/>
            <w:tcBorders>
              <w:top w:val="nil"/>
            </w:tcBorders>
            <w:vAlign w:val="center"/>
          </w:tcPr>
          <w:p w14:paraId="6AA8930C" w14:textId="77777777" w:rsidR="004A0E82" w:rsidRPr="00696A85" w:rsidRDefault="004A0E82" w:rsidP="004C7401">
            <w:pPr>
              <w:jc w:val="center"/>
              <w:rPr>
                <w:sz w:val="18"/>
                <w:szCs w:val="18"/>
              </w:rPr>
            </w:pPr>
          </w:p>
          <w:p w14:paraId="6AA8930D" w14:textId="77777777" w:rsidR="004A0E82" w:rsidRPr="00696A85" w:rsidRDefault="004A0E82" w:rsidP="004C7401">
            <w:pPr>
              <w:jc w:val="center"/>
              <w:rPr>
                <w:sz w:val="18"/>
                <w:szCs w:val="18"/>
              </w:rPr>
            </w:pPr>
            <w:r w:rsidRPr="00696A85">
              <w:rPr>
                <w:sz w:val="18"/>
                <w:szCs w:val="18"/>
              </w:rPr>
              <w:t>10</w:t>
            </w:r>
            <w:r>
              <w:rPr>
                <w:sz w:val="18"/>
                <w:szCs w:val="18"/>
              </w:rPr>
              <w:t>8</w:t>
            </w:r>
            <w:r w:rsidRPr="00696A85">
              <w:rPr>
                <w:sz w:val="18"/>
                <w:szCs w:val="18"/>
              </w:rPr>
              <w:t xml:space="preserve"> (2;1</w:t>
            </w:r>
            <w:r>
              <w:rPr>
                <w:sz w:val="18"/>
                <w:szCs w:val="18"/>
              </w:rPr>
              <w:t xml:space="preserve"> </w:t>
            </w:r>
            <w:r w:rsidRPr="00696A85">
              <w:rPr>
                <w:sz w:val="18"/>
                <w:szCs w:val="18"/>
              </w:rPr>
              <w:t>/</w:t>
            </w:r>
            <w:r>
              <w:rPr>
                <w:sz w:val="18"/>
                <w:szCs w:val="18"/>
              </w:rPr>
              <w:t xml:space="preserve"> </w:t>
            </w:r>
            <w:r w:rsidRPr="00696A85">
              <w:rPr>
                <w:sz w:val="18"/>
                <w:szCs w:val="18"/>
              </w:rPr>
              <w:t>1;2</w:t>
            </w:r>
            <w:r>
              <w:rPr>
                <w:sz w:val="18"/>
                <w:szCs w:val="18"/>
              </w:rPr>
              <w:t xml:space="preserve"> </w:t>
            </w:r>
            <w:r w:rsidRPr="00696A85">
              <w:rPr>
                <w:sz w:val="18"/>
                <w:szCs w:val="18"/>
              </w:rPr>
              <w:t>/,</w:t>
            </w:r>
          </w:p>
          <w:p w14:paraId="6AA8930E" w14:textId="77777777" w:rsidR="004A0E82" w:rsidRPr="00696A85" w:rsidRDefault="004A0E82" w:rsidP="004C7401">
            <w:pPr>
              <w:jc w:val="center"/>
              <w:rPr>
                <w:sz w:val="18"/>
                <w:szCs w:val="18"/>
              </w:rPr>
            </w:pPr>
            <w:r w:rsidRPr="00696A85">
              <w:rPr>
                <w:sz w:val="18"/>
                <w:szCs w:val="18"/>
              </w:rPr>
              <w:t>0;3,3;0)</w:t>
            </w:r>
          </w:p>
        </w:tc>
        <w:tc>
          <w:tcPr>
            <w:tcW w:w="1134" w:type="dxa"/>
            <w:tcBorders>
              <w:top w:val="nil"/>
            </w:tcBorders>
            <w:vAlign w:val="center"/>
          </w:tcPr>
          <w:p w14:paraId="6AA8930F" w14:textId="77777777" w:rsidR="004A0E82" w:rsidRPr="00696A85" w:rsidRDefault="004A0E82" w:rsidP="004C7401">
            <w:pPr>
              <w:jc w:val="center"/>
              <w:rPr>
                <w:sz w:val="18"/>
                <w:szCs w:val="18"/>
              </w:rPr>
            </w:pPr>
            <w:r w:rsidRPr="00696A85">
              <w:rPr>
                <w:sz w:val="18"/>
                <w:szCs w:val="18"/>
              </w:rPr>
              <w:t>2</w:t>
            </w:r>
            <w:r>
              <w:rPr>
                <w:sz w:val="18"/>
                <w:szCs w:val="18"/>
              </w:rPr>
              <w:t>50</w:t>
            </w:r>
            <w:r w:rsidRPr="00696A85">
              <w:rPr>
                <w:sz w:val="18"/>
                <w:szCs w:val="18"/>
              </w:rPr>
              <w:t xml:space="preserve"> (7)</w:t>
            </w:r>
          </w:p>
        </w:tc>
        <w:tc>
          <w:tcPr>
            <w:tcW w:w="1843" w:type="dxa"/>
            <w:gridSpan w:val="2"/>
            <w:vAlign w:val="center"/>
          </w:tcPr>
          <w:p w14:paraId="6AA89310" w14:textId="77777777" w:rsidR="004A0E82" w:rsidRPr="00696A85" w:rsidRDefault="004A0E82" w:rsidP="004C7401">
            <w:pPr>
              <w:jc w:val="center"/>
              <w:rPr>
                <w:sz w:val="18"/>
                <w:szCs w:val="18"/>
              </w:rPr>
            </w:pPr>
            <w:r>
              <w:rPr>
                <w:sz w:val="18"/>
                <w:szCs w:val="18"/>
              </w:rPr>
              <w:t>90</w:t>
            </w:r>
            <w:r w:rsidRPr="00696A85">
              <w:rPr>
                <w:sz w:val="18"/>
                <w:szCs w:val="18"/>
              </w:rPr>
              <w:t xml:space="preserve"> (1,5;1</w:t>
            </w:r>
            <w:r>
              <w:rPr>
                <w:sz w:val="18"/>
                <w:szCs w:val="18"/>
              </w:rPr>
              <w:t xml:space="preserve"> </w:t>
            </w:r>
            <w:r w:rsidRPr="00696A85">
              <w:rPr>
                <w:sz w:val="18"/>
                <w:szCs w:val="18"/>
              </w:rPr>
              <w:t>/</w:t>
            </w:r>
            <w:r>
              <w:rPr>
                <w:sz w:val="18"/>
                <w:szCs w:val="18"/>
              </w:rPr>
              <w:t xml:space="preserve"> </w:t>
            </w:r>
            <w:r w:rsidRPr="00696A85">
              <w:rPr>
                <w:sz w:val="18"/>
                <w:szCs w:val="18"/>
              </w:rPr>
              <w:t>1;1,5)</w:t>
            </w:r>
          </w:p>
        </w:tc>
        <w:tc>
          <w:tcPr>
            <w:tcW w:w="1559" w:type="dxa"/>
            <w:vAlign w:val="center"/>
          </w:tcPr>
          <w:p w14:paraId="6AA89311" w14:textId="77777777" w:rsidR="004A0E82" w:rsidRPr="00696A85" w:rsidRDefault="004A0E82" w:rsidP="004C7401">
            <w:pPr>
              <w:jc w:val="center"/>
              <w:rPr>
                <w:sz w:val="18"/>
                <w:szCs w:val="18"/>
              </w:rPr>
            </w:pPr>
            <w:r w:rsidRPr="00696A85">
              <w:rPr>
                <w:sz w:val="18"/>
                <w:szCs w:val="18"/>
              </w:rPr>
              <w:t>3</w:t>
            </w:r>
            <w:r>
              <w:rPr>
                <w:sz w:val="18"/>
                <w:szCs w:val="18"/>
              </w:rPr>
              <w:t xml:space="preserve">40 </w:t>
            </w:r>
            <w:r w:rsidRPr="00696A85">
              <w:rPr>
                <w:sz w:val="18"/>
                <w:szCs w:val="18"/>
              </w:rPr>
              <w:t>(9,5)</w:t>
            </w:r>
          </w:p>
        </w:tc>
      </w:tr>
      <w:tr w:rsidR="004A0E82" w:rsidRPr="00696A85" w14:paraId="6AA8931B" w14:textId="77777777" w:rsidTr="00BA5764">
        <w:trPr>
          <w:trHeight w:val="251"/>
        </w:trPr>
        <w:tc>
          <w:tcPr>
            <w:tcW w:w="2270" w:type="dxa"/>
            <w:vAlign w:val="center"/>
          </w:tcPr>
          <w:p w14:paraId="6AA89313" w14:textId="77777777" w:rsidR="004A0E82" w:rsidRPr="00696A85" w:rsidRDefault="004A0E82" w:rsidP="007C0E51">
            <w:pPr>
              <w:ind w:right="-141"/>
              <w:rPr>
                <w:sz w:val="18"/>
                <w:szCs w:val="18"/>
              </w:rPr>
            </w:pPr>
            <w:r w:rsidRPr="00696A85">
              <w:rPr>
                <w:sz w:val="18"/>
                <w:szCs w:val="18"/>
              </w:rPr>
              <w:t>Kūno kultūra</w:t>
            </w:r>
          </w:p>
        </w:tc>
        <w:tc>
          <w:tcPr>
            <w:tcW w:w="1559" w:type="dxa"/>
            <w:gridSpan w:val="2"/>
            <w:vAlign w:val="center"/>
          </w:tcPr>
          <w:p w14:paraId="6AA89314" w14:textId="77777777" w:rsidR="004A0E82" w:rsidRPr="00696A85" w:rsidRDefault="004A0E82" w:rsidP="00513A9A">
            <w:pPr>
              <w:ind w:right="-141"/>
              <w:jc w:val="center"/>
              <w:rPr>
                <w:sz w:val="18"/>
                <w:szCs w:val="18"/>
              </w:rPr>
            </w:pPr>
            <w:r w:rsidRPr="00696A85">
              <w:rPr>
                <w:sz w:val="18"/>
                <w:szCs w:val="18"/>
              </w:rPr>
              <w:t>1</w:t>
            </w:r>
            <w:r>
              <w:rPr>
                <w:sz w:val="18"/>
                <w:szCs w:val="18"/>
              </w:rPr>
              <w:t xml:space="preserve">77 </w:t>
            </w:r>
            <w:r w:rsidRPr="00696A85">
              <w:rPr>
                <w:sz w:val="18"/>
                <w:szCs w:val="18"/>
              </w:rPr>
              <w:t>(2;3</w:t>
            </w:r>
            <w:r>
              <w:rPr>
                <w:sz w:val="18"/>
                <w:szCs w:val="18"/>
              </w:rPr>
              <w:t xml:space="preserve"> </w:t>
            </w:r>
            <w:r w:rsidRPr="00696A85">
              <w:rPr>
                <w:sz w:val="18"/>
                <w:szCs w:val="18"/>
              </w:rPr>
              <w:t>/ 3;2 /</w:t>
            </w:r>
            <w:r>
              <w:rPr>
                <w:sz w:val="18"/>
                <w:szCs w:val="18"/>
              </w:rPr>
              <w:t xml:space="preserve"> </w:t>
            </w:r>
            <w:r w:rsidRPr="00696A85">
              <w:rPr>
                <w:sz w:val="18"/>
                <w:szCs w:val="18"/>
              </w:rPr>
              <w:t>ir 1</w:t>
            </w:r>
            <w:r>
              <w:rPr>
                <w:sz w:val="18"/>
                <w:szCs w:val="18"/>
              </w:rPr>
              <w:t>42</w:t>
            </w:r>
            <w:r w:rsidRPr="00696A85">
              <w:rPr>
                <w:sz w:val="18"/>
                <w:szCs w:val="18"/>
              </w:rPr>
              <w:t>* 2*;</w:t>
            </w:r>
            <w:r>
              <w:rPr>
                <w:sz w:val="18"/>
                <w:szCs w:val="18"/>
              </w:rPr>
              <w:t xml:space="preserve"> </w:t>
            </w:r>
            <w:r w:rsidRPr="00696A85">
              <w:rPr>
                <w:sz w:val="18"/>
                <w:szCs w:val="18"/>
              </w:rPr>
              <w:t>2*)</w:t>
            </w:r>
          </w:p>
        </w:tc>
        <w:tc>
          <w:tcPr>
            <w:tcW w:w="1701" w:type="dxa"/>
            <w:gridSpan w:val="2"/>
            <w:vAlign w:val="center"/>
          </w:tcPr>
          <w:p w14:paraId="6AA89315" w14:textId="77777777" w:rsidR="004A0E82" w:rsidRPr="00696A85" w:rsidRDefault="004A0E82" w:rsidP="007C0E51">
            <w:pPr>
              <w:ind w:right="-141"/>
              <w:jc w:val="center"/>
              <w:rPr>
                <w:sz w:val="18"/>
                <w:szCs w:val="18"/>
              </w:rPr>
            </w:pPr>
            <w:r w:rsidRPr="00696A85">
              <w:rPr>
                <w:sz w:val="18"/>
                <w:szCs w:val="18"/>
              </w:rPr>
              <w:t>14</w:t>
            </w:r>
            <w:r>
              <w:rPr>
                <w:sz w:val="18"/>
                <w:szCs w:val="18"/>
              </w:rPr>
              <w:t>4</w:t>
            </w:r>
            <w:r w:rsidRPr="00696A85">
              <w:rPr>
                <w:sz w:val="18"/>
                <w:szCs w:val="18"/>
              </w:rPr>
              <w:t xml:space="preserve"> (2;2)</w:t>
            </w:r>
          </w:p>
        </w:tc>
        <w:tc>
          <w:tcPr>
            <w:tcW w:w="1134" w:type="dxa"/>
            <w:vAlign w:val="center"/>
          </w:tcPr>
          <w:p w14:paraId="6AA89316" w14:textId="77777777" w:rsidR="004A0E82" w:rsidRDefault="004A0E82" w:rsidP="007C0E51">
            <w:pPr>
              <w:ind w:right="-141"/>
              <w:jc w:val="center"/>
              <w:rPr>
                <w:sz w:val="18"/>
                <w:szCs w:val="18"/>
              </w:rPr>
            </w:pPr>
            <w:r w:rsidRPr="00696A85">
              <w:rPr>
                <w:sz w:val="18"/>
                <w:szCs w:val="18"/>
              </w:rPr>
              <w:t>3</w:t>
            </w:r>
            <w:r>
              <w:rPr>
                <w:sz w:val="18"/>
                <w:szCs w:val="18"/>
              </w:rPr>
              <w:t>21</w:t>
            </w:r>
            <w:r w:rsidRPr="00696A85">
              <w:rPr>
                <w:sz w:val="18"/>
                <w:szCs w:val="18"/>
              </w:rPr>
              <w:t xml:space="preserve"> (9)</w:t>
            </w:r>
          </w:p>
          <w:p w14:paraId="6AA89317" w14:textId="77777777" w:rsidR="004A0E82" w:rsidRPr="00696A85" w:rsidRDefault="004A0E82" w:rsidP="00513A9A">
            <w:pPr>
              <w:ind w:right="-141"/>
              <w:jc w:val="center"/>
              <w:rPr>
                <w:sz w:val="18"/>
                <w:szCs w:val="18"/>
              </w:rPr>
            </w:pPr>
            <w:r>
              <w:rPr>
                <w:sz w:val="18"/>
                <w:szCs w:val="18"/>
              </w:rPr>
              <w:t>286</w:t>
            </w:r>
            <w:r w:rsidRPr="00696A85">
              <w:rPr>
                <w:sz w:val="18"/>
                <w:szCs w:val="18"/>
              </w:rPr>
              <w:t>*</w:t>
            </w:r>
          </w:p>
        </w:tc>
        <w:tc>
          <w:tcPr>
            <w:tcW w:w="1843" w:type="dxa"/>
            <w:gridSpan w:val="2"/>
            <w:vAlign w:val="center"/>
          </w:tcPr>
          <w:p w14:paraId="6AA89318" w14:textId="77777777" w:rsidR="004A0E82" w:rsidRPr="00696A85" w:rsidRDefault="004A0E82" w:rsidP="007C0E51">
            <w:pPr>
              <w:ind w:right="-141"/>
              <w:jc w:val="center"/>
              <w:rPr>
                <w:sz w:val="18"/>
                <w:szCs w:val="18"/>
              </w:rPr>
            </w:pPr>
            <w:r w:rsidRPr="00696A85">
              <w:rPr>
                <w:sz w:val="18"/>
                <w:szCs w:val="18"/>
              </w:rPr>
              <w:t>14</w:t>
            </w:r>
            <w:r>
              <w:rPr>
                <w:sz w:val="18"/>
                <w:szCs w:val="18"/>
              </w:rPr>
              <w:t>4</w:t>
            </w:r>
            <w:r w:rsidRPr="00696A85">
              <w:rPr>
                <w:sz w:val="18"/>
                <w:szCs w:val="18"/>
              </w:rPr>
              <w:t xml:space="preserve"> (2;2)</w:t>
            </w:r>
          </w:p>
        </w:tc>
        <w:tc>
          <w:tcPr>
            <w:tcW w:w="1559" w:type="dxa"/>
            <w:vAlign w:val="center"/>
          </w:tcPr>
          <w:p w14:paraId="6AA89319" w14:textId="77777777" w:rsidR="004A0E82" w:rsidRDefault="004A0E82" w:rsidP="007C0E51">
            <w:pPr>
              <w:ind w:right="-141"/>
              <w:jc w:val="center"/>
              <w:rPr>
                <w:sz w:val="18"/>
                <w:szCs w:val="18"/>
              </w:rPr>
            </w:pPr>
            <w:r w:rsidRPr="00696A85">
              <w:rPr>
                <w:sz w:val="18"/>
                <w:szCs w:val="18"/>
              </w:rPr>
              <w:t>4</w:t>
            </w:r>
            <w:r>
              <w:rPr>
                <w:sz w:val="18"/>
                <w:szCs w:val="18"/>
              </w:rPr>
              <w:t>65</w:t>
            </w:r>
            <w:r w:rsidRPr="00696A85">
              <w:rPr>
                <w:sz w:val="18"/>
                <w:szCs w:val="18"/>
              </w:rPr>
              <w:t xml:space="preserve"> (12*; 13)</w:t>
            </w:r>
          </w:p>
          <w:p w14:paraId="6AA8931A" w14:textId="77777777" w:rsidR="004A0E82" w:rsidRPr="00696A85" w:rsidRDefault="004A0E82" w:rsidP="004C7401">
            <w:pPr>
              <w:ind w:right="-141"/>
              <w:jc w:val="center"/>
              <w:rPr>
                <w:sz w:val="18"/>
                <w:szCs w:val="18"/>
              </w:rPr>
            </w:pPr>
            <w:r>
              <w:rPr>
                <w:sz w:val="18"/>
                <w:szCs w:val="18"/>
              </w:rPr>
              <w:t>430</w:t>
            </w:r>
            <w:r w:rsidRPr="00696A85">
              <w:rPr>
                <w:sz w:val="18"/>
                <w:szCs w:val="18"/>
              </w:rPr>
              <w:t>*</w:t>
            </w:r>
          </w:p>
        </w:tc>
      </w:tr>
      <w:tr w:rsidR="004A0E82" w:rsidRPr="00696A85" w14:paraId="6AA89322" w14:textId="77777777" w:rsidTr="00BA5764">
        <w:trPr>
          <w:trHeight w:val="158"/>
        </w:trPr>
        <w:tc>
          <w:tcPr>
            <w:tcW w:w="2270" w:type="dxa"/>
            <w:vAlign w:val="center"/>
          </w:tcPr>
          <w:p w14:paraId="6AA8931C" w14:textId="77777777" w:rsidR="004A0E82" w:rsidRPr="00696A85" w:rsidRDefault="004A0E82" w:rsidP="007C0E51">
            <w:pPr>
              <w:ind w:right="-141"/>
              <w:rPr>
                <w:sz w:val="18"/>
                <w:szCs w:val="18"/>
              </w:rPr>
            </w:pPr>
            <w:r w:rsidRPr="00696A85">
              <w:rPr>
                <w:sz w:val="18"/>
                <w:szCs w:val="18"/>
              </w:rPr>
              <w:t>Žmogaus sauga</w:t>
            </w:r>
          </w:p>
        </w:tc>
        <w:tc>
          <w:tcPr>
            <w:tcW w:w="1559" w:type="dxa"/>
            <w:gridSpan w:val="2"/>
            <w:vAlign w:val="center"/>
          </w:tcPr>
          <w:p w14:paraId="6AA8931D" w14:textId="77777777" w:rsidR="004A0E82" w:rsidRPr="00696A85" w:rsidRDefault="004A0E82" w:rsidP="007C0E51">
            <w:pPr>
              <w:ind w:right="-141"/>
              <w:jc w:val="center"/>
              <w:rPr>
                <w:sz w:val="18"/>
                <w:szCs w:val="18"/>
              </w:rPr>
            </w:pPr>
            <w:r w:rsidRPr="00696A85">
              <w:rPr>
                <w:sz w:val="18"/>
                <w:szCs w:val="18"/>
              </w:rPr>
              <w:t>3</w:t>
            </w:r>
            <w:r>
              <w:rPr>
                <w:sz w:val="18"/>
                <w:szCs w:val="18"/>
              </w:rPr>
              <w:t>5</w:t>
            </w:r>
            <w:r w:rsidRPr="00696A85">
              <w:rPr>
                <w:sz w:val="18"/>
                <w:szCs w:val="18"/>
              </w:rPr>
              <w:t>/3</w:t>
            </w:r>
            <w:r>
              <w:rPr>
                <w:sz w:val="18"/>
                <w:szCs w:val="18"/>
              </w:rPr>
              <w:t>6</w:t>
            </w:r>
            <w:r w:rsidRPr="00696A85">
              <w:rPr>
                <w:sz w:val="18"/>
                <w:szCs w:val="18"/>
              </w:rPr>
              <w:t xml:space="preserve"> (1)</w:t>
            </w:r>
          </w:p>
        </w:tc>
        <w:tc>
          <w:tcPr>
            <w:tcW w:w="1701" w:type="dxa"/>
            <w:gridSpan w:val="2"/>
            <w:tcBorders>
              <w:top w:val="nil"/>
            </w:tcBorders>
            <w:vAlign w:val="center"/>
          </w:tcPr>
          <w:p w14:paraId="6AA8931E" w14:textId="77777777" w:rsidR="004A0E82" w:rsidRPr="00696A85" w:rsidRDefault="004A0E82" w:rsidP="007C0E51">
            <w:pPr>
              <w:ind w:right="-141"/>
              <w:jc w:val="center"/>
              <w:rPr>
                <w:sz w:val="18"/>
                <w:szCs w:val="18"/>
              </w:rPr>
            </w:pPr>
            <w:r w:rsidRPr="00696A85">
              <w:rPr>
                <w:sz w:val="18"/>
                <w:szCs w:val="18"/>
              </w:rPr>
              <w:t>3</w:t>
            </w:r>
            <w:r>
              <w:rPr>
                <w:sz w:val="18"/>
                <w:szCs w:val="18"/>
              </w:rPr>
              <w:t>6</w:t>
            </w:r>
            <w:r w:rsidRPr="00696A85">
              <w:rPr>
                <w:sz w:val="18"/>
                <w:szCs w:val="18"/>
              </w:rPr>
              <w:t xml:space="preserve"> (1)</w:t>
            </w:r>
          </w:p>
        </w:tc>
        <w:tc>
          <w:tcPr>
            <w:tcW w:w="1134" w:type="dxa"/>
            <w:tcBorders>
              <w:top w:val="nil"/>
            </w:tcBorders>
            <w:vAlign w:val="center"/>
          </w:tcPr>
          <w:p w14:paraId="6AA8931F" w14:textId="77777777" w:rsidR="004A0E82" w:rsidRPr="00696A85" w:rsidRDefault="004A0E82" w:rsidP="004C7401">
            <w:pPr>
              <w:ind w:right="-141"/>
              <w:jc w:val="center"/>
              <w:rPr>
                <w:sz w:val="18"/>
                <w:szCs w:val="18"/>
              </w:rPr>
            </w:pPr>
            <w:r>
              <w:rPr>
                <w:sz w:val="18"/>
                <w:szCs w:val="18"/>
              </w:rPr>
              <w:t>71</w:t>
            </w:r>
            <w:r w:rsidRPr="00696A85">
              <w:rPr>
                <w:sz w:val="18"/>
                <w:szCs w:val="18"/>
              </w:rPr>
              <w:t xml:space="preserve"> (2)</w:t>
            </w:r>
          </w:p>
        </w:tc>
        <w:tc>
          <w:tcPr>
            <w:tcW w:w="1843" w:type="dxa"/>
            <w:gridSpan w:val="2"/>
            <w:vAlign w:val="center"/>
          </w:tcPr>
          <w:p w14:paraId="6AA89320" w14:textId="77777777" w:rsidR="004A0E82" w:rsidRPr="00696A85" w:rsidRDefault="004A0E82" w:rsidP="007C0E51">
            <w:pPr>
              <w:ind w:right="-141"/>
              <w:jc w:val="center"/>
              <w:rPr>
                <w:sz w:val="18"/>
                <w:szCs w:val="18"/>
              </w:rPr>
            </w:pPr>
            <w:r w:rsidRPr="00696A85">
              <w:rPr>
                <w:sz w:val="18"/>
                <w:szCs w:val="18"/>
              </w:rPr>
              <w:t>17</w:t>
            </w:r>
            <w:r>
              <w:rPr>
                <w:sz w:val="18"/>
                <w:szCs w:val="18"/>
              </w:rPr>
              <w:t>,5</w:t>
            </w:r>
            <w:r w:rsidRPr="00696A85">
              <w:rPr>
                <w:sz w:val="18"/>
                <w:szCs w:val="18"/>
              </w:rPr>
              <w:t xml:space="preserve"> (0,5)</w:t>
            </w:r>
          </w:p>
        </w:tc>
        <w:tc>
          <w:tcPr>
            <w:tcW w:w="1559" w:type="dxa"/>
            <w:vAlign w:val="center"/>
          </w:tcPr>
          <w:p w14:paraId="6AA89321" w14:textId="77777777" w:rsidR="004A0E82" w:rsidRPr="00696A85" w:rsidRDefault="004A0E82" w:rsidP="007C0E51">
            <w:pPr>
              <w:ind w:right="-141"/>
              <w:jc w:val="center"/>
              <w:rPr>
                <w:sz w:val="18"/>
                <w:szCs w:val="18"/>
              </w:rPr>
            </w:pPr>
            <w:r w:rsidRPr="00696A85">
              <w:rPr>
                <w:sz w:val="18"/>
                <w:szCs w:val="18"/>
              </w:rPr>
              <w:t>8</w:t>
            </w:r>
            <w:r>
              <w:rPr>
                <w:sz w:val="18"/>
                <w:szCs w:val="18"/>
              </w:rPr>
              <w:t>9</w:t>
            </w:r>
            <w:r w:rsidRPr="00696A85">
              <w:rPr>
                <w:sz w:val="18"/>
                <w:szCs w:val="18"/>
              </w:rPr>
              <w:t xml:space="preserve"> /</w:t>
            </w:r>
            <w:r>
              <w:rPr>
                <w:sz w:val="18"/>
                <w:szCs w:val="18"/>
              </w:rPr>
              <w:t xml:space="preserve"> 92.0</w:t>
            </w:r>
            <w:r w:rsidRPr="00696A85">
              <w:rPr>
                <w:sz w:val="18"/>
                <w:szCs w:val="18"/>
              </w:rPr>
              <w:t xml:space="preserve"> (2,5)</w:t>
            </w:r>
          </w:p>
        </w:tc>
      </w:tr>
      <w:tr w:rsidR="004A0E82" w:rsidRPr="00696A85" w14:paraId="6AA89329" w14:textId="77777777" w:rsidTr="00BA5764">
        <w:trPr>
          <w:trHeight w:val="158"/>
        </w:trPr>
        <w:tc>
          <w:tcPr>
            <w:tcW w:w="2270" w:type="dxa"/>
            <w:vAlign w:val="center"/>
          </w:tcPr>
          <w:p w14:paraId="6AA89323" w14:textId="77777777" w:rsidR="004A0E82" w:rsidRPr="00696A85" w:rsidRDefault="004A0E82" w:rsidP="007C0E51">
            <w:pPr>
              <w:ind w:right="-141"/>
              <w:rPr>
                <w:sz w:val="18"/>
                <w:szCs w:val="18"/>
              </w:rPr>
            </w:pPr>
            <w:r w:rsidRPr="00696A85">
              <w:rPr>
                <w:sz w:val="18"/>
                <w:szCs w:val="18"/>
              </w:rPr>
              <w:t>Pasirenkamieji dalykai</w:t>
            </w:r>
            <w:r>
              <w:rPr>
                <w:sz w:val="18"/>
                <w:szCs w:val="18"/>
              </w:rPr>
              <w:t xml:space="preserve"> </w:t>
            </w:r>
            <w:r w:rsidRPr="00696A85">
              <w:rPr>
                <w:sz w:val="18"/>
                <w:szCs w:val="18"/>
              </w:rPr>
              <w:t>/</w:t>
            </w:r>
            <w:r>
              <w:rPr>
                <w:sz w:val="18"/>
                <w:szCs w:val="18"/>
              </w:rPr>
              <w:t xml:space="preserve"> </w:t>
            </w:r>
            <w:r w:rsidRPr="00696A85">
              <w:rPr>
                <w:sz w:val="18"/>
                <w:szCs w:val="18"/>
              </w:rPr>
              <w:t>dalykų moduliai</w:t>
            </w:r>
          </w:p>
        </w:tc>
        <w:tc>
          <w:tcPr>
            <w:tcW w:w="1559" w:type="dxa"/>
            <w:gridSpan w:val="2"/>
            <w:vAlign w:val="center"/>
          </w:tcPr>
          <w:p w14:paraId="6AA89324" w14:textId="77777777" w:rsidR="004A0E82" w:rsidRPr="00696A85" w:rsidRDefault="004A0E82" w:rsidP="007C0E51">
            <w:pPr>
              <w:ind w:right="-141"/>
              <w:rPr>
                <w:sz w:val="18"/>
                <w:szCs w:val="18"/>
              </w:rPr>
            </w:pPr>
          </w:p>
        </w:tc>
        <w:tc>
          <w:tcPr>
            <w:tcW w:w="1701" w:type="dxa"/>
            <w:gridSpan w:val="2"/>
            <w:vAlign w:val="center"/>
          </w:tcPr>
          <w:p w14:paraId="6AA89325" w14:textId="77777777" w:rsidR="004A0E82" w:rsidRPr="00696A85" w:rsidRDefault="004A0E82" w:rsidP="007C0E51">
            <w:pPr>
              <w:ind w:right="-141"/>
              <w:rPr>
                <w:sz w:val="18"/>
                <w:szCs w:val="18"/>
              </w:rPr>
            </w:pPr>
          </w:p>
        </w:tc>
        <w:tc>
          <w:tcPr>
            <w:tcW w:w="1134" w:type="dxa"/>
            <w:vAlign w:val="center"/>
          </w:tcPr>
          <w:p w14:paraId="6AA89326" w14:textId="77777777" w:rsidR="004A0E82" w:rsidRPr="00696A85" w:rsidRDefault="004A0E82" w:rsidP="007C0E51">
            <w:pPr>
              <w:ind w:right="-141"/>
              <w:rPr>
                <w:sz w:val="18"/>
                <w:szCs w:val="18"/>
              </w:rPr>
            </w:pPr>
          </w:p>
        </w:tc>
        <w:tc>
          <w:tcPr>
            <w:tcW w:w="1843" w:type="dxa"/>
            <w:gridSpan w:val="2"/>
            <w:vAlign w:val="center"/>
          </w:tcPr>
          <w:p w14:paraId="6AA89327" w14:textId="77777777" w:rsidR="004A0E82" w:rsidRPr="00696A85" w:rsidRDefault="004A0E82" w:rsidP="007C0E51">
            <w:pPr>
              <w:ind w:right="-141"/>
              <w:rPr>
                <w:sz w:val="18"/>
                <w:szCs w:val="18"/>
              </w:rPr>
            </w:pPr>
          </w:p>
        </w:tc>
        <w:tc>
          <w:tcPr>
            <w:tcW w:w="1559" w:type="dxa"/>
            <w:vAlign w:val="center"/>
          </w:tcPr>
          <w:p w14:paraId="6AA89328" w14:textId="77777777" w:rsidR="004A0E82" w:rsidRPr="00696A85" w:rsidRDefault="004A0E82" w:rsidP="007C0E51">
            <w:pPr>
              <w:ind w:right="-141"/>
              <w:rPr>
                <w:sz w:val="18"/>
                <w:szCs w:val="18"/>
              </w:rPr>
            </w:pPr>
          </w:p>
        </w:tc>
      </w:tr>
      <w:tr w:rsidR="004A0E82" w:rsidRPr="00696A85" w14:paraId="6AA8933C" w14:textId="77777777" w:rsidTr="00BA5764">
        <w:trPr>
          <w:trHeight w:val="732"/>
        </w:trPr>
        <w:tc>
          <w:tcPr>
            <w:tcW w:w="2270" w:type="dxa"/>
            <w:vAlign w:val="center"/>
          </w:tcPr>
          <w:p w14:paraId="6AA8932A" w14:textId="77777777" w:rsidR="004A0E82" w:rsidRPr="00696A85" w:rsidRDefault="004A0E82" w:rsidP="007C0E51">
            <w:pPr>
              <w:ind w:right="-141"/>
              <w:rPr>
                <w:sz w:val="18"/>
                <w:szCs w:val="18"/>
              </w:rPr>
            </w:pPr>
            <w:r w:rsidRPr="00696A85">
              <w:rPr>
                <w:sz w:val="18"/>
                <w:szCs w:val="18"/>
              </w:rPr>
              <w:t>Minimalus pamokų skaičius mokiniui per savaitę</w:t>
            </w:r>
          </w:p>
          <w:p w14:paraId="6AA8932B" w14:textId="77777777" w:rsidR="004A0E82" w:rsidRPr="00696A85" w:rsidRDefault="004A0E82" w:rsidP="007C0E51">
            <w:pPr>
              <w:ind w:right="-141"/>
              <w:rPr>
                <w:sz w:val="18"/>
                <w:szCs w:val="18"/>
              </w:rPr>
            </w:pPr>
          </w:p>
        </w:tc>
        <w:tc>
          <w:tcPr>
            <w:tcW w:w="851" w:type="dxa"/>
            <w:vAlign w:val="center"/>
          </w:tcPr>
          <w:p w14:paraId="6AA8932C" w14:textId="77777777" w:rsidR="004A0E82" w:rsidRPr="00696A85" w:rsidRDefault="004A0E82" w:rsidP="007C0E51">
            <w:pPr>
              <w:suppressAutoHyphens w:val="0"/>
              <w:ind w:right="-141"/>
              <w:jc w:val="center"/>
              <w:rPr>
                <w:sz w:val="18"/>
                <w:szCs w:val="18"/>
              </w:rPr>
            </w:pPr>
          </w:p>
          <w:p w14:paraId="6AA8932D" w14:textId="77777777" w:rsidR="004A0E82" w:rsidRPr="00696A85" w:rsidRDefault="004A0E82" w:rsidP="007C0E51">
            <w:pPr>
              <w:suppressAutoHyphens w:val="0"/>
              <w:ind w:right="-141"/>
              <w:jc w:val="center"/>
              <w:rPr>
                <w:sz w:val="18"/>
                <w:szCs w:val="18"/>
              </w:rPr>
            </w:pPr>
          </w:p>
          <w:p w14:paraId="6AA8932E" w14:textId="77777777" w:rsidR="004A0E82" w:rsidRPr="00696A85" w:rsidRDefault="004A0E82" w:rsidP="007C0E51">
            <w:pPr>
              <w:suppressAutoHyphens w:val="0"/>
              <w:ind w:right="-141"/>
              <w:jc w:val="center"/>
              <w:rPr>
                <w:sz w:val="16"/>
                <w:szCs w:val="16"/>
              </w:rPr>
            </w:pPr>
            <w:r w:rsidRPr="00696A85">
              <w:rPr>
                <w:sz w:val="16"/>
                <w:szCs w:val="16"/>
              </w:rPr>
              <w:t>26</w:t>
            </w:r>
            <w:r>
              <w:rPr>
                <w:sz w:val="16"/>
                <w:szCs w:val="16"/>
              </w:rPr>
              <w:t>;</w:t>
            </w:r>
            <w:r w:rsidRPr="00696A85">
              <w:rPr>
                <w:sz w:val="16"/>
                <w:szCs w:val="16"/>
              </w:rPr>
              <w:t>29*</w:t>
            </w:r>
          </w:p>
          <w:p w14:paraId="6AA8932F" w14:textId="77777777" w:rsidR="004A0E82" w:rsidRPr="00696A85" w:rsidRDefault="004A0E82" w:rsidP="007C0E51">
            <w:pPr>
              <w:suppressAutoHyphens w:val="0"/>
              <w:ind w:right="-141"/>
              <w:jc w:val="center"/>
              <w:rPr>
                <w:sz w:val="18"/>
                <w:szCs w:val="18"/>
              </w:rPr>
            </w:pPr>
          </w:p>
          <w:p w14:paraId="6AA89330" w14:textId="77777777" w:rsidR="004A0E82" w:rsidRPr="00696A85" w:rsidRDefault="004A0E82" w:rsidP="007C0E51">
            <w:pPr>
              <w:ind w:right="-141"/>
              <w:jc w:val="center"/>
              <w:rPr>
                <w:sz w:val="18"/>
                <w:szCs w:val="18"/>
              </w:rPr>
            </w:pPr>
          </w:p>
        </w:tc>
        <w:tc>
          <w:tcPr>
            <w:tcW w:w="708" w:type="dxa"/>
            <w:vAlign w:val="center"/>
          </w:tcPr>
          <w:p w14:paraId="6AA89331" w14:textId="77777777" w:rsidR="004A0E82" w:rsidRPr="00696A85" w:rsidRDefault="004A0E82" w:rsidP="004C7401">
            <w:pPr>
              <w:ind w:right="-141"/>
              <w:jc w:val="center"/>
              <w:rPr>
                <w:sz w:val="18"/>
                <w:szCs w:val="18"/>
              </w:rPr>
            </w:pPr>
            <w:r w:rsidRPr="00696A85">
              <w:rPr>
                <w:sz w:val="18"/>
                <w:szCs w:val="18"/>
              </w:rPr>
              <w:t>28;32*</w:t>
            </w:r>
          </w:p>
        </w:tc>
        <w:tc>
          <w:tcPr>
            <w:tcW w:w="709" w:type="dxa"/>
            <w:vAlign w:val="center"/>
          </w:tcPr>
          <w:p w14:paraId="6AA89332" w14:textId="77777777" w:rsidR="004A0E82" w:rsidRPr="00696A85" w:rsidRDefault="004A0E82" w:rsidP="004C7401">
            <w:pPr>
              <w:ind w:right="-141"/>
              <w:jc w:val="center"/>
              <w:rPr>
                <w:sz w:val="18"/>
                <w:szCs w:val="18"/>
              </w:rPr>
            </w:pPr>
            <w:r w:rsidRPr="00696A85">
              <w:rPr>
                <w:sz w:val="18"/>
                <w:szCs w:val="18"/>
              </w:rPr>
              <w:t>29;32*</w:t>
            </w:r>
          </w:p>
        </w:tc>
        <w:tc>
          <w:tcPr>
            <w:tcW w:w="992" w:type="dxa"/>
            <w:vAlign w:val="center"/>
          </w:tcPr>
          <w:p w14:paraId="6AA89333" w14:textId="77777777" w:rsidR="004A0E82" w:rsidRPr="00696A85" w:rsidRDefault="004A0E82" w:rsidP="004C7401">
            <w:pPr>
              <w:ind w:right="-141"/>
              <w:jc w:val="center"/>
              <w:rPr>
                <w:sz w:val="18"/>
                <w:szCs w:val="18"/>
              </w:rPr>
            </w:pPr>
            <w:r w:rsidRPr="00696A85">
              <w:rPr>
                <w:sz w:val="18"/>
                <w:szCs w:val="18"/>
              </w:rPr>
              <w:t>30</w:t>
            </w:r>
            <w:r w:rsidRPr="004C7401">
              <w:rPr>
                <w:sz w:val="18"/>
                <w:szCs w:val="18"/>
              </w:rPr>
              <w:t>;</w:t>
            </w:r>
            <w:r w:rsidRPr="00696A85">
              <w:rPr>
                <w:sz w:val="18"/>
                <w:szCs w:val="18"/>
              </w:rPr>
              <w:t>33*</w:t>
            </w:r>
          </w:p>
        </w:tc>
        <w:tc>
          <w:tcPr>
            <w:tcW w:w="1134" w:type="dxa"/>
            <w:vAlign w:val="center"/>
          </w:tcPr>
          <w:p w14:paraId="6AA89334" w14:textId="77777777" w:rsidR="004A0E82" w:rsidRPr="00696A85" w:rsidRDefault="004A0E82" w:rsidP="007C0E51">
            <w:pPr>
              <w:ind w:right="-141"/>
              <w:jc w:val="center"/>
              <w:rPr>
                <w:sz w:val="18"/>
                <w:szCs w:val="18"/>
              </w:rPr>
            </w:pPr>
          </w:p>
          <w:p w14:paraId="6AA89335" w14:textId="77777777" w:rsidR="004A0E82" w:rsidRPr="00696A85" w:rsidRDefault="004A0E82" w:rsidP="007C0E51">
            <w:pPr>
              <w:ind w:right="-141"/>
              <w:jc w:val="center"/>
              <w:rPr>
                <w:sz w:val="18"/>
                <w:szCs w:val="18"/>
              </w:rPr>
            </w:pPr>
            <w:r w:rsidRPr="00696A85">
              <w:rPr>
                <w:sz w:val="18"/>
                <w:szCs w:val="18"/>
              </w:rPr>
              <w:t>113;126*</w:t>
            </w:r>
          </w:p>
          <w:p w14:paraId="6AA89336" w14:textId="77777777" w:rsidR="004A0E82" w:rsidRPr="00696A85" w:rsidRDefault="004A0E82" w:rsidP="007C0E51">
            <w:pPr>
              <w:ind w:right="-141"/>
              <w:jc w:val="center"/>
              <w:rPr>
                <w:sz w:val="18"/>
                <w:szCs w:val="18"/>
              </w:rPr>
            </w:pPr>
          </w:p>
        </w:tc>
        <w:tc>
          <w:tcPr>
            <w:tcW w:w="851" w:type="dxa"/>
            <w:vAlign w:val="center"/>
          </w:tcPr>
          <w:p w14:paraId="6AA89337" w14:textId="77777777" w:rsidR="004A0E82" w:rsidRPr="00696A85" w:rsidRDefault="004A0E82" w:rsidP="004C7401">
            <w:pPr>
              <w:ind w:right="-141"/>
              <w:jc w:val="center"/>
              <w:rPr>
                <w:sz w:val="18"/>
                <w:szCs w:val="18"/>
              </w:rPr>
            </w:pPr>
            <w:r w:rsidRPr="00696A85">
              <w:rPr>
                <w:sz w:val="18"/>
                <w:szCs w:val="18"/>
              </w:rPr>
              <w:t>31;33*</w:t>
            </w:r>
          </w:p>
        </w:tc>
        <w:tc>
          <w:tcPr>
            <w:tcW w:w="992" w:type="dxa"/>
            <w:vAlign w:val="center"/>
          </w:tcPr>
          <w:p w14:paraId="6AA89338" w14:textId="77777777" w:rsidR="004A0E82" w:rsidRPr="00696A85" w:rsidRDefault="004A0E82" w:rsidP="004C7401">
            <w:pPr>
              <w:ind w:right="-141"/>
              <w:jc w:val="center"/>
              <w:rPr>
                <w:sz w:val="18"/>
                <w:szCs w:val="18"/>
              </w:rPr>
            </w:pPr>
            <w:r w:rsidRPr="00696A85">
              <w:rPr>
                <w:sz w:val="18"/>
                <w:szCs w:val="18"/>
              </w:rPr>
              <w:t>31;33*</w:t>
            </w:r>
          </w:p>
        </w:tc>
        <w:tc>
          <w:tcPr>
            <w:tcW w:w="1559" w:type="dxa"/>
            <w:vAlign w:val="center"/>
          </w:tcPr>
          <w:p w14:paraId="6AA89339" w14:textId="77777777" w:rsidR="004A0E82" w:rsidRPr="00696A85" w:rsidRDefault="004A0E82" w:rsidP="007C0E51">
            <w:pPr>
              <w:ind w:right="-141"/>
              <w:jc w:val="center"/>
              <w:rPr>
                <w:sz w:val="18"/>
                <w:szCs w:val="18"/>
              </w:rPr>
            </w:pPr>
          </w:p>
          <w:p w14:paraId="6AA8933A" w14:textId="77777777" w:rsidR="004A0E82" w:rsidRPr="00696A85" w:rsidRDefault="004A0E82" w:rsidP="007C0E51">
            <w:pPr>
              <w:ind w:right="-141"/>
              <w:jc w:val="center"/>
              <w:rPr>
                <w:sz w:val="18"/>
                <w:szCs w:val="18"/>
              </w:rPr>
            </w:pPr>
            <w:r w:rsidRPr="00696A85">
              <w:rPr>
                <w:sz w:val="18"/>
                <w:szCs w:val="18"/>
              </w:rPr>
              <w:t>175;192*</w:t>
            </w:r>
          </w:p>
          <w:p w14:paraId="6AA8933B" w14:textId="77777777" w:rsidR="004A0E82" w:rsidRPr="00696A85" w:rsidRDefault="004A0E82" w:rsidP="007C0E51">
            <w:pPr>
              <w:ind w:right="-141"/>
              <w:jc w:val="center"/>
              <w:rPr>
                <w:sz w:val="18"/>
                <w:szCs w:val="18"/>
              </w:rPr>
            </w:pPr>
          </w:p>
        </w:tc>
      </w:tr>
      <w:tr w:rsidR="004A0E82" w:rsidRPr="00696A85" w14:paraId="6AA89343" w14:textId="77777777" w:rsidTr="00BA5764">
        <w:trPr>
          <w:trHeight w:val="429"/>
        </w:trPr>
        <w:tc>
          <w:tcPr>
            <w:tcW w:w="2270" w:type="dxa"/>
            <w:vAlign w:val="center"/>
          </w:tcPr>
          <w:p w14:paraId="6AA8933D" w14:textId="77777777" w:rsidR="004A0E82" w:rsidRPr="00696A85" w:rsidRDefault="004A0E82" w:rsidP="004C7401">
            <w:pPr>
              <w:rPr>
                <w:sz w:val="18"/>
                <w:szCs w:val="18"/>
              </w:rPr>
            </w:pPr>
            <w:r w:rsidRPr="00696A85">
              <w:rPr>
                <w:sz w:val="18"/>
                <w:szCs w:val="18"/>
              </w:rPr>
              <w:t xml:space="preserve">Minimalus pamokų skaičius mokiniui per dvejus mokslo metus </w:t>
            </w:r>
          </w:p>
        </w:tc>
        <w:tc>
          <w:tcPr>
            <w:tcW w:w="1559" w:type="dxa"/>
            <w:gridSpan w:val="2"/>
            <w:vAlign w:val="center"/>
          </w:tcPr>
          <w:p w14:paraId="6AA8933E" w14:textId="77777777" w:rsidR="004A0E82" w:rsidRPr="00696A85" w:rsidRDefault="004A0E82" w:rsidP="004C7401">
            <w:pPr>
              <w:jc w:val="center"/>
              <w:rPr>
                <w:sz w:val="18"/>
                <w:szCs w:val="18"/>
              </w:rPr>
            </w:pPr>
            <w:r w:rsidRPr="00696A85">
              <w:rPr>
                <w:sz w:val="18"/>
                <w:szCs w:val="18"/>
              </w:rPr>
              <w:t>1</w:t>
            </w:r>
            <w:r>
              <w:rPr>
                <w:sz w:val="18"/>
                <w:szCs w:val="18"/>
              </w:rPr>
              <w:t>918</w:t>
            </w:r>
            <w:r w:rsidRPr="00696A85">
              <w:rPr>
                <w:sz w:val="18"/>
                <w:szCs w:val="18"/>
              </w:rPr>
              <w:t xml:space="preserve">; </w:t>
            </w:r>
            <w:r>
              <w:rPr>
                <w:sz w:val="18"/>
                <w:szCs w:val="18"/>
              </w:rPr>
              <w:t>2166</w:t>
            </w:r>
            <w:r w:rsidRPr="00696A85">
              <w:rPr>
                <w:sz w:val="18"/>
                <w:szCs w:val="18"/>
              </w:rPr>
              <w:t>*</w:t>
            </w:r>
          </w:p>
        </w:tc>
        <w:tc>
          <w:tcPr>
            <w:tcW w:w="1701" w:type="dxa"/>
            <w:gridSpan w:val="2"/>
            <w:vAlign w:val="center"/>
          </w:tcPr>
          <w:p w14:paraId="6AA8933F" w14:textId="77777777" w:rsidR="004A0E82" w:rsidRPr="00696A85" w:rsidRDefault="004A0E82" w:rsidP="004C7401">
            <w:pPr>
              <w:jc w:val="center"/>
              <w:rPr>
                <w:sz w:val="18"/>
                <w:szCs w:val="18"/>
              </w:rPr>
            </w:pPr>
            <w:r w:rsidRPr="00696A85">
              <w:rPr>
                <w:sz w:val="18"/>
                <w:szCs w:val="18"/>
              </w:rPr>
              <w:t>2</w:t>
            </w:r>
            <w:r>
              <w:rPr>
                <w:sz w:val="18"/>
                <w:szCs w:val="18"/>
              </w:rPr>
              <w:t>124</w:t>
            </w:r>
            <w:r w:rsidRPr="00696A85">
              <w:rPr>
                <w:sz w:val="18"/>
                <w:szCs w:val="18"/>
              </w:rPr>
              <w:t>;</w:t>
            </w:r>
            <w:r w:rsidR="00090475">
              <w:rPr>
                <w:sz w:val="18"/>
                <w:szCs w:val="18"/>
              </w:rPr>
              <w:t xml:space="preserve"> </w:t>
            </w:r>
            <w:r w:rsidRPr="00696A85">
              <w:rPr>
                <w:sz w:val="18"/>
                <w:szCs w:val="18"/>
              </w:rPr>
              <w:t>2</w:t>
            </w:r>
            <w:r>
              <w:rPr>
                <w:sz w:val="18"/>
                <w:szCs w:val="18"/>
              </w:rPr>
              <w:t>340</w:t>
            </w:r>
            <w:r w:rsidRPr="00696A85">
              <w:rPr>
                <w:sz w:val="18"/>
                <w:szCs w:val="18"/>
              </w:rPr>
              <w:t>*</w:t>
            </w:r>
          </w:p>
        </w:tc>
        <w:tc>
          <w:tcPr>
            <w:tcW w:w="1134" w:type="dxa"/>
            <w:vAlign w:val="center"/>
          </w:tcPr>
          <w:p w14:paraId="6AA89340" w14:textId="77777777" w:rsidR="004A0E82" w:rsidRPr="00696A85" w:rsidRDefault="004A0E82" w:rsidP="004C7401">
            <w:pPr>
              <w:jc w:val="center"/>
              <w:rPr>
                <w:sz w:val="18"/>
                <w:szCs w:val="18"/>
              </w:rPr>
            </w:pPr>
            <w:r>
              <w:rPr>
                <w:sz w:val="18"/>
                <w:szCs w:val="18"/>
              </w:rPr>
              <w:t>4042</w:t>
            </w:r>
            <w:r w:rsidRPr="00696A85">
              <w:rPr>
                <w:sz w:val="18"/>
                <w:szCs w:val="18"/>
              </w:rPr>
              <w:t>;</w:t>
            </w:r>
            <w:r w:rsidR="00090475">
              <w:rPr>
                <w:sz w:val="18"/>
                <w:szCs w:val="18"/>
              </w:rPr>
              <w:t xml:space="preserve"> </w:t>
            </w:r>
            <w:r w:rsidRPr="00696A85">
              <w:rPr>
                <w:sz w:val="18"/>
                <w:szCs w:val="18"/>
              </w:rPr>
              <w:t>4</w:t>
            </w:r>
            <w:r>
              <w:rPr>
                <w:sz w:val="18"/>
                <w:szCs w:val="18"/>
              </w:rPr>
              <w:t>506</w:t>
            </w:r>
            <w:r w:rsidRPr="00696A85">
              <w:rPr>
                <w:sz w:val="18"/>
                <w:szCs w:val="18"/>
              </w:rPr>
              <w:t>*</w:t>
            </w:r>
          </w:p>
        </w:tc>
        <w:tc>
          <w:tcPr>
            <w:tcW w:w="1843" w:type="dxa"/>
            <w:gridSpan w:val="2"/>
            <w:vAlign w:val="center"/>
          </w:tcPr>
          <w:p w14:paraId="6AA89341" w14:textId="77777777" w:rsidR="004A0E82" w:rsidRPr="00696A85" w:rsidRDefault="004A0E82" w:rsidP="00BA5764">
            <w:pPr>
              <w:jc w:val="center"/>
              <w:rPr>
                <w:sz w:val="18"/>
                <w:szCs w:val="18"/>
              </w:rPr>
            </w:pPr>
            <w:r w:rsidRPr="00696A85">
              <w:rPr>
                <w:sz w:val="18"/>
                <w:szCs w:val="18"/>
              </w:rPr>
              <w:t>2</w:t>
            </w:r>
            <w:r>
              <w:rPr>
                <w:sz w:val="18"/>
                <w:szCs w:val="18"/>
              </w:rPr>
              <w:t>232,5</w:t>
            </w:r>
            <w:r w:rsidRPr="00696A85">
              <w:rPr>
                <w:sz w:val="18"/>
                <w:szCs w:val="18"/>
              </w:rPr>
              <w:t>;</w:t>
            </w:r>
            <w:r>
              <w:rPr>
                <w:sz w:val="18"/>
                <w:szCs w:val="18"/>
              </w:rPr>
              <w:t xml:space="preserve"> </w:t>
            </w:r>
            <w:r w:rsidRPr="00696A85">
              <w:rPr>
                <w:sz w:val="18"/>
                <w:szCs w:val="18"/>
              </w:rPr>
              <w:t>2</w:t>
            </w:r>
            <w:r>
              <w:rPr>
                <w:sz w:val="18"/>
                <w:szCs w:val="18"/>
              </w:rPr>
              <w:t>376</w:t>
            </w:r>
            <w:r w:rsidRPr="00696A85">
              <w:rPr>
                <w:sz w:val="18"/>
                <w:szCs w:val="18"/>
              </w:rPr>
              <w:t>*</w:t>
            </w:r>
          </w:p>
        </w:tc>
        <w:tc>
          <w:tcPr>
            <w:tcW w:w="1559" w:type="dxa"/>
            <w:vAlign w:val="center"/>
          </w:tcPr>
          <w:p w14:paraId="6AA89342" w14:textId="77777777" w:rsidR="004A0E82" w:rsidRPr="00696A85" w:rsidRDefault="004A0E82" w:rsidP="00BA5764">
            <w:pPr>
              <w:jc w:val="center"/>
              <w:rPr>
                <w:sz w:val="18"/>
                <w:szCs w:val="18"/>
              </w:rPr>
            </w:pPr>
            <w:r w:rsidRPr="00696A85">
              <w:rPr>
                <w:sz w:val="18"/>
                <w:szCs w:val="18"/>
              </w:rPr>
              <w:t>6</w:t>
            </w:r>
            <w:r>
              <w:rPr>
                <w:sz w:val="18"/>
                <w:szCs w:val="18"/>
              </w:rPr>
              <w:t>274</w:t>
            </w:r>
            <w:r w:rsidRPr="00696A85">
              <w:rPr>
                <w:sz w:val="18"/>
                <w:szCs w:val="18"/>
              </w:rPr>
              <w:t>;</w:t>
            </w:r>
            <w:r w:rsidR="00090475">
              <w:rPr>
                <w:sz w:val="18"/>
                <w:szCs w:val="18"/>
              </w:rPr>
              <w:t xml:space="preserve"> </w:t>
            </w:r>
            <w:r w:rsidRPr="00696A85">
              <w:rPr>
                <w:sz w:val="18"/>
                <w:szCs w:val="18"/>
              </w:rPr>
              <w:t>6</w:t>
            </w:r>
            <w:r>
              <w:rPr>
                <w:sz w:val="18"/>
                <w:szCs w:val="18"/>
              </w:rPr>
              <w:t>882</w:t>
            </w:r>
            <w:r w:rsidRPr="00696A85">
              <w:rPr>
                <w:sz w:val="18"/>
                <w:szCs w:val="18"/>
              </w:rPr>
              <w:t>*</w:t>
            </w:r>
          </w:p>
        </w:tc>
      </w:tr>
      <w:tr w:rsidR="004A0E82" w:rsidRPr="00696A85" w14:paraId="6AA89349" w14:textId="77777777" w:rsidTr="004C7401">
        <w:trPr>
          <w:trHeight w:val="429"/>
        </w:trPr>
        <w:tc>
          <w:tcPr>
            <w:tcW w:w="2270" w:type="dxa"/>
            <w:vAlign w:val="center"/>
          </w:tcPr>
          <w:p w14:paraId="6AA89344" w14:textId="77777777" w:rsidR="004A0E82" w:rsidRPr="00696A85" w:rsidRDefault="004A0E82" w:rsidP="00E14711">
            <w:pPr>
              <w:rPr>
                <w:sz w:val="18"/>
                <w:szCs w:val="18"/>
              </w:rPr>
            </w:pPr>
            <w:r w:rsidRPr="00696A85">
              <w:rPr>
                <w:sz w:val="18"/>
                <w:szCs w:val="18"/>
              </w:rPr>
              <w:t xml:space="preserve">Pažintinė ir kultūrinė veikla </w:t>
            </w:r>
          </w:p>
          <w:p w14:paraId="6AA89345" w14:textId="77777777" w:rsidR="004A0E82" w:rsidRPr="00696A85" w:rsidRDefault="004A0E82" w:rsidP="00E14711">
            <w:pPr>
              <w:rPr>
                <w:sz w:val="18"/>
                <w:szCs w:val="18"/>
              </w:rPr>
            </w:pPr>
          </w:p>
        </w:tc>
        <w:tc>
          <w:tcPr>
            <w:tcW w:w="6237" w:type="dxa"/>
            <w:gridSpan w:val="7"/>
            <w:vAlign w:val="center"/>
          </w:tcPr>
          <w:p w14:paraId="6AA89346" w14:textId="77777777" w:rsidR="004A0E82" w:rsidRDefault="004A0E82" w:rsidP="00736FB5">
            <w:pPr>
              <w:jc w:val="center"/>
              <w:rPr>
                <w:sz w:val="20"/>
                <w:szCs w:val="20"/>
              </w:rPr>
            </w:pPr>
            <w:r w:rsidRPr="00696A85">
              <w:rPr>
                <w:sz w:val="20"/>
                <w:szCs w:val="20"/>
              </w:rPr>
              <w:t xml:space="preserve">Pažintinei ir kultūrinei veiklai per vienerius mokslo metus skiriama nuo </w:t>
            </w:r>
          </w:p>
          <w:p w14:paraId="6AA89347" w14:textId="77777777" w:rsidR="004A0E82" w:rsidRPr="00696A85" w:rsidRDefault="004A0E82" w:rsidP="00736FB5">
            <w:pPr>
              <w:jc w:val="center"/>
              <w:rPr>
                <w:sz w:val="18"/>
                <w:szCs w:val="18"/>
              </w:rPr>
            </w:pPr>
            <w:r w:rsidRPr="00696A85">
              <w:rPr>
                <w:sz w:val="20"/>
                <w:szCs w:val="20"/>
              </w:rPr>
              <w:t>30 iki 60 pamokų klasei</w:t>
            </w:r>
          </w:p>
        </w:tc>
        <w:tc>
          <w:tcPr>
            <w:tcW w:w="1559" w:type="dxa"/>
            <w:vAlign w:val="center"/>
          </w:tcPr>
          <w:p w14:paraId="6AA89348" w14:textId="77777777" w:rsidR="004A0E82" w:rsidRPr="00696A85" w:rsidRDefault="004A0E82" w:rsidP="00E14711">
            <w:pPr>
              <w:rPr>
                <w:sz w:val="18"/>
                <w:szCs w:val="18"/>
              </w:rPr>
            </w:pPr>
          </w:p>
        </w:tc>
      </w:tr>
      <w:tr w:rsidR="004A0E82" w:rsidRPr="00696A85" w14:paraId="6AA89352" w14:textId="77777777" w:rsidTr="00BA5764">
        <w:trPr>
          <w:trHeight w:val="417"/>
        </w:trPr>
        <w:tc>
          <w:tcPr>
            <w:tcW w:w="2270" w:type="dxa"/>
            <w:vAlign w:val="center"/>
          </w:tcPr>
          <w:p w14:paraId="6AA8934A" w14:textId="77777777" w:rsidR="004A0E82" w:rsidRPr="00696A85" w:rsidRDefault="004A0E82" w:rsidP="00E14711">
            <w:pPr>
              <w:rPr>
                <w:sz w:val="18"/>
                <w:szCs w:val="18"/>
              </w:rPr>
            </w:pPr>
          </w:p>
          <w:p w14:paraId="6AA8934B" w14:textId="77777777" w:rsidR="004A0E82" w:rsidRPr="00696A85" w:rsidRDefault="004A0E82" w:rsidP="00E14711">
            <w:pPr>
              <w:rPr>
                <w:sz w:val="18"/>
                <w:szCs w:val="18"/>
              </w:rPr>
            </w:pPr>
          </w:p>
        </w:tc>
        <w:tc>
          <w:tcPr>
            <w:tcW w:w="3260" w:type="dxa"/>
            <w:gridSpan w:val="4"/>
            <w:vAlign w:val="center"/>
          </w:tcPr>
          <w:p w14:paraId="6AA8934C" w14:textId="77777777" w:rsidR="004A0E82" w:rsidRPr="00696A85" w:rsidRDefault="004A0E82" w:rsidP="00E14711">
            <w:pPr>
              <w:suppressAutoHyphens w:val="0"/>
              <w:jc w:val="center"/>
              <w:rPr>
                <w:sz w:val="18"/>
                <w:szCs w:val="18"/>
              </w:rPr>
            </w:pPr>
          </w:p>
          <w:p w14:paraId="6AA8934D" w14:textId="77777777" w:rsidR="004A0E82" w:rsidRPr="00696A85" w:rsidRDefault="004A0E82" w:rsidP="00E14711">
            <w:pPr>
              <w:suppressAutoHyphens w:val="0"/>
              <w:jc w:val="center"/>
              <w:rPr>
                <w:sz w:val="18"/>
                <w:szCs w:val="18"/>
              </w:rPr>
            </w:pPr>
            <w:r w:rsidRPr="00696A85">
              <w:rPr>
                <w:sz w:val="18"/>
                <w:szCs w:val="18"/>
              </w:rPr>
              <w:t>5–8 klasėse</w:t>
            </w:r>
          </w:p>
          <w:p w14:paraId="6AA8934E" w14:textId="77777777" w:rsidR="004A0E82" w:rsidRPr="00696A85" w:rsidRDefault="004A0E82" w:rsidP="00E14711">
            <w:pPr>
              <w:jc w:val="center"/>
              <w:rPr>
                <w:sz w:val="18"/>
                <w:szCs w:val="18"/>
              </w:rPr>
            </w:pPr>
          </w:p>
        </w:tc>
        <w:tc>
          <w:tcPr>
            <w:tcW w:w="1134" w:type="dxa"/>
            <w:vAlign w:val="center"/>
          </w:tcPr>
          <w:p w14:paraId="6AA8934F" w14:textId="77777777" w:rsidR="004A0E82" w:rsidRPr="00696A85" w:rsidRDefault="004A0E82" w:rsidP="00E14711">
            <w:pPr>
              <w:jc w:val="center"/>
              <w:rPr>
                <w:sz w:val="18"/>
                <w:szCs w:val="18"/>
              </w:rPr>
            </w:pPr>
          </w:p>
        </w:tc>
        <w:tc>
          <w:tcPr>
            <w:tcW w:w="1843" w:type="dxa"/>
            <w:gridSpan w:val="2"/>
            <w:vAlign w:val="center"/>
          </w:tcPr>
          <w:p w14:paraId="6AA89350" w14:textId="77777777" w:rsidR="004A0E82" w:rsidRPr="00696A85" w:rsidRDefault="004A0E82" w:rsidP="00E14711">
            <w:pPr>
              <w:jc w:val="center"/>
              <w:rPr>
                <w:sz w:val="18"/>
                <w:szCs w:val="18"/>
              </w:rPr>
            </w:pPr>
            <w:r w:rsidRPr="00696A85">
              <w:rPr>
                <w:sz w:val="18"/>
                <w:szCs w:val="18"/>
              </w:rPr>
              <w:t>9–10 klasėse</w:t>
            </w:r>
          </w:p>
        </w:tc>
        <w:tc>
          <w:tcPr>
            <w:tcW w:w="1559" w:type="dxa"/>
            <w:vAlign w:val="center"/>
          </w:tcPr>
          <w:p w14:paraId="6AA89351" w14:textId="77777777" w:rsidR="004A0E82" w:rsidRPr="00696A85" w:rsidRDefault="004A0E82" w:rsidP="00E14711">
            <w:pPr>
              <w:jc w:val="center"/>
              <w:rPr>
                <w:sz w:val="18"/>
                <w:szCs w:val="18"/>
              </w:rPr>
            </w:pPr>
          </w:p>
        </w:tc>
      </w:tr>
      <w:tr w:rsidR="004A0E82" w:rsidRPr="00696A85" w14:paraId="6AA8935C" w14:textId="77777777" w:rsidTr="00BA5764">
        <w:trPr>
          <w:trHeight w:val="256"/>
        </w:trPr>
        <w:tc>
          <w:tcPr>
            <w:tcW w:w="2270" w:type="dxa"/>
            <w:vAlign w:val="center"/>
          </w:tcPr>
          <w:p w14:paraId="6AA89353" w14:textId="77777777" w:rsidR="004A0E82" w:rsidRPr="00696A85" w:rsidRDefault="004A0E82" w:rsidP="004C7401">
            <w:pPr>
              <w:rPr>
                <w:sz w:val="18"/>
                <w:szCs w:val="18"/>
              </w:rPr>
            </w:pPr>
            <w:r w:rsidRPr="00696A85">
              <w:rPr>
                <w:sz w:val="18"/>
                <w:szCs w:val="18"/>
              </w:rPr>
              <w:t>Pamokų</w:t>
            </w:r>
            <w:r>
              <w:rPr>
                <w:sz w:val="18"/>
                <w:szCs w:val="18"/>
              </w:rPr>
              <w:t>,</w:t>
            </w:r>
            <w:r w:rsidRPr="00696A85">
              <w:rPr>
                <w:sz w:val="18"/>
                <w:szCs w:val="18"/>
              </w:rPr>
              <w:t xml:space="preserve"> skirtų mokinio ugdymo poreikiams tenkinti, mokymosi pagalbai teikti</w:t>
            </w:r>
            <w:r>
              <w:rPr>
                <w:sz w:val="18"/>
                <w:szCs w:val="18"/>
              </w:rPr>
              <w:t>,</w:t>
            </w:r>
            <w:r w:rsidRPr="00696A85">
              <w:rPr>
                <w:sz w:val="18"/>
                <w:szCs w:val="18"/>
              </w:rPr>
              <w:t xml:space="preserve"> skaičius per savaitę  </w:t>
            </w:r>
          </w:p>
        </w:tc>
        <w:tc>
          <w:tcPr>
            <w:tcW w:w="3260" w:type="dxa"/>
            <w:gridSpan w:val="4"/>
            <w:vAlign w:val="center"/>
          </w:tcPr>
          <w:p w14:paraId="6AA89354" w14:textId="77777777" w:rsidR="004A0E82" w:rsidRPr="00696A85" w:rsidRDefault="004A0E82" w:rsidP="004C7401">
            <w:pPr>
              <w:jc w:val="center"/>
              <w:rPr>
                <w:sz w:val="18"/>
                <w:szCs w:val="18"/>
              </w:rPr>
            </w:pPr>
            <w:r w:rsidRPr="00696A85">
              <w:rPr>
                <w:sz w:val="18"/>
                <w:szCs w:val="18"/>
              </w:rPr>
              <w:t>12; 12*</w:t>
            </w:r>
          </w:p>
        </w:tc>
        <w:tc>
          <w:tcPr>
            <w:tcW w:w="1134" w:type="dxa"/>
            <w:vAlign w:val="center"/>
          </w:tcPr>
          <w:p w14:paraId="6AA89355" w14:textId="77777777" w:rsidR="004A0E82" w:rsidRPr="00696A85" w:rsidRDefault="004A0E82" w:rsidP="004C7401">
            <w:pPr>
              <w:jc w:val="center"/>
              <w:rPr>
                <w:sz w:val="18"/>
                <w:szCs w:val="18"/>
              </w:rPr>
            </w:pPr>
          </w:p>
          <w:p w14:paraId="6AA89356" w14:textId="77777777" w:rsidR="004A0E82" w:rsidRPr="00696A85" w:rsidRDefault="004A0E82" w:rsidP="004C7401">
            <w:pPr>
              <w:jc w:val="center"/>
              <w:rPr>
                <w:sz w:val="18"/>
                <w:szCs w:val="18"/>
              </w:rPr>
            </w:pPr>
            <w:r w:rsidRPr="00696A85">
              <w:rPr>
                <w:sz w:val="18"/>
                <w:szCs w:val="18"/>
              </w:rPr>
              <w:t>12; 12*</w:t>
            </w:r>
          </w:p>
          <w:p w14:paraId="6AA89357" w14:textId="77777777" w:rsidR="004A0E82" w:rsidRPr="00696A85" w:rsidRDefault="004A0E82" w:rsidP="004C7401">
            <w:pPr>
              <w:jc w:val="center"/>
              <w:rPr>
                <w:sz w:val="18"/>
                <w:szCs w:val="18"/>
              </w:rPr>
            </w:pPr>
          </w:p>
        </w:tc>
        <w:tc>
          <w:tcPr>
            <w:tcW w:w="1843" w:type="dxa"/>
            <w:gridSpan w:val="2"/>
            <w:vAlign w:val="center"/>
          </w:tcPr>
          <w:p w14:paraId="6AA89358" w14:textId="77777777" w:rsidR="004A0E82" w:rsidRPr="00696A85" w:rsidRDefault="004A0E82" w:rsidP="004C7401">
            <w:pPr>
              <w:jc w:val="center"/>
              <w:rPr>
                <w:sz w:val="18"/>
                <w:szCs w:val="18"/>
              </w:rPr>
            </w:pPr>
            <w:r w:rsidRPr="00696A85">
              <w:rPr>
                <w:sz w:val="18"/>
                <w:szCs w:val="18"/>
              </w:rPr>
              <w:t>14; 10*</w:t>
            </w:r>
          </w:p>
        </w:tc>
        <w:tc>
          <w:tcPr>
            <w:tcW w:w="1559" w:type="dxa"/>
            <w:vAlign w:val="center"/>
          </w:tcPr>
          <w:p w14:paraId="6AA89359" w14:textId="77777777" w:rsidR="004A0E82" w:rsidRPr="00696A85" w:rsidRDefault="004A0E82" w:rsidP="004C7401">
            <w:pPr>
              <w:jc w:val="center"/>
              <w:rPr>
                <w:sz w:val="18"/>
                <w:szCs w:val="18"/>
              </w:rPr>
            </w:pPr>
          </w:p>
          <w:p w14:paraId="6AA8935A" w14:textId="77777777" w:rsidR="004A0E82" w:rsidRPr="00696A85" w:rsidRDefault="004A0E82" w:rsidP="004C7401">
            <w:pPr>
              <w:jc w:val="center"/>
              <w:rPr>
                <w:sz w:val="18"/>
                <w:szCs w:val="18"/>
              </w:rPr>
            </w:pPr>
            <w:r w:rsidRPr="00696A85">
              <w:rPr>
                <w:sz w:val="18"/>
                <w:szCs w:val="18"/>
              </w:rPr>
              <w:t>26; 22*</w:t>
            </w:r>
          </w:p>
          <w:p w14:paraId="6AA8935B" w14:textId="77777777" w:rsidR="004A0E82" w:rsidRPr="00696A85" w:rsidRDefault="004A0E82" w:rsidP="004C7401">
            <w:pPr>
              <w:jc w:val="center"/>
              <w:rPr>
                <w:sz w:val="18"/>
                <w:szCs w:val="18"/>
              </w:rPr>
            </w:pPr>
          </w:p>
        </w:tc>
      </w:tr>
      <w:tr w:rsidR="004A0E82" w:rsidRPr="00696A85" w14:paraId="6AA89362" w14:textId="77777777" w:rsidTr="00BA5764">
        <w:trPr>
          <w:trHeight w:val="535"/>
        </w:trPr>
        <w:tc>
          <w:tcPr>
            <w:tcW w:w="2270" w:type="dxa"/>
            <w:vAlign w:val="center"/>
          </w:tcPr>
          <w:p w14:paraId="6AA8935D" w14:textId="77777777" w:rsidR="004A0E82" w:rsidRPr="00696A85" w:rsidRDefault="004A0E82" w:rsidP="00E14711">
            <w:pPr>
              <w:rPr>
                <w:sz w:val="18"/>
                <w:szCs w:val="18"/>
              </w:rPr>
            </w:pPr>
            <w:r w:rsidRPr="00696A85">
              <w:rPr>
                <w:sz w:val="18"/>
                <w:szCs w:val="18"/>
              </w:rPr>
              <w:t>Neformalusis vaikų švietimas (valandų skaičius per savaitę)</w:t>
            </w:r>
          </w:p>
        </w:tc>
        <w:tc>
          <w:tcPr>
            <w:tcW w:w="3260" w:type="dxa"/>
            <w:gridSpan w:val="4"/>
            <w:vAlign w:val="center"/>
          </w:tcPr>
          <w:p w14:paraId="6AA8935E" w14:textId="77777777" w:rsidR="004A0E82" w:rsidRPr="00696A85" w:rsidRDefault="004A0E82" w:rsidP="00C40BAA">
            <w:pPr>
              <w:jc w:val="center"/>
              <w:rPr>
                <w:sz w:val="18"/>
                <w:szCs w:val="18"/>
              </w:rPr>
            </w:pPr>
            <w:r w:rsidRPr="00696A85">
              <w:rPr>
                <w:sz w:val="18"/>
                <w:szCs w:val="18"/>
              </w:rPr>
              <w:t xml:space="preserve">8; </w:t>
            </w:r>
            <w:r>
              <w:rPr>
                <w:sz w:val="18"/>
                <w:szCs w:val="18"/>
              </w:rPr>
              <w:t>286</w:t>
            </w:r>
            <w:r w:rsidRPr="00696A85">
              <w:rPr>
                <w:sz w:val="18"/>
                <w:szCs w:val="18"/>
              </w:rPr>
              <w:t>**</w:t>
            </w:r>
          </w:p>
        </w:tc>
        <w:tc>
          <w:tcPr>
            <w:tcW w:w="1134" w:type="dxa"/>
            <w:vAlign w:val="center"/>
          </w:tcPr>
          <w:p w14:paraId="6AA8935F" w14:textId="77777777" w:rsidR="004A0E82" w:rsidRPr="00696A85" w:rsidRDefault="004A0E82" w:rsidP="00C40BAA">
            <w:pPr>
              <w:jc w:val="center"/>
              <w:rPr>
                <w:sz w:val="18"/>
                <w:szCs w:val="18"/>
              </w:rPr>
            </w:pPr>
            <w:r w:rsidRPr="00696A85">
              <w:rPr>
                <w:sz w:val="18"/>
                <w:szCs w:val="18"/>
              </w:rPr>
              <w:t>8; 2</w:t>
            </w:r>
            <w:r>
              <w:rPr>
                <w:sz w:val="18"/>
                <w:szCs w:val="18"/>
              </w:rPr>
              <w:t>86</w:t>
            </w:r>
            <w:r w:rsidRPr="00696A85">
              <w:rPr>
                <w:sz w:val="18"/>
                <w:szCs w:val="18"/>
              </w:rPr>
              <w:t>*</w:t>
            </w:r>
          </w:p>
        </w:tc>
        <w:tc>
          <w:tcPr>
            <w:tcW w:w="1843" w:type="dxa"/>
            <w:gridSpan w:val="2"/>
            <w:vAlign w:val="center"/>
          </w:tcPr>
          <w:p w14:paraId="6AA89360" w14:textId="77777777" w:rsidR="004A0E82" w:rsidRPr="00696A85" w:rsidRDefault="004A0E82" w:rsidP="00C40BAA">
            <w:pPr>
              <w:jc w:val="center"/>
              <w:rPr>
                <w:sz w:val="18"/>
                <w:szCs w:val="18"/>
              </w:rPr>
            </w:pPr>
            <w:r w:rsidRPr="00696A85">
              <w:rPr>
                <w:sz w:val="18"/>
                <w:szCs w:val="18"/>
              </w:rPr>
              <w:t xml:space="preserve">5; </w:t>
            </w:r>
            <w:r>
              <w:rPr>
                <w:sz w:val="18"/>
                <w:szCs w:val="18"/>
              </w:rPr>
              <w:t>180</w:t>
            </w:r>
            <w:r w:rsidRPr="00696A85">
              <w:rPr>
                <w:sz w:val="18"/>
                <w:szCs w:val="18"/>
              </w:rPr>
              <w:t>***</w:t>
            </w:r>
          </w:p>
        </w:tc>
        <w:tc>
          <w:tcPr>
            <w:tcW w:w="1559" w:type="dxa"/>
            <w:vAlign w:val="center"/>
          </w:tcPr>
          <w:p w14:paraId="6AA89361" w14:textId="77777777" w:rsidR="004A0E82" w:rsidRPr="00696A85" w:rsidRDefault="004A0E82" w:rsidP="00C40BAA">
            <w:pPr>
              <w:jc w:val="center"/>
              <w:rPr>
                <w:sz w:val="18"/>
                <w:szCs w:val="18"/>
              </w:rPr>
            </w:pPr>
            <w:r w:rsidRPr="00696A85">
              <w:rPr>
                <w:sz w:val="18"/>
                <w:szCs w:val="18"/>
              </w:rPr>
              <w:t>13; 4</w:t>
            </w:r>
            <w:r>
              <w:rPr>
                <w:sz w:val="18"/>
                <w:szCs w:val="18"/>
              </w:rPr>
              <w:t>66</w:t>
            </w:r>
            <w:r w:rsidRPr="00696A85">
              <w:rPr>
                <w:sz w:val="20"/>
                <w:szCs w:val="20"/>
              </w:rPr>
              <w:t>**</w:t>
            </w:r>
          </w:p>
        </w:tc>
      </w:tr>
    </w:tbl>
    <w:p w14:paraId="6AA89363" w14:textId="77777777" w:rsidR="004A0E82" w:rsidRDefault="004A0E82" w:rsidP="004C7401">
      <w:pPr>
        <w:ind w:right="-142"/>
        <w:jc w:val="both"/>
        <w:rPr>
          <w:sz w:val="18"/>
          <w:szCs w:val="18"/>
        </w:rPr>
      </w:pPr>
    </w:p>
    <w:p w14:paraId="6AA89364" w14:textId="77777777" w:rsidR="004A0E82" w:rsidRPr="00696A85" w:rsidRDefault="004A0E82" w:rsidP="007C0E51">
      <w:pPr>
        <w:ind w:right="-141"/>
        <w:jc w:val="both"/>
        <w:rPr>
          <w:sz w:val="20"/>
          <w:szCs w:val="20"/>
        </w:rPr>
      </w:pPr>
      <w:r w:rsidRPr="00696A85">
        <w:rPr>
          <w:sz w:val="20"/>
          <w:szCs w:val="20"/>
        </w:rPr>
        <w:t xml:space="preserve">Pastabos: </w:t>
      </w:r>
    </w:p>
    <w:p w14:paraId="6AA89365" w14:textId="77777777" w:rsidR="004A0E82" w:rsidRPr="00190097" w:rsidRDefault="004A0E82" w:rsidP="00190097">
      <w:pPr>
        <w:ind w:left="567" w:right="-141"/>
        <w:jc w:val="both"/>
        <w:rPr>
          <w:sz w:val="18"/>
          <w:szCs w:val="18"/>
        </w:rPr>
      </w:pPr>
      <w:r w:rsidRPr="00147376">
        <w:rPr>
          <w:sz w:val="18"/>
          <w:szCs w:val="18"/>
        </w:rPr>
        <w:t>*</w:t>
      </w:r>
      <w:r>
        <w:rPr>
          <w:sz w:val="18"/>
          <w:szCs w:val="18"/>
        </w:rPr>
        <w:t xml:space="preserve"> m</w:t>
      </w:r>
      <w:r w:rsidRPr="00190097">
        <w:rPr>
          <w:sz w:val="18"/>
          <w:szCs w:val="18"/>
        </w:rPr>
        <w:t>okyklose, kuriose įteisintas mokymas tautinės mažumos kalba; ** per mokslo metus 5–8 klasėms; *** per mokslo metus 9–10 ir gimnazijos I–II klasėms.</w:t>
      </w:r>
    </w:p>
    <w:p w14:paraId="6AA89366" w14:textId="77777777" w:rsidR="004A0E82" w:rsidRPr="00865C5D" w:rsidRDefault="004A0E82" w:rsidP="00190097">
      <w:pPr>
        <w:ind w:firstLine="426"/>
        <w:jc w:val="both"/>
        <w:rPr>
          <w:sz w:val="18"/>
          <w:szCs w:val="18"/>
        </w:rPr>
      </w:pPr>
      <w:r w:rsidRPr="00865C5D">
        <w:rPr>
          <w:sz w:val="18"/>
          <w:szCs w:val="18"/>
        </w:rPr>
        <w:t xml:space="preserve">    Lentelėje nurodoma: dalykai ir jiems skiriamų pamokų minimalus skaičius per dvejus metus; minimalus privalomas pamokų skaičius mokiniui; rekomenduojamas atskiroje klasėje dalykui skiriamų savaitinių pamokų paskirstymas; neformaliajam švietimui skiriamų valandų skaičius mokslo metams; pamokų, skirtų mokinių ugdymo poreikiams tenkinti, mokymosi pagalbai teikti, skaičius.           </w:t>
      </w:r>
    </w:p>
    <w:p w14:paraId="6AA89367" w14:textId="77777777" w:rsidR="004A0E82" w:rsidRPr="00865C5D" w:rsidRDefault="004A0E82" w:rsidP="00190097">
      <w:pPr>
        <w:ind w:firstLine="567"/>
        <w:jc w:val="both"/>
        <w:rPr>
          <w:sz w:val="18"/>
          <w:szCs w:val="18"/>
        </w:rPr>
      </w:pPr>
      <w:r w:rsidRPr="00865C5D">
        <w:rPr>
          <w:sz w:val="18"/>
          <w:szCs w:val="18"/>
        </w:rPr>
        <w:t>Lentelėje pateiktų duomenų paaiškinimas. Pavyzdžiui, biologija, 7 ir 8 klasė: 108 (2;1 / 1,2 / 3;0). Per dvejus metus skiriamos 108 pamokos. Skliausteliuose pateikiami galimi pamokų skirstymo variantai: 2 pamokos 7 klasėje ir 1 pamoka 8 klasėje arba atvirkščiai arba 3 pamokos 7 klasėje. 9–10, gimnazijos I–II klasėms skirtą dailės ir muzikos pamokų laiką (72 (1;1) ir 72 (1;1)) galima keisti šiuolaikine menų programa. Mokykla gali rinktis ir kitokį pamokų skirstymo variantą.</w:t>
      </w:r>
    </w:p>
    <w:p w14:paraId="6AA89368" w14:textId="77777777" w:rsidR="004A0E82" w:rsidRPr="00865C5D" w:rsidRDefault="004A0E82" w:rsidP="002545F2">
      <w:pPr>
        <w:jc w:val="both"/>
        <w:rPr>
          <w:sz w:val="18"/>
          <w:szCs w:val="18"/>
        </w:rPr>
      </w:pPr>
    </w:p>
    <w:p w14:paraId="6AA89369" w14:textId="77777777" w:rsidR="004A0E82" w:rsidRDefault="004A0E82" w:rsidP="007C0E51">
      <w:pPr>
        <w:ind w:firstLine="567"/>
        <w:jc w:val="both"/>
        <w:rPr>
          <w:color w:val="000000"/>
        </w:rPr>
      </w:pPr>
      <w:r w:rsidRPr="00865C5D">
        <w:t>125. Mokinys privalo mokytis visų bendrųjų ugdymo planų 123 ir 124 punktuose nurodytų  dalykų klasei, išskyrus tuos atvejus, kai mokykla priima sprendimą intensyvinti dalykų mokymą. Bendrųjų ugdymo planų 123 ir 124 punktuose nurodo dalyko</w:t>
      </w:r>
      <w:r w:rsidRPr="00696A85">
        <w:t xml:space="preserve"> bendrosioms programoms įgyvendinti </w:t>
      </w:r>
      <w:r>
        <w:t xml:space="preserve">skiriamas </w:t>
      </w:r>
      <w:r w:rsidRPr="00696A85">
        <w:t>minimalus pamokų skaičius ir minimalus privalomų pamokų skaičius mokiniui per savaitę. Mokinys pagal poreikius gali pasirinkti pageidaujamus mokytis pasirenkamuosius dalykus, dalykų modulius.</w:t>
      </w:r>
      <w:r>
        <w:t xml:space="preserve"> Mokykla gali skirti mokiniui ilgalaikių ir </w:t>
      </w:r>
      <w:r>
        <w:lastRenderedPageBreak/>
        <w:t>trumpalaikių konsultacijų.</w:t>
      </w:r>
      <w:r w:rsidRPr="00696A85">
        <w:t xml:space="preserve"> Maksimalus pamokų skaičius mokiniui</w:t>
      </w:r>
      <w:r>
        <w:t xml:space="preserve"> per savaitę</w:t>
      </w:r>
      <w:r w:rsidRPr="00696A85">
        <w:t xml:space="preserve"> negali būti didesnis nei nurodytas </w:t>
      </w:r>
      <w:r>
        <w:t>Hi</w:t>
      </w:r>
      <w:r w:rsidRPr="00696A85">
        <w:rPr>
          <w:color w:val="000000"/>
        </w:rPr>
        <w:t>gienos normoje.</w:t>
      </w:r>
    </w:p>
    <w:p w14:paraId="6AA8936A" w14:textId="77777777" w:rsidR="00E0272C" w:rsidRPr="00865C5D" w:rsidRDefault="00E0272C" w:rsidP="00E0272C">
      <w:pPr>
        <w:ind w:firstLine="567"/>
        <w:jc w:val="both"/>
      </w:pPr>
      <w:r w:rsidRPr="00865C5D">
        <w:t xml:space="preserve">126. Bendrųjų ugdymo planų prieduose pateikiamas: </w:t>
      </w:r>
    </w:p>
    <w:p w14:paraId="6AA8936B" w14:textId="77777777" w:rsidR="00E0272C" w:rsidRPr="00865C5D" w:rsidRDefault="00E0272C" w:rsidP="00E0272C">
      <w:pPr>
        <w:ind w:firstLine="567"/>
        <w:jc w:val="both"/>
      </w:pPr>
      <w:r w:rsidRPr="00865C5D">
        <w:t>126.1. specializuoto ugdymo krypties programų (pagrindinio ugdymo kartu su dailės, menų, muzikos, sporto ar kitu ugdymu programų) įgyvendinimas (1 priedas);</w:t>
      </w:r>
    </w:p>
    <w:p w14:paraId="6AA8936C" w14:textId="77777777" w:rsidR="00E0272C" w:rsidRPr="00865C5D" w:rsidRDefault="00E0272C" w:rsidP="00E0272C">
      <w:pPr>
        <w:ind w:firstLine="567"/>
        <w:jc w:val="both"/>
      </w:pPr>
      <w:r w:rsidRPr="00865C5D">
        <w:t>126.2. pagrindinio ugdymo programos įgyvendinimas kartu su profesinio mokymo programa (2 priedas);</w:t>
      </w:r>
    </w:p>
    <w:p w14:paraId="6AA8936D" w14:textId="77777777" w:rsidR="00E0272C" w:rsidRPr="00865C5D" w:rsidRDefault="00E0272C" w:rsidP="00E0272C">
      <w:pPr>
        <w:ind w:firstLine="567"/>
        <w:jc w:val="both"/>
      </w:pPr>
      <w:r w:rsidRPr="00865C5D">
        <w:t>126.3. pagrindinio ugdymo programos įgyvendinimas ligoninės ir sanatorijos mokyklose (3 priedas);</w:t>
      </w:r>
    </w:p>
    <w:p w14:paraId="6AA8936E" w14:textId="77777777" w:rsidR="00E0272C" w:rsidRPr="00865C5D" w:rsidRDefault="00E0272C" w:rsidP="00E0272C">
      <w:pPr>
        <w:ind w:firstLine="567"/>
        <w:jc w:val="both"/>
      </w:pPr>
      <w:r w:rsidRPr="00865C5D">
        <w:t>126.4. pagrindinio ugdymo programos įgyvendinimas jaunimo mokyklose, vaikų socializacijos centruose (4 priedas);</w:t>
      </w:r>
    </w:p>
    <w:p w14:paraId="6AA8936F" w14:textId="77777777" w:rsidR="00E0272C" w:rsidRPr="00865C5D" w:rsidRDefault="00E0272C" w:rsidP="00E0272C">
      <w:pPr>
        <w:ind w:firstLine="567"/>
        <w:jc w:val="both"/>
      </w:pPr>
      <w:r w:rsidRPr="00865C5D">
        <w:t>126.5. asmenų, kuriems laikinai atimta ar apribota laisvė, pagrindinio ugdymo organizavimas (5 priedas);</w:t>
      </w:r>
    </w:p>
    <w:p w14:paraId="6AA89370" w14:textId="77777777" w:rsidR="00E0272C" w:rsidRPr="00865C5D" w:rsidRDefault="00E0272C" w:rsidP="00E0272C">
      <w:pPr>
        <w:ind w:firstLine="567"/>
        <w:jc w:val="both"/>
      </w:pPr>
      <w:r w:rsidRPr="00865C5D">
        <w:t xml:space="preserve">126.6. suaugusiųjų pagrindinio ugdymo programos įgyvendinimas (6 priedas). </w:t>
      </w:r>
    </w:p>
    <w:p w14:paraId="6AA89371" w14:textId="77777777" w:rsidR="00E0272C" w:rsidRDefault="00E0272C" w:rsidP="00E0272C">
      <w:pPr>
        <w:ind w:firstLine="567"/>
        <w:jc w:val="both"/>
      </w:pPr>
    </w:p>
    <w:p w14:paraId="6AA89372" w14:textId="13623D2F" w:rsidR="004A0E82" w:rsidRDefault="004A0E82" w:rsidP="003A1E2D">
      <w:pPr>
        <w:jc w:val="center"/>
        <w:rPr>
          <w:b/>
        </w:rPr>
      </w:pPr>
      <w:r>
        <w:rPr>
          <w:b/>
        </w:rPr>
        <w:t>I</w:t>
      </w:r>
      <w:r w:rsidR="001F17AB">
        <w:rPr>
          <w:b/>
        </w:rPr>
        <w:t>II</w:t>
      </w:r>
      <w:r>
        <w:rPr>
          <w:b/>
        </w:rPr>
        <w:t xml:space="preserve"> SKYRIUS</w:t>
      </w:r>
    </w:p>
    <w:p w14:paraId="6AA89373" w14:textId="77777777" w:rsidR="004A0E82" w:rsidRDefault="004A0E82" w:rsidP="003A1E2D">
      <w:pPr>
        <w:jc w:val="center"/>
        <w:rPr>
          <w:b/>
        </w:rPr>
      </w:pPr>
      <w:r>
        <w:rPr>
          <w:b/>
        </w:rPr>
        <w:t>VIDURINIO UGDYMO PROGRAMOS VYKDYMAS</w:t>
      </w:r>
    </w:p>
    <w:p w14:paraId="6AA89374" w14:textId="77777777" w:rsidR="004A0E82" w:rsidRDefault="004A0E82" w:rsidP="003A1E2D">
      <w:pPr>
        <w:jc w:val="center"/>
        <w:rPr>
          <w:b/>
        </w:rPr>
      </w:pPr>
    </w:p>
    <w:p w14:paraId="6AA89375" w14:textId="77777777" w:rsidR="004A0E82" w:rsidRDefault="004A0E82" w:rsidP="003A1E2D">
      <w:pPr>
        <w:jc w:val="center"/>
        <w:rPr>
          <w:b/>
        </w:rPr>
      </w:pPr>
      <w:r>
        <w:rPr>
          <w:b/>
        </w:rPr>
        <w:t>PIRMASIS SKIRSNIS</w:t>
      </w:r>
    </w:p>
    <w:p w14:paraId="6AA89376" w14:textId="77777777" w:rsidR="004A0E82" w:rsidRDefault="004A0E82" w:rsidP="003A1E2D">
      <w:pPr>
        <w:jc w:val="center"/>
        <w:rPr>
          <w:b/>
        </w:rPr>
      </w:pPr>
      <w:r w:rsidRPr="00696A85">
        <w:rPr>
          <w:b/>
        </w:rPr>
        <w:t>VIDURINIO UGDYMO PROGRAMOS VYKDYMO BENDROSIOS NUOSTATOS</w:t>
      </w:r>
    </w:p>
    <w:p w14:paraId="6AA89377" w14:textId="77777777" w:rsidR="004A0E82" w:rsidRPr="00696A85" w:rsidRDefault="004A0E82" w:rsidP="003A1E2D">
      <w:pPr>
        <w:jc w:val="center"/>
        <w:rPr>
          <w:b/>
        </w:rPr>
      </w:pPr>
    </w:p>
    <w:p w14:paraId="6AA89378" w14:textId="77777777" w:rsidR="004A0E82" w:rsidRPr="00865C5D" w:rsidRDefault="004A0E82" w:rsidP="002A28D7">
      <w:pPr>
        <w:ind w:firstLine="567"/>
        <w:jc w:val="both"/>
      </w:pPr>
      <w:r w:rsidRPr="00865C5D">
        <w:t>127. Mokykla, vykdydama vidurinio ugdymo programą, vadovaujasi Vidurinio ugdymo bendrosiomis programomis. Ugdymas organizuojamas, vadovaujantis Vidurinio ugdymo programos aprašu, patvirtintu Lietuvos Respublikos švietimo ir mokslo ministro 2006 m. birželio 30 d. įsakymu Nr. ISAK-1387 „Dėl Vidurinio ugdymo programos aprašo patvirtinimo“, mokymosi formų aprašu, bendraisiais ugdymo planais, gali būti atsižvelgiama į Mokymosi krypčių pasirinkimo galimybių didinimo 14–19 metų mokiniams modelio aprašą.</w:t>
      </w:r>
    </w:p>
    <w:p w14:paraId="6AA89379" w14:textId="77777777" w:rsidR="004A0E82" w:rsidRPr="00865C5D" w:rsidRDefault="004A0E82" w:rsidP="002A28D7">
      <w:pPr>
        <w:ind w:firstLine="567"/>
        <w:jc w:val="both"/>
      </w:pPr>
      <w:r w:rsidRPr="00865C5D">
        <w:t xml:space="preserve">128. Mokykla privalo pasiūlyti mokiniams rinktis pasirenkamuosius dalykus, kurių turinys siejamas su nacionalinio saugumo temomis, ir (ar) kitus jų mokymosi poreikius tenkinančius pasirenkamuosius dalykus. </w:t>
      </w:r>
    </w:p>
    <w:p w14:paraId="6AA8937A" w14:textId="77777777" w:rsidR="004A0E82" w:rsidRPr="00865C5D" w:rsidRDefault="004A0E82" w:rsidP="002A28D7">
      <w:pPr>
        <w:ind w:firstLine="567"/>
        <w:jc w:val="both"/>
      </w:pPr>
      <w:r w:rsidRPr="00865C5D">
        <w:t>129. IV gimnazijos klasės mokiniams pageidaujant ir mokyklos sprendimu galima sumažinti mokymosi dienų (pamokų), skirtų pažintinei kultūrinei veiklai, skaičių.</w:t>
      </w:r>
    </w:p>
    <w:p w14:paraId="6AA8937B" w14:textId="77777777" w:rsidR="004A0E82" w:rsidRPr="00865C5D" w:rsidRDefault="004A0E82" w:rsidP="002A28D7">
      <w:pPr>
        <w:ind w:firstLine="567"/>
        <w:jc w:val="both"/>
      </w:pPr>
      <w:r w:rsidRPr="00865C5D">
        <w:t xml:space="preserve">130. Mokinys kartu su mokykla pasirengia individualų ugdymo planą, vadovaudamasis Vidurinio ugdymo programų aprašu. Mokykla sudaro sąlygas mokiniui pagal susidarytą individualų ugdymo planą pagilinti pasirinktų sričių, dalykų kompetencijas, pasirengti laikyti brandos egzaminus ir pasiruošti tęsti mokymąsi. Mokykla nustato pasirinktų individualaus ugdymo plano dalykų, dalyko programos kurso keitimo tvarką. </w:t>
      </w:r>
    </w:p>
    <w:p w14:paraId="6AA8937C" w14:textId="77777777" w:rsidR="004A0E82" w:rsidRPr="00865C5D" w:rsidRDefault="004A0E82" w:rsidP="001D4770">
      <w:pPr>
        <w:ind w:firstLine="567"/>
        <w:jc w:val="both"/>
      </w:pPr>
      <w:r w:rsidRPr="00865C5D">
        <w:t>131. Mokykla, formuodama ir įgyvendindama mokyklos ugdymo turinį pagal Vidurinio ugdymo bendrąsias programas, gali:</w:t>
      </w:r>
    </w:p>
    <w:p w14:paraId="6AA8937D" w14:textId="77777777" w:rsidR="004A0E82" w:rsidRPr="00865C5D" w:rsidRDefault="004A0E82" w:rsidP="001D4770">
      <w:pPr>
        <w:ind w:firstLine="567"/>
        <w:jc w:val="both"/>
      </w:pPr>
      <w:r w:rsidRPr="00865C5D">
        <w:t xml:space="preserve">131.1. organizuoti dalykų srautines paskaitas; </w:t>
      </w:r>
    </w:p>
    <w:p w14:paraId="6AA8937E" w14:textId="77777777" w:rsidR="004A0E82" w:rsidRPr="00865C5D" w:rsidRDefault="004A0E82" w:rsidP="001D4770">
      <w:pPr>
        <w:ind w:firstLine="567"/>
        <w:jc w:val="both"/>
      </w:pPr>
      <w:r w:rsidRPr="00865C5D">
        <w:t>131.2. didinti ar mažinti (perskirstyti) iki 10 procentų dalykui skiriamų pamokų skaičių, derindama su Vidurinio ugdymo bendrųjų programų turiniu;</w:t>
      </w:r>
    </w:p>
    <w:p w14:paraId="6AA8937F" w14:textId="77777777" w:rsidR="004A0E82" w:rsidRPr="00865C5D" w:rsidRDefault="004A0E82" w:rsidP="001D4770">
      <w:pPr>
        <w:ind w:firstLine="567"/>
        <w:jc w:val="both"/>
      </w:pPr>
      <w:r w:rsidRPr="00865C5D">
        <w:t>131.3. dalykų bendrąsias programas skaidyti į modulius, kurių turinys ir skaičius pasirenkamas, atsižvelgiant į mokinių poreikius ir dalyko bendrojoje programoje numatytus mokinių pasiekimus. Vidurinio ugdymo programą įgyvendinti per dalykų modulius;</w:t>
      </w:r>
    </w:p>
    <w:p w14:paraId="6AA89380" w14:textId="77777777" w:rsidR="004A0E82" w:rsidRPr="00865C5D" w:rsidRDefault="004A0E82" w:rsidP="001D4770">
      <w:pPr>
        <w:ind w:firstLine="567"/>
        <w:jc w:val="both"/>
      </w:pPr>
      <w:r w:rsidRPr="00865C5D">
        <w:t>131.4. intensyvinti dalykų ar jų modulių mokymą;</w:t>
      </w:r>
    </w:p>
    <w:p w14:paraId="6AA89381" w14:textId="77777777" w:rsidR="004A0E82" w:rsidRPr="00865C5D" w:rsidRDefault="004A0E82" w:rsidP="001D4770">
      <w:pPr>
        <w:ind w:firstLine="567"/>
        <w:jc w:val="both"/>
      </w:pPr>
      <w:r w:rsidRPr="00865C5D">
        <w:t>131.5. integruoti dalykų turinį, diferencijuoti ugdymą;</w:t>
      </w:r>
    </w:p>
    <w:p w14:paraId="6AA89382" w14:textId="77777777" w:rsidR="004A0E82" w:rsidRPr="00865C5D" w:rsidRDefault="004A0E82" w:rsidP="001D4770">
      <w:pPr>
        <w:ind w:firstLine="567"/>
        <w:jc w:val="both"/>
      </w:pPr>
      <w:r w:rsidRPr="00865C5D">
        <w:t>131.6. iki 10 procentų dalykui skirtų pamokų organizuoti ne pamokų forma.</w:t>
      </w:r>
    </w:p>
    <w:p w14:paraId="6AA89383" w14:textId="77777777" w:rsidR="004A0E82" w:rsidRPr="00865C5D" w:rsidRDefault="004A0E82" w:rsidP="001D4770">
      <w:pPr>
        <w:ind w:firstLine="567"/>
        <w:jc w:val="both"/>
      </w:pPr>
      <w:r w:rsidRPr="00865C5D">
        <w:t xml:space="preserve">132. Mokykla sudaro sąlygas mokiniams: </w:t>
      </w:r>
    </w:p>
    <w:p w14:paraId="6AA89384" w14:textId="77777777" w:rsidR="004A0E82" w:rsidRPr="00865C5D" w:rsidRDefault="004A0E82" w:rsidP="001D4770">
      <w:pPr>
        <w:ind w:firstLine="567"/>
        <w:jc w:val="both"/>
      </w:pPr>
      <w:r w:rsidRPr="00865C5D">
        <w:t>132.1. savanoriškai užsiimti socialine-pilietine ar kita visuomenei naudinga veikla;</w:t>
      </w:r>
    </w:p>
    <w:p w14:paraId="6AA89385" w14:textId="77777777" w:rsidR="004A0E82" w:rsidRPr="00865C5D" w:rsidRDefault="004A0E82" w:rsidP="001D4770">
      <w:pPr>
        <w:ind w:firstLine="567"/>
        <w:jc w:val="both"/>
      </w:pPr>
      <w:r w:rsidRPr="00865C5D">
        <w:lastRenderedPageBreak/>
        <w:t>132.2. susipažinti su profesinės veiklos įvairove ir rinkimosi galimybėmis, planuoti savo tolesnį mokymąsi ir darbinę veiklą (t. y. karjerą). Mokiniams gali būti siūlomas pasirenkamasis ugdymo karjeros modulis;</w:t>
      </w:r>
    </w:p>
    <w:p w14:paraId="6AA89386" w14:textId="77777777" w:rsidR="004A0E82" w:rsidRPr="00865C5D" w:rsidRDefault="004A0E82" w:rsidP="001D4770">
      <w:pPr>
        <w:ind w:firstLine="567"/>
        <w:jc w:val="both"/>
      </w:pPr>
      <w:r w:rsidRPr="00865C5D">
        <w:t xml:space="preserve">132.3. rengti ir įgyvendinti projektus, brandos darbus; </w:t>
      </w:r>
    </w:p>
    <w:p w14:paraId="6AA89387" w14:textId="77777777" w:rsidR="004A0E82" w:rsidRPr="00865C5D" w:rsidRDefault="004A0E82" w:rsidP="001D4770">
      <w:pPr>
        <w:ind w:firstLine="567"/>
        <w:jc w:val="both"/>
      </w:pPr>
      <w:r w:rsidRPr="00865C5D">
        <w:t>132.4. formuoti savo pasiekimų aplankus, kuriuose kaupiami mokinių pažangos ir pasiekimų įrodymai, taip pat ir elektroninius, orientuotus į tolesnio gyvenimo kelio pasirinkimą. Mokiniams gali būti siūlomas pasirenkamasis dalykas, per kurio pamokas jie mokosi reflektuoti savo mokymąsi, rengia pasiekimų aplanką ir kelia tolesnio mokymosi tikslus;</w:t>
      </w:r>
    </w:p>
    <w:p w14:paraId="6AA89388" w14:textId="77777777" w:rsidR="004A0E82" w:rsidRPr="00865C5D" w:rsidRDefault="004A0E82" w:rsidP="001D4770">
      <w:pPr>
        <w:ind w:firstLine="567"/>
        <w:jc w:val="both"/>
      </w:pPr>
      <w:r w:rsidRPr="00865C5D">
        <w:t xml:space="preserve">132.5. per mokymosi dienas, skirtas pažintinei kultūrinei veiklai, atlikti savanorišką veiklą, veiklą, susijusią su ugdymu karjerai. </w:t>
      </w:r>
    </w:p>
    <w:p w14:paraId="6AA89389" w14:textId="77777777" w:rsidR="004A0E82" w:rsidRPr="00865C5D" w:rsidRDefault="004A0E82" w:rsidP="001D4770">
      <w:pPr>
        <w:ind w:firstLine="567"/>
        <w:jc w:val="both"/>
      </w:pPr>
      <w:r w:rsidRPr="00865C5D">
        <w:t>133. Mokiniui, kuris mokosi savarankišku ar nuotoliniu mokymo proceso organizavimo būdu (pavienio mokymosi forma), individualioms konsultacijoms skiriama iki 15 procentų, o grupėms – 40 procentų bendrųjų ugdymo planų 137 punktu nustatyto savaitinių pamokų skaičiaus.</w:t>
      </w:r>
    </w:p>
    <w:p w14:paraId="6AA8938A" w14:textId="77777777" w:rsidR="004A0E82" w:rsidRPr="00865C5D" w:rsidRDefault="004A0E82" w:rsidP="001D4770">
      <w:pPr>
        <w:autoSpaceDE w:val="0"/>
        <w:autoSpaceDN w:val="0"/>
        <w:adjustRightInd w:val="0"/>
        <w:ind w:firstLine="567"/>
        <w:jc w:val="both"/>
        <w:rPr>
          <w:lang w:eastAsia="ja-JP"/>
        </w:rPr>
      </w:pPr>
      <w:r w:rsidRPr="00865C5D">
        <w:t>134. M</w:t>
      </w:r>
      <w:r w:rsidRPr="00865C5D">
        <w:rPr>
          <w:lang w:eastAsia="ja-JP"/>
        </w:rPr>
        <w:t xml:space="preserve">okykla, kurioje yra viena gimnazijos III arba viena gimnazijos IV klasė, pagal turimas mokymo lėšas pasirenka tinkamiausią būdą, kaip įgyvendins vidurinio ugdymo programą pagal dalykų bendrojo ir išplėstinio kursų programas ir užtikrins mokymo kokybę. Rekomenduojama lietuvių kalbos ir literatūros, matematikos ir gimtosios kalbos </w:t>
      </w:r>
      <w:proofErr w:type="spellStart"/>
      <w:r w:rsidRPr="00865C5D">
        <w:rPr>
          <w:lang w:eastAsia="ja-JP"/>
        </w:rPr>
        <w:t>mokymui(si</w:t>
      </w:r>
      <w:proofErr w:type="spellEnd"/>
      <w:r w:rsidRPr="00865C5D">
        <w:rPr>
          <w:lang w:eastAsia="ja-JP"/>
        </w:rPr>
        <w:t>) sudaryti atskiras laikinąsias grupes, atsižvelgiant į mokinių pasirinkimą mokytis pagal dalyko bendrojo ar išplėstinio kurso programą, o užsienio kalbos – į kalbos mokėjimo lygį. Mokykla, atsižvelgdama į mokinių pasirinkimą ir jų individualius ugdymo planus, modeliuoja jiems kokybišką vidurinio ugdymo programos įgyvendinimą.</w:t>
      </w:r>
    </w:p>
    <w:p w14:paraId="6AA8938B" w14:textId="77777777" w:rsidR="004A0E82" w:rsidRDefault="004A0E82" w:rsidP="002545F2">
      <w:pPr>
        <w:jc w:val="center"/>
        <w:rPr>
          <w:b/>
        </w:rPr>
      </w:pPr>
    </w:p>
    <w:p w14:paraId="6AA8938C" w14:textId="77777777" w:rsidR="00865C5D" w:rsidRPr="00865C5D" w:rsidRDefault="00865C5D" w:rsidP="002545F2">
      <w:pPr>
        <w:jc w:val="center"/>
        <w:rPr>
          <w:b/>
        </w:rPr>
      </w:pPr>
    </w:p>
    <w:p w14:paraId="6AA8938D" w14:textId="77777777" w:rsidR="004A0E82" w:rsidRPr="00865C5D" w:rsidRDefault="004A0E82" w:rsidP="003A1E2D">
      <w:pPr>
        <w:ind w:firstLine="1296"/>
        <w:jc w:val="center"/>
        <w:rPr>
          <w:b/>
        </w:rPr>
      </w:pPr>
      <w:r w:rsidRPr="00865C5D">
        <w:rPr>
          <w:b/>
        </w:rPr>
        <w:t>ANTRASIS SKIRSNIS</w:t>
      </w:r>
    </w:p>
    <w:p w14:paraId="6AA8938E" w14:textId="77777777" w:rsidR="004A0E82" w:rsidRPr="00865C5D" w:rsidRDefault="004A0E82" w:rsidP="003A1E2D">
      <w:pPr>
        <w:jc w:val="center"/>
        <w:rPr>
          <w:b/>
        </w:rPr>
      </w:pPr>
      <w:r w:rsidRPr="00865C5D">
        <w:rPr>
          <w:b/>
        </w:rPr>
        <w:t xml:space="preserve">UGDYMO SRIČIŲ MOKYMO ORGANIZAVIMAS </w:t>
      </w:r>
    </w:p>
    <w:p w14:paraId="6AA8938F" w14:textId="77777777" w:rsidR="004A0E82" w:rsidRPr="00865C5D" w:rsidRDefault="004A0E82" w:rsidP="003A1E2D">
      <w:pPr>
        <w:ind w:firstLine="1296"/>
        <w:jc w:val="center"/>
        <w:rPr>
          <w:b/>
        </w:rPr>
      </w:pPr>
    </w:p>
    <w:p w14:paraId="6AA89390" w14:textId="77777777" w:rsidR="004A0E82" w:rsidRPr="00865C5D" w:rsidRDefault="004A0E82" w:rsidP="001D4770">
      <w:pPr>
        <w:spacing w:after="20"/>
        <w:ind w:firstLine="567"/>
        <w:jc w:val="both"/>
        <w:rPr>
          <w:b/>
        </w:rPr>
      </w:pPr>
      <w:r w:rsidRPr="00865C5D">
        <w:t xml:space="preserve">135. Vidurinio ugdymo programą sudaro šios ugdymo sritys: dorinis ugdymas (etika ir tikyba), kalbos (lietuvių kalba ir literatūra, kitos gimtosios kalbos, užsienio kalbos), matematika, gamtamokslinis ugdymas (biologija, chemija, fizika, integruotas gamtos mokslų kursas), socialinis ugdymas (istorija, geografija, integruotas istorijos ir geografijos kursas, teisė, religijotyra, filosofija, ekonomika ir </w:t>
      </w:r>
      <w:proofErr w:type="spellStart"/>
      <w:r w:rsidRPr="00865C5D">
        <w:t>verslumas</w:t>
      </w:r>
      <w:proofErr w:type="spellEnd"/>
      <w:r w:rsidRPr="00865C5D">
        <w:t xml:space="preserve">, psichologija), meninis ugdymas (dailė, muzika, šokis, teatras, grafinis dizainas, filmų kūrimas, fotografija, kompiuterinės muzikos technologijos, menų pažinimas), informacinės technologijos, technologijos, kūno kultūra, bendrųjų kompetencijų ugdymo sritis. </w:t>
      </w:r>
    </w:p>
    <w:p w14:paraId="6AA89391" w14:textId="77777777" w:rsidR="004A0E82" w:rsidRPr="00865C5D" w:rsidRDefault="004A0E82" w:rsidP="001D4770">
      <w:pPr>
        <w:ind w:firstLine="567"/>
      </w:pPr>
      <w:r w:rsidRPr="00865C5D">
        <w:t>136. Ugdymo sritys.</w:t>
      </w:r>
    </w:p>
    <w:p w14:paraId="6AA89392" w14:textId="77777777" w:rsidR="004A0E82" w:rsidRPr="00865C5D" w:rsidRDefault="004A0E82" w:rsidP="001D4770">
      <w:pPr>
        <w:ind w:firstLine="567"/>
        <w:rPr>
          <w:b/>
        </w:rPr>
      </w:pPr>
      <w:r w:rsidRPr="00865C5D">
        <w:t>136.1. Dorinis ugdymas.</w:t>
      </w:r>
      <w:r w:rsidRPr="00865C5D">
        <w:rPr>
          <w:b/>
        </w:rPr>
        <w:t xml:space="preserve"> </w:t>
      </w:r>
    </w:p>
    <w:p w14:paraId="6AA89393" w14:textId="77777777" w:rsidR="004A0E82" w:rsidRPr="00865C5D" w:rsidRDefault="004A0E82" w:rsidP="001D4770">
      <w:pPr>
        <w:ind w:firstLine="567"/>
        <w:jc w:val="both"/>
      </w:pPr>
      <w:r w:rsidRPr="00865C5D">
        <w:t xml:space="preserve">136.1.1. Mokinys renkasi vieną dalyką – etiką arba tikybą </w:t>
      </w:r>
      <w:r w:rsidRPr="00865C5D">
        <w:rPr>
          <w:rStyle w:val="CharChar1"/>
          <w:b w:val="0"/>
          <w:bCs/>
          <w:lang w:val="lt-LT"/>
        </w:rPr>
        <w:t>(</w:t>
      </w:r>
      <w:r w:rsidRPr="00865C5D">
        <w:t>tradicinės religinės bendruomenės ar bendrijos). Siekiant užtikrinti dalyko mokymosi programos tęstinumą ir nuoseklumą, rekomenduojama rinktis etiką ar tikybą dvejiems mokslo metams.</w:t>
      </w:r>
    </w:p>
    <w:p w14:paraId="6AA89394" w14:textId="77777777" w:rsidR="004A0E82" w:rsidRPr="00696A85" w:rsidRDefault="004A0E82" w:rsidP="001D4770">
      <w:pPr>
        <w:ind w:firstLine="567"/>
        <w:jc w:val="both"/>
      </w:pPr>
      <w:r w:rsidRPr="00865C5D">
        <w:t>136.1.2. Mokiniai, pasirinkę etiką, gali mokytis filosofinės etikos arba rinktis taikomosios krypties profesinės etikos, šeimos etikos arba etikos ir kino mo</w:t>
      </w:r>
      <w:r w:rsidRPr="00696A85">
        <w:t>dulius.</w:t>
      </w:r>
    </w:p>
    <w:p w14:paraId="6AA89395" w14:textId="77777777" w:rsidR="004A0E82" w:rsidRPr="00696A85" w:rsidRDefault="004A0E82" w:rsidP="001D4770">
      <w:pPr>
        <w:ind w:firstLine="567"/>
        <w:jc w:val="both"/>
      </w:pPr>
      <w:r>
        <w:t>136</w:t>
      </w:r>
      <w:r w:rsidRPr="00696A85">
        <w:t>.</w:t>
      </w:r>
      <w:r>
        <w:t>1.</w:t>
      </w:r>
      <w:r w:rsidRPr="00696A85">
        <w:t>3. Pasirinkę katalikų tikybą, mokiniai gali mokytis pagal dalyko modulius: katalikybė ir pasaulio religijos, pašaukimai gyvenimui, Šventasis Raštas – gyvenimo kelionė arba religijos filosofija.</w:t>
      </w:r>
    </w:p>
    <w:p w14:paraId="6AA89396" w14:textId="77777777" w:rsidR="004A0E82" w:rsidRPr="00E33CAE" w:rsidRDefault="004A0E82" w:rsidP="001D4770">
      <w:pPr>
        <w:ind w:firstLine="567"/>
      </w:pPr>
      <w:r w:rsidRPr="00E33CAE">
        <w:t>13</w:t>
      </w:r>
      <w:r>
        <w:t>6</w:t>
      </w:r>
      <w:r w:rsidRPr="00E33CAE">
        <w:t>.</w:t>
      </w:r>
      <w:r>
        <w:t>2.</w:t>
      </w:r>
      <w:r w:rsidRPr="00E33CAE">
        <w:t xml:space="preserve"> Kalbos.</w:t>
      </w:r>
    </w:p>
    <w:p w14:paraId="6AA89397" w14:textId="77777777" w:rsidR="004A0E82" w:rsidRPr="0054620D" w:rsidRDefault="004A0E82" w:rsidP="001D4770">
      <w:pPr>
        <w:ind w:firstLine="567"/>
        <w:rPr>
          <w:b/>
        </w:rPr>
      </w:pPr>
      <w:r w:rsidRPr="00E33CAE">
        <w:t>13</w:t>
      </w:r>
      <w:r>
        <w:t>6</w:t>
      </w:r>
      <w:r w:rsidRPr="00E33CAE">
        <w:t>.</w:t>
      </w:r>
      <w:r>
        <w:t>2.</w:t>
      </w:r>
      <w:r w:rsidRPr="00E33CAE">
        <w:t>1. Lietuvių kalba ir literatūra</w:t>
      </w:r>
      <w:r w:rsidRPr="0054620D">
        <w:rPr>
          <w:b/>
        </w:rPr>
        <w:t>.</w:t>
      </w:r>
    </w:p>
    <w:p w14:paraId="6AA89398" w14:textId="77777777" w:rsidR="004A0E82" w:rsidRPr="00696A85" w:rsidRDefault="004A0E82" w:rsidP="001D4770">
      <w:pPr>
        <w:ind w:firstLine="567"/>
        <w:jc w:val="both"/>
      </w:pPr>
      <w:r>
        <w:t>136</w:t>
      </w:r>
      <w:r w:rsidRPr="00696A85">
        <w:t>.</w:t>
      </w:r>
      <w:r>
        <w:t>2.1.1.</w:t>
      </w:r>
      <w:r w:rsidRPr="00696A85">
        <w:t xml:space="preserve"> Išplėstiniu kursu rekomenduojama mokyti ne daugiau kaip 25 mokinius. Esant daugiau mokinių, rekomenduojama vieną pamoką (iš dalykui numatytų per savaitę) skirti individualizuotam ir diferencijuotam mokymui, pritaikytam pagal mokinių gebėjimus ir polinkius, laikinosiose grupėse.</w:t>
      </w:r>
    </w:p>
    <w:p w14:paraId="6AA89399" w14:textId="77777777" w:rsidR="004A0E82" w:rsidRPr="00696A85" w:rsidRDefault="004A0E82" w:rsidP="001D4770">
      <w:pPr>
        <w:ind w:firstLine="567"/>
        <w:jc w:val="both"/>
      </w:pPr>
      <w:r>
        <w:t>136</w:t>
      </w:r>
      <w:r w:rsidRPr="00696A85">
        <w:t>.</w:t>
      </w:r>
      <w:r>
        <w:t>2.1.</w:t>
      </w:r>
      <w:r w:rsidRPr="00696A85">
        <w:t>2. Mokykla gali siūlyti mokiniams rinktis pasirenkamuosius dalykus, pavyzdžiui: retoriką, kūrybinį rašymą, visuotinę literatūrą, lotynų kalbą, antikos kultūrą ar kt.</w:t>
      </w:r>
    </w:p>
    <w:p w14:paraId="6AA8939A" w14:textId="77777777" w:rsidR="004A0E82" w:rsidRPr="00696A85" w:rsidRDefault="004A0E82" w:rsidP="001D4770">
      <w:pPr>
        <w:ind w:firstLine="567"/>
        <w:jc w:val="both"/>
      </w:pPr>
      <w:r>
        <w:lastRenderedPageBreak/>
        <w:t>136</w:t>
      </w:r>
      <w:r w:rsidRPr="00696A85">
        <w:t>.</w:t>
      </w:r>
      <w:r>
        <w:t>2.1.</w:t>
      </w:r>
      <w:r w:rsidRPr="00696A85">
        <w:t>3. Mokykla gali siūlyti lietuvių kalbos ir literatūros programą papildančius pasirenkamuosius dalyko modulius. Mokiniai iš mokykloje siūlomų modulių programų renkasi pagal polinkius ir interesus: kalbos vartojimo praktikos, viešojo kalbėjimo, šiuolaikinės literatūros, kūrybinio rašymo ir kt. Moduliai sudaro galimyb</w:t>
      </w:r>
      <w:r>
        <w:t>ę</w:t>
      </w:r>
      <w:r w:rsidRPr="00696A85">
        <w:t xml:space="preserve"> individualizuoti ugdymo turinį pagal mokinių poreikius, mokyklos specifiką.</w:t>
      </w:r>
    </w:p>
    <w:p w14:paraId="6AA8939B" w14:textId="77777777" w:rsidR="004A0E82" w:rsidRDefault="004A0E82" w:rsidP="001D4770">
      <w:pPr>
        <w:ind w:firstLine="567"/>
        <w:jc w:val="both"/>
      </w:pPr>
      <w:r>
        <w:t>136</w:t>
      </w:r>
      <w:r w:rsidRPr="00696A85">
        <w:t>.</w:t>
      </w:r>
      <w:r>
        <w:t>2.1.</w:t>
      </w:r>
      <w:r w:rsidRPr="00696A85">
        <w:t xml:space="preserve">4. Rekomenduojama siūlyti mokiniams atlikti </w:t>
      </w:r>
      <w:r>
        <w:t xml:space="preserve">projektinius, </w:t>
      </w:r>
      <w:r w:rsidRPr="00696A85">
        <w:t xml:space="preserve">tiriamuosius, kūrybinius </w:t>
      </w:r>
      <w:r>
        <w:t xml:space="preserve">ir brandos </w:t>
      </w:r>
      <w:r w:rsidRPr="00696A85">
        <w:t>darbus, konsultuoti mokinius</w:t>
      </w:r>
      <w:r>
        <w:t>.</w:t>
      </w:r>
    </w:p>
    <w:p w14:paraId="6AA8939C" w14:textId="77777777" w:rsidR="004A0E82" w:rsidRPr="00F31BA6" w:rsidRDefault="004A0E82" w:rsidP="001D4770">
      <w:pPr>
        <w:ind w:firstLine="567"/>
        <w:jc w:val="both"/>
        <w:rPr>
          <w:rFonts w:eastAsia="Times New Roman"/>
          <w:sz w:val="22"/>
          <w:szCs w:val="22"/>
          <w:lang w:eastAsia="en-US"/>
        </w:rPr>
      </w:pPr>
      <w:r w:rsidRPr="00B95C07">
        <w:rPr>
          <w:bCs/>
        </w:rPr>
        <w:t>1</w:t>
      </w:r>
      <w:r>
        <w:rPr>
          <w:bCs/>
        </w:rPr>
        <w:t>36</w:t>
      </w:r>
      <w:r w:rsidRPr="00B95C07">
        <w:rPr>
          <w:bCs/>
        </w:rPr>
        <w:t>.</w:t>
      </w:r>
      <w:r>
        <w:rPr>
          <w:bCs/>
        </w:rPr>
        <w:t>2.</w:t>
      </w:r>
      <w:r w:rsidRPr="00B95C07">
        <w:rPr>
          <w:bCs/>
        </w:rPr>
        <w:t>1.5.</w:t>
      </w:r>
      <w:r w:rsidRPr="00B95C07">
        <w:t xml:space="preserve"> Išplėstinį kursą gimnazij</w:t>
      </w:r>
      <w:r>
        <w:t>os</w:t>
      </w:r>
      <w:r w:rsidRPr="00413FD3">
        <w:t xml:space="preserve"> </w:t>
      </w:r>
      <w:r w:rsidRPr="00B95C07">
        <w:t>III</w:t>
      </w:r>
      <w:r>
        <w:t>–</w:t>
      </w:r>
      <w:r w:rsidRPr="00B95C07">
        <w:t>IV</w:t>
      </w:r>
      <w:r>
        <w:t xml:space="preserve"> klasėse </w:t>
      </w:r>
      <w:r w:rsidRPr="00B95C07">
        <w:t>rekomenduojama rinktis mokiniams, kurių lietuvių kalbos pagrindinio ugdymo pasiekimų patikrinimo įvertinimai yra ne žemesni kaip šeši balai. Jei mokinys, turėdamas žemesnį įvertinimą</w:t>
      </w:r>
      <w:r>
        <w:t>,</w:t>
      </w:r>
      <w:r w:rsidRPr="00B95C07">
        <w:t xml:space="preserve"> nori rinktis lietuvių kalbos ir literatūros išplėstinį kursą, jam turėtų būti sudarytos sąlygos mokymosi pasiekimams, įgytiems iki vidurinio ugdymo programos, pagerinti (p</w:t>
      </w:r>
      <w:r>
        <w:t>avyzdžiui,</w:t>
      </w:r>
      <w:r w:rsidRPr="00B95C07">
        <w:t xml:space="preserve"> papildomi lietuvių kalbos vartojimo moduliai, konsultacijos).</w:t>
      </w:r>
    </w:p>
    <w:p w14:paraId="6AA8939D" w14:textId="77777777" w:rsidR="004A0E82" w:rsidRPr="00F31BA6" w:rsidRDefault="004A0E82" w:rsidP="001D4770">
      <w:pPr>
        <w:ind w:firstLine="567"/>
        <w:jc w:val="both"/>
        <w:rPr>
          <w:b/>
        </w:rPr>
      </w:pPr>
      <w:r w:rsidRPr="00E33CAE">
        <w:t>13</w:t>
      </w:r>
      <w:r>
        <w:t>6</w:t>
      </w:r>
      <w:r w:rsidRPr="00E33CAE">
        <w:t>.</w:t>
      </w:r>
      <w:r>
        <w:t>3</w:t>
      </w:r>
      <w:r w:rsidRPr="00E33CAE">
        <w:t>. Užsienio kalbos</w:t>
      </w:r>
      <w:r w:rsidRPr="00F31BA6">
        <w:rPr>
          <w:b/>
        </w:rPr>
        <w:t>.</w:t>
      </w:r>
    </w:p>
    <w:p w14:paraId="6AA8939E" w14:textId="77777777" w:rsidR="004A0E82" w:rsidRPr="00F31BA6" w:rsidRDefault="004A0E82" w:rsidP="001D4770">
      <w:pPr>
        <w:ind w:firstLine="567"/>
        <w:jc w:val="both"/>
      </w:pPr>
      <w:r>
        <w:t>136</w:t>
      </w:r>
      <w:r w:rsidRPr="00F31BA6">
        <w:t>.</w:t>
      </w:r>
      <w:r>
        <w:t>3</w:t>
      </w:r>
      <w:r w:rsidRPr="00F31BA6">
        <w:t>.1. Nustačius, kad mokinio pasiekimai (ne</w:t>
      </w:r>
      <w:r>
        <w:t xml:space="preserve">svarbu </w:t>
      </w:r>
      <w:r w:rsidRPr="00F31BA6">
        <w:t>nuo to, ar mokinys pagal pagrindinio ugdymo programą mokėsi tos kalbos kaip pirmosios</w:t>
      </w:r>
      <w:r>
        <w:t>,</w:t>
      </w:r>
      <w:r w:rsidRPr="00F31BA6">
        <w:t xml:space="preserve"> ar</w:t>
      </w:r>
      <w:r>
        <w:t xml:space="preserve"> kaip </w:t>
      </w:r>
      <w:r w:rsidRPr="00F31BA6">
        <w:t>antrosios užsienio kalbos) yra:</w:t>
      </w:r>
    </w:p>
    <w:p w14:paraId="6AA8939F" w14:textId="77777777" w:rsidR="004A0E82" w:rsidRPr="00F31BA6" w:rsidRDefault="004A0E82" w:rsidP="001D4770">
      <w:pPr>
        <w:ind w:firstLine="567"/>
        <w:jc w:val="both"/>
      </w:pPr>
      <w:r>
        <w:t>136</w:t>
      </w:r>
      <w:r w:rsidRPr="00F31BA6">
        <w:t>.</w:t>
      </w:r>
      <w:r>
        <w:t>3</w:t>
      </w:r>
      <w:r w:rsidRPr="00F31BA6">
        <w:t>.1.1. B1 lygio, pagal vidurinio ugdymo programą siūloma rinktis B2 lygio kursą;</w:t>
      </w:r>
    </w:p>
    <w:p w14:paraId="6AA893A0" w14:textId="77777777" w:rsidR="004A0E82" w:rsidRPr="00F31BA6" w:rsidRDefault="004A0E82" w:rsidP="001D4770">
      <w:pPr>
        <w:ind w:firstLine="567"/>
        <w:jc w:val="both"/>
      </w:pPr>
      <w:r>
        <w:t>136</w:t>
      </w:r>
      <w:r w:rsidRPr="00F31BA6">
        <w:t>.</w:t>
      </w:r>
      <w:r>
        <w:t>3</w:t>
      </w:r>
      <w:r w:rsidRPr="00F31BA6">
        <w:t>.1.2. A2 lygio, pagal vidurinio ugdymo programą siūloma rinktis B1 lygio kursą;</w:t>
      </w:r>
    </w:p>
    <w:p w14:paraId="6AA893A1" w14:textId="77777777" w:rsidR="004A0E82" w:rsidRPr="00F31BA6" w:rsidRDefault="004A0E82" w:rsidP="001D4770">
      <w:pPr>
        <w:ind w:firstLine="567"/>
        <w:jc w:val="both"/>
      </w:pPr>
      <w:r>
        <w:t>136</w:t>
      </w:r>
      <w:r w:rsidRPr="00F31BA6">
        <w:t>.</w:t>
      </w:r>
      <w:r>
        <w:t>3</w:t>
      </w:r>
      <w:r w:rsidRPr="00F31BA6">
        <w:t>.1.3. A1 lygio, pagal vidurinio ugdymo programą siūloma rinktis A2 lygio kursą.</w:t>
      </w:r>
    </w:p>
    <w:p w14:paraId="6AA893A2" w14:textId="77777777" w:rsidR="004A0E82" w:rsidRPr="00F31BA6" w:rsidRDefault="004A0E82" w:rsidP="008F71B5">
      <w:pPr>
        <w:ind w:firstLine="567"/>
        <w:jc w:val="both"/>
      </w:pPr>
      <w:r>
        <w:t>136</w:t>
      </w:r>
      <w:r w:rsidRPr="00F31BA6">
        <w:t>.</w:t>
      </w:r>
      <w:r>
        <w:t>3</w:t>
      </w:r>
      <w:r w:rsidRPr="00F31BA6">
        <w:t xml:space="preserve">.2. Užsienio kalbų modulių programos papildo B2, B1 arba A2 kurso programas. Mokiniai iš mokykloje siūlomų modulių programų renkasi pagal polinkius ir interesus. Vienai kalbai galima rinktis daugiau negu vieną modulio programą. Pasirenkamieji moduliai </w:t>
      </w:r>
      <w:r>
        <w:t xml:space="preserve">teikia </w:t>
      </w:r>
      <w:r w:rsidRPr="00F31BA6">
        <w:t>galimyb</w:t>
      </w:r>
      <w:r>
        <w:t>ę</w:t>
      </w:r>
      <w:r w:rsidRPr="00F31BA6">
        <w:t xml:space="preserve"> diferencijuoti ugdymo turinį, atsižvelg</w:t>
      </w:r>
      <w:r>
        <w:t>iant</w:t>
      </w:r>
      <w:r w:rsidRPr="00F31BA6">
        <w:t xml:space="preserve"> į mokinių poreikius, mokyklos specifiką. Mokykloje</w:t>
      </w:r>
      <w:r>
        <w:t xml:space="preserve"> mokiniams </w:t>
      </w:r>
      <w:r w:rsidRPr="00F31BA6">
        <w:t xml:space="preserve">gali būti </w:t>
      </w:r>
      <w:r>
        <w:t xml:space="preserve">siūloma rinktis </w:t>
      </w:r>
      <w:r w:rsidRPr="00F31BA6">
        <w:t>užsienio kalbos modulio program</w:t>
      </w:r>
      <w:r>
        <w:t>a</w:t>
      </w:r>
      <w:r w:rsidRPr="00F31BA6">
        <w:t>s (p</w:t>
      </w:r>
      <w:r>
        <w:t>avyzdžiui,</w:t>
      </w:r>
      <w:r w:rsidRPr="00F31BA6">
        <w:t>: profesinės kalbos, debatų, literatūros, šalies pažinimo, kūrybinio rašymo, kalbėjimo įgūdžių ugdymo ir pan.).</w:t>
      </w:r>
    </w:p>
    <w:p w14:paraId="6AA893A3" w14:textId="77777777" w:rsidR="004A0E82" w:rsidRPr="00F31BA6" w:rsidRDefault="004A0E82" w:rsidP="001D4770">
      <w:pPr>
        <w:ind w:firstLine="567"/>
        <w:jc w:val="both"/>
        <w:rPr>
          <w:strike/>
        </w:rPr>
      </w:pPr>
      <w:r w:rsidRPr="00E33CAE">
        <w:t>13</w:t>
      </w:r>
      <w:r>
        <w:t>6</w:t>
      </w:r>
      <w:r w:rsidRPr="00E33CAE">
        <w:t>.</w:t>
      </w:r>
      <w:r>
        <w:t>4</w:t>
      </w:r>
      <w:r w:rsidRPr="00E33CAE">
        <w:t>. Matematika</w:t>
      </w:r>
      <w:r w:rsidRPr="00F31BA6">
        <w:rPr>
          <w:b/>
        </w:rPr>
        <w:t xml:space="preserve">. </w:t>
      </w:r>
      <w:r w:rsidRPr="00F31BA6">
        <w:t>Organizuojant matematikos mokymą</w:t>
      </w:r>
      <w:r>
        <w:t>,</w:t>
      </w:r>
      <w:r w:rsidRPr="00F31BA6">
        <w:t xml:space="preserve"> rekomenduojama:</w:t>
      </w:r>
    </w:p>
    <w:p w14:paraId="6AA893A4" w14:textId="47B1BBEA" w:rsidR="004A0E82" w:rsidRPr="00726129" w:rsidRDefault="004A0E82" w:rsidP="001D4770">
      <w:pPr>
        <w:ind w:firstLine="567"/>
        <w:jc w:val="both"/>
      </w:pPr>
      <w:r w:rsidRPr="00726129">
        <w:t>1</w:t>
      </w:r>
      <w:r>
        <w:t>36</w:t>
      </w:r>
      <w:r w:rsidRPr="00726129">
        <w:t>.</w:t>
      </w:r>
      <w:r>
        <w:t>4</w:t>
      </w:r>
      <w:r w:rsidRPr="00726129">
        <w:t>.1. plėsti mokiniui siūlomų rinktis matematikos modulių programų įvairovę: „Logikos įvadas“, „Įrodymo metodai. Sekos“, „Funkcijos“;</w:t>
      </w:r>
    </w:p>
    <w:p w14:paraId="6AA893A5" w14:textId="77777777" w:rsidR="004A0E82" w:rsidRPr="00726129" w:rsidRDefault="004A0E82" w:rsidP="001D4770">
      <w:pPr>
        <w:ind w:firstLine="567"/>
        <w:jc w:val="both"/>
        <w:rPr>
          <w:bCs/>
          <w:strike/>
        </w:rPr>
      </w:pPr>
      <w:r w:rsidRPr="00E50DB0">
        <w:t>1</w:t>
      </w:r>
      <w:r>
        <w:t>36</w:t>
      </w:r>
      <w:r w:rsidRPr="00E50DB0">
        <w:t>.</w:t>
      </w:r>
      <w:r>
        <w:t>4.2</w:t>
      </w:r>
      <w:r w:rsidRPr="00E50DB0">
        <w:t>. naudoti</w:t>
      </w:r>
      <w:r>
        <w:t>s</w:t>
      </w:r>
      <w:r w:rsidRPr="00E50DB0">
        <w:t xml:space="preserve"> informacin</w:t>
      </w:r>
      <w:r>
        <w:t>ėmis</w:t>
      </w:r>
      <w:r w:rsidRPr="00E50DB0">
        <w:t xml:space="preserve"> komunikacin</w:t>
      </w:r>
      <w:r>
        <w:t>ėmis</w:t>
      </w:r>
      <w:r w:rsidRPr="00E50DB0">
        <w:t xml:space="preserve"> technologij</w:t>
      </w:r>
      <w:r>
        <w:t>omis</w:t>
      </w:r>
      <w:r w:rsidRPr="00E50DB0">
        <w:t>, skaitmenin</w:t>
      </w:r>
      <w:r>
        <w:t>ėmis</w:t>
      </w:r>
      <w:r w:rsidRPr="00E50DB0">
        <w:t xml:space="preserve"> mokom</w:t>
      </w:r>
      <w:r>
        <w:t xml:space="preserve">osiomis </w:t>
      </w:r>
      <w:r w:rsidRPr="00E50DB0">
        <w:t>program</w:t>
      </w:r>
      <w:r>
        <w:t>omis</w:t>
      </w:r>
      <w:r w:rsidRPr="00E50DB0">
        <w:t>. Ypač rekomenduojama naudoti</w:t>
      </w:r>
      <w:r>
        <w:t>s</w:t>
      </w:r>
      <w:r w:rsidRPr="00E50DB0">
        <w:t xml:space="preserve"> atviro</w:t>
      </w:r>
      <w:r>
        <w:t>jo</w:t>
      </w:r>
      <w:r w:rsidRPr="00E50DB0">
        <w:t xml:space="preserve"> kodo dinaminės matematikos program</w:t>
      </w:r>
      <w:r>
        <w:t>a</w:t>
      </w:r>
      <w:r w:rsidRPr="00E50DB0">
        <w:t xml:space="preserve"> „</w:t>
      </w:r>
      <w:proofErr w:type="spellStart"/>
      <w:r w:rsidRPr="00E50DB0">
        <w:rPr>
          <w:bCs/>
        </w:rPr>
        <w:t>GeoGebra</w:t>
      </w:r>
      <w:proofErr w:type="spellEnd"/>
      <w:r w:rsidRPr="00E50DB0">
        <w:rPr>
          <w:bCs/>
        </w:rPr>
        <w:t>”</w:t>
      </w:r>
      <w:r w:rsidRPr="00E50DB0">
        <w:t>, apimanči</w:t>
      </w:r>
      <w:r>
        <w:t>a</w:t>
      </w:r>
      <w:r w:rsidRPr="00E50DB0">
        <w:t xml:space="preserve"> geometriją, algebrą, statistiką</w:t>
      </w:r>
      <w:r>
        <w:t>;</w:t>
      </w:r>
      <w:r w:rsidRPr="00E50DB0">
        <w:t xml:space="preserve"> </w:t>
      </w:r>
    </w:p>
    <w:p w14:paraId="6AA893A6" w14:textId="77777777" w:rsidR="004A0E82" w:rsidRPr="00726129" w:rsidRDefault="004A0E82" w:rsidP="001D4770">
      <w:pPr>
        <w:ind w:firstLine="567"/>
        <w:jc w:val="both"/>
      </w:pPr>
      <w:r w:rsidRPr="00E50DB0">
        <w:rPr>
          <w:bCs/>
        </w:rPr>
        <w:t>1</w:t>
      </w:r>
      <w:r>
        <w:rPr>
          <w:bCs/>
        </w:rPr>
        <w:t>36</w:t>
      </w:r>
      <w:r w:rsidRPr="00E50DB0">
        <w:rPr>
          <w:bCs/>
        </w:rPr>
        <w:t>.</w:t>
      </w:r>
      <w:r>
        <w:rPr>
          <w:bCs/>
        </w:rPr>
        <w:t>4</w:t>
      </w:r>
      <w:r w:rsidRPr="00E50DB0">
        <w:rPr>
          <w:bCs/>
        </w:rPr>
        <w:t>.</w:t>
      </w:r>
      <w:r>
        <w:rPr>
          <w:bCs/>
        </w:rPr>
        <w:t>3</w:t>
      </w:r>
      <w:r w:rsidRPr="00E50DB0">
        <w:rPr>
          <w:bCs/>
        </w:rPr>
        <w:t>. mokiniams renkantis matematikos mokymosi kursą III, IV gimnazijos</w:t>
      </w:r>
      <w:r>
        <w:rPr>
          <w:bCs/>
        </w:rPr>
        <w:t xml:space="preserve"> </w:t>
      </w:r>
      <w:r w:rsidRPr="00E50DB0">
        <w:rPr>
          <w:bCs/>
        </w:rPr>
        <w:t>klasėse atsižvelgti į matematikos pagrindinio ugdymo pasiekimų patikrinimo rezultatus. Išplėstinį kursą rekomenduojam</w:t>
      </w:r>
      <w:r>
        <w:rPr>
          <w:bCs/>
        </w:rPr>
        <w:t>a</w:t>
      </w:r>
      <w:r w:rsidRPr="00E50DB0">
        <w:rPr>
          <w:bCs/>
        </w:rPr>
        <w:t xml:space="preserve"> rinktis mokiniams, kurių pagrindinio ugdymo pasiekimų patikrinimo vertinimai ne žemesni kaip šeši balai. Bendrąjį matematikos kursą gali rinktis visi mokiniai. Jei mokinys</w:t>
      </w:r>
      <w:r>
        <w:rPr>
          <w:bCs/>
        </w:rPr>
        <w:t>,</w:t>
      </w:r>
      <w:r w:rsidRPr="00E50DB0">
        <w:rPr>
          <w:bCs/>
        </w:rPr>
        <w:t xml:space="preserve"> turėdamas penkis ir</w:t>
      </w:r>
      <w:r w:rsidRPr="00726129">
        <w:rPr>
          <w:bCs/>
        </w:rPr>
        <w:t xml:space="preserve"> mažiau balų</w:t>
      </w:r>
      <w:r>
        <w:rPr>
          <w:bCs/>
        </w:rPr>
        <w:t>,</w:t>
      </w:r>
      <w:r w:rsidRPr="00726129">
        <w:rPr>
          <w:bCs/>
        </w:rPr>
        <w:t xml:space="preserve"> nori rinktis išplėstinį matematikos kursą, jam turėtų būti sudarytos sąlygos mokymosi spragoms įveikti (p</w:t>
      </w:r>
      <w:r>
        <w:rPr>
          <w:bCs/>
        </w:rPr>
        <w:t>avyzdžiui,</w:t>
      </w:r>
      <w:r w:rsidRPr="00726129">
        <w:rPr>
          <w:bCs/>
        </w:rPr>
        <w:t xml:space="preserve"> papildomi moduliai, konsultacijos)</w:t>
      </w:r>
      <w:r>
        <w:rPr>
          <w:bCs/>
        </w:rPr>
        <w:t>.</w:t>
      </w:r>
    </w:p>
    <w:p w14:paraId="6AA893A7" w14:textId="77777777" w:rsidR="004A0E82" w:rsidRPr="00696A85" w:rsidRDefault="004A0E82" w:rsidP="001D4770">
      <w:pPr>
        <w:ind w:firstLine="567"/>
        <w:jc w:val="both"/>
      </w:pPr>
      <w:r w:rsidRPr="00E33CAE">
        <w:t>13</w:t>
      </w:r>
      <w:r>
        <w:t>6</w:t>
      </w:r>
      <w:r w:rsidRPr="00E33CAE">
        <w:t>.</w:t>
      </w:r>
      <w:r>
        <w:t>5</w:t>
      </w:r>
      <w:r w:rsidRPr="00E33CAE">
        <w:t>. Informacinės technologijos.</w:t>
      </w:r>
      <w:r w:rsidRPr="00F31BA6">
        <w:t xml:space="preserve"> Jei mokinys, pasirinkęs išplėstinį kursą, pagrindinėje mokykloje nesimokė pasirinkto modulio (išskyrus Duomenų bazių kūrimo ir valdymo modulį), jam sudaromos sąlygos papildomai mokytis išlyginamojo modulio temų. Išlyginamųjų modulių programos atitinka Informacinių technologijų pagrindinio ugdymo bendrosios programos </w:t>
      </w:r>
      <w:r w:rsidRPr="00F31BA6">
        <w:rPr>
          <w:iCs/>
        </w:rPr>
        <w:t>Programavimo pradmenų</w:t>
      </w:r>
      <w:r w:rsidRPr="00F31BA6">
        <w:t xml:space="preserve">, </w:t>
      </w:r>
      <w:r w:rsidRPr="00F31BA6">
        <w:rPr>
          <w:iCs/>
        </w:rPr>
        <w:t>Kompiuterinės leidybos pradmenų</w:t>
      </w:r>
      <w:r w:rsidRPr="00F31BA6">
        <w:t xml:space="preserve"> arba </w:t>
      </w:r>
      <w:r w:rsidRPr="00F31BA6">
        <w:rPr>
          <w:iCs/>
        </w:rPr>
        <w:t>Tinklalapių kūrimo pradmenų</w:t>
      </w:r>
      <w:r w:rsidRPr="00F31BA6">
        <w:t xml:space="preserve"> modulių programas.</w:t>
      </w:r>
    </w:p>
    <w:p w14:paraId="6AA893A8" w14:textId="77777777" w:rsidR="004A0E82" w:rsidRPr="00893739" w:rsidRDefault="004A0E82" w:rsidP="001D4770">
      <w:pPr>
        <w:pStyle w:val="Komentarotekstas"/>
        <w:ind w:firstLine="567"/>
        <w:jc w:val="both"/>
        <w:rPr>
          <w:sz w:val="24"/>
          <w:szCs w:val="24"/>
        </w:rPr>
      </w:pPr>
      <w:r w:rsidRPr="005E4E9C">
        <w:rPr>
          <w:sz w:val="24"/>
          <w:szCs w:val="24"/>
        </w:rPr>
        <w:t>13</w:t>
      </w:r>
      <w:r>
        <w:rPr>
          <w:sz w:val="24"/>
          <w:szCs w:val="24"/>
        </w:rPr>
        <w:t>6</w:t>
      </w:r>
      <w:r w:rsidRPr="005E4E9C">
        <w:rPr>
          <w:sz w:val="24"/>
          <w:szCs w:val="24"/>
        </w:rPr>
        <w:t>.</w:t>
      </w:r>
      <w:r>
        <w:rPr>
          <w:sz w:val="24"/>
          <w:szCs w:val="24"/>
        </w:rPr>
        <w:t>6</w:t>
      </w:r>
      <w:r w:rsidRPr="005E4E9C">
        <w:rPr>
          <w:sz w:val="24"/>
          <w:szCs w:val="24"/>
        </w:rPr>
        <w:t>. Gamtamokslinis ugdymas.</w:t>
      </w:r>
      <w:r>
        <w:rPr>
          <w:b/>
          <w:sz w:val="24"/>
          <w:szCs w:val="24"/>
        </w:rPr>
        <w:t xml:space="preserve"> </w:t>
      </w:r>
      <w:r>
        <w:rPr>
          <w:sz w:val="24"/>
          <w:szCs w:val="24"/>
        </w:rPr>
        <w:t>P</w:t>
      </w:r>
      <w:r w:rsidRPr="00893739">
        <w:rPr>
          <w:sz w:val="24"/>
          <w:szCs w:val="24"/>
        </w:rPr>
        <w:t>lėsti mokiniui siūlomų rinktis gamtos mokslų dalykų ar modulių programų (p</w:t>
      </w:r>
      <w:r>
        <w:rPr>
          <w:sz w:val="24"/>
          <w:szCs w:val="24"/>
        </w:rPr>
        <w:t>avyzdžiui</w:t>
      </w:r>
      <w:r w:rsidRPr="00893739">
        <w:rPr>
          <w:sz w:val="24"/>
          <w:szCs w:val="24"/>
        </w:rPr>
        <w:t>, biotechnologijų, biofizikos, biochemijos ir pan.)</w:t>
      </w:r>
      <w:r w:rsidRPr="00F333BB">
        <w:rPr>
          <w:sz w:val="24"/>
          <w:szCs w:val="24"/>
        </w:rPr>
        <w:t xml:space="preserve"> </w:t>
      </w:r>
      <w:r w:rsidRPr="00893739">
        <w:rPr>
          <w:sz w:val="24"/>
          <w:szCs w:val="24"/>
        </w:rPr>
        <w:t>įvairovę</w:t>
      </w:r>
      <w:r>
        <w:rPr>
          <w:sz w:val="24"/>
          <w:szCs w:val="24"/>
        </w:rPr>
        <w:t>.</w:t>
      </w:r>
    </w:p>
    <w:p w14:paraId="6AA893A9" w14:textId="77777777" w:rsidR="004A0E82" w:rsidRPr="00865C5D" w:rsidRDefault="004A0E82" w:rsidP="001D4770">
      <w:pPr>
        <w:pStyle w:val="Komentarotekstas"/>
        <w:ind w:firstLine="567"/>
        <w:jc w:val="both"/>
        <w:rPr>
          <w:sz w:val="24"/>
          <w:szCs w:val="24"/>
        </w:rPr>
      </w:pPr>
      <w:r w:rsidRPr="005E4E9C">
        <w:rPr>
          <w:sz w:val="24"/>
          <w:szCs w:val="24"/>
        </w:rPr>
        <w:t>13</w:t>
      </w:r>
      <w:r>
        <w:rPr>
          <w:sz w:val="24"/>
          <w:szCs w:val="24"/>
        </w:rPr>
        <w:t>6</w:t>
      </w:r>
      <w:r w:rsidRPr="005E4E9C">
        <w:rPr>
          <w:sz w:val="24"/>
          <w:szCs w:val="24"/>
        </w:rPr>
        <w:t>.</w:t>
      </w:r>
      <w:r>
        <w:rPr>
          <w:sz w:val="24"/>
          <w:szCs w:val="24"/>
        </w:rPr>
        <w:t>7</w:t>
      </w:r>
      <w:r w:rsidRPr="005E4E9C">
        <w:rPr>
          <w:sz w:val="24"/>
          <w:szCs w:val="24"/>
        </w:rPr>
        <w:t>. Socialinis ugdymas.</w:t>
      </w:r>
      <w:r w:rsidRPr="00EB0593">
        <w:rPr>
          <w:b/>
          <w:sz w:val="24"/>
          <w:szCs w:val="24"/>
        </w:rPr>
        <w:t xml:space="preserve"> </w:t>
      </w:r>
      <w:r w:rsidRPr="009B7F60">
        <w:rPr>
          <w:sz w:val="24"/>
          <w:szCs w:val="24"/>
        </w:rPr>
        <w:t xml:space="preserve">Iš pasirenkamųjų dalykų mokinys gali rinktis: ekonomiką ir </w:t>
      </w:r>
      <w:proofErr w:type="spellStart"/>
      <w:r w:rsidRPr="00865C5D">
        <w:rPr>
          <w:sz w:val="24"/>
          <w:szCs w:val="24"/>
        </w:rPr>
        <w:t>verslumą</w:t>
      </w:r>
      <w:proofErr w:type="spellEnd"/>
      <w:r w:rsidRPr="00865C5D">
        <w:rPr>
          <w:sz w:val="24"/>
          <w:szCs w:val="24"/>
        </w:rPr>
        <w:t>, filosofiją, religijotyrą, teisę, psichologiją ir kt.</w:t>
      </w:r>
    </w:p>
    <w:p w14:paraId="6AA893AA" w14:textId="77777777" w:rsidR="004A0E82" w:rsidRPr="00865C5D" w:rsidRDefault="004A0E82" w:rsidP="001D4770">
      <w:pPr>
        <w:ind w:firstLine="567"/>
        <w:jc w:val="both"/>
      </w:pPr>
      <w:r w:rsidRPr="00865C5D">
        <w:t>136.8. Meninis ugdymas.</w:t>
      </w:r>
      <w:r w:rsidRPr="00865C5D">
        <w:rPr>
          <w:b/>
        </w:rPr>
        <w:t xml:space="preserve"> </w:t>
      </w:r>
      <w:r w:rsidRPr="00865C5D">
        <w:t xml:space="preserve">Mokinys gali rinktis bent vieną iš meninio ugdymo programų: dailės, filmų kūrimo, fotografijos, grafinio dizaino, menų pažinimo, kompiuterinių muzikos technologijų, muzikos, šokio, teatro ar mokyklos parengtą integruotą menų programos kursą. Mokinys gali rinktis </w:t>
      </w:r>
      <w:r w:rsidRPr="00865C5D">
        <w:rPr>
          <w:bCs/>
          <w:iCs/>
        </w:rPr>
        <w:t>ir kitas</w:t>
      </w:r>
      <w:r w:rsidRPr="00865C5D">
        <w:t xml:space="preserve"> menų programas iš pasirenkamųjų dalykų. </w:t>
      </w:r>
    </w:p>
    <w:p w14:paraId="6AA893AB" w14:textId="77777777" w:rsidR="004A0E82" w:rsidRPr="00865C5D" w:rsidRDefault="004A0E82" w:rsidP="001D4770">
      <w:pPr>
        <w:ind w:firstLine="567"/>
        <w:jc w:val="both"/>
      </w:pPr>
      <w:r w:rsidRPr="00865C5D">
        <w:lastRenderedPageBreak/>
        <w:t xml:space="preserve">136.9. Technologinis ugdymas. </w:t>
      </w:r>
    </w:p>
    <w:p w14:paraId="6AA893AC" w14:textId="77777777" w:rsidR="004A0E82" w:rsidRPr="00865C5D" w:rsidRDefault="004A0E82" w:rsidP="001D4770">
      <w:pPr>
        <w:ind w:firstLine="567"/>
        <w:jc w:val="both"/>
      </w:pPr>
      <w:r w:rsidRPr="00865C5D">
        <w:t>136.9.1. Mokinys gali rinktis vieną iš technologijų programos krypčių: turizmo ir mitybos; statybos ir medžio apdirbimo; taikomojo meno, amatų ir dizaino; tekstilės ir aprangos; verslo, vadybos ir mažmeninės prekybos; mechanikos, mechaninio remonto vieną ar kelis modulius. Mokykla gali siūlyti ir kitas technologijų programos kryptis, modulius, derindama juos su konkrečia formaliojo profesinio mokymo programa, o ją įgyvendinti profesiniam mokymui skirtoje bazėje.</w:t>
      </w:r>
    </w:p>
    <w:p w14:paraId="6AA893AD" w14:textId="77777777" w:rsidR="004A0E82" w:rsidRPr="00865C5D" w:rsidRDefault="004A0E82" w:rsidP="001D4770">
      <w:pPr>
        <w:ind w:firstLine="567"/>
        <w:jc w:val="both"/>
        <w:rPr>
          <w:color w:val="000080"/>
        </w:rPr>
      </w:pPr>
      <w:r w:rsidRPr="00865C5D">
        <w:t xml:space="preserve">136.9.2. Mokinys mokosi pagal pasirinktos technologijų krypties pasirinktą modulį (arba kelis tos krypties modulius) dvejus metus bendrųjų ugdymo planų 137 punktu nustatytą pamokų skaičių. Mokyklos ugdymo plane turi būti numatyta galimybė prireikus keisti mokinio pasirinktą kryptį, modulį, </w:t>
      </w:r>
      <w:r w:rsidRPr="00865C5D">
        <w:rPr>
          <w:color w:val="000000"/>
        </w:rPr>
        <w:t xml:space="preserve">programos </w:t>
      </w:r>
      <w:r w:rsidRPr="00865C5D">
        <w:t>kursą.</w:t>
      </w:r>
    </w:p>
    <w:p w14:paraId="6AA893AE" w14:textId="77777777" w:rsidR="004A0E82" w:rsidRPr="00865C5D" w:rsidRDefault="004A0E82" w:rsidP="001D4770">
      <w:pPr>
        <w:ind w:firstLine="567"/>
        <w:jc w:val="both"/>
      </w:pPr>
      <w:r w:rsidRPr="00865C5D">
        <w:t>136.9.3. Mokiniui, baigusiam technologijų išplėstinio kurso programą ir ketinančiam tęsti mokymąsi pagal profesinio mokymo programą, atitinkančią jo baigtą technologijų kryptį, mokymosi pasiekimus profesinio mokymo teikėjas gali įskaityti, vadovaudamasis</w:t>
      </w:r>
      <w:r w:rsidRPr="00865C5D">
        <w:rPr>
          <w:color w:val="000080"/>
        </w:rPr>
        <w:t xml:space="preserve"> </w:t>
      </w:r>
      <w:r w:rsidRPr="00865C5D">
        <w:t xml:space="preserve">Ankstesnio mokymosi pasiekimų užskaitymo tvarkos </w:t>
      </w:r>
      <w:r w:rsidRPr="00865C5D">
        <w:rPr>
          <w:color w:val="000000"/>
        </w:rPr>
        <w:t>aprašu, patvirtintu</w:t>
      </w:r>
      <w:r w:rsidRPr="00865C5D">
        <w:t xml:space="preserve"> Lietuvos Respublikos švietimo ir mokslo ministro 2008 m. sausio 11 d. įsakymu Nr. ISAK-72 „Dėl </w:t>
      </w:r>
      <w:hyperlink r:id="rId16" w:anchor="2z" w:history="1">
        <w:r w:rsidRPr="00865C5D">
          <w:rPr>
            <w:rStyle w:val="Hipersaitas"/>
            <w:color w:val="auto"/>
            <w:u w:val="none"/>
          </w:rPr>
          <w:t>Ankstesnio</w:t>
        </w:r>
      </w:hyperlink>
      <w:r w:rsidRPr="00865C5D">
        <w:t xml:space="preserve"> </w:t>
      </w:r>
      <w:hyperlink r:id="rId17" w:anchor="3z" w:history="1">
        <w:r w:rsidRPr="00865C5D">
          <w:rPr>
            <w:rStyle w:val="Hipersaitas"/>
            <w:color w:val="auto"/>
            <w:u w:val="none"/>
          </w:rPr>
          <w:t>mokymosi</w:t>
        </w:r>
      </w:hyperlink>
      <w:r w:rsidRPr="00865C5D">
        <w:t xml:space="preserve"> </w:t>
      </w:r>
      <w:hyperlink r:id="rId18" w:anchor="4z" w:history="1">
        <w:r w:rsidRPr="00865C5D">
          <w:rPr>
            <w:rStyle w:val="Hipersaitas"/>
            <w:color w:val="auto"/>
            <w:u w:val="none"/>
          </w:rPr>
          <w:t>pasiekimų</w:t>
        </w:r>
      </w:hyperlink>
      <w:r w:rsidRPr="00865C5D">
        <w:t xml:space="preserve"> užskaitymo tvarkos aprašo patvirtinimo“. </w:t>
      </w:r>
    </w:p>
    <w:p w14:paraId="6AA893AF" w14:textId="77777777" w:rsidR="004A0E82" w:rsidRPr="00865C5D" w:rsidRDefault="004A0E82" w:rsidP="00F34838">
      <w:pPr>
        <w:ind w:firstLine="567"/>
        <w:jc w:val="both"/>
      </w:pPr>
      <w:r w:rsidRPr="00865C5D">
        <w:t>136.9.4. Į vidurinio ugdymo programą profesinio mokymo programos moduliai įtraukiami, vadovaujantis</w:t>
      </w:r>
      <w:r w:rsidRPr="00865C5D">
        <w:rPr>
          <w:color w:val="000080"/>
        </w:rPr>
        <w:t xml:space="preserve"> </w:t>
      </w:r>
      <w:r w:rsidRPr="00865C5D">
        <w:t>Bendrojo ugdymo technologijų dalykų ir profesinio mokymo programos modulių užskaitos tvarkos aprašu.</w:t>
      </w:r>
    </w:p>
    <w:p w14:paraId="6AA893B0" w14:textId="77777777" w:rsidR="004A0E82" w:rsidRPr="00865C5D" w:rsidRDefault="004A0E82" w:rsidP="001D4770">
      <w:pPr>
        <w:ind w:firstLine="567"/>
        <w:jc w:val="both"/>
        <w:rPr>
          <w:b/>
        </w:rPr>
      </w:pPr>
      <w:r w:rsidRPr="00865C5D">
        <w:t>136.10. Kūno kultūra.</w:t>
      </w:r>
    </w:p>
    <w:p w14:paraId="6AA893B1" w14:textId="77777777" w:rsidR="004A0E82" w:rsidRPr="00865C5D" w:rsidRDefault="004A0E82" w:rsidP="001D4770">
      <w:pPr>
        <w:ind w:firstLine="567"/>
        <w:jc w:val="both"/>
      </w:pPr>
      <w:r w:rsidRPr="00865C5D">
        <w:t>136.10.1. Mokinys renkasi bendrąją kūno kultūrą ir (arba) iš mokyklos siūlomų sporto šakų pageidaujamą sporto šaką (pavyzdžiui, krepšinį, futbolą, tinklinį ir kt.).</w:t>
      </w:r>
    </w:p>
    <w:p w14:paraId="6AA893B2" w14:textId="77777777" w:rsidR="004A0E82" w:rsidRPr="00696A85" w:rsidRDefault="004A0E82" w:rsidP="001D4770">
      <w:pPr>
        <w:ind w:firstLine="567"/>
        <w:jc w:val="both"/>
      </w:pPr>
      <w:r w:rsidRPr="00865C5D">
        <w:t>136.10.2. Kūno kultūros pasiekimai mokinio pageidavimu gali būti vertinami pažymiais arba įrašu „įskaityta“. Mokinio, kuris ketina pasirinkti</w:t>
      </w:r>
      <w:r w:rsidRPr="00696A85">
        <w:t xml:space="preserve"> sporto krypties studijas,</w:t>
      </w:r>
      <w:r>
        <w:t xml:space="preserve"> kūno kultūros mokymosi pasiekimus siūloma </w:t>
      </w:r>
      <w:r w:rsidRPr="00696A85">
        <w:t>vertinti pažymiais. Vidurinio ugdymo programoje kūno kultūros mokymas neintensyvinamas.</w:t>
      </w:r>
    </w:p>
    <w:p w14:paraId="6AA893B3" w14:textId="77777777" w:rsidR="004A0E82" w:rsidRPr="00865C5D" w:rsidRDefault="004A0E82" w:rsidP="001D4770">
      <w:pPr>
        <w:ind w:firstLine="567"/>
        <w:jc w:val="both"/>
      </w:pPr>
      <w:r>
        <w:t>136</w:t>
      </w:r>
      <w:r w:rsidRPr="00696A85">
        <w:t>.</w:t>
      </w:r>
      <w:r>
        <w:t>10.</w:t>
      </w:r>
      <w:r w:rsidRPr="00696A85">
        <w:t>3. Specialiosios medicininės fizinio pajėgumo grupės mokinių kūno kultūros ugdymas organizuojamas</w:t>
      </w:r>
      <w:r>
        <w:t>,</w:t>
      </w:r>
      <w:r w:rsidRPr="00696A85">
        <w:t xml:space="preserve"> vadovaujantis </w:t>
      </w:r>
      <w:r>
        <w:t>b</w:t>
      </w:r>
      <w:r w:rsidRPr="00696A85">
        <w:t xml:space="preserve">endrųjų ugdymo planų </w:t>
      </w:r>
      <w:r w:rsidRPr="00865C5D">
        <w:t>122.9.3, 122.9.4, 122.9.5 papunkčiais.</w:t>
      </w:r>
    </w:p>
    <w:p w14:paraId="6AA893B4" w14:textId="77777777" w:rsidR="004A0E82" w:rsidRPr="00696A85" w:rsidRDefault="004A0E82" w:rsidP="001D4770">
      <w:pPr>
        <w:ind w:firstLine="567"/>
        <w:jc w:val="both"/>
      </w:pPr>
      <w:r w:rsidRPr="00865C5D">
        <w:t>137. Vidurinio ugdymo programai grupinio mokymosi f</w:t>
      </w:r>
      <w:r w:rsidRPr="00696A85">
        <w:t>orma kasdieniu ar nuotoliniu mokymo proceso organizavimo būd</w:t>
      </w:r>
      <w:r>
        <w:t>u</w:t>
      </w:r>
      <w:r w:rsidRPr="00696A85">
        <w:rPr>
          <w:rStyle w:val="CharChar1"/>
          <w:b w:val="0"/>
          <w:bCs/>
          <w:lang w:val="lt-LT"/>
        </w:rPr>
        <w:t xml:space="preserve"> įgyvendinti </w:t>
      </w:r>
      <w:r w:rsidRPr="00696A85">
        <w:t>skiriamų pamokų skaičius per savaitę ir per dvejus metus:</w:t>
      </w:r>
    </w:p>
    <w:p w14:paraId="6AA893B5" w14:textId="77777777" w:rsidR="004A0E82" w:rsidRPr="00696A85" w:rsidRDefault="004A0E82" w:rsidP="002545F2">
      <w:pPr>
        <w:rPr>
          <w:lang w:eastAsia="lt-LT"/>
        </w:rPr>
      </w:pPr>
    </w:p>
    <w:tbl>
      <w:tblPr>
        <w:tblW w:w="10003" w:type="dxa"/>
        <w:jc w:val="center"/>
        <w:tblLayout w:type="fixed"/>
        <w:tblLook w:val="0000" w:firstRow="0" w:lastRow="0" w:firstColumn="0" w:lastColumn="0" w:noHBand="0" w:noVBand="0"/>
      </w:tblPr>
      <w:tblGrid>
        <w:gridCol w:w="4683"/>
        <w:gridCol w:w="2160"/>
        <w:gridCol w:w="1620"/>
        <w:gridCol w:w="1540"/>
      </w:tblGrid>
      <w:tr w:rsidR="004A0E82" w:rsidRPr="00696A85" w14:paraId="6AA893BC" w14:textId="77777777" w:rsidTr="00FC6523">
        <w:trPr>
          <w:jc w:val="center"/>
        </w:trPr>
        <w:tc>
          <w:tcPr>
            <w:tcW w:w="4683" w:type="dxa"/>
            <w:tcBorders>
              <w:top w:val="single" w:sz="4" w:space="0" w:color="000000"/>
              <w:left w:val="single" w:sz="4" w:space="0" w:color="000000"/>
              <w:bottom w:val="single" w:sz="4" w:space="0" w:color="000000"/>
            </w:tcBorders>
          </w:tcPr>
          <w:p w14:paraId="6AA893B6" w14:textId="77777777" w:rsidR="004A0E82" w:rsidRPr="00696A85" w:rsidRDefault="004A0E82" w:rsidP="002545F2">
            <w:pPr>
              <w:jc w:val="center"/>
            </w:pPr>
            <w:r w:rsidRPr="00696A85">
              <w:rPr>
                <w:sz w:val="22"/>
                <w:szCs w:val="22"/>
              </w:rPr>
              <w:t>Ugdymo sritys, dalykai</w:t>
            </w:r>
          </w:p>
        </w:tc>
        <w:tc>
          <w:tcPr>
            <w:tcW w:w="2160" w:type="dxa"/>
            <w:tcBorders>
              <w:top w:val="single" w:sz="4" w:space="0" w:color="000000"/>
              <w:left w:val="single" w:sz="4" w:space="0" w:color="000000"/>
              <w:bottom w:val="single" w:sz="4" w:space="0" w:color="000000"/>
            </w:tcBorders>
          </w:tcPr>
          <w:p w14:paraId="6AA893B7" w14:textId="77777777" w:rsidR="004A0E82" w:rsidRPr="00696A85" w:rsidRDefault="004A0E82" w:rsidP="002545F2">
            <w:pPr>
              <w:jc w:val="center"/>
            </w:pPr>
            <w:r w:rsidRPr="00696A85">
              <w:rPr>
                <w:sz w:val="22"/>
                <w:szCs w:val="22"/>
              </w:rPr>
              <w:t>Minimalus pamokų skaičius privalomam turiniui per savaitę</w:t>
            </w:r>
          </w:p>
        </w:tc>
        <w:tc>
          <w:tcPr>
            <w:tcW w:w="1620" w:type="dxa"/>
            <w:tcBorders>
              <w:top w:val="single" w:sz="4" w:space="0" w:color="000000"/>
              <w:left w:val="single" w:sz="4" w:space="0" w:color="000000"/>
              <w:bottom w:val="single" w:sz="4" w:space="0" w:color="000000"/>
            </w:tcBorders>
          </w:tcPr>
          <w:p w14:paraId="6AA893B8" w14:textId="77777777" w:rsidR="004A0E82" w:rsidRPr="00696A85" w:rsidRDefault="004A0E82" w:rsidP="002545F2">
            <w:pPr>
              <w:jc w:val="center"/>
            </w:pPr>
            <w:r w:rsidRPr="00696A85">
              <w:rPr>
                <w:sz w:val="22"/>
                <w:szCs w:val="22"/>
              </w:rPr>
              <w:t>Bendrasis kursas</w:t>
            </w:r>
          </w:p>
          <w:p w14:paraId="6AA893B9" w14:textId="77777777" w:rsidR="004A0E82" w:rsidRPr="00696A85" w:rsidRDefault="004A0E82" w:rsidP="002545F2">
            <w:pPr>
              <w:jc w:val="center"/>
            </w:pPr>
          </w:p>
        </w:tc>
        <w:tc>
          <w:tcPr>
            <w:tcW w:w="1540" w:type="dxa"/>
            <w:tcBorders>
              <w:top w:val="single" w:sz="4" w:space="0" w:color="000000"/>
              <w:left w:val="single" w:sz="4" w:space="0" w:color="000000"/>
              <w:bottom w:val="single" w:sz="4" w:space="0" w:color="000000"/>
              <w:right w:val="single" w:sz="4" w:space="0" w:color="000000"/>
            </w:tcBorders>
          </w:tcPr>
          <w:p w14:paraId="6AA893BA" w14:textId="77777777" w:rsidR="004A0E82" w:rsidRPr="00696A85" w:rsidRDefault="004A0E82" w:rsidP="002545F2">
            <w:pPr>
              <w:jc w:val="center"/>
            </w:pPr>
            <w:r w:rsidRPr="00696A85">
              <w:rPr>
                <w:sz w:val="22"/>
                <w:szCs w:val="22"/>
              </w:rPr>
              <w:t>Išplėstinis kursas</w:t>
            </w:r>
          </w:p>
          <w:p w14:paraId="6AA893BB" w14:textId="77777777" w:rsidR="004A0E82" w:rsidRPr="00696A85" w:rsidRDefault="004A0E82" w:rsidP="002545F2">
            <w:pPr>
              <w:jc w:val="center"/>
            </w:pPr>
          </w:p>
        </w:tc>
      </w:tr>
      <w:tr w:rsidR="004A0E82" w:rsidRPr="00696A85" w14:paraId="6AA893C1" w14:textId="77777777" w:rsidTr="00FC6523">
        <w:trPr>
          <w:jc w:val="center"/>
        </w:trPr>
        <w:tc>
          <w:tcPr>
            <w:tcW w:w="4683" w:type="dxa"/>
            <w:tcBorders>
              <w:top w:val="single" w:sz="4" w:space="0" w:color="000000"/>
              <w:left w:val="single" w:sz="4" w:space="0" w:color="000000"/>
              <w:bottom w:val="single" w:sz="4" w:space="0" w:color="000000"/>
            </w:tcBorders>
          </w:tcPr>
          <w:p w14:paraId="6AA893BD" w14:textId="77777777" w:rsidR="004A0E82" w:rsidRPr="001B0621" w:rsidRDefault="004A0E82" w:rsidP="002545F2">
            <w:r w:rsidRPr="001B0621">
              <w:rPr>
                <w:sz w:val="22"/>
                <w:szCs w:val="22"/>
              </w:rPr>
              <w:t xml:space="preserve">Dorinis ugdymas </w:t>
            </w:r>
          </w:p>
        </w:tc>
        <w:tc>
          <w:tcPr>
            <w:tcW w:w="2160" w:type="dxa"/>
            <w:tcBorders>
              <w:top w:val="single" w:sz="4" w:space="0" w:color="000000"/>
              <w:left w:val="single" w:sz="4" w:space="0" w:color="000000"/>
              <w:bottom w:val="single" w:sz="4" w:space="0" w:color="000000"/>
            </w:tcBorders>
          </w:tcPr>
          <w:p w14:paraId="6AA893BE" w14:textId="77777777" w:rsidR="004A0E82" w:rsidRPr="001B0621" w:rsidRDefault="004A0E82" w:rsidP="002545F2">
            <w:pPr>
              <w:jc w:val="center"/>
            </w:pPr>
            <w:r w:rsidRPr="001B0621">
              <w:rPr>
                <w:sz w:val="22"/>
                <w:szCs w:val="22"/>
              </w:rPr>
              <w:t>2</w:t>
            </w:r>
          </w:p>
        </w:tc>
        <w:tc>
          <w:tcPr>
            <w:tcW w:w="1620" w:type="dxa"/>
            <w:tcBorders>
              <w:top w:val="single" w:sz="4" w:space="0" w:color="000000"/>
              <w:left w:val="single" w:sz="4" w:space="0" w:color="000000"/>
              <w:bottom w:val="single" w:sz="4" w:space="0" w:color="000000"/>
            </w:tcBorders>
          </w:tcPr>
          <w:p w14:paraId="6AA893BF" w14:textId="77777777" w:rsidR="004A0E82" w:rsidRPr="00696A85" w:rsidRDefault="004A0E82" w:rsidP="002545F2">
            <w:pPr>
              <w:jc w:val="center"/>
            </w:pPr>
          </w:p>
        </w:tc>
        <w:tc>
          <w:tcPr>
            <w:tcW w:w="1540" w:type="dxa"/>
            <w:tcBorders>
              <w:top w:val="single" w:sz="4" w:space="0" w:color="000000"/>
              <w:left w:val="single" w:sz="4" w:space="0" w:color="000000"/>
              <w:bottom w:val="single" w:sz="4" w:space="0" w:color="000000"/>
              <w:right w:val="single" w:sz="4" w:space="0" w:color="000000"/>
            </w:tcBorders>
          </w:tcPr>
          <w:p w14:paraId="6AA893C0" w14:textId="77777777" w:rsidR="004A0E82" w:rsidRPr="00696A85" w:rsidRDefault="004A0E82" w:rsidP="002545F2">
            <w:pPr>
              <w:jc w:val="center"/>
            </w:pPr>
          </w:p>
        </w:tc>
      </w:tr>
      <w:tr w:rsidR="004A0E82" w:rsidRPr="00696A85" w14:paraId="6AA893C6" w14:textId="77777777" w:rsidTr="00FC6523">
        <w:trPr>
          <w:jc w:val="center"/>
        </w:trPr>
        <w:tc>
          <w:tcPr>
            <w:tcW w:w="4683" w:type="dxa"/>
            <w:tcBorders>
              <w:top w:val="single" w:sz="4" w:space="0" w:color="000000"/>
              <w:left w:val="single" w:sz="4" w:space="0" w:color="000000"/>
              <w:bottom w:val="single" w:sz="4" w:space="0" w:color="000000"/>
            </w:tcBorders>
          </w:tcPr>
          <w:p w14:paraId="6AA893C2" w14:textId="77777777" w:rsidR="004A0E82" w:rsidRPr="00696A85" w:rsidRDefault="004A0E82" w:rsidP="002545F2">
            <w:r w:rsidRPr="00696A85">
              <w:rPr>
                <w:sz w:val="22"/>
                <w:szCs w:val="22"/>
              </w:rPr>
              <w:t>Tikyba</w:t>
            </w:r>
          </w:p>
        </w:tc>
        <w:tc>
          <w:tcPr>
            <w:tcW w:w="2160" w:type="dxa"/>
            <w:tcBorders>
              <w:top w:val="single" w:sz="4" w:space="0" w:color="000000"/>
              <w:left w:val="single" w:sz="4" w:space="0" w:color="000000"/>
              <w:bottom w:val="single" w:sz="4" w:space="0" w:color="000000"/>
            </w:tcBorders>
          </w:tcPr>
          <w:p w14:paraId="6AA893C3"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3C4" w14:textId="77777777" w:rsidR="004A0E82" w:rsidRPr="00696A85" w:rsidRDefault="004A0E82" w:rsidP="002545F2">
            <w:pPr>
              <w:jc w:val="center"/>
            </w:pPr>
            <w:r>
              <w:rPr>
                <w:sz w:val="22"/>
                <w:szCs w:val="22"/>
              </w:rPr>
              <w:t>2</w:t>
            </w:r>
          </w:p>
        </w:tc>
        <w:tc>
          <w:tcPr>
            <w:tcW w:w="1540" w:type="dxa"/>
            <w:tcBorders>
              <w:top w:val="single" w:sz="4" w:space="0" w:color="000000"/>
              <w:left w:val="single" w:sz="4" w:space="0" w:color="000000"/>
              <w:bottom w:val="single" w:sz="4" w:space="0" w:color="000000"/>
              <w:right w:val="single" w:sz="4" w:space="0" w:color="000000"/>
            </w:tcBorders>
          </w:tcPr>
          <w:p w14:paraId="6AA893C5" w14:textId="77777777" w:rsidR="004A0E82" w:rsidRPr="00696A85" w:rsidRDefault="004A0E82" w:rsidP="002545F2">
            <w:pPr>
              <w:jc w:val="center"/>
            </w:pPr>
            <w:r w:rsidRPr="00696A85">
              <w:rPr>
                <w:sz w:val="22"/>
                <w:szCs w:val="22"/>
              </w:rPr>
              <w:t>-</w:t>
            </w:r>
          </w:p>
        </w:tc>
      </w:tr>
      <w:tr w:rsidR="004A0E82" w:rsidRPr="00696A85" w14:paraId="6AA893CB" w14:textId="77777777" w:rsidTr="00FC6523">
        <w:trPr>
          <w:jc w:val="center"/>
        </w:trPr>
        <w:tc>
          <w:tcPr>
            <w:tcW w:w="4683" w:type="dxa"/>
            <w:tcBorders>
              <w:top w:val="single" w:sz="4" w:space="0" w:color="000000"/>
              <w:left w:val="single" w:sz="4" w:space="0" w:color="000000"/>
              <w:bottom w:val="single" w:sz="4" w:space="0" w:color="000000"/>
            </w:tcBorders>
          </w:tcPr>
          <w:p w14:paraId="6AA893C7" w14:textId="77777777" w:rsidR="004A0E82" w:rsidRPr="00696A85" w:rsidRDefault="004A0E82" w:rsidP="002545F2">
            <w:r w:rsidRPr="00696A85">
              <w:rPr>
                <w:sz w:val="22"/>
                <w:szCs w:val="22"/>
              </w:rPr>
              <w:t>Etika</w:t>
            </w:r>
          </w:p>
        </w:tc>
        <w:tc>
          <w:tcPr>
            <w:tcW w:w="2160" w:type="dxa"/>
            <w:tcBorders>
              <w:top w:val="single" w:sz="4" w:space="0" w:color="000000"/>
              <w:left w:val="single" w:sz="4" w:space="0" w:color="000000"/>
              <w:bottom w:val="single" w:sz="4" w:space="0" w:color="000000"/>
            </w:tcBorders>
          </w:tcPr>
          <w:p w14:paraId="6AA893C8"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3C9" w14:textId="77777777" w:rsidR="004A0E82" w:rsidRPr="00696A85" w:rsidRDefault="004A0E82" w:rsidP="002545F2">
            <w:pPr>
              <w:jc w:val="center"/>
            </w:pPr>
            <w:r>
              <w:rPr>
                <w:sz w:val="22"/>
                <w:szCs w:val="22"/>
              </w:rPr>
              <w:t>2</w:t>
            </w:r>
          </w:p>
        </w:tc>
        <w:tc>
          <w:tcPr>
            <w:tcW w:w="1540" w:type="dxa"/>
            <w:tcBorders>
              <w:top w:val="single" w:sz="4" w:space="0" w:color="000000"/>
              <w:left w:val="single" w:sz="4" w:space="0" w:color="000000"/>
              <w:bottom w:val="single" w:sz="4" w:space="0" w:color="000000"/>
              <w:right w:val="single" w:sz="4" w:space="0" w:color="000000"/>
            </w:tcBorders>
          </w:tcPr>
          <w:p w14:paraId="6AA893CA" w14:textId="77777777" w:rsidR="004A0E82" w:rsidRPr="00696A85" w:rsidRDefault="004A0E82" w:rsidP="002545F2">
            <w:pPr>
              <w:jc w:val="center"/>
            </w:pPr>
            <w:r w:rsidRPr="00696A85">
              <w:rPr>
                <w:sz w:val="22"/>
                <w:szCs w:val="22"/>
              </w:rPr>
              <w:t>-</w:t>
            </w:r>
          </w:p>
        </w:tc>
      </w:tr>
      <w:tr w:rsidR="004A0E82" w:rsidRPr="00696A85" w14:paraId="6AA893D0" w14:textId="77777777" w:rsidTr="00EC071E">
        <w:trPr>
          <w:trHeight w:val="321"/>
          <w:jc w:val="center"/>
        </w:trPr>
        <w:tc>
          <w:tcPr>
            <w:tcW w:w="4683" w:type="dxa"/>
            <w:tcBorders>
              <w:top w:val="single" w:sz="4" w:space="0" w:color="000000"/>
              <w:left w:val="single" w:sz="4" w:space="0" w:color="000000"/>
              <w:bottom w:val="single" w:sz="4" w:space="0" w:color="000000"/>
            </w:tcBorders>
          </w:tcPr>
          <w:p w14:paraId="6AA893CC" w14:textId="77777777" w:rsidR="004A0E82" w:rsidRPr="001B0621" w:rsidRDefault="004A0E82" w:rsidP="002545F2">
            <w:pPr>
              <w:rPr>
                <w:bCs/>
              </w:rPr>
            </w:pPr>
            <w:r w:rsidRPr="001B0621">
              <w:rPr>
                <w:bCs/>
                <w:sz w:val="22"/>
                <w:szCs w:val="22"/>
              </w:rPr>
              <w:t>Kalbos:</w:t>
            </w:r>
          </w:p>
        </w:tc>
        <w:tc>
          <w:tcPr>
            <w:tcW w:w="2160" w:type="dxa"/>
            <w:tcBorders>
              <w:top w:val="single" w:sz="4" w:space="0" w:color="000000"/>
              <w:left w:val="single" w:sz="4" w:space="0" w:color="000000"/>
              <w:bottom w:val="single" w:sz="4" w:space="0" w:color="000000"/>
            </w:tcBorders>
          </w:tcPr>
          <w:p w14:paraId="6AA893CD"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3CE" w14:textId="77777777" w:rsidR="004A0E82" w:rsidRPr="00696A85" w:rsidRDefault="004A0E82" w:rsidP="002545F2">
            <w:pPr>
              <w:jc w:val="center"/>
            </w:pPr>
          </w:p>
        </w:tc>
        <w:tc>
          <w:tcPr>
            <w:tcW w:w="1540" w:type="dxa"/>
            <w:tcBorders>
              <w:top w:val="single" w:sz="4" w:space="0" w:color="000000"/>
              <w:left w:val="single" w:sz="4" w:space="0" w:color="000000"/>
              <w:bottom w:val="single" w:sz="4" w:space="0" w:color="000000"/>
              <w:right w:val="single" w:sz="4" w:space="0" w:color="000000"/>
            </w:tcBorders>
          </w:tcPr>
          <w:p w14:paraId="6AA893CF" w14:textId="77777777" w:rsidR="004A0E82" w:rsidRPr="00696A85" w:rsidRDefault="004A0E82" w:rsidP="002545F2">
            <w:pPr>
              <w:jc w:val="center"/>
            </w:pPr>
          </w:p>
        </w:tc>
      </w:tr>
      <w:tr w:rsidR="004A0E82" w:rsidRPr="00696A85" w14:paraId="6AA893D5" w14:textId="77777777" w:rsidTr="00FC6523">
        <w:trPr>
          <w:jc w:val="center"/>
        </w:trPr>
        <w:tc>
          <w:tcPr>
            <w:tcW w:w="4683" w:type="dxa"/>
            <w:tcBorders>
              <w:top w:val="single" w:sz="4" w:space="0" w:color="000000"/>
              <w:left w:val="single" w:sz="4" w:space="0" w:color="000000"/>
              <w:bottom w:val="single" w:sz="4" w:space="0" w:color="000000"/>
            </w:tcBorders>
          </w:tcPr>
          <w:p w14:paraId="6AA893D1" w14:textId="77777777" w:rsidR="004A0E82" w:rsidRPr="00696A85" w:rsidRDefault="004A0E82" w:rsidP="002545F2">
            <w:pPr>
              <w:rPr>
                <w:bCs/>
              </w:rPr>
            </w:pPr>
            <w:r w:rsidRPr="00696A85">
              <w:rPr>
                <w:bCs/>
                <w:sz w:val="22"/>
                <w:szCs w:val="22"/>
              </w:rPr>
              <w:t>Lietuvių kalba ir literatūra</w:t>
            </w:r>
            <w:r w:rsidRPr="00696A85">
              <w:rPr>
                <w:bCs/>
                <w:sz w:val="22"/>
                <w:szCs w:val="22"/>
                <w:vertAlign w:val="superscript"/>
              </w:rPr>
              <w:t xml:space="preserve"> </w:t>
            </w:r>
          </w:p>
        </w:tc>
        <w:tc>
          <w:tcPr>
            <w:tcW w:w="2160" w:type="dxa"/>
            <w:tcBorders>
              <w:top w:val="single" w:sz="4" w:space="0" w:color="000000"/>
              <w:left w:val="single" w:sz="4" w:space="0" w:color="000000"/>
              <w:bottom w:val="single" w:sz="4" w:space="0" w:color="000000"/>
            </w:tcBorders>
          </w:tcPr>
          <w:p w14:paraId="6AA893D2" w14:textId="77777777" w:rsidR="004A0E82" w:rsidRPr="00696A85" w:rsidRDefault="004A0E82" w:rsidP="002545F2">
            <w:pPr>
              <w:jc w:val="center"/>
            </w:pPr>
            <w:r w:rsidRPr="00696A85">
              <w:rPr>
                <w:sz w:val="22"/>
                <w:szCs w:val="22"/>
              </w:rPr>
              <w:t>8</w:t>
            </w:r>
          </w:p>
        </w:tc>
        <w:tc>
          <w:tcPr>
            <w:tcW w:w="1620" w:type="dxa"/>
            <w:tcBorders>
              <w:top w:val="single" w:sz="4" w:space="0" w:color="000000"/>
              <w:left w:val="single" w:sz="4" w:space="0" w:color="000000"/>
              <w:bottom w:val="single" w:sz="4" w:space="0" w:color="000000"/>
            </w:tcBorders>
          </w:tcPr>
          <w:p w14:paraId="6AA893D3" w14:textId="77777777" w:rsidR="004A0E82" w:rsidRPr="00696A85" w:rsidRDefault="004A0E82" w:rsidP="002545F2">
            <w:pPr>
              <w:jc w:val="center"/>
            </w:pPr>
            <w:r>
              <w:rPr>
                <w:sz w:val="22"/>
                <w:szCs w:val="22"/>
              </w:rPr>
              <w:t>8</w:t>
            </w:r>
          </w:p>
        </w:tc>
        <w:tc>
          <w:tcPr>
            <w:tcW w:w="1540" w:type="dxa"/>
            <w:tcBorders>
              <w:top w:val="single" w:sz="4" w:space="0" w:color="000000"/>
              <w:left w:val="single" w:sz="4" w:space="0" w:color="000000"/>
              <w:bottom w:val="single" w:sz="4" w:space="0" w:color="000000"/>
              <w:right w:val="single" w:sz="4" w:space="0" w:color="000000"/>
            </w:tcBorders>
          </w:tcPr>
          <w:p w14:paraId="6AA893D4" w14:textId="77777777" w:rsidR="004A0E82" w:rsidRPr="00696A85" w:rsidRDefault="004A0E82" w:rsidP="002545F2">
            <w:pPr>
              <w:jc w:val="center"/>
            </w:pPr>
            <w:r>
              <w:rPr>
                <w:sz w:val="22"/>
                <w:szCs w:val="22"/>
              </w:rPr>
              <w:t>10</w:t>
            </w:r>
          </w:p>
        </w:tc>
      </w:tr>
      <w:tr w:rsidR="004A0E82" w:rsidRPr="00696A85" w14:paraId="6AA893DA" w14:textId="77777777" w:rsidTr="00FC6523">
        <w:trPr>
          <w:jc w:val="center"/>
        </w:trPr>
        <w:tc>
          <w:tcPr>
            <w:tcW w:w="4683" w:type="dxa"/>
            <w:tcBorders>
              <w:top w:val="single" w:sz="4" w:space="0" w:color="000000"/>
              <w:left w:val="single" w:sz="4" w:space="0" w:color="000000"/>
              <w:bottom w:val="single" w:sz="4" w:space="0" w:color="000000"/>
            </w:tcBorders>
          </w:tcPr>
          <w:p w14:paraId="6AA893D6" w14:textId="77777777" w:rsidR="004A0E82" w:rsidRPr="00696A85" w:rsidRDefault="004A0E82" w:rsidP="002545F2">
            <w:pPr>
              <w:rPr>
                <w:bCs/>
                <w:vertAlign w:val="superscript"/>
              </w:rPr>
            </w:pPr>
            <w:r w:rsidRPr="00696A85">
              <w:rPr>
                <w:bCs/>
                <w:sz w:val="22"/>
                <w:szCs w:val="22"/>
              </w:rPr>
              <w:t>Lietuvių kalba ir literatūra</w:t>
            </w:r>
            <w:r w:rsidRPr="00696A85">
              <w:rPr>
                <w:sz w:val="18"/>
                <w:szCs w:val="18"/>
              </w:rPr>
              <w:t>*</w:t>
            </w:r>
          </w:p>
        </w:tc>
        <w:tc>
          <w:tcPr>
            <w:tcW w:w="2160" w:type="dxa"/>
            <w:tcBorders>
              <w:top w:val="single" w:sz="4" w:space="0" w:color="000000"/>
              <w:left w:val="single" w:sz="4" w:space="0" w:color="000000"/>
              <w:bottom w:val="single" w:sz="4" w:space="0" w:color="000000"/>
            </w:tcBorders>
          </w:tcPr>
          <w:p w14:paraId="6AA893D7" w14:textId="77777777" w:rsidR="004A0E82" w:rsidRPr="00696A85" w:rsidRDefault="004A0E82" w:rsidP="002545F2">
            <w:pPr>
              <w:jc w:val="center"/>
            </w:pPr>
            <w:r w:rsidRPr="00696A85">
              <w:rPr>
                <w:sz w:val="22"/>
                <w:szCs w:val="22"/>
              </w:rPr>
              <w:t>11</w:t>
            </w:r>
          </w:p>
        </w:tc>
        <w:tc>
          <w:tcPr>
            <w:tcW w:w="1620" w:type="dxa"/>
            <w:tcBorders>
              <w:top w:val="single" w:sz="4" w:space="0" w:color="000000"/>
              <w:left w:val="single" w:sz="4" w:space="0" w:color="000000"/>
              <w:bottom w:val="single" w:sz="4" w:space="0" w:color="000000"/>
            </w:tcBorders>
          </w:tcPr>
          <w:p w14:paraId="6AA893D8" w14:textId="77777777" w:rsidR="004A0E82" w:rsidRPr="00696A85" w:rsidRDefault="004A0E82" w:rsidP="002545F2">
            <w:pPr>
              <w:jc w:val="center"/>
            </w:pPr>
            <w:r>
              <w:rPr>
                <w:sz w:val="22"/>
                <w:szCs w:val="22"/>
              </w:rPr>
              <w:t>11</w:t>
            </w:r>
          </w:p>
        </w:tc>
        <w:tc>
          <w:tcPr>
            <w:tcW w:w="1540" w:type="dxa"/>
            <w:tcBorders>
              <w:top w:val="single" w:sz="4" w:space="0" w:color="000000"/>
              <w:left w:val="single" w:sz="4" w:space="0" w:color="000000"/>
              <w:bottom w:val="single" w:sz="4" w:space="0" w:color="000000"/>
              <w:right w:val="single" w:sz="4" w:space="0" w:color="000000"/>
            </w:tcBorders>
          </w:tcPr>
          <w:p w14:paraId="6AA893D9" w14:textId="77777777" w:rsidR="004A0E82" w:rsidRPr="00696A85" w:rsidRDefault="004A0E82" w:rsidP="002545F2">
            <w:pPr>
              <w:jc w:val="center"/>
            </w:pPr>
            <w:r>
              <w:rPr>
                <w:sz w:val="22"/>
                <w:szCs w:val="22"/>
              </w:rPr>
              <w:t>13</w:t>
            </w:r>
          </w:p>
        </w:tc>
      </w:tr>
      <w:tr w:rsidR="004A0E82" w:rsidRPr="00696A85" w14:paraId="6AA893DF" w14:textId="77777777" w:rsidTr="00FC6523">
        <w:trPr>
          <w:jc w:val="center"/>
        </w:trPr>
        <w:tc>
          <w:tcPr>
            <w:tcW w:w="4683" w:type="dxa"/>
            <w:tcBorders>
              <w:top w:val="single" w:sz="4" w:space="0" w:color="000000"/>
              <w:left w:val="single" w:sz="4" w:space="0" w:color="000000"/>
              <w:bottom w:val="single" w:sz="4" w:space="0" w:color="000000"/>
            </w:tcBorders>
          </w:tcPr>
          <w:p w14:paraId="6AA893DB" w14:textId="77777777" w:rsidR="004A0E82" w:rsidRPr="00696A85" w:rsidRDefault="004A0E82" w:rsidP="00F333BB">
            <w:pPr>
              <w:rPr>
                <w:bCs/>
              </w:rPr>
            </w:pPr>
            <w:r w:rsidRPr="00696A85">
              <w:rPr>
                <w:bCs/>
                <w:sz w:val="22"/>
                <w:szCs w:val="22"/>
              </w:rPr>
              <w:t>Gimtoji kalba (baltarusių, lenkų, rusų, vokiečių)</w:t>
            </w:r>
            <w:r>
              <w:rPr>
                <w:bCs/>
                <w:sz w:val="22"/>
                <w:szCs w:val="22"/>
              </w:rPr>
              <w:t xml:space="preserve"> </w:t>
            </w:r>
            <w:r w:rsidRPr="00696A85">
              <w:rPr>
                <w:sz w:val="18"/>
                <w:szCs w:val="18"/>
              </w:rPr>
              <w:t>*</w:t>
            </w:r>
          </w:p>
        </w:tc>
        <w:tc>
          <w:tcPr>
            <w:tcW w:w="2160" w:type="dxa"/>
            <w:tcBorders>
              <w:top w:val="single" w:sz="4" w:space="0" w:color="000000"/>
              <w:left w:val="single" w:sz="4" w:space="0" w:color="000000"/>
              <w:bottom w:val="single" w:sz="4" w:space="0" w:color="000000"/>
            </w:tcBorders>
          </w:tcPr>
          <w:p w14:paraId="6AA893DC" w14:textId="77777777" w:rsidR="004A0E82" w:rsidRPr="00696A85" w:rsidRDefault="004A0E82" w:rsidP="002545F2">
            <w:pPr>
              <w:jc w:val="center"/>
            </w:pPr>
            <w:r w:rsidRPr="00696A85">
              <w:rPr>
                <w:sz w:val="22"/>
                <w:szCs w:val="22"/>
              </w:rPr>
              <w:t>8</w:t>
            </w:r>
          </w:p>
        </w:tc>
        <w:tc>
          <w:tcPr>
            <w:tcW w:w="1620" w:type="dxa"/>
            <w:tcBorders>
              <w:top w:val="single" w:sz="4" w:space="0" w:color="000000"/>
              <w:left w:val="single" w:sz="4" w:space="0" w:color="000000"/>
              <w:bottom w:val="single" w:sz="4" w:space="0" w:color="000000"/>
            </w:tcBorders>
          </w:tcPr>
          <w:p w14:paraId="6AA893DD" w14:textId="77777777" w:rsidR="004A0E82" w:rsidRPr="00696A85" w:rsidRDefault="004A0E82" w:rsidP="002545F2">
            <w:pPr>
              <w:jc w:val="center"/>
            </w:pPr>
            <w:r>
              <w:rPr>
                <w:sz w:val="22"/>
                <w:szCs w:val="22"/>
              </w:rPr>
              <w:t>8</w:t>
            </w:r>
          </w:p>
        </w:tc>
        <w:tc>
          <w:tcPr>
            <w:tcW w:w="1540" w:type="dxa"/>
            <w:tcBorders>
              <w:top w:val="single" w:sz="4" w:space="0" w:color="000000"/>
              <w:left w:val="single" w:sz="4" w:space="0" w:color="000000"/>
              <w:bottom w:val="single" w:sz="4" w:space="0" w:color="000000"/>
              <w:right w:val="single" w:sz="4" w:space="0" w:color="000000"/>
            </w:tcBorders>
          </w:tcPr>
          <w:p w14:paraId="6AA893DE" w14:textId="77777777" w:rsidR="004A0E82" w:rsidRPr="00696A85" w:rsidRDefault="004A0E82" w:rsidP="002545F2">
            <w:pPr>
              <w:jc w:val="center"/>
            </w:pPr>
            <w:r>
              <w:rPr>
                <w:sz w:val="22"/>
                <w:szCs w:val="22"/>
              </w:rPr>
              <w:t>10</w:t>
            </w:r>
          </w:p>
        </w:tc>
      </w:tr>
      <w:tr w:rsidR="004A0E82" w:rsidRPr="00696A85" w14:paraId="6AA893E4" w14:textId="77777777" w:rsidTr="00FC6523">
        <w:trPr>
          <w:jc w:val="center"/>
        </w:trPr>
        <w:tc>
          <w:tcPr>
            <w:tcW w:w="4683" w:type="dxa"/>
            <w:tcBorders>
              <w:top w:val="single" w:sz="4" w:space="0" w:color="000000"/>
              <w:left w:val="single" w:sz="4" w:space="0" w:color="000000"/>
              <w:bottom w:val="single" w:sz="4" w:space="0" w:color="000000"/>
            </w:tcBorders>
          </w:tcPr>
          <w:p w14:paraId="6AA893E0" w14:textId="77777777" w:rsidR="004A0E82" w:rsidRPr="001B0621" w:rsidRDefault="004A0E82" w:rsidP="002545F2">
            <w:pPr>
              <w:rPr>
                <w:bCs/>
              </w:rPr>
            </w:pPr>
            <w:r w:rsidRPr="001B0621">
              <w:rPr>
                <w:bCs/>
                <w:sz w:val="22"/>
                <w:szCs w:val="22"/>
              </w:rPr>
              <w:t>Užsienio kalbos</w:t>
            </w:r>
          </w:p>
        </w:tc>
        <w:tc>
          <w:tcPr>
            <w:tcW w:w="2160" w:type="dxa"/>
            <w:tcBorders>
              <w:top w:val="single" w:sz="4" w:space="0" w:color="000000"/>
              <w:left w:val="single" w:sz="4" w:space="0" w:color="000000"/>
              <w:bottom w:val="single" w:sz="4" w:space="0" w:color="000000"/>
            </w:tcBorders>
          </w:tcPr>
          <w:p w14:paraId="6AA893E1"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3E2" w14:textId="77777777" w:rsidR="004A0E82" w:rsidRPr="00696A85" w:rsidRDefault="004A0E82" w:rsidP="002545F2">
            <w:pPr>
              <w:jc w:val="center"/>
              <w:rPr>
                <w:sz w:val="20"/>
                <w:szCs w:val="20"/>
              </w:rPr>
            </w:pPr>
            <w:r w:rsidRPr="00696A85">
              <w:rPr>
                <w:sz w:val="20"/>
                <w:szCs w:val="20"/>
              </w:rPr>
              <w:t>Kursas, orientuotas į B1 mokėjimo lygį</w:t>
            </w:r>
          </w:p>
        </w:tc>
        <w:tc>
          <w:tcPr>
            <w:tcW w:w="1540" w:type="dxa"/>
            <w:tcBorders>
              <w:top w:val="single" w:sz="4" w:space="0" w:color="000000"/>
              <w:left w:val="single" w:sz="4" w:space="0" w:color="000000"/>
              <w:bottom w:val="single" w:sz="4" w:space="0" w:color="000000"/>
              <w:right w:val="single" w:sz="4" w:space="0" w:color="000000"/>
            </w:tcBorders>
          </w:tcPr>
          <w:p w14:paraId="6AA893E3" w14:textId="77777777" w:rsidR="004A0E82" w:rsidRPr="00696A85" w:rsidRDefault="004A0E82" w:rsidP="002545F2">
            <w:pPr>
              <w:jc w:val="center"/>
              <w:rPr>
                <w:sz w:val="20"/>
                <w:szCs w:val="20"/>
              </w:rPr>
            </w:pPr>
            <w:r w:rsidRPr="00696A85">
              <w:rPr>
                <w:sz w:val="20"/>
                <w:szCs w:val="20"/>
              </w:rPr>
              <w:t>Kursas, orientuotas į B2 mokėjimo lygį</w:t>
            </w:r>
          </w:p>
        </w:tc>
      </w:tr>
      <w:tr w:rsidR="004A0E82" w:rsidRPr="00696A85" w14:paraId="6AA893E9" w14:textId="77777777" w:rsidTr="00FC6523">
        <w:trPr>
          <w:jc w:val="center"/>
        </w:trPr>
        <w:tc>
          <w:tcPr>
            <w:tcW w:w="4683" w:type="dxa"/>
            <w:tcBorders>
              <w:top w:val="single" w:sz="4" w:space="0" w:color="000000"/>
              <w:left w:val="single" w:sz="4" w:space="0" w:color="000000"/>
              <w:bottom w:val="single" w:sz="4" w:space="0" w:color="000000"/>
            </w:tcBorders>
          </w:tcPr>
          <w:p w14:paraId="6AA893E5" w14:textId="77777777" w:rsidR="004A0E82" w:rsidRPr="00696A85" w:rsidRDefault="004A0E82" w:rsidP="002545F2">
            <w:pPr>
              <w:rPr>
                <w:bCs/>
              </w:rPr>
            </w:pPr>
            <w:r w:rsidRPr="00696A85">
              <w:rPr>
                <w:bCs/>
                <w:sz w:val="22"/>
                <w:szCs w:val="22"/>
              </w:rPr>
              <w:t>Užsienio kalba (...)</w:t>
            </w:r>
          </w:p>
        </w:tc>
        <w:tc>
          <w:tcPr>
            <w:tcW w:w="2160" w:type="dxa"/>
            <w:tcBorders>
              <w:top w:val="single" w:sz="4" w:space="0" w:color="000000"/>
              <w:left w:val="single" w:sz="4" w:space="0" w:color="000000"/>
              <w:bottom w:val="single" w:sz="4" w:space="0" w:color="000000"/>
            </w:tcBorders>
          </w:tcPr>
          <w:p w14:paraId="6AA893E6" w14:textId="77777777" w:rsidR="004A0E82" w:rsidRPr="00696A85" w:rsidRDefault="004A0E82" w:rsidP="002545F2">
            <w:pPr>
              <w:jc w:val="center"/>
            </w:pPr>
            <w:r w:rsidRPr="00696A85">
              <w:rPr>
                <w:sz w:val="22"/>
                <w:szCs w:val="22"/>
              </w:rPr>
              <w:t>6</w:t>
            </w:r>
          </w:p>
        </w:tc>
        <w:tc>
          <w:tcPr>
            <w:tcW w:w="1620" w:type="dxa"/>
            <w:tcBorders>
              <w:top w:val="single" w:sz="4" w:space="0" w:color="000000"/>
              <w:left w:val="single" w:sz="4" w:space="0" w:color="000000"/>
              <w:bottom w:val="single" w:sz="4" w:space="0" w:color="000000"/>
            </w:tcBorders>
          </w:tcPr>
          <w:p w14:paraId="6AA893E7" w14:textId="77777777" w:rsidR="004A0E82" w:rsidRPr="00696A85" w:rsidRDefault="004A0E82" w:rsidP="002545F2">
            <w:pPr>
              <w:jc w:val="center"/>
            </w:pPr>
            <w:r>
              <w:rPr>
                <w:sz w:val="22"/>
                <w:szCs w:val="22"/>
              </w:rPr>
              <w:t>6</w:t>
            </w:r>
          </w:p>
        </w:tc>
        <w:tc>
          <w:tcPr>
            <w:tcW w:w="1540" w:type="dxa"/>
            <w:tcBorders>
              <w:top w:val="single" w:sz="4" w:space="0" w:color="000000"/>
              <w:left w:val="single" w:sz="4" w:space="0" w:color="000000"/>
              <w:bottom w:val="single" w:sz="4" w:space="0" w:color="000000"/>
              <w:right w:val="single" w:sz="4" w:space="0" w:color="000000"/>
            </w:tcBorders>
          </w:tcPr>
          <w:p w14:paraId="6AA893E8" w14:textId="77777777" w:rsidR="004A0E82" w:rsidRPr="00696A85" w:rsidRDefault="004A0E82" w:rsidP="002545F2">
            <w:pPr>
              <w:jc w:val="center"/>
            </w:pPr>
            <w:r>
              <w:rPr>
                <w:sz w:val="22"/>
                <w:szCs w:val="22"/>
              </w:rPr>
              <w:t>6</w:t>
            </w:r>
          </w:p>
        </w:tc>
      </w:tr>
      <w:tr w:rsidR="004A0E82" w:rsidRPr="00696A85" w14:paraId="6AA893EE" w14:textId="77777777" w:rsidTr="00FC6523">
        <w:trPr>
          <w:jc w:val="center"/>
        </w:trPr>
        <w:tc>
          <w:tcPr>
            <w:tcW w:w="4683" w:type="dxa"/>
            <w:tcBorders>
              <w:top w:val="single" w:sz="4" w:space="0" w:color="000000"/>
              <w:left w:val="single" w:sz="4" w:space="0" w:color="000000"/>
              <w:bottom w:val="single" w:sz="4" w:space="0" w:color="000000"/>
            </w:tcBorders>
          </w:tcPr>
          <w:p w14:paraId="6AA893EA" w14:textId="77777777" w:rsidR="004A0E82" w:rsidRPr="00696A85" w:rsidRDefault="004A0E82" w:rsidP="002545F2">
            <w:pPr>
              <w:rPr>
                <w:bCs/>
              </w:rPr>
            </w:pPr>
            <w:r w:rsidRPr="00696A85">
              <w:rPr>
                <w:bCs/>
                <w:sz w:val="22"/>
                <w:szCs w:val="22"/>
              </w:rPr>
              <w:t>Užsienio kalba (...)</w:t>
            </w:r>
            <w:r>
              <w:rPr>
                <w:bCs/>
                <w:sz w:val="22"/>
                <w:szCs w:val="22"/>
              </w:rPr>
              <w:t xml:space="preserve"> </w:t>
            </w:r>
            <w:r w:rsidRPr="00696A85">
              <w:rPr>
                <w:sz w:val="18"/>
                <w:szCs w:val="18"/>
              </w:rPr>
              <w:t>*</w:t>
            </w:r>
          </w:p>
        </w:tc>
        <w:tc>
          <w:tcPr>
            <w:tcW w:w="2160" w:type="dxa"/>
            <w:tcBorders>
              <w:top w:val="single" w:sz="4" w:space="0" w:color="000000"/>
              <w:left w:val="single" w:sz="4" w:space="0" w:color="000000"/>
              <w:bottom w:val="single" w:sz="4" w:space="0" w:color="000000"/>
            </w:tcBorders>
          </w:tcPr>
          <w:p w14:paraId="6AA893EB" w14:textId="77777777" w:rsidR="004A0E82" w:rsidRPr="00696A85" w:rsidRDefault="004A0E82" w:rsidP="002545F2">
            <w:pPr>
              <w:jc w:val="center"/>
            </w:pPr>
            <w:r w:rsidRPr="00696A85">
              <w:rPr>
                <w:sz w:val="22"/>
                <w:szCs w:val="22"/>
              </w:rPr>
              <w:t>6</w:t>
            </w:r>
          </w:p>
        </w:tc>
        <w:tc>
          <w:tcPr>
            <w:tcW w:w="1620" w:type="dxa"/>
            <w:tcBorders>
              <w:top w:val="single" w:sz="4" w:space="0" w:color="000000"/>
              <w:left w:val="single" w:sz="4" w:space="0" w:color="000000"/>
              <w:bottom w:val="single" w:sz="4" w:space="0" w:color="000000"/>
            </w:tcBorders>
          </w:tcPr>
          <w:p w14:paraId="6AA893EC" w14:textId="77777777" w:rsidR="004A0E82" w:rsidRPr="00696A85" w:rsidRDefault="004A0E82" w:rsidP="002545F2">
            <w:pPr>
              <w:jc w:val="center"/>
            </w:pPr>
            <w:r>
              <w:rPr>
                <w:sz w:val="22"/>
                <w:szCs w:val="22"/>
              </w:rPr>
              <w:t>6</w:t>
            </w:r>
          </w:p>
        </w:tc>
        <w:tc>
          <w:tcPr>
            <w:tcW w:w="1540" w:type="dxa"/>
            <w:tcBorders>
              <w:top w:val="single" w:sz="4" w:space="0" w:color="000000"/>
              <w:left w:val="single" w:sz="4" w:space="0" w:color="000000"/>
              <w:bottom w:val="single" w:sz="4" w:space="0" w:color="000000"/>
              <w:right w:val="single" w:sz="4" w:space="0" w:color="000000"/>
            </w:tcBorders>
          </w:tcPr>
          <w:p w14:paraId="6AA893ED" w14:textId="77777777" w:rsidR="004A0E82" w:rsidRPr="00696A85" w:rsidRDefault="004A0E82" w:rsidP="002545F2">
            <w:pPr>
              <w:jc w:val="center"/>
            </w:pPr>
            <w:r>
              <w:rPr>
                <w:sz w:val="22"/>
                <w:szCs w:val="22"/>
              </w:rPr>
              <w:t>6</w:t>
            </w:r>
          </w:p>
        </w:tc>
      </w:tr>
      <w:tr w:rsidR="004A0E82" w:rsidRPr="00696A85" w14:paraId="6AA893F3" w14:textId="77777777" w:rsidTr="00FC6523">
        <w:trPr>
          <w:trHeight w:val="458"/>
          <w:jc w:val="center"/>
        </w:trPr>
        <w:tc>
          <w:tcPr>
            <w:tcW w:w="4683" w:type="dxa"/>
            <w:tcBorders>
              <w:top w:val="single" w:sz="4" w:space="0" w:color="000000"/>
              <w:left w:val="single" w:sz="4" w:space="0" w:color="000000"/>
              <w:bottom w:val="single" w:sz="4" w:space="0" w:color="000000"/>
            </w:tcBorders>
          </w:tcPr>
          <w:p w14:paraId="6AA893EF" w14:textId="77777777" w:rsidR="004A0E82" w:rsidRPr="00696A85" w:rsidRDefault="004A0E82" w:rsidP="002545F2">
            <w:pPr>
              <w:rPr>
                <w:bCs/>
              </w:rPr>
            </w:pPr>
          </w:p>
        </w:tc>
        <w:tc>
          <w:tcPr>
            <w:tcW w:w="2160" w:type="dxa"/>
            <w:tcBorders>
              <w:top w:val="single" w:sz="4" w:space="0" w:color="000000"/>
              <w:left w:val="single" w:sz="4" w:space="0" w:color="000000"/>
              <w:bottom w:val="single" w:sz="4" w:space="0" w:color="000000"/>
            </w:tcBorders>
          </w:tcPr>
          <w:p w14:paraId="6AA893F0"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3F1" w14:textId="77777777" w:rsidR="004A0E82" w:rsidRPr="00696A85" w:rsidRDefault="004A0E82" w:rsidP="002545F2">
            <w:pPr>
              <w:jc w:val="center"/>
              <w:rPr>
                <w:sz w:val="20"/>
                <w:szCs w:val="20"/>
              </w:rPr>
            </w:pPr>
            <w:r w:rsidRPr="00696A85">
              <w:rPr>
                <w:sz w:val="20"/>
                <w:szCs w:val="20"/>
              </w:rPr>
              <w:t>Bendrasis kursas</w:t>
            </w:r>
          </w:p>
        </w:tc>
        <w:tc>
          <w:tcPr>
            <w:tcW w:w="1540" w:type="dxa"/>
            <w:tcBorders>
              <w:top w:val="single" w:sz="4" w:space="0" w:color="000000"/>
              <w:left w:val="single" w:sz="4" w:space="0" w:color="000000"/>
              <w:bottom w:val="single" w:sz="4" w:space="0" w:color="000000"/>
              <w:right w:val="single" w:sz="4" w:space="0" w:color="000000"/>
            </w:tcBorders>
          </w:tcPr>
          <w:p w14:paraId="6AA893F2" w14:textId="77777777" w:rsidR="004A0E82" w:rsidRPr="00696A85" w:rsidRDefault="004A0E82" w:rsidP="002545F2">
            <w:pPr>
              <w:jc w:val="center"/>
              <w:rPr>
                <w:sz w:val="20"/>
                <w:szCs w:val="20"/>
              </w:rPr>
            </w:pPr>
            <w:r w:rsidRPr="00696A85">
              <w:rPr>
                <w:sz w:val="20"/>
                <w:szCs w:val="20"/>
              </w:rPr>
              <w:t>Išplėstinis kursas</w:t>
            </w:r>
          </w:p>
        </w:tc>
      </w:tr>
      <w:tr w:rsidR="004A0E82" w:rsidRPr="00696A85" w14:paraId="6AA893F8" w14:textId="77777777" w:rsidTr="00FC6523">
        <w:trPr>
          <w:jc w:val="center"/>
        </w:trPr>
        <w:tc>
          <w:tcPr>
            <w:tcW w:w="4683" w:type="dxa"/>
            <w:tcBorders>
              <w:top w:val="single" w:sz="4" w:space="0" w:color="000000"/>
              <w:left w:val="single" w:sz="4" w:space="0" w:color="000000"/>
              <w:bottom w:val="single" w:sz="4" w:space="0" w:color="000000"/>
            </w:tcBorders>
          </w:tcPr>
          <w:p w14:paraId="6AA893F4" w14:textId="77777777" w:rsidR="004A0E82" w:rsidRPr="00566818" w:rsidRDefault="004A0E82" w:rsidP="002545F2">
            <w:pPr>
              <w:rPr>
                <w:b/>
              </w:rPr>
            </w:pPr>
            <w:r w:rsidRPr="001B0621">
              <w:rPr>
                <w:sz w:val="22"/>
                <w:szCs w:val="22"/>
              </w:rPr>
              <w:t>Socialinis ugdymas</w:t>
            </w:r>
            <w:r w:rsidRPr="00566818">
              <w:rPr>
                <w:b/>
                <w:sz w:val="22"/>
                <w:szCs w:val="22"/>
              </w:rPr>
              <w:t>:</w:t>
            </w:r>
          </w:p>
        </w:tc>
        <w:tc>
          <w:tcPr>
            <w:tcW w:w="2160" w:type="dxa"/>
            <w:tcBorders>
              <w:top w:val="single" w:sz="4" w:space="0" w:color="000000"/>
              <w:left w:val="single" w:sz="4" w:space="0" w:color="000000"/>
              <w:bottom w:val="single" w:sz="4" w:space="0" w:color="000000"/>
            </w:tcBorders>
          </w:tcPr>
          <w:p w14:paraId="6AA893F5" w14:textId="77777777" w:rsidR="004A0E82" w:rsidRPr="00696A85" w:rsidRDefault="004A0E82" w:rsidP="002545F2">
            <w:pPr>
              <w:jc w:val="center"/>
            </w:pPr>
            <w:r w:rsidRPr="00696A85">
              <w:rPr>
                <w:sz w:val="22"/>
                <w:szCs w:val="22"/>
              </w:rPr>
              <w:t>4</w:t>
            </w:r>
          </w:p>
        </w:tc>
        <w:tc>
          <w:tcPr>
            <w:tcW w:w="1620" w:type="dxa"/>
            <w:tcBorders>
              <w:top w:val="single" w:sz="4" w:space="0" w:color="000000"/>
              <w:left w:val="single" w:sz="4" w:space="0" w:color="000000"/>
              <w:bottom w:val="single" w:sz="4" w:space="0" w:color="000000"/>
            </w:tcBorders>
          </w:tcPr>
          <w:p w14:paraId="6AA893F6" w14:textId="77777777" w:rsidR="004A0E82" w:rsidRPr="00696A85" w:rsidRDefault="004A0E82" w:rsidP="002545F2">
            <w:pPr>
              <w:jc w:val="center"/>
            </w:pPr>
          </w:p>
        </w:tc>
        <w:tc>
          <w:tcPr>
            <w:tcW w:w="1540" w:type="dxa"/>
            <w:tcBorders>
              <w:top w:val="single" w:sz="4" w:space="0" w:color="000000"/>
              <w:left w:val="single" w:sz="4" w:space="0" w:color="000000"/>
              <w:bottom w:val="single" w:sz="4" w:space="0" w:color="000000"/>
              <w:right w:val="single" w:sz="4" w:space="0" w:color="000000"/>
            </w:tcBorders>
          </w:tcPr>
          <w:p w14:paraId="6AA893F7" w14:textId="77777777" w:rsidR="004A0E82" w:rsidRPr="00696A85" w:rsidRDefault="004A0E82" w:rsidP="002545F2">
            <w:pPr>
              <w:jc w:val="center"/>
            </w:pPr>
          </w:p>
        </w:tc>
      </w:tr>
      <w:tr w:rsidR="004A0E82" w:rsidRPr="00696A85" w14:paraId="6AA893FD" w14:textId="77777777" w:rsidTr="00FC6523">
        <w:trPr>
          <w:trHeight w:val="185"/>
          <w:jc w:val="center"/>
        </w:trPr>
        <w:tc>
          <w:tcPr>
            <w:tcW w:w="4683" w:type="dxa"/>
            <w:tcBorders>
              <w:top w:val="single" w:sz="4" w:space="0" w:color="000000"/>
              <w:left w:val="single" w:sz="4" w:space="0" w:color="000000"/>
              <w:bottom w:val="single" w:sz="4" w:space="0" w:color="000000"/>
            </w:tcBorders>
          </w:tcPr>
          <w:p w14:paraId="6AA893F9" w14:textId="77777777" w:rsidR="004A0E82" w:rsidRPr="00696A85" w:rsidRDefault="004A0E82" w:rsidP="002545F2">
            <w:r w:rsidRPr="00696A85">
              <w:rPr>
                <w:sz w:val="22"/>
                <w:szCs w:val="22"/>
              </w:rPr>
              <w:t xml:space="preserve">Istorija </w:t>
            </w:r>
          </w:p>
        </w:tc>
        <w:tc>
          <w:tcPr>
            <w:tcW w:w="2160" w:type="dxa"/>
            <w:tcBorders>
              <w:top w:val="single" w:sz="4" w:space="0" w:color="000000"/>
              <w:left w:val="single" w:sz="4" w:space="0" w:color="000000"/>
              <w:bottom w:val="single" w:sz="4" w:space="0" w:color="000000"/>
            </w:tcBorders>
          </w:tcPr>
          <w:p w14:paraId="6AA893FA"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3FB"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3FC" w14:textId="77777777" w:rsidR="004A0E82" w:rsidRPr="00696A85" w:rsidRDefault="004A0E82" w:rsidP="002545F2">
            <w:pPr>
              <w:jc w:val="center"/>
            </w:pPr>
            <w:r>
              <w:rPr>
                <w:sz w:val="22"/>
                <w:szCs w:val="22"/>
              </w:rPr>
              <w:t>6</w:t>
            </w:r>
          </w:p>
        </w:tc>
      </w:tr>
      <w:tr w:rsidR="004A0E82" w:rsidRPr="00696A85" w14:paraId="6AA89402" w14:textId="77777777" w:rsidTr="00FC6523">
        <w:trPr>
          <w:jc w:val="center"/>
        </w:trPr>
        <w:tc>
          <w:tcPr>
            <w:tcW w:w="4683" w:type="dxa"/>
            <w:tcBorders>
              <w:top w:val="single" w:sz="4" w:space="0" w:color="000000"/>
              <w:left w:val="single" w:sz="4" w:space="0" w:color="000000"/>
              <w:bottom w:val="single" w:sz="4" w:space="0" w:color="000000"/>
            </w:tcBorders>
          </w:tcPr>
          <w:p w14:paraId="6AA893FE" w14:textId="77777777" w:rsidR="004A0E82" w:rsidRPr="00696A85" w:rsidRDefault="004A0E82" w:rsidP="002545F2">
            <w:r w:rsidRPr="00696A85">
              <w:rPr>
                <w:sz w:val="22"/>
                <w:szCs w:val="22"/>
              </w:rPr>
              <w:lastRenderedPageBreak/>
              <w:t xml:space="preserve">Geografija </w:t>
            </w:r>
          </w:p>
        </w:tc>
        <w:tc>
          <w:tcPr>
            <w:tcW w:w="2160" w:type="dxa"/>
            <w:tcBorders>
              <w:top w:val="single" w:sz="4" w:space="0" w:color="000000"/>
              <w:left w:val="single" w:sz="4" w:space="0" w:color="000000"/>
              <w:bottom w:val="single" w:sz="4" w:space="0" w:color="000000"/>
            </w:tcBorders>
          </w:tcPr>
          <w:p w14:paraId="6AA893FF"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00"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01" w14:textId="77777777" w:rsidR="004A0E82" w:rsidRPr="00696A85" w:rsidRDefault="004A0E82" w:rsidP="002545F2">
            <w:pPr>
              <w:jc w:val="center"/>
            </w:pPr>
            <w:r>
              <w:rPr>
                <w:sz w:val="22"/>
                <w:szCs w:val="22"/>
              </w:rPr>
              <w:t>6</w:t>
            </w:r>
          </w:p>
        </w:tc>
      </w:tr>
      <w:tr w:rsidR="004A0E82" w:rsidRPr="00696A85" w14:paraId="6AA89407" w14:textId="77777777" w:rsidTr="00FC6523">
        <w:trPr>
          <w:trHeight w:val="75"/>
          <w:jc w:val="center"/>
        </w:trPr>
        <w:tc>
          <w:tcPr>
            <w:tcW w:w="4683" w:type="dxa"/>
            <w:tcBorders>
              <w:top w:val="single" w:sz="4" w:space="0" w:color="000000"/>
              <w:left w:val="single" w:sz="4" w:space="0" w:color="000000"/>
              <w:bottom w:val="single" w:sz="4" w:space="0" w:color="000000"/>
            </w:tcBorders>
          </w:tcPr>
          <w:p w14:paraId="6AA89403" w14:textId="77777777" w:rsidR="004A0E82" w:rsidRPr="00696A85" w:rsidRDefault="004A0E82" w:rsidP="002545F2">
            <w:r w:rsidRPr="00696A85">
              <w:rPr>
                <w:sz w:val="22"/>
                <w:szCs w:val="22"/>
              </w:rPr>
              <w:t>Integruotas istorijos ir geografijos kursas</w:t>
            </w:r>
          </w:p>
        </w:tc>
        <w:tc>
          <w:tcPr>
            <w:tcW w:w="2160" w:type="dxa"/>
            <w:tcBorders>
              <w:top w:val="single" w:sz="4" w:space="0" w:color="000000"/>
              <w:left w:val="single" w:sz="4" w:space="0" w:color="000000"/>
              <w:bottom w:val="single" w:sz="4" w:space="0" w:color="000000"/>
            </w:tcBorders>
          </w:tcPr>
          <w:p w14:paraId="6AA89404"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05"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06" w14:textId="77777777" w:rsidR="004A0E82" w:rsidRPr="00696A85" w:rsidRDefault="004A0E82" w:rsidP="002545F2">
            <w:pPr>
              <w:jc w:val="center"/>
            </w:pPr>
          </w:p>
        </w:tc>
      </w:tr>
      <w:tr w:rsidR="004A0E82" w:rsidRPr="00696A85" w14:paraId="6AA8940C" w14:textId="77777777" w:rsidTr="00FC6523">
        <w:trPr>
          <w:jc w:val="center"/>
        </w:trPr>
        <w:tc>
          <w:tcPr>
            <w:tcW w:w="4683" w:type="dxa"/>
            <w:tcBorders>
              <w:top w:val="single" w:sz="4" w:space="0" w:color="000000"/>
              <w:left w:val="single" w:sz="4" w:space="0" w:color="000000"/>
              <w:bottom w:val="single" w:sz="4" w:space="0" w:color="000000"/>
            </w:tcBorders>
          </w:tcPr>
          <w:p w14:paraId="6AA89408" w14:textId="77777777" w:rsidR="004A0E82" w:rsidRPr="001B0621" w:rsidRDefault="004A0E82" w:rsidP="002545F2">
            <w:r w:rsidRPr="001B0621">
              <w:rPr>
                <w:sz w:val="22"/>
                <w:szCs w:val="22"/>
              </w:rPr>
              <w:t>Matematika</w:t>
            </w:r>
          </w:p>
        </w:tc>
        <w:tc>
          <w:tcPr>
            <w:tcW w:w="2160" w:type="dxa"/>
            <w:tcBorders>
              <w:top w:val="single" w:sz="4" w:space="0" w:color="000000"/>
              <w:left w:val="single" w:sz="4" w:space="0" w:color="000000"/>
              <w:bottom w:val="single" w:sz="4" w:space="0" w:color="000000"/>
            </w:tcBorders>
          </w:tcPr>
          <w:p w14:paraId="6AA89409" w14:textId="77777777" w:rsidR="004A0E82" w:rsidRPr="00696A85" w:rsidRDefault="004A0E82" w:rsidP="002545F2">
            <w:pPr>
              <w:jc w:val="center"/>
            </w:pPr>
            <w:r w:rsidRPr="00696A85">
              <w:rPr>
                <w:sz w:val="22"/>
                <w:szCs w:val="22"/>
              </w:rPr>
              <w:t>6</w:t>
            </w:r>
          </w:p>
        </w:tc>
        <w:tc>
          <w:tcPr>
            <w:tcW w:w="1620" w:type="dxa"/>
            <w:tcBorders>
              <w:top w:val="single" w:sz="4" w:space="0" w:color="000000"/>
              <w:left w:val="single" w:sz="4" w:space="0" w:color="000000"/>
              <w:bottom w:val="single" w:sz="4" w:space="0" w:color="000000"/>
            </w:tcBorders>
          </w:tcPr>
          <w:p w14:paraId="6AA8940A" w14:textId="77777777" w:rsidR="004A0E82" w:rsidRPr="00696A85" w:rsidRDefault="004A0E82" w:rsidP="002545F2">
            <w:pPr>
              <w:jc w:val="center"/>
            </w:pPr>
            <w:r>
              <w:rPr>
                <w:sz w:val="22"/>
                <w:szCs w:val="22"/>
              </w:rPr>
              <w:t>6</w:t>
            </w:r>
          </w:p>
        </w:tc>
        <w:tc>
          <w:tcPr>
            <w:tcW w:w="1540" w:type="dxa"/>
            <w:tcBorders>
              <w:top w:val="single" w:sz="4" w:space="0" w:color="000000"/>
              <w:left w:val="single" w:sz="4" w:space="0" w:color="000000"/>
              <w:bottom w:val="single" w:sz="4" w:space="0" w:color="000000"/>
              <w:right w:val="single" w:sz="4" w:space="0" w:color="000000"/>
            </w:tcBorders>
          </w:tcPr>
          <w:p w14:paraId="6AA8940B" w14:textId="77777777" w:rsidR="004A0E82" w:rsidRPr="00696A85" w:rsidRDefault="004A0E82" w:rsidP="002545F2">
            <w:pPr>
              <w:jc w:val="center"/>
            </w:pPr>
            <w:r>
              <w:rPr>
                <w:sz w:val="22"/>
                <w:szCs w:val="22"/>
              </w:rPr>
              <w:t>9</w:t>
            </w:r>
          </w:p>
        </w:tc>
      </w:tr>
      <w:tr w:rsidR="004A0E82" w:rsidRPr="00696A85" w14:paraId="6AA89411" w14:textId="77777777" w:rsidTr="00FC6523">
        <w:trPr>
          <w:jc w:val="center"/>
        </w:trPr>
        <w:tc>
          <w:tcPr>
            <w:tcW w:w="4683" w:type="dxa"/>
            <w:tcBorders>
              <w:top w:val="single" w:sz="4" w:space="0" w:color="000000"/>
              <w:left w:val="single" w:sz="4" w:space="0" w:color="000000"/>
              <w:bottom w:val="single" w:sz="4" w:space="0" w:color="000000"/>
            </w:tcBorders>
          </w:tcPr>
          <w:p w14:paraId="6AA8940D" w14:textId="77777777" w:rsidR="004A0E82" w:rsidRPr="001B0621" w:rsidRDefault="004A0E82" w:rsidP="002545F2">
            <w:r w:rsidRPr="001B0621">
              <w:rPr>
                <w:sz w:val="22"/>
                <w:szCs w:val="22"/>
              </w:rPr>
              <w:t>Informacinės technologijos</w:t>
            </w:r>
          </w:p>
        </w:tc>
        <w:tc>
          <w:tcPr>
            <w:tcW w:w="2160" w:type="dxa"/>
            <w:tcBorders>
              <w:top w:val="single" w:sz="4" w:space="0" w:color="000000"/>
              <w:left w:val="single" w:sz="4" w:space="0" w:color="000000"/>
              <w:bottom w:val="single" w:sz="4" w:space="0" w:color="000000"/>
            </w:tcBorders>
          </w:tcPr>
          <w:p w14:paraId="6AA8940E"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0F" w14:textId="77777777" w:rsidR="004A0E82" w:rsidRPr="00696A85" w:rsidRDefault="004A0E82" w:rsidP="002545F2">
            <w:pPr>
              <w:jc w:val="center"/>
            </w:pPr>
            <w:r>
              <w:rPr>
                <w:sz w:val="22"/>
                <w:szCs w:val="22"/>
              </w:rPr>
              <w:t>2</w:t>
            </w:r>
          </w:p>
        </w:tc>
        <w:tc>
          <w:tcPr>
            <w:tcW w:w="1540" w:type="dxa"/>
            <w:tcBorders>
              <w:top w:val="single" w:sz="4" w:space="0" w:color="000000"/>
              <w:left w:val="single" w:sz="4" w:space="0" w:color="000000"/>
              <w:bottom w:val="single" w:sz="4" w:space="0" w:color="000000"/>
              <w:right w:val="single" w:sz="4" w:space="0" w:color="000000"/>
            </w:tcBorders>
          </w:tcPr>
          <w:p w14:paraId="6AA89410" w14:textId="77777777" w:rsidR="004A0E82" w:rsidRPr="00696A85" w:rsidRDefault="004A0E82" w:rsidP="002545F2">
            <w:pPr>
              <w:jc w:val="center"/>
            </w:pPr>
            <w:r>
              <w:rPr>
                <w:sz w:val="22"/>
                <w:szCs w:val="22"/>
              </w:rPr>
              <w:t>4</w:t>
            </w:r>
          </w:p>
        </w:tc>
      </w:tr>
      <w:tr w:rsidR="004A0E82" w:rsidRPr="00696A85" w14:paraId="6AA89416" w14:textId="77777777" w:rsidTr="00FC6523">
        <w:trPr>
          <w:trHeight w:val="320"/>
          <w:jc w:val="center"/>
        </w:trPr>
        <w:tc>
          <w:tcPr>
            <w:tcW w:w="4683" w:type="dxa"/>
            <w:tcBorders>
              <w:top w:val="single" w:sz="4" w:space="0" w:color="000000"/>
              <w:left w:val="single" w:sz="4" w:space="0" w:color="000000"/>
              <w:bottom w:val="single" w:sz="4" w:space="0" w:color="000000"/>
            </w:tcBorders>
          </w:tcPr>
          <w:p w14:paraId="6AA89412" w14:textId="77777777" w:rsidR="004A0E82" w:rsidRPr="001B0621" w:rsidRDefault="004A0E82" w:rsidP="002545F2">
            <w:r w:rsidRPr="001B0621">
              <w:rPr>
                <w:sz w:val="22"/>
                <w:szCs w:val="22"/>
              </w:rPr>
              <w:t>Gamtamokslinis ugdymas:</w:t>
            </w:r>
          </w:p>
        </w:tc>
        <w:tc>
          <w:tcPr>
            <w:tcW w:w="2160" w:type="dxa"/>
            <w:tcBorders>
              <w:top w:val="single" w:sz="4" w:space="0" w:color="000000"/>
              <w:left w:val="single" w:sz="4" w:space="0" w:color="000000"/>
              <w:bottom w:val="single" w:sz="4" w:space="0" w:color="000000"/>
            </w:tcBorders>
          </w:tcPr>
          <w:p w14:paraId="6AA89413" w14:textId="77777777" w:rsidR="004A0E82" w:rsidRPr="00696A85" w:rsidRDefault="004A0E82" w:rsidP="002545F2">
            <w:pPr>
              <w:jc w:val="center"/>
            </w:pPr>
            <w:r w:rsidRPr="00696A85">
              <w:rPr>
                <w:sz w:val="22"/>
                <w:szCs w:val="22"/>
              </w:rPr>
              <w:t>4</w:t>
            </w:r>
          </w:p>
        </w:tc>
        <w:tc>
          <w:tcPr>
            <w:tcW w:w="1620" w:type="dxa"/>
            <w:tcBorders>
              <w:top w:val="single" w:sz="4" w:space="0" w:color="000000"/>
              <w:left w:val="single" w:sz="4" w:space="0" w:color="000000"/>
              <w:bottom w:val="single" w:sz="4" w:space="0" w:color="000000"/>
            </w:tcBorders>
          </w:tcPr>
          <w:p w14:paraId="6AA89414" w14:textId="77777777" w:rsidR="004A0E82" w:rsidRPr="00696A85" w:rsidRDefault="004A0E82" w:rsidP="002545F2">
            <w:pPr>
              <w:jc w:val="center"/>
              <w:rPr>
                <w:strike/>
              </w:rPr>
            </w:pPr>
          </w:p>
        </w:tc>
        <w:tc>
          <w:tcPr>
            <w:tcW w:w="1540" w:type="dxa"/>
            <w:tcBorders>
              <w:top w:val="single" w:sz="4" w:space="0" w:color="000000"/>
              <w:left w:val="single" w:sz="4" w:space="0" w:color="000000"/>
              <w:bottom w:val="single" w:sz="4" w:space="0" w:color="000000"/>
              <w:right w:val="single" w:sz="4" w:space="0" w:color="000000"/>
            </w:tcBorders>
          </w:tcPr>
          <w:p w14:paraId="6AA89415" w14:textId="77777777" w:rsidR="004A0E82" w:rsidRPr="00696A85" w:rsidRDefault="004A0E82" w:rsidP="002545F2">
            <w:pPr>
              <w:jc w:val="center"/>
            </w:pPr>
          </w:p>
        </w:tc>
      </w:tr>
      <w:tr w:rsidR="004A0E82" w:rsidRPr="00696A85" w14:paraId="6AA8941B" w14:textId="77777777" w:rsidTr="00FC6523">
        <w:trPr>
          <w:jc w:val="center"/>
        </w:trPr>
        <w:tc>
          <w:tcPr>
            <w:tcW w:w="4683" w:type="dxa"/>
            <w:tcBorders>
              <w:top w:val="single" w:sz="4" w:space="0" w:color="000000"/>
              <w:left w:val="single" w:sz="4" w:space="0" w:color="000000"/>
              <w:bottom w:val="single" w:sz="4" w:space="0" w:color="000000"/>
            </w:tcBorders>
          </w:tcPr>
          <w:p w14:paraId="6AA89417" w14:textId="77777777" w:rsidR="004A0E82" w:rsidRPr="00696A85" w:rsidRDefault="004A0E82" w:rsidP="002545F2">
            <w:r w:rsidRPr="00696A85">
              <w:rPr>
                <w:sz w:val="22"/>
                <w:szCs w:val="22"/>
              </w:rPr>
              <w:t>Biologija</w:t>
            </w:r>
          </w:p>
        </w:tc>
        <w:tc>
          <w:tcPr>
            <w:tcW w:w="2160" w:type="dxa"/>
            <w:tcBorders>
              <w:top w:val="single" w:sz="4" w:space="0" w:color="000000"/>
              <w:left w:val="single" w:sz="4" w:space="0" w:color="000000"/>
              <w:bottom w:val="single" w:sz="4" w:space="0" w:color="000000"/>
            </w:tcBorders>
          </w:tcPr>
          <w:p w14:paraId="6AA89418"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19"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1A" w14:textId="77777777" w:rsidR="004A0E82" w:rsidRPr="00696A85" w:rsidRDefault="004A0E82" w:rsidP="002545F2">
            <w:pPr>
              <w:jc w:val="center"/>
            </w:pPr>
            <w:r>
              <w:rPr>
                <w:sz w:val="22"/>
                <w:szCs w:val="22"/>
              </w:rPr>
              <w:t>6</w:t>
            </w:r>
          </w:p>
        </w:tc>
      </w:tr>
      <w:tr w:rsidR="004A0E82" w:rsidRPr="00696A85" w14:paraId="6AA89420" w14:textId="77777777" w:rsidTr="00FC6523">
        <w:trPr>
          <w:jc w:val="center"/>
        </w:trPr>
        <w:tc>
          <w:tcPr>
            <w:tcW w:w="4683" w:type="dxa"/>
            <w:tcBorders>
              <w:top w:val="single" w:sz="4" w:space="0" w:color="000000"/>
              <w:left w:val="single" w:sz="4" w:space="0" w:color="000000"/>
              <w:bottom w:val="single" w:sz="4" w:space="0" w:color="000000"/>
            </w:tcBorders>
          </w:tcPr>
          <w:p w14:paraId="6AA8941C" w14:textId="77777777" w:rsidR="004A0E82" w:rsidRPr="00696A85" w:rsidRDefault="004A0E82" w:rsidP="002545F2">
            <w:r w:rsidRPr="00696A85">
              <w:rPr>
                <w:sz w:val="22"/>
                <w:szCs w:val="22"/>
              </w:rPr>
              <w:t xml:space="preserve">Fizika </w:t>
            </w:r>
          </w:p>
        </w:tc>
        <w:tc>
          <w:tcPr>
            <w:tcW w:w="2160" w:type="dxa"/>
            <w:tcBorders>
              <w:top w:val="single" w:sz="4" w:space="0" w:color="000000"/>
              <w:left w:val="single" w:sz="4" w:space="0" w:color="000000"/>
              <w:bottom w:val="single" w:sz="4" w:space="0" w:color="000000"/>
            </w:tcBorders>
          </w:tcPr>
          <w:p w14:paraId="6AA8941D"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1E"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1F" w14:textId="77777777" w:rsidR="004A0E82" w:rsidRPr="00696A85" w:rsidRDefault="004A0E82" w:rsidP="002545F2">
            <w:pPr>
              <w:jc w:val="center"/>
            </w:pPr>
            <w:r>
              <w:rPr>
                <w:sz w:val="22"/>
                <w:szCs w:val="22"/>
              </w:rPr>
              <w:t>7</w:t>
            </w:r>
          </w:p>
        </w:tc>
      </w:tr>
      <w:tr w:rsidR="004A0E82" w:rsidRPr="00696A85" w14:paraId="6AA89425" w14:textId="77777777" w:rsidTr="00FC6523">
        <w:trPr>
          <w:jc w:val="center"/>
        </w:trPr>
        <w:tc>
          <w:tcPr>
            <w:tcW w:w="4683" w:type="dxa"/>
            <w:tcBorders>
              <w:top w:val="single" w:sz="4" w:space="0" w:color="000000"/>
              <w:left w:val="single" w:sz="4" w:space="0" w:color="000000"/>
              <w:bottom w:val="single" w:sz="4" w:space="0" w:color="000000"/>
            </w:tcBorders>
          </w:tcPr>
          <w:p w14:paraId="6AA89421" w14:textId="77777777" w:rsidR="004A0E82" w:rsidRPr="00696A85" w:rsidRDefault="004A0E82" w:rsidP="002545F2">
            <w:r w:rsidRPr="00696A85">
              <w:rPr>
                <w:sz w:val="22"/>
                <w:szCs w:val="22"/>
              </w:rPr>
              <w:t>Chemija</w:t>
            </w:r>
          </w:p>
        </w:tc>
        <w:tc>
          <w:tcPr>
            <w:tcW w:w="2160" w:type="dxa"/>
            <w:tcBorders>
              <w:top w:val="single" w:sz="4" w:space="0" w:color="000000"/>
              <w:left w:val="single" w:sz="4" w:space="0" w:color="000000"/>
              <w:bottom w:val="single" w:sz="4" w:space="0" w:color="000000"/>
            </w:tcBorders>
          </w:tcPr>
          <w:p w14:paraId="6AA89422"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23"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24" w14:textId="77777777" w:rsidR="004A0E82" w:rsidRPr="00696A85" w:rsidRDefault="004A0E82" w:rsidP="002545F2">
            <w:pPr>
              <w:jc w:val="center"/>
            </w:pPr>
            <w:r>
              <w:rPr>
                <w:sz w:val="22"/>
                <w:szCs w:val="22"/>
              </w:rPr>
              <w:t>6</w:t>
            </w:r>
          </w:p>
        </w:tc>
      </w:tr>
      <w:tr w:rsidR="004A0E82" w:rsidRPr="00696A85" w14:paraId="6AA8942A" w14:textId="77777777" w:rsidTr="00FC6523">
        <w:trPr>
          <w:jc w:val="center"/>
        </w:trPr>
        <w:tc>
          <w:tcPr>
            <w:tcW w:w="4683" w:type="dxa"/>
            <w:tcBorders>
              <w:top w:val="single" w:sz="4" w:space="0" w:color="000000"/>
              <w:left w:val="single" w:sz="4" w:space="0" w:color="000000"/>
              <w:bottom w:val="single" w:sz="4" w:space="0" w:color="000000"/>
            </w:tcBorders>
          </w:tcPr>
          <w:p w14:paraId="6AA89426" w14:textId="77777777" w:rsidR="004A0E82" w:rsidRPr="001B0621" w:rsidRDefault="004A0E82" w:rsidP="002545F2">
            <w:r w:rsidRPr="001B0621">
              <w:rPr>
                <w:sz w:val="22"/>
                <w:szCs w:val="22"/>
              </w:rPr>
              <w:t>Integruotas gamtos mokslų kursas</w:t>
            </w:r>
          </w:p>
        </w:tc>
        <w:tc>
          <w:tcPr>
            <w:tcW w:w="2160" w:type="dxa"/>
            <w:tcBorders>
              <w:top w:val="single" w:sz="4" w:space="0" w:color="000000"/>
              <w:left w:val="single" w:sz="4" w:space="0" w:color="000000"/>
              <w:bottom w:val="single" w:sz="4" w:space="0" w:color="000000"/>
            </w:tcBorders>
          </w:tcPr>
          <w:p w14:paraId="6AA89427"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28"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29" w14:textId="77777777" w:rsidR="004A0E82" w:rsidRPr="00696A85" w:rsidRDefault="004A0E82" w:rsidP="002545F2">
            <w:pPr>
              <w:jc w:val="center"/>
            </w:pPr>
            <w:r w:rsidRPr="00696A85">
              <w:rPr>
                <w:sz w:val="22"/>
                <w:szCs w:val="22"/>
              </w:rPr>
              <w:t>–</w:t>
            </w:r>
          </w:p>
        </w:tc>
      </w:tr>
      <w:tr w:rsidR="004A0E82" w:rsidRPr="00696A85" w14:paraId="6AA8942F" w14:textId="77777777" w:rsidTr="00FC6523">
        <w:trPr>
          <w:jc w:val="center"/>
        </w:trPr>
        <w:tc>
          <w:tcPr>
            <w:tcW w:w="4683" w:type="dxa"/>
            <w:tcBorders>
              <w:top w:val="single" w:sz="4" w:space="0" w:color="000000"/>
              <w:left w:val="single" w:sz="4" w:space="0" w:color="000000"/>
              <w:bottom w:val="single" w:sz="4" w:space="0" w:color="000000"/>
            </w:tcBorders>
          </w:tcPr>
          <w:p w14:paraId="6AA8942B" w14:textId="77777777" w:rsidR="004A0E82" w:rsidRPr="001B0621" w:rsidRDefault="004A0E82" w:rsidP="002545F2">
            <w:pPr>
              <w:rPr>
                <w:color w:val="000000"/>
              </w:rPr>
            </w:pPr>
            <w:r w:rsidRPr="001B0621">
              <w:rPr>
                <w:color w:val="000000"/>
                <w:sz w:val="22"/>
                <w:szCs w:val="22"/>
              </w:rPr>
              <w:t xml:space="preserve">Meninis ugdymas ir technologijos: </w:t>
            </w:r>
          </w:p>
        </w:tc>
        <w:tc>
          <w:tcPr>
            <w:tcW w:w="2160" w:type="dxa"/>
            <w:tcBorders>
              <w:top w:val="single" w:sz="4" w:space="0" w:color="000000"/>
              <w:left w:val="single" w:sz="4" w:space="0" w:color="000000"/>
              <w:bottom w:val="single" w:sz="4" w:space="0" w:color="000000"/>
            </w:tcBorders>
          </w:tcPr>
          <w:p w14:paraId="6AA8942C" w14:textId="77777777" w:rsidR="004A0E82" w:rsidRPr="00696A85" w:rsidRDefault="004A0E82" w:rsidP="00795F78">
            <w:pPr>
              <w:jc w:val="center"/>
            </w:pPr>
            <w:r w:rsidRPr="00696A85">
              <w:rPr>
                <w:sz w:val="22"/>
                <w:szCs w:val="22"/>
              </w:rPr>
              <w:t xml:space="preserve">4 </w:t>
            </w:r>
          </w:p>
        </w:tc>
        <w:tc>
          <w:tcPr>
            <w:tcW w:w="1620" w:type="dxa"/>
            <w:tcBorders>
              <w:top w:val="single" w:sz="4" w:space="0" w:color="000000"/>
              <w:left w:val="single" w:sz="4" w:space="0" w:color="000000"/>
              <w:bottom w:val="single" w:sz="4" w:space="0" w:color="000000"/>
            </w:tcBorders>
          </w:tcPr>
          <w:p w14:paraId="6AA8942D" w14:textId="77777777" w:rsidR="004A0E82" w:rsidRPr="00696A85" w:rsidRDefault="004A0E82" w:rsidP="002545F2">
            <w:pPr>
              <w:jc w:val="center"/>
            </w:pPr>
          </w:p>
        </w:tc>
        <w:tc>
          <w:tcPr>
            <w:tcW w:w="1540" w:type="dxa"/>
            <w:tcBorders>
              <w:top w:val="single" w:sz="4" w:space="0" w:color="000000"/>
              <w:left w:val="single" w:sz="4" w:space="0" w:color="000000"/>
              <w:bottom w:val="single" w:sz="4" w:space="0" w:color="000000"/>
              <w:right w:val="single" w:sz="4" w:space="0" w:color="000000"/>
            </w:tcBorders>
          </w:tcPr>
          <w:p w14:paraId="6AA8942E" w14:textId="77777777" w:rsidR="004A0E82" w:rsidRPr="00696A85" w:rsidRDefault="004A0E82" w:rsidP="002545F2">
            <w:pPr>
              <w:jc w:val="center"/>
            </w:pPr>
          </w:p>
        </w:tc>
      </w:tr>
      <w:tr w:rsidR="004A0E82" w:rsidRPr="00696A85" w14:paraId="6AA89434" w14:textId="77777777" w:rsidTr="00FC6523">
        <w:trPr>
          <w:jc w:val="center"/>
        </w:trPr>
        <w:tc>
          <w:tcPr>
            <w:tcW w:w="4683" w:type="dxa"/>
            <w:tcBorders>
              <w:top w:val="single" w:sz="4" w:space="0" w:color="000000"/>
              <w:left w:val="single" w:sz="4" w:space="0" w:color="000000"/>
              <w:bottom w:val="single" w:sz="4" w:space="0" w:color="000000"/>
            </w:tcBorders>
          </w:tcPr>
          <w:p w14:paraId="6AA89430" w14:textId="77777777" w:rsidR="004A0E82" w:rsidRPr="00696A85" w:rsidRDefault="004A0E82" w:rsidP="002545F2">
            <w:r w:rsidRPr="00696A85">
              <w:rPr>
                <w:sz w:val="22"/>
                <w:szCs w:val="22"/>
              </w:rPr>
              <w:t>Dailė</w:t>
            </w:r>
          </w:p>
        </w:tc>
        <w:tc>
          <w:tcPr>
            <w:tcW w:w="2160" w:type="dxa"/>
            <w:tcBorders>
              <w:top w:val="single" w:sz="4" w:space="0" w:color="000000"/>
              <w:left w:val="single" w:sz="4" w:space="0" w:color="000000"/>
              <w:bottom w:val="single" w:sz="4" w:space="0" w:color="000000"/>
            </w:tcBorders>
          </w:tcPr>
          <w:p w14:paraId="6AA89431"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32"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33" w14:textId="77777777" w:rsidR="004A0E82" w:rsidRPr="00696A85" w:rsidRDefault="004A0E82" w:rsidP="002545F2">
            <w:pPr>
              <w:jc w:val="center"/>
            </w:pPr>
            <w:r>
              <w:rPr>
                <w:sz w:val="22"/>
                <w:szCs w:val="22"/>
              </w:rPr>
              <w:t>6</w:t>
            </w:r>
          </w:p>
        </w:tc>
      </w:tr>
      <w:tr w:rsidR="004A0E82" w:rsidRPr="00696A85" w14:paraId="6AA89439" w14:textId="77777777" w:rsidTr="00FC6523">
        <w:trPr>
          <w:trHeight w:val="192"/>
          <w:jc w:val="center"/>
        </w:trPr>
        <w:tc>
          <w:tcPr>
            <w:tcW w:w="4683" w:type="dxa"/>
            <w:tcBorders>
              <w:top w:val="single" w:sz="4" w:space="0" w:color="000000"/>
              <w:left w:val="single" w:sz="4" w:space="0" w:color="000000"/>
              <w:bottom w:val="single" w:sz="4" w:space="0" w:color="000000"/>
            </w:tcBorders>
          </w:tcPr>
          <w:p w14:paraId="6AA89435" w14:textId="77777777" w:rsidR="004A0E82" w:rsidRPr="00696A85" w:rsidRDefault="004A0E82" w:rsidP="002545F2">
            <w:r w:rsidRPr="00696A85">
              <w:rPr>
                <w:sz w:val="22"/>
                <w:szCs w:val="22"/>
              </w:rPr>
              <w:t>Muzika</w:t>
            </w:r>
          </w:p>
        </w:tc>
        <w:tc>
          <w:tcPr>
            <w:tcW w:w="2160" w:type="dxa"/>
            <w:tcBorders>
              <w:top w:val="single" w:sz="4" w:space="0" w:color="000000"/>
              <w:left w:val="single" w:sz="4" w:space="0" w:color="000000"/>
              <w:bottom w:val="single" w:sz="4" w:space="0" w:color="000000"/>
            </w:tcBorders>
          </w:tcPr>
          <w:p w14:paraId="6AA89436"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37"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38" w14:textId="77777777" w:rsidR="004A0E82" w:rsidRPr="00696A85" w:rsidRDefault="004A0E82" w:rsidP="002545F2">
            <w:pPr>
              <w:jc w:val="center"/>
            </w:pPr>
            <w:r>
              <w:rPr>
                <w:sz w:val="22"/>
                <w:szCs w:val="22"/>
              </w:rPr>
              <w:t>6</w:t>
            </w:r>
          </w:p>
        </w:tc>
      </w:tr>
      <w:tr w:rsidR="004A0E82" w:rsidRPr="00696A85" w14:paraId="6AA8943E" w14:textId="77777777" w:rsidTr="00FC6523">
        <w:trPr>
          <w:jc w:val="center"/>
        </w:trPr>
        <w:tc>
          <w:tcPr>
            <w:tcW w:w="4683" w:type="dxa"/>
            <w:tcBorders>
              <w:top w:val="single" w:sz="4" w:space="0" w:color="000000"/>
              <w:left w:val="single" w:sz="4" w:space="0" w:color="000000"/>
              <w:bottom w:val="single" w:sz="4" w:space="0" w:color="000000"/>
            </w:tcBorders>
          </w:tcPr>
          <w:p w14:paraId="6AA8943A" w14:textId="77777777" w:rsidR="004A0E82" w:rsidRPr="00696A85" w:rsidRDefault="004A0E82" w:rsidP="002545F2">
            <w:r w:rsidRPr="00696A85">
              <w:rPr>
                <w:sz w:val="22"/>
                <w:szCs w:val="22"/>
              </w:rPr>
              <w:t>Teatras</w:t>
            </w:r>
          </w:p>
        </w:tc>
        <w:tc>
          <w:tcPr>
            <w:tcW w:w="2160" w:type="dxa"/>
            <w:tcBorders>
              <w:top w:val="single" w:sz="4" w:space="0" w:color="000000"/>
              <w:left w:val="single" w:sz="4" w:space="0" w:color="000000"/>
              <w:bottom w:val="single" w:sz="4" w:space="0" w:color="000000"/>
            </w:tcBorders>
          </w:tcPr>
          <w:p w14:paraId="6AA8943B"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3C"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3D" w14:textId="77777777" w:rsidR="004A0E82" w:rsidRPr="00696A85" w:rsidRDefault="004A0E82" w:rsidP="002545F2">
            <w:pPr>
              <w:jc w:val="center"/>
            </w:pPr>
            <w:r>
              <w:rPr>
                <w:sz w:val="22"/>
                <w:szCs w:val="22"/>
              </w:rPr>
              <w:t>6</w:t>
            </w:r>
          </w:p>
        </w:tc>
      </w:tr>
      <w:tr w:rsidR="004A0E82" w:rsidRPr="00696A85" w14:paraId="6AA89443" w14:textId="77777777" w:rsidTr="00FC6523">
        <w:trPr>
          <w:jc w:val="center"/>
        </w:trPr>
        <w:tc>
          <w:tcPr>
            <w:tcW w:w="4683" w:type="dxa"/>
            <w:tcBorders>
              <w:top w:val="single" w:sz="4" w:space="0" w:color="000000"/>
              <w:left w:val="single" w:sz="4" w:space="0" w:color="000000"/>
              <w:bottom w:val="single" w:sz="4" w:space="0" w:color="000000"/>
            </w:tcBorders>
          </w:tcPr>
          <w:p w14:paraId="6AA8943F" w14:textId="77777777" w:rsidR="004A0E82" w:rsidRPr="00696A85" w:rsidRDefault="004A0E82" w:rsidP="002545F2">
            <w:r w:rsidRPr="00696A85">
              <w:rPr>
                <w:sz w:val="22"/>
                <w:szCs w:val="22"/>
              </w:rPr>
              <w:t>Šokis</w:t>
            </w:r>
          </w:p>
        </w:tc>
        <w:tc>
          <w:tcPr>
            <w:tcW w:w="2160" w:type="dxa"/>
            <w:tcBorders>
              <w:top w:val="single" w:sz="4" w:space="0" w:color="000000"/>
              <w:left w:val="single" w:sz="4" w:space="0" w:color="000000"/>
              <w:bottom w:val="single" w:sz="4" w:space="0" w:color="000000"/>
            </w:tcBorders>
          </w:tcPr>
          <w:p w14:paraId="6AA89440"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41"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42" w14:textId="77777777" w:rsidR="004A0E82" w:rsidRPr="00696A85" w:rsidRDefault="004A0E82" w:rsidP="002545F2">
            <w:pPr>
              <w:jc w:val="center"/>
            </w:pPr>
            <w:r>
              <w:rPr>
                <w:sz w:val="22"/>
                <w:szCs w:val="22"/>
              </w:rPr>
              <w:t>6</w:t>
            </w:r>
          </w:p>
        </w:tc>
      </w:tr>
      <w:tr w:rsidR="004A0E82" w:rsidRPr="00696A85" w14:paraId="6AA89448" w14:textId="77777777" w:rsidTr="00FC6523">
        <w:trPr>
          <w:jc w:val="center"/>
        </w:trPr>
        <w:tc>
          <w:tcPr>
            <w:tcW w:w="4683" w:type="dxa"/>
            <w:tcBorders>
              <w:top w:val="single" w:sz="4" w:space="0" w:color="000000"/>
              <w:left w:val="single" w:sz="4" w:space="0" w:color="000000"/>
              <w:bottom w:val="single" w:sz="4" w:space="0" w:color="000000"/>
            </w:tcBorders>
          </w:tcPr>
          <w:p w14:paraId="6AA89444" w14:textId="77777777" w:rsidR="004A0E82" w:rsidRPr="00696A85" w:rsidRDefault="004A0E82" w:rsidP="002545F2">
            <w:r>
              <w:rPr>
                <w:sz w:val="22"/>
                <w:szCs w:val="22"/>
              </w:rPr>
              <w:t>Menų pažinimas</w:t>
            </w:r>
          </w:p>
        </w:tc>
        <w:tc>
          <w:tcPr>
            <w:tcW w:w="2160" w:type="dxa"/>
            <w:tcBorders>
              <w:top w:val="single" w:sz="4" w:space="0" w:color="000000"/>
              <w:left w:val="single" w:sz="4" w:space="0" w:color="000000"/>
              <w:bottom w:val="single" w:sz="4" w:space="0" w:color="000000"/>
            </w:tcBorders>
          </w:tcPr>
          <w:p w14:paraId="6AA89445"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46" w14:textId="77777777" w:rsidR="004A0E82"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47" w14:textId="77777777" w:rsidR="004A0E82" w:rsidRDefault="004A0E82" w:rsidP="002545F2">
            <w:pPr>
              <w:jc w:val="center"/>
            </w:pPr>
            <w:r>
              <w:rPr>
                <w:sz w:val="22"/>
                <w:szCs w:val="22"/>
              </w:rPr>
              <w:t>6</w:t>
            </w:r>
          </w:p>
        </w:tc>
      </w:tr>
      <w:tr w:rsidR="004A0E82" w:rsidRPr="00696A85" w14:paraId="6AA8944D" w14:textId="77777777" w:rsidTr="00FC6523">
        <w:trPr>
          <w:jc w:val="center"/>
        </w:trPr>
        <w:tc>
          <w:tcPr>
            <w:tcW w:w="4683" w:type="dxa"/>
            <w:tcBorders>
              <w:top w:val="single" w:sz="4" w:space="0" w:color="000000"/>
              <w:left w:val="single" w:sz="4" w:space="0" w:color="000000"/>
              <w:bottom w:val="single" w:sz="4" w:space="0" w:color="000000"/>
            </w:tcBorders>
          </w:tcPr>
          <w:p w14:paraId="6AA89449" w14:textId="77777777" w:rsidR="004A0E82" w:rsidRPr="00696A85" w:rsidRDefault="004A0E82" w:rsidP="002545F2">
            <w:r w:rsidRPr="00696A85">
              <w:rPr>
                <w:sz w:val="22"/>
                <w:szCs w:val="22"/>
              </w:rPr>
              <w:t>Kompiuterinės muzikos technologijos</w:t>
            </w:r>
          </w:p>
        </w:tc>
        <w:tc>
          <w:tcPr>
            <w:tcW w:w="2160" w:type="dxa"/>
            <w:tcBorders>
              <w:top w:val="single" w:sz="4" w:space="0" w:color="000000"/>
              <w:left w:val="single" w:sz="4" w:space="0" w:color="000000"/>
              <w:bottom w:val="single" w:sz="4" w:space="0" w:color="000000"/>
            </w:tcBorders>
          </w:tcPr>
          <w:p w14:paraId="6AA8944A"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4B"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4C" w14:textId="77777777" w:rsidR="004A0E82" w:rsidRPr="00696A85" w:rsidRDefault="004A0E82" w:rsidP="002545F2">
            <w:pPr>
              <w:jc w:val="center"/>
            </w:pPr>
            <w:r>
              <w:rPr>
                <w:sz w:val="22"/>
                <w:szCs w:val="22"/>
              </w:rPr>
              <w:t>6</w:t>
            </w:r>
          </w:p>
        </w:tc>
      </w:tr>
      <w:tr w:rsidR="004A0E82" w:rsidRPr="00696A85" w14:paraId="6AA89452" w14:textId="77777777" w:rsidTr="00FC6523">
        <w:trPr>
          <w:jc w:val="center"/>
        </w:trPr>
        <w:tc>
          <w:tcPr>
            <w:tcW w:w="4683" w:type="dxa"/>
            <w:tcBorders>
              <w:top w:val="single" w:sz="4" w:space="0" w:color="000000"/>
              <w:left w:val="single" w:sz="4" w:space="0" w:color="000000"/>
              <w:bottom w:val="single" w:sz="4" w:space="0" w:color="000000"/>
            </w:tcBorders>
          </w:tcPr>
          <w:p w14:paraId="6AA8944E" w14:textId="77777777" w:rsidR="004A0E82" w:rsidRPr="00696A85" w:rsidRDefault="004A0E82" w:rsidP="002545F2">
            <w:r w:rsidRPr="00696A85">
              <w:rPr>
                <w:sz w:val="22"/>
                <w:szCs w:val="22"/>
              </w:rPr>
              <w:t>Grafinis dizainas</w:t>
            </w:r>
          </w:p>
        </w:tc>
        <w:tc>
          <w:tcPr>
            <w:tcW w:w="2160" w:type="dxa"/>
            <w:tcBorders>
              <w:top w:val="single" w:sz="4" w:space="0" w:color="000000"/>
              <w:left w:val="single" w:sz="4" w:space="0" w:color="000000"/>
              <w:bottom w:val="single" w:sz="4" w:space="0" w:color="000000"/>
            </w:tcBorders>
          </w:tcPr>
          <w:p w14:paraId="6AA8944F"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50"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51" w14:textId="77777777" w:rsidR="004A0E82" w:rsidRPr="00696A85" w:rsidRDefault="004A0E82" w:rsidP="002545F2">
            <w:pPr>
              <w:jc w:val="center"/>
            </w:pPr>
            <w:r>
              <w:rPr>
                <w:sz w:val="22"/>
                <w:szCs w:val="22"/>
              </w:rPr>
              <w:t>6</w:t>
            </w:r>
          </w:p>
        </w:tc>
      </w:tr>
      <w:tr w:rsidR="004A0E82" w:rsidRPr="00696A85" w14:paraId="6AA89457" w14:textId="77777777" w:rsidTr="00FC6523">
        <w:trPr>
          <w:jc w:val="center"/>
        </w:trPr>
        <w:tc>
          <w:tcPr>
            <w:tcW w:w="4683" w:type="dxa"/>
            <w:tcBorders>
              <w:top w:val="single" w:sz="4" w:space="0" w:color="000000"/>
              <w:left w:val="single" w:sz="4" w:space="0" w:color="000000"/>
              <w:bottom w:val="single" w:sz="4" w:space="0" w:color="000000"/>
            </w:tcBorders>
          </w:tcPr>
          <w:p w14:paraId="6AA89453" w14:textId="77777777" w:rsidR="004A0E82" w:rsidRPr="00696A85" w:rsidRDefault="004A0E82" w:rsidP="002545F2">
            <w:r w:rsidRPr="00696A85">
              <w:rPr>
                <w:sz w:val="22"/>
                <w:szCs w:val="22"/>
              </w:rPr>
              <w:t>Fotografija</w:t>
            </w:r>
          </w:p>
        </w:tc>
        <w:tc>
          <w:tcPr>
            <w:tcW w:w="2160" w:type="dxa"/>
            <w:tcBorders>
              <w:top w:val="single" w:sz="4" w:space="0" w:color="000000"/>
              <w:left w:val="single" w:sz="4" w:space="0" w:color="000000"/>
              <w:bottom w:val="single" w:sz="4" w:space="0" w:color="000000"/>
            </w:tcBorders>
          </w:tcPr>
          <w:p w14:paraId="6AA89454"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55"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56" w14:textId="77777777" w:rsidR="004A0E82" w:rsidRPr="00696A85" w:rsidRDefault="004A0E82" w:rsidP="002545F2">
            <w:pPr>
              <w:jc w:val="center"/>
            </w:pPr>
            <w:r>
              <w:rPr>
                <w:sz w:val="22"/>
                <w:szCs w:val="22"/>
              </w:rPr>
              <w:t>6</w:t>
            </w:r>
          </w:p>
        </w:tc>
      </w:tr>
      <w:tr w:rsidR="004A0E82" w:rsidRPr="00696A85" w14:paraId="6AA8945C" w14:textId="77777777" w:rsidTr="00FC6523">
        <w:trPr>
          <w:jc w:val="center"/>
        </w:trPr>
        <w:tc>
          <w:tcPr>
            <w:tcW w:w="4683" w:type="dxa"/>
            <w:tcBorders>
              <w:top w:val="single" w:sz="4" w:space="0" w:color="000000"/>
              <w:left w:val="single" w:sz="4" w:space="0" w:color="000000"/>
              <w:bottom w:val="single" w:sz="4" w:space="0" w:color="000000"/>
            </w:tcBorders>
          </w:tcPr>
          <w:p w14:paraId="6AA89458" w14:textId="77777777" w:rsidR="004A0E82" w:rsidRPr="00696A85" w:rsidRDefault="004A0E82" w:rsidP="002545F2">
            <w:r w:rsidRPr="00696A85">
              <w:rPr>
                <w:sz w:val="22"/>
                <w:szCs w:val="22"/>
              </w:rPr>
              <w:t xml:space="preserve">Filmų kūrimas </w:t>
            </w:r>
          </w:p>
        </w:tc>
        <w:tc>
          <w:tcPr>
            <w:tcW w:w="2160" w:type="dxa"/>
            <w:tcBorders>
              <w:top w:val="single" w:sz="4" w:space="0" w:color="000000"/>
              <w:left w:val="single" w:sz="4" w:space="0" w:color="000000"/>
              <w:bottom w:val="single" w:sz="4" w:space="0" w:color="000000"/>
            </w:tcBorders>
          </w:tcPr>
          <w:p w14:paraId="6AA89459"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5A"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5B" w14:textId="77777777" w:rsidR="004A0E82" w:rsidRPr="00696A85" w:rsidRDefault="004A0E82" w:rsidP="002545F2">
            <w:pPr>
              <w:jc w:val="center"/>
            </w:pPr>
            <w:r>
              <w:rPr>
                <w:sz w:val="22"/>
                <w:szCs w:val="22"/>
              </w:rPr>
              <w:t>6</w:t>
            </w:r>
          </w:p>
        </w:tc>
      </w:tr>
      <w:tr w:rsidR="004A0E82" w:rsidRPr="00696A85" w14:paraId="6AA89461" w14:textId="77777777" w:rsidTr="00FC6523">
        <w:trPr>
          <w:jc w:val="center"/>
        </w:trPr>
        <w:tc>
          <w:tcPr>
            <w:tcW w:w="4683" w:type="dxa"/>
            <w:tcBorders>
              <w:top w:val="single" w:sz="4" w:space="0" w:color="000000"/>
              <w:left w:val="single" w:sz="4" w:space="0" w:color="000000"/>
              <w:bottom w:val="single" w:sz="4" w:space="0" w:color="000000"/>
            </w:tcBorders>
          </w:tcPr>
          <w:p w14:paraId="6AA8945D" w14:textId="77777777" w:rsidR="004A0E82" w:rsidRPr="001B0621" w:rsidRDefault="004A0E82" w:rsidP="002545F2">
            <w:r w:rsidRPr="001B0621">
              <w:rPr>
                <w:sz w:val="22"/>
                <w:szCs w:val="22"/>
              </w:rPr>
              <w:t>Technologijos (kryptys):</w:t>
            </w:r>
          </w:p>
        </w:tc>
        <w:tc>
          <w:tcPr>
            <w:tcW w:w="2160" w:type="dxa"/>
            <w:tcBorders>
              <w:top w:val="single" w:sz="4" w:space="0" w:color="000000"/>
              <w:left w:val="single" w:sz="4" w:space="0" w:color="000000"/>
              <w:bottom w:val="single" w:sz="4" w:space="0" w:color="000000"/>
            </w:tcBorders>
          </w:tcPr>
          <w:p w14:paraId="6AA8945E"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5F" w14:textId="77777777" w:rsidR="004A0E82" w:rsidRPr="00696A85" w:rsidRDefault="004A0E82" w:rsidP="002545F2">
            <w:pPr>
              <w:jc w:val="center"/>
            </w:pPr>
          </w:p>
        </w:tc>
        <w:tc>
          <w:tcPr>
            <w:tcW w:w="1540" w:type="dxa"/>
            <w:tcBorders>
              <w:top w:val="single" w:sz="4" w:space="0" w:color="000000"/>
              <w:left w:val="single" w:sz="4" w:space="0" w:color="000000"/>
              <w:bottom w:val="single" w:sz="4" w:space="0" w:color="000000"/>
              <w:right w:val="single" w:sz="4" w:space="0" w:color="000000"/>
            </w:tcBorders>
          </w:tcPr>
          <w:p w14:paraId="6AA89460" w14:textId="77777777" w:rsidR="004A0E82" w:rsidRPr="00696A85" w:rsidRDefault="004A0E82" w:rsidP="002545F2">
            <w:pPr>
              <w:jc w:val="center"/>
            </w:pPr>
          </w:p>
        </w:tc>
      </w:tr>
      <w:tr w:rsidR="004A0E82" w:rsidRPr="00696A85" w14:paraId="6AA89466" w14:textId="77777777" w:rsidTr="00FC6523">
        <w:trPr>
          <w:jc w:val="center"/>
        </w:trPr>
        <w:tc>
          <w:tcPr>
            <w:tcW w:w="4683" w:type="dxa"/>
            <w:tcBorders>
              <w:top w:val="single" w:sz="4" w:space="0" w:color="000000"/>
              <w:left w:val="single" w:sz="4" w:space="0" w:color="000000"/>
              <w:bottom w:val="single" w:sz="4" w:space="0" w:color="000000"/>
            </w:tcBorders>
          </w:tcPr>
          <w:p w14:paraId="6AA89462" w14:textId="77777777" w:rsidR="004A0E82" w:rsidRPr="00696A85" w:rsidRDefault="004A0E82" w:rsidP="002545F2">
            <w:r w:rsidRPr="00696A85">
              <w:rPr>
                <w:sz w:val="22"/>
                <w:szCs w:val="22"/>
              </w:rPr>
              <w:t>Turizmas ir mityba</w:t>
            </w:r>
          </w:p>
        </w:tc>
        <w:tc>
          <w:tcPr>
            <w:tcW w:w="2160" w:type="dxa"/>
            <w:tcBorders>
              <w:top w:val="single" w:sz="4" w:space="0" w:color="000000"/>
              <w:left w:val="single" w:sz="4" w:space="0" w:color="000000"/>
              <w:bottom w:val="single" w:sz="4" w:space="0" w:color="000000"/>
            </w:tcBorders>
          </w:tcPr>
          <w:p w14:paraId="6AA89463"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64"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65" w14:textId="77777777" w:rsidR="004A0E82" w:rsidRPr="00696A85" w:rsidRDefault="004A0E82" w:rsidP="002545F2">
            <w:pPr>
              <w:jc w:val="center"/>
            </w:pPr>
            <w:r>
              <w:rPr>
                <w:sz w:val="22"/>
                <w:szCs w:val="22"/>
              </w:rPr>
              <w:t>6</w:t>
            </w:r>
          </w:p>
        </w:tc>
      </w:tr>
      <w:tr w:rsidR="004A0E82" w:rsidRPr="00696A85" w14:paraId="6AA8946B" w14:textId="77777777" w:rsidTr="00FC6523">
        <w:trPr>
          <w:jc w:val="center"/>
        </w:trPr>
        <w:tc>
          <w:tcPr>
            <w:tcW w:w="4683" w:type="dxa"/>
            <w:tcBorders>
              <w:top w:val="single" w:sz="4" w:space="0" w:color="000000"/>
              <w:left w:val="single" w:sz="4" w:space="0" w:color="000000"/>
              <w:bottom w:val="single" w:sz="4" w:space="0" w:color="000000"/>
            </w:tcBorders>
          </w:tcPr>
          <w:p w14:paraId="6AA89467" w14:textId="77777777" w:rsidR="004A0E82" w:rsidRPr="00696A85" w:rsidRDefault="004A0E82" w:rsidP="002545F2">
            <w:r w:rsidRPr="00696A85">
              <w:rPr>
                <w:sz w:val="22"/>
                <w:szCs w:val="22"/>
              </w:rPr>
              <w:t>Statyba ir medžio apdirbimas</w:t>
            </w:r>
          </w:p>
        </w:tc>
        <w:tc>
          <w:tcPr>
            <w:tcW w:w="2160" w:type="dxa"/>
            <w:tcBorders>
              <w:top w:val="single" w:sz="4" w:space="0" w:color="000000"/>
              <w:left w:val="single" w:sz="4" w:space="0" w:color="000000"/>
              <w:bottom w:val="single" w:sz="4" w:space="0" w:color="000000"/>
            </w:tcBorders>
          </w:tcPr>
          <w:p w14:paraId="6AA89468"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69"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6A" w14:textId="77777777" w:rsidR="004A0E82" w:rsidRPr="00696A85" w:rsidRDefault="004A0E82" w:rsidP="002545F2">
            <w:pPr>
              <w:jc w:val="center"/>
            </w:pPr>
            <w:r>
              <w:rPr>
                <w:sz w:val="22"/>
                <w:szCs w:val="22"/>
              </w:rPr>
              <w:t>6</w:t>
            </w:r>
          </w:p>
        </w:tc>
      </w:tr>
      <w:tr w:rsidR="004A0E82" w:rsidRPr="00696A85" w14:paraId="6AA89470" w14:textId="77777777" w:rsidTr="00FC6523">
        <w:trPr>
          <w:jc w:val="center"/>
        </w:trPr>
        <w:tc>
          <w:tcPr>
            <w:tcW w:w="4683" w:type="dxa"/>
            <w:tcBorders>
              <w:top w:val="single" w:sz="4" w:space="0" w:color="000000"/>
              <w:left w:val="single" w:sz="4" w:space="0" w:color="000000"/>
              <w:bottom w:val="single" w:sz="4" w:space="0" w:color="000000"/>
            </w:tcBorders>
          </w:tcPr>
          <w:p w14:paraId="6AA8946C" w14:textId="77777777" w:rsidR="004A0E82" w:rsidRPr="00696A85" w:rsidRDefault="004A0E82" w:rsidP="002545F2">
            <w:r w:rsidRPr="00696A85">
              <w:rPr>
                <w:bCs/>
                <w:sz w:val="22"/>
                <w:szCs w:val="22"/>
                <w:lang w:eastAsia="ja-JP"/>
              </w:rPr>
              <w:t>Tekstilė ir apranga</w:t>
            </w:r>
          </w:p>
        </w:tc>
        <w:tc>
          <w:tcPr>
            <w:tcW w:w="2160" w:type="dxa"/>
            <w:tcBorders>
              <w:top w:val="single" w:sz="4" w:space="0" w:color="000000"/>
              <w:left w:val="single" w:sz="4" w:space="0" w:color="000000"/>
              <w:bottom w:val="single" w:sz="4" w:space="0" w:color="000000"/>
            </w:tcBorders>
          </w:tcPr>
          <w:p w14:paraId="6AA8946D"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6E"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6F" w14:textId="77777777" w:rsidR="004A0E82" w:rsidRPr="00696A85" w:rsidRDefault="004A0E82" w:rsidP="002545F2">
            <w:pPr>
              <w:jc w:val="center"/>
            </w:pPr>
            <w:r>
              <w:rPr>
                <w:sz w:val="22"/>
                <w:szCs w:val="22"/>
              </w:rPr>
              <w:t>6</w:t>
            </w:r>
          </w:p>
        </w:tc>
      </w:tr>
      <w:tr w:rsidR="004A0E82" w:rsidRPr="00696A85" w14:paraId="6AA89475" w14:textId="77777777" w:rsidTr="00FC6523">
        <w:trPr>
          <w:jc w:val="center"/>
        </w:trPr>
        <w:tc>
          <w:tcPr>
            <w:tcW w:w="4683" w:type="dxa"/>
            <w:tcBorders>
              <w:top w:val="single" w:sz="4" w:space="0" w:color="000000"/>
              <w:left w:val="single" w:sz="4" w:space="0" w:color="000000"/>
              <w:bottom w:val="single" w:sz="4" w:space="0" w:color="000000"/>
            </w:tcBorders>
          </w:tcPr>
          <w:p w14:paraId="6AA89471" w14:textId="77777777" w:rsidR="004A0E82" w:rsidRPr="00696A85" w:rsidRDefault="004A0E82" w:rsidP="002545F2">
            <w:r w:rsidRPr="00696A85">
              <w:rPr>
                <w:sz w:val="22"/>
                <w:szCs w:val="22"/>
              </w:rPr>
              <w:t xml:space="preserve">Taikomasis menas, amatai ir dizainas </w:t>
            </w:r>
          </w:p>
        </w:tc>
        <w:tc>
          <w:tcPr>
            <w:tcW w:w="2160" w:type="dxa"/>
            <w:tcBorders>
              <w:top w:val="single" w:sz="4" w:space="0" w:color="000000"/>
              <w:left w:val="single" w:sz="4" w:space="0" w:color="000000"/>
              <w:bottom w:val="single" w:sz="4" w:space="0" w:color="000000"/>
            </w:tcBorders>
          </w:tcPr>
          <w:p w14:paraId="6AA89472"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73"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74" w14:textId="77777777" w:rsidR="004A0E82" w:rsidRPr="00696A85" w:rsidRDefault="004A0E82" w:rsidP="002545F2">
            <w:pPr>
              <w:jc w:val="center"/>
            </w:pPr>
            <w:r>
              <w:rPr>
                <w:sz w:val="22"/>
                <w:szCs w:val="22"/>
              </w:rPr>
              <w:t>6</w:t>
            </w:r>
          </w:p>
        </w:tc>
      </w:tr>
      <w:tr w:rsidR="004A0E82" w:rsidRPr="00696A85" w14:paraId="6AA8947A" w14:textId="77777777" w:rsidTr="00FC6523">
        <w:trPr>
          <w:jc w:val="center"/>
        </w:trPr>
        <w:tc>
          <w:tcPr>
            <w:tcW w:w="4683" w:type="dxa"/>
            <w:tcBorders>
              <w:top w:val="single" w:sz="4" w:space="0" w:color="000000"/>
              <w:left w:val="single" w:sz="4" w:space="0" w:color="000000"/>
              <w:bottom w:val="single" w:sz="4" w:space="0" w:color="000000"/>
            </w:tcBorders>
          </w:tcPr>
          <w:p w14:paraId="6AA89476" w14:textId="77777777" w:rsidR="004A0E82" w:rsidRPr="00696A85" w:rsidRDefault="004A0E82" w:rsidP="002545F2">
            <w:r w:rsidRPr="00696A85">
              <w:rPr>
                <w:sz w:val="22"/>
                <w:szCs w:val="22"/>
              </w:rPr>
              <w:t xml:space="preserve">Verslas, vadyba ir mažmeninė prekyba </w:t>
            </w:r>
          </w:p>
        </w:tc>
        <w:tc>
          <w:tcPr>
            <w:tcW w:w="2160" w:type="dxa"/>
            <w:tcBorders>
              <w:top w:val="single" w:sz="4" w:space="0" w:color="000000"/>
              <w:left w:val="single" w:sz="4" w:space="0" w:color="000000"/>
              <w:bottom w:val="single" w:sz="4" w:space="0" w:color="000000"/>
            </w:tcBorders>
          </w:tcPr>
          <w:p w14:paraId="6AA89477"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78"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79" w14:textId="77777777" w:rsidR="004A0E82" w:rsidRPr="00696A85" w:rsidRDefault="004A0E82" w:rsidP="002545F2">
            <w:pPr>
              <w:jc w:val="center"/>
            </w:pPr>
            <w:r>
              <w:rPr>
                <w:sz w:val="22"/>
                <w:szCs w:val="22"/>
              </w:rPr>
              <w:t>6</w:t>
            </w:r>
          </w:p>
        </w:tc>
      </w:tr>
      <w:tr w:rsidR="004A0E82" w:rsidRPr="00696A85" w14:paraId="6AA8947F" w14:textId="77777777" w:rsidTr="00FC6523">
        <w:trPr>
          <w:jc w:val="center"/>
        </w:trPr>
        <w:tc>
          <w:tcPr>
            <w:tcW w:w="4683" w:type="dxa"/>
            <w:tcBorders>
              <w:top w:val="single" w:sz="4" w:space="0" w:color="000000"/>
              <w:left w:val="single" w:sz="4" w:space="0" w:color="000000"/>
              <w:bottom w:val="single" w:sz="4" w:space="0" w:color="000000"/>
            </w:tcBorders>
          </w:tcPr>
          <w:p w14:paraId="6AA8947B" w14:textId="77777777" w:rsidR="004A0E82" w:rsidRPr="00696A85" w:rsidRDefault="004A0E82" w:rsidP="002545F2">
            <w:r w:rsidRPr="00696A85">
              <w:rPr>
                <w:sz w:val="22"/>
                <w:szCs w:val="22"/>
              </w:rPr>
              <w:t>Mechanika, mechaninis remontas</w:t>
            </w:r>
          </w:p>
        </w:tc>
        <w:tc>
          <w:tcPr>
            <w:tcW w:w="2160" w:type="dxa"/>
            <w:tcBorders>
              <w:top w:val="single" w:sz="4" w:space="0" w:color="000000"/>
              <w:left w:val="single" w:sz="4" w:space="0" w:color="000000"/>
              <w:bottom w:val="single" w:sz="4" w:space="0" w:color="000000"/>
            </w:tcBorders>
          </w:tcPr>
          <w:p w14:paraId="6AA8947C"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7D"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7E" w14:textId="77777777" w:rsidR="004A0E82" w:rsidRPr="00696A85" w:rsidRDefault="004A0E82" w:rsidP="002545F2">
            <w:pPr>
              <w:jc w:val="center"/>
            </w:pPr>
            <w:r>
              <w:rPr>
                <w:sz w:val="22"/>
                <w:szCs w:val="22"/>
              </w:rPr>
              <w:t>6</w:t>
            </w:r>
          </w:p>
        </w:tc>
      </w:tr>
      <w:tr w:rsidR="004A0E82" w:rsidRPr="00696A85" w14:paraId="6AA89484" w14:textId="77777777" w:rsidTr="00FC6523">
        <w:trPr>
          <w:jc w:val="center"/>
        </w:trPr>
        <w:tc>
          <w:tcPr>
            <w:tcW w:w="4683" w:type="dxa"/>
            <w:tcBorders>
              <w:top w:val="single" w:sz="4" w:space="0" w:color="000000"/>
              <w:left w:val="single" w:sz="4" w:space="0" w:color="000000"/>
              <w:bottom w:val="single" w:sz="4" w:space="0" w:color="000000"/>
            </w:tcBorders>
          </w:tcPr>
          <w:p w14:paraId="6AA89480" w14:textId="77777777" w:rsidR="004A0E82" w:rsidRPr="00696A85" w:rsidRDefault="004A0E82" w:rsidP="002545F2">
            <w:r w:rsidRPr="00696A85">
              <w:rPr>
                <w:sz w:val="22"/>
                <w:szCs w:val="22"/>
              </w:rPr>
              <w:t>Kitos technologijų kryptys</w:t>
            </w:r>
          </w:p>
        </w:tc>
        <w:tc>
          <w:tcPr>
            <w:tcW w:w="2160" w:type="dxa"/>
            <w:tcBorders>
              <w:top w:val="single" w:sz="4" w:space="0" w:color="000000"/>
              <w:left w:val="single" w:sz="4" w:space="0" w:color="000000"/>
              <w:bottom w:val="single" w:sz="4" w:space="0" w:color="000000"/>
            </w:tcBorders>
          </w:tcPr>
          <w:p w14:paraId="6AA89481"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82"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83" w14:textId="77777777" w:rsidR="004A0E82" w:rsidRPr="00696A85" w:rsidRDefault="004A0E82" w:rsidP="002545F2">
            <w:pPr>
              <w:jc w:val="center"/>
            </w:pPr>
            <w:r>
              <w:rPr>
                <w:sz w:val="22"/>
                <w:szCs w:val="22"/>
              </w:rPr>
              <w:t>6</w:t>
            </w:r>
          </w:p>
        </w:tc>
      </w:tr>
      <w:tr w:rsidR="004A0E82" w:rsidRPr="00696A85" w14:paraId="6AA89489" w14:textId="77777777" w:rsidTr="00FC6523">
        <w:trPr>
          <w:jc w:val="center"/>
        </w:trPr>
        <w:tc>
          <w:tcPr>
            <w:tcW w:w="4683" w:type="dxa"/>
            <w:tcBorders>
              <w:top w:val="single" w:sz="4" w:space="0" w:color="000000"/>
              <w:left w:val="single" w:sz="4" w:space="0" w:color="000000"/>
              <w:bottom w:val="single" w:sz="4" w:space="0" w:color="000000"/>
            </w:tcBorders>
          </w:tcPr>
          <w:p w14:paraId="6AA89485" w14:textId="77777777" w:rsidR="004A0E82" w:rsidRPr="00696A85" w:rsidRDefault="004A0E82" w:rsidP="002545F2">
            <w:r w:rsidRPr="00696A85">
              <w:rPr>
                <w:sz w:val="22"/>
                <w:szCs w:val="22"/>
              </w:rPr>
              <w:t>Integruotas menų ir technologijų kursas</w:t>
            </w:r>
          </w:p>
        </w:tc>
        <w:tc>
          <w:tcPr>
            <w:tcW w:w="2160" w:type="dxa"/>
            <w:tcBorders>
              <w:top w:val="single" w:sz="4" w:space="0" w:color="000000"/>
              <w:left w:val="single" w:sz="4" w:space="0" w:color="000000"/>
              <w:bottom w:val="single" w:sz="4" w:space="0" w:color="000000"/>
            </w:tcBorders>
          </w:tcPr>
          <w:p w14:paraId="6AA89486"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87" w14:textId="77777777" w:rsidR="004A0E82" w:rsidRPr="00696A85" w:rsidRDefault="004A0E82" w:rsidP="002545F2">
            <w:pPr>
              <w:jc w:val="center"/>
            </w:pPr>
            <w:r>
              <w:rPr>
                <w:sz w:val="22"/>
                <w:szCs w:val="22"/>
              </w:rPr>
              <w:t>4</w:t>
            </w:r>
          </w:p>
        </w:tc>
        <w:tc>
          <w:tcPr>
            <w:tcW w:w="1540" w:type="dxa"/>
            <w:tcBorders>
              <w:top w:val="single" w:sz="4" w:space="0" w:color="000000"/>
              <w:left w:val="single" w:sz="4" w:space="0" w:color="000000"/>
              <w:bottom w:val="single" w:sz="4" w:space="0" w:color="000000"/>
              <w:right w:val="single" w:sz="4" w:space="0" w:color="000000"/>
            </w:tcBorders>
          </w:tcPr>
          <w:p w14:paraId="6AA89488" w14:textId="77777777" w:rsidR="004A0E82" w:rsidRPr="00696A85" w:rsidRDefault="004A0E82" w:rsidP="002545F2">
            <w:pPr>
              <w:jc w:val="center"/>
            </w:pPr>
            <w:r>
              <w:rPr>
                <w:sz w:val="22"/>
                <w:szCs w:val="22"/>
              </w:rPr>
              <w:t>6</w:t>
            </w:r>
          </w:p>
        </w:tc>
      </w:tr>
      <w:tr w:rsidR="004A0E82" w:rsidRPr="00696A85" w14:paraId="6AA8948E" w14:textId="77777777" w:rsidTr="00FC6523">
        <w:trPr>
          <w:jc w:val="center"/>
        </w:trPr>
        <w:tc>
          <w:tcPr>
            <w:tcW w:w="4683" w:type="dxa"/>
            <w:tcBorders>
              <w:top w:val="single" w:sz="4" w:space="0" w:color="000000"/>
              <w:left w:val="single" w:sz="4" w:space="0" w:color="000000"/>
              <w:bottom w:val="single" w:sz="4" w:space="0" w:color="000000"/>
            </w:tcBorders>
          </w:tcPr>
          <w:p w14:paraId="6AA8948A" w14:textId="77777777" w:rsidR="004A0E82" w:rsidRPr="00696A85" w:rsidRDefault="004A0E82" w:rsidP="002545F2">
            <w:r w:rsidRPr="001B0621">
              <w:rPr>
                <w:sz w:val="22"/>
                <w:szCs w:val="22"/>
              </w:rPr>
              <w:t>Kūno kultūra</w:t>
            </w:r>
            <w:r w:rsidRPr="00093645">
              <w:rPr>
                <w:b/>
                <w:sz w:val="22"/>
                <w:szCs w:val="22"/>
              </w:rPr>
              <w:t>:</w:t>
            </w:r>
          </w:p>
        </w:tc>
        <w:tc>
          <w:tcPr>
            <w:tcW w:w="2160" w:type="dxa"/>
            <w:tcBorders>
              <w:top w:val="single" w:sz="4" w:space="0" w:color="000000"/>
              <w:left w:val="single" w:sz="4" w:space="0" w:color="000000"/>
              <w:bottom w:val="single" w:sz="4" w:space="0" w:color="000000"/>
            </w:tcBorders>
          </w:tcPr>
          <w:p w14:paraId="6AA8948B" w14:textId="77777777" w:rsidR="004A0E82" w:rsidRPr="00696A85" w:rsidRDefault="004A0E82" w:rsidP="002545F2">
            <w:pPr>
              <w:jc w:val="center"/>
            </w:pPr>
            <w:r w:rsidRPr="00696A85">
              <w:rPr>
                <w:sz w:val="22"/>
                <w:szCs w:val="22"/>
              </w:rPr>
              <w:t>4–6</w:t>
            </w:r>
          </w:p>
        </w:tc>
        <w:tc>
          <w:tcPr>
            <w:tcW w:w="1620" w:type="dxa"/>
            <w:tcBorders>
              <w:top w:val="single" w:sz="4" w:space="0" w:color="000000"/>
              <w:left w:val="single" w:sz="4" w:space="0" w:color="000000"/>
              <w:bottom w:val="single" w:sz="4" w:space="0" w:color="000000"/>
            </w:tcBorders>
          </w:tcPr>
          <w:p w14:paraId="6AA8948C" w14:textId="77777777" w:rsidR="004A0E82" w:rsidRPr="00696A85" w:rsidRDefault="004A0E82" w:rsidP="002545F2">
            <w:pPr>
              <w:jc w:val="center"/>
            </w:pPr>
          </w:p>
        </w:tc>
        <w:tc>
          <w:tcPr>
            <w:tcW w:w="1540" w:type="dxa"/>
            <w:tcBorders>
              <w:top w:val="single" w:sz="4" w:space="0" w:color="000000"/>
              <w:left w:val="single" w:sz="4" w:space="0" w:color="000000"/>
              <w:bottom w:val="single" w:sz="4" w:space="0" w:color="000000"/>
              <w:right w:val="single" w:sz="4" w:space="0" w:color="000000"/>
            </w:tcBorders>
          </w:tcPr>
          <w:p w14:paraId="6AA8948D" w14:textId="77777777" w:rsidR="004A0E82" w:rsidRPr="00696A85" w:rsidRDefault="004A0E82" w:rsidP="002545F2">
            <w:pPr>
              <w:jc w:val="center"/>
            </w:pPr>
          </w:p>
        </w:tc>
      </w:tr>
      <w:tr w:rsidR="004A0E82" w:rsidRPr="00696A85" w14:paraId="6AA89493" w14:textId="77777777" w:rsidTr="00FC6523">
        <w:trPr>
          <w:jc w:val="center"/>
        </w:trPr>
        <w:tc>
          <w:tcPr>
            <w:tcW w:w="4683" w:type="dxa"/>
            <w:tcBorders>
              <w:top w:val="single" w:sz="4" w:space="0" w:color="000000"/>
              <w:left w:val="single" w:sz="4" w:space="0" w:color="000000"/>
              <w:bottom w:val="single" w:sz="4" w:space="0" w:color="000000"/>
            </w:tcBorders>
          </w:tcPr>
          <w:p w14:paraId="6AA8948F" w14:textId="77777777" w:rsidR="004A0E82" w:rsidRPr="00696A85" w:rsidRDefault="004A0E82" w:rsidP="002545F2">
            <w:r w:rsidRPr="00696A85">
              <w:rPr>
                <w:sz w:val="22"/>
                <w:szCs w:val="22"/>
              </w:rPr>
              <w:t>Bendroji kūno kultūra</w:t>
            </w:r>
          </w:p>
        </w:tc>
        <w:tc>
          <w:tcPr>
            <w:tcW w:w="2160" w:type="dxa"/>
            <w:tcBorders>
              <w:top w:val="single" w:sz="4" w:space="0" w:color="000000"/>
              <w:left w:val="single" w:sz="4" w:space="0" w:color="000000"/>
              <w:bottom w:val="single" w:sz="4" w:space="0" w:color="000000"/>
            </w:tcBorders>
          </w:tcPr>
          <w:p w14:paraId="6AA89490"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91" w14:textId="77777777" w:rsidR="004A0E82" w:rsidRPr="00696A85" w:rsidRDefault="004A0E82" w:rsidP="002545F2">
            <w:pPr>
              <w:jc w:val="center"/>
            </w:pPr>
            <w:r>
              <w:rPr>
                <w:sz w:val="22"/>
                <w:szCs w:val="22"/>
              </w:rPr>
              <w:t>4</w:t>
            </w:r>
            <w:r w:rsidRPr="00696A85">
              <w:rPr>
                <w:sz w:val="22"/>
                <w:szCs w:val="22"/>
              </w:rPr>
              <w:t>/</w:t>
            </w:r>
            <w:r>
              <w:rPr>
                <w:sz w:val="22"/>
                <w:szCs w:val="22"/>
              </w:rPr>
              <w:t>6</w:t>
            </w:r>
          </w:p>
        </w:tc>
        <w:tc>
          <w:tcPr>
            <w:tcW w:w="1540" w:type="dxa"/>
            <w:tcBorders>
              <w:top w:val="single" w:sz="4" w:space="0" w:color="000000"/>
              <w:left w:val="single" w:sz="4" w:space="0" w:color="000000"/>
              <w:bottom w:val="single" w:sz="4" w:space="0" w:color="000000"/>
              <w:right w:val="single" w:sz="4" w:space="0" w:color="000000"/>
            </w:tcBorders>
          </w:tcPr>
          <w:p w14:paraId="6AA89492" w14:textId="77777777" w:rsidR="004A0E82" w:rsidRPr="00696A85" w:rsidRDefault="004A0E82" w:rsidP="002545F2">
            <w:pPr>
              <w:jc w:val="center"/>
            </w:pPr>
            <w:r>
              <w:rPr>
                <w:sz w:val="22"/>
                <w:szCs w:val="22"/>
              </w:rPr>
              <w:t>8</w:t>
            </w:r>
          </w:p>
        </w:tc>
      </w:tr>
      <w:tr w:rsidR="004A0E82" w:rsidRPr="00696A85" w14:paraId="6AA89498" w14:textId="77777777" w:rsidTr="00FC6523">
        <w:trPr>
          <w:jc w:val="center"/>
        </w:trPr>
        <w:tc>
          <w:tcPr>
            <w:tcW w:w="4683" w:type="dxa"/>
            <w:tcBorders>
              <w:top w:val="single" w:sz="4" w:space="0" w:color="000000"/>
              <w:left w:val="single" w:sz="4" w:space="0" w:color="000000"/>
              <w:bottom w:val="single" w:sz="4" w:space="0" w:color="000000"/>
            </w:tcBorders>
          </w:tcPr>
          <w:p w14:paraId="6AA89494" w14:textId="77777777" w:rsidR="004A0E82" w:rsidRPr="00696A85" w:rsidRDefault="004A0E82" w:rsidP="002545F2">
            <w:r w:rsidRPr="00696A85">
              <w:rPr>
                <w:sz w:val="22"/>
                <w:szCs w:val="22"/>
              </w:rPr>
              <w:t>Pasirinkta sporto šaka</w:t>
            </w:r>
          </w:p>
        </w:tc>
        <w:tc>
          <w:tcPr>
            <w:tcW w:w="2160" w:type="dxa"/>
            <w:tcBorders>
              <w:top w:val="single" w:sz="4" w:space="0" w:color="000000"/>
              <w:left w:val="single" w:sz="4" w:space="0" w:color="000000"/>
              <w:bottom w:val="single" w:sz="4" w:space="0" w:color="000000"/>
            </w:tcBorders>
          </w:tcPr>
          <w:p w14:paraId="6AA89495"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96" w14:textId="77777777" w:rsidR="004A0E82" w:rsidRPr="00696A85" w:rsidRDefault="004A0E82" w:rsidP="002545F2">
            <w:pPr>
              <w:jc w:val="center"/>
            </w:pPr>
            <w:r w:rsidRPr="00696A85">
              <w:rPr>
                <w:sz w:val="22"/>
                <w:szCs w:val="22"/>
              </w:rPr>
              <w:t>(4–6)</w:t>
            </w:r>
          </w:p>
        </w:tc>
        <w:tc>
          <w:tcPr>
            <w:tcW w:w="1540" w:type="dxa"/>
            <w:tcBorders>
              <w:top w:val="single" w:sz="4" w:space="0" w:color="000000"/>
              <w:left w:val="single" w:sz="4" w:space="0" w:color="000000"/>
              <w:bottom w:val="single" w:sz="4" w:space="0" w:color="000000"/>
              <w:right w:val="single" w:sz="4" w:space="0" w:color="000000"/>
            </w:tcBorders>
          </w:tcPr>
          <w:p w14:paraId="6AA89497" w14:textId="77777777" w:rsidR="004A0E82" w:rsidRPr="00696A85" w:rsidRDefault="004A0E82" w:rsidP="002545F2">
            <w:pPr>
              <w:jc w:val="center"/>
            </w:pPr>
          </w:p>
        </w:tc>
      </w:tr>
      <w:tr w:rsidR="004A0E82" w:rsidRPr="00696A85" w14:paraId="6AA8949D" w14:textId="77777777" w:rsidTr="00FC6523">
        <w:trPr>
          <w:jc w:val="center"/>
        </w:trPr>
        <w:tc>
          <w:tcPr>
            <w:tcW w:w="4683" w:type="dxa"/>
            <w:tcBorders>
              <w:top w:val="single" w:sz="4" w:space="0" w:color="000000"/>
              <w:left w:val="single" w:sz="4" w:space="0" w:color="000000"/>
              <w:bottom w:val="single" w:sz="4" w:space="0" w:color="000000"/>
            </w:tcBorders>
          </w:tcPr>
          <w:p w14:paraId="6AA89499" w14:textId="77777777" w:rsidR="004A0E82" w:rsidRPr="001B0621" w:rsidRDefault="004A0E82" w:rsidP="002545F2">
            <w:r w:rsidRPr="001B0621">
              <w:rPr>
                <w:sz w:val="22"/>
                <w:szCs w:val="22"/>
              </w:rPr>
              <w:t>Žmogaus sauga</w:t>
            </w:r>
            <w:r>
              <w:rPr>
                <w:sz w:val="22"/>
                <w:szCs w:val="22"/>
              </w:rPr>
              <w:t xml:space="preserve"> </w:t>
            </w:r>
            <w:r w:rsidRPr="001B0621">
              <w:rPr>
                <w:sz w:val="18"/>
                <w:szCs w:val="18"/>
              </w:rPr>
              <w:t>**</w:t>
            </w:r>
            <w:r w:rsidRPr="001B0621">
              <w:rPr>
                <w:sz w:val="20"/>
                <w:szCs w:val="20"/>
                <w:lang w:eastAsia="ja-JP"/>
              </w:rPr>
              <w:t xml:space="preserve"> </w:t>
            </w:r>
          </w:p>
        </w:tc>
        <w:tc>
          <w:tcPr>
            <w:tcW w:w="2160" w:type="dxa"/>
            <w:tcBorders>
              <w:top w:val="single" w:sz="4" w:space="0" w:color="000000"/>
              <w:left w:val="single" w:sz="4" w:space="0" w:color="000000"/>
              <w:bottom w:val="single" w:sz="4" w:space="0" w:color="000000"/>
            </w:tcBorders>
          </w:tcPr>
          <w:p w14:paraId="6AA8949A" w14:textId="77777777" w:rsidR="004A0E82" w:rsidRPr="00696A85" w:rsidRDefault="004A0E82" w:rsidP="002545F2">
            <w:pPr>
              <w:jc w:val="center"/>
              <w:rPr>
                <w:vertAlign w:val="superscript"/>
              </w:rPr>
            </w:pPr>
            <w:r w:rsidRPr="00696A85">
              <w:rPr>
                <w:sz w:val="22"/>
                <w:szCs w:val="22"/>
              </w:rPr>
              <w:t>0,5</w:t>
            </w:r>
          </w:p>
        </w:tc>
        <w:tc>
          <w:tcPr>
            <w:tcW w:w="1620" w:type="dxa"/>
            <w:tcBorders>
              <w:top w:val="single" w:sz="4" w:space="0" w:color="000000"/>
              <w:left w:val="single" w:sz="4" w:space="0" w:color="000000"/>
              <w:bottom w:val="single" w:sz="4" w:space="0" w:color="000000"/>
            </w:tcBorders>
          </w:tcPr>
          <w:p w14:paraId="6AA8949B" w14:textId="77777777" w:rsidR="004A0E82" w:rsidRPr="00696A85" w:rsidRDefault="004A0E82" w:rsidP="002545F2">
            <w:pPr>
              <w:jc w:val="center"/>
              <w:rPr>
                <w:vertAlign w:val="superscript"/>
              </w:rPr>
            </w:pPr>
            <w:r w:rsidRPr="00696A85">
              <w:rPr>
                <w:sz w:val="22"/>
                <w:szCs w:val="22"/>
              </w:rPr>
              <w:t>0,5</w:t>
            </w:r>
          </w:p>
        </w:tc>
        <w:tc>
          <w:tcPr>
            <w:tcW w:w="1540" w:type="dxa"/>
            <w:tcBorders>
              <w:top w:val="single" w:sz="4" w:space="0" w:color="000000"/>
              <w:left w:val="single" w:sz="4" w:space="0" w:color="000000"/>
              <w:bottom w:val="single" w:sz="4" w:space="0" w:color="000000"/>
              <w:right w:val="single" w:sz="4" w:space="0" w:color="000000"/>
            </w:tcBorders>
          </w:tcPr>
          <w:p w14:paraId="6AA8949C" w14:textId="77777777" w:rsidR="004A0E82" w:rsidRPr="00696A85" w:rsidRDefault="004A0E82" w:rsidP="002545F2">
            <w:pPr>
              <w:jc w:val="center"/>
            </w:pPr>
            <w:r w:rsidRPr="00696A85">
              <w:rPr>
                <w:sz w:val="22"/>
                <w:szCs w:val="22"/>
              </w:rPr>
              <w:t>0,5</w:t>
            </w:r>
          </w:p>
        </w:tc>
      </w:tr>
      <w:tr w:rsidR="004A0E82" w:rsidRPr="00696A85" w14:paraId="6AA894A2" w14:textId="77777777" w:rsidTr="00FC6523">
        <w:trPr>
          <w:jc w:val="center"/>
        </w:trPr>
        <w:tc>
          <w:tcPr>
            <w:tcW w:w="4683" w:type="dxa"/>
            <w:tcBorders>
              <w:top w:val="single" w:sz="4" w:space="0" w:color="000000"/>
              <w:left w:val="single" w:sz="4" w:space="0" w:color="000000"/>
              <w:bottom w:val="single" w:sz="4" w:space="0" w:color="000000"/>
            </w:tcBorders>
          </w:tcPr>
          <w:p w14:paraId="6AA8949E" w14:textId="77777777" w:rsidR="004A0E82" w:rsidRPr="00696A85" w:rsidRDefault="004A0E82" w:rsidP="002545F2">
            <w:r w:rsidRPr="00696A85">
              <w:rPr>
                <w:sz w:val="22"/>
                <w:szCs w:val="22"/>
              </w:rPr>
              <w:t>Pasirenkamieji dalykai, dalykų moduliai</w:t>
            </w:r>
          </w:p>
        </w:tc>
        <w:tc>
          <w:tcPr>
            <w:tcW w:w="2160" w:type="dxa"/>
            <w:tcBorders>
              <w:top w:val="single" w:sz="4" w:space="0" w:color="000000"/>
              <w:left w:val="single" w:sz="4" w:space="0" w:color="000000"/>
              <w:bottom w:val="single" w:sz="4" w:space="0" w:color="000000"/>
            </w:tcBorders>
          </w:tcPr>
          <w:p w14:paraId="6AA8949F"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A0" w14:textId="77777777" w:rsidR="004A0E82" w:rsidRPr="00696A85" w:rsidRDefault="004A0E82" w:rsidP="002545F2">
            <w:pPr>
              <w:jc w:val="center"/>
            </w:pPr>
          </w:p>
        </w:tc>
        <w:tc>
          <w:tcPr>
            <w:tcW w:w="1540" w:type="dxa"/>
            <w:tcBorders>
              <w:top w:val="single" w:sz="4" w:space="0" w:color="000000"/>
              <w:left w:val="single" w:sz="4" w:space="0" w:color="000000"/>
              <w:bottom w:val="single" w:sz="4" w:space="0" w:color="000000"/>
              <w:right w:val="single" w:sz="4" w:space="0" w:color="000000"/>
            </w:tcBorders>
          </w:tcPr>
          <w:p w14:paraId="6AA894A1" w14:textId="77777777" w:rsidR="004A0E82" w:rsidRPr="00696A85" w:rsidRDefault="004A0E82" w:rsidP="002545F2">
            <w:pPr>
              <w:jc w:val="center"/>
            </w:pPr>
          </w:p>
        </w:tc>
      </w:tr>
      <w:tr w:rsidR="004A0E82" w:rsidRPr="00696A85" w14:paraId="6AA894A7" w14:textId="77777777" w:rsidTr="00FC6523">
        <w:trPr>
          <w:trHeight w:val="182"/>
          <w:jc w:val="center"/>
        </w:trPr>
        <w:tc>
          <w:tcPr>
            <w:tcW w:w="4683" w:type="dxa"/>
            <w:tcBorders>
              <w:top w:val="single" w:sz="4" w:space="0" w:color="000000"/>
              <w:left w:val="single" w:sz="4" w:space="0" w:color="000000"/>
              <w:bottom w:val="single" w:sz="4" w:space="0" w:color="000000"/>
            </w:tcBorders>
          </w:tcPr>
          <w:p w14:paraId="6AA894A3" w14:textId="77777777" w:rsidR="004A0E82" w:rsidRPr="00696A85" w:rsidRDefault="004A0E82" w:rsidP="002545F2">
            <w:r w:rsidRPr="00696A85">
              <w:rPr>
                <w:sz w:val="22"/>
                <w:szCs w:val="22"/>
              </w:rPr>
              <w:t>Projektinė veikla</w:t>
            </w:r>
            <w:r>
              <w:rPr>
                <w:sz w:val="22"/>
                <w:szCs w:val="22"/>
              </w:rPr>
              <w:t xml:space="preserve"> </w:t>
            </w:r>
            <w:r w:rsidRPr="00696A85">
              <w:rPr>
                <w:sz w:val="22"/>
                <w:szCs w:val="22"/>
              </w:rPr>
              <w:t>/</w:t>
            </w:r>
            <w:r>
              <w:rPr>
                <w:sz w:val="22"/>
                <w:szCs w:val="22"/>
              </w:rPr>
              <w:t xml:space="preserve"> </w:t>
            </w:r>
            <w:r w:rsidRPr="00696A85">
              <w:rPr>
                <w:sz w:val="22"/>
                <w:szCs w:val="22"/>
              </w:rPr>
              <w:t>Brandos darbas</w:t>
            </w:r>
          </w:p>
        </w:tc>
        <w:tc>
          <w:tcPr>
            <w:tcW w:w="2160" w:type="dxa"/>
            <w:tcBorders>
              <w:top w:val="single" w:sz="4" w:space="0" w:color="000000"/>
              <w:left w:val="single" w:sz="4" w:space="0" w:color="000000"/>
              <w:bottom w:val="single" w:sz="4" w:space="0" w:color="000000"/>
            </w:tcBorders>
          </w:tcPr>
          <w:p w14:paraId="6AA894A4" w14:textId="77777777" w:rsidR="004A0E82" w:rsidRPr="00696A85" w:rsidRDefault="004A0E82" w:rsidP="002545F2">
            <w:pPr>
              <w:jc w:val="center"/>
            </w:pPr>
          </w:p>
        </w:tc>
        <w:tc>
          <w:tcPr>
            <w:tcW w:w="1620" w:type="dxa"/>
            <w:tcBorders>
              <w:top w:val="single" w:sz="4" w:space="0" w:color="000000"/>
              <w:left w:val="single" w:sz="4" w:space="0" w:color="000000"/>
              <w:bottom w:val="single" w:sz="4" w:space="0" w:color="000000"/>
            </w:tcBorders>
          </w:tcPr>
          <w:p w14:paraId="6AA894A5" w14:textId="77777777" w:rsidR="004A0E82" w:rsidRPr="00696A85" w:rsidRDefault="004A0E82" w:rsidP="002545F2">
            <w:pPr>
              <w:jc w:val="center"/>
            </w:pPr>
          </w:p>
        </w:tc>
        <w:tc>
          <w:tcPr>
            <w:tcW w:w="1540" w:type="dxa"/>
            <w:tcBorders>
              <w:top w:val="single" w:sz="4" w:space="0" w:color="000000"/>
              <w:left w:val="single" w:sz="4" w:space="0" w:color="000000"/>
              <w:bottom w:val="single" w:sz="4" w:space="0" w:color="000000"/>
              <w:right w:val="single" w:sz="4" w:space="0" w:color="000000"/>
            </w:tcBorders>
          </w:tcPr>
          <w:p w14:paraId="6AA894A6" w14:textId="77777777" w:rsidR="004A0E82" w:rsidRPr="00696A85" w:rsidRDefault="004A0E82" w:rsidP="002545F2">
            <w:pPr>
              <w:jc w:val="center"/>
            </w:pPr>
          </w:p>
        </w:tc>
      </w:tr>
      <w:tr w:rsidR="004A0E82" w:rsidRPr="00696A85" w14:paraId="6AA894AC" w14:textId="77777777" w:rsidTr="00FC6523">
        <w:trPr>
          <w:jc w:val="center"/>
        </w:trPr>
        <w:tc>
          <w:tcPr>
            <w:tcW w:w="4683" w:type="dxa"/>
            <w:tcBorders>
              <w:top w:val="single" w:sz="4" w:space="0" w:color="000000"/>
              <w:left w:val="single" w:sz="4" w:space="0" w:color="000000"/>
              <w:bottom w:val="single" w:sz="4" w:space="0" w:color="000000"/>
            </w:tcBorders>
          </w:tcPr>
          <w:p w14:paraId="6AA894A8" w14:textId="77777777" w:rsidR="004A0E82" w:rsidRPr="00696A85" w:rsidRDefault="004A0E82" w:rsidP="002545F2">
            <w:r w:rsidRPr="00696A85">
              <w:rPr>
                <w:sz w:val="22"/>
                <w:szCs w:val="22"/>
              </w:rPr>
              <w:t>Mokinio pasirinktas mokymo turinys</w:t>
            </w:r>
          </w:p>
        </w:tc>
        <w:tc>
          <w:tcPr>
            <w:tcW w:w="2160" w:type="dxa"/>
            <w:tcBorders>
              <w:top w:val="single" w:sz="4" w:space="0" w:color="000000"/>
              <w:left w:val="single" w:sz="4" w:space="0" w:color="000000"/>
              <w:bottom w:val="single" w:sz="4" w:space="0" w:color="000000"/>
            </w:tcBorders>
          </w:tcPr>
          <w:p w14:paraId="6AA894A9" w14:textId="77777777" w:rsidR="004A0E82" w:rsidRPr="00696A85" w:rsidRDefault="004A0E82" w:rsidP="002545F2"/>
        </w:tc>
        <w:tc>
          <w:tcPr>
            <w:tcW w:w="1620" w:type="dxa"/>
            <w:tcBorders>
              <w:top w:val="single" w:sz="4" w:space="0" w:color="000000"/>
              <w:left w:val="single" w:sz="4" w:space="0" w:color="000000"/>
              <w:bottom w:val="single" w:sz="4" w:space="0" w:color="000000"/>
            </w:tcBorders>
          </w:tcPr>
          <w:p w14:paraId="6AA894AA" w14:textId="77777777" w:rsidR="004A0E82" w:rsidRPr="00696A85" w:rsidRDefault="004A0E82" w:rsidP="002545F2">
            <w:r w:rsidRPr="00696A85">
              <w:rPr>
                <w:sz w:val="22"/>
                <w:szCs w:val="22"/>
              </w:rPr>
              <w:t>Iki 26 iki 22</w:t>
            </w:r>
            <w:r w:rsidRPr="00696A85">
              <w:rPr>
                <w:sz w:val="20"/>
                <w:szCs w:val="20"/>
                <w:lang w:eastAsia="ja-JP"/>
              </w:rPr>
              <w:t xml:space="preserve"> </w:t>
            </w:r>
            <w:r w:rsidRPr="00696A85">
              <w:rPr>
                <w:sz w:val="18"/>
                <w:szCs w:val="18"/>
              </w:rPr>
              <w:t>*</w:t>
            </w:r>
          </w:p>
        </w:tc>
        <w:tc>
          <w:tcPr>
            <w:tcW w:w="1540" w:type="dxa"/>
            <w:tcBorders>
              <w:top w:val="single" w:sz="4" w:space="0" w:color="000000"/>
              <w:left w:val="single" w:sz="4" w:space="0" w:color="000000"/>
              <w:bottom w:val="single" w:sz="4" w:space="0" w:color="000000"/>
              <w:right w:val="single" w:sz="4" w:space="0" w:color="000000"/>
            </w:tcBorders>
          </w:tcPr>
          <w:p w14:paraId="6AA894AB" w14:textId="77777777" w:rsidR="004A0E82" w:rsidRPr="00696A85" w:rsidRDefault="004A0E82" w:rsidP="002545F2">
            <w:r w:rsidRPr="00696A85">
              <w:rPr>
                <w:sz w:val="22"/>
                <w:szCs w:val="22"/>
              </w:rPr>
              <w:t>Iki 26 iki 22</w:t>
            </w:r>
            <w:r w:rsidRPr="00696A85">
              <w:rPr>
                <w:sz w:val="18"/>
                <w:szCs w:val="18"/>
              </w:rPr>
              <w:t>*</w:t>
            </w:r>
          </w:p>
        </w:tc>
      </w:tr>
      <w:tr w:rsidR="004A0E82" w:rsidRPr="00696A85" w14:paraId="6AA894AF" w14:textId="77777777" w:rsidTr="00FC6523">
        <w:trPr>
          <w:cantSplit/>
          <w:jc w:val="center"/>
        </w:trPr>
        <w:tc>
          <w:tcPr>
            <w:tcW w:w="4683" w:type="dxa"/>
            <w:tcBorders>
              <w:top w:val="single" w:sz="4" w:space="0" w:color="000000"/>
              <w:left w:val="single" w:sz="4" w:space="0" w:color="000000"/>
              <w:bottom w:val="single" w:sz="4" w:space="0" w:color="000000"/>
            </w:tcBorders>
          </w:tcPr>
          <w:p w14:paraId="6AA894AD" w14:textId="77777777" w:rsidR="004A0E82" w:rsidRPr="00696A85" w:rsidRDefault="004A0E82" w:rsidP="00F333BB">
            <w:r w:rsidRPr="00696A85">
              <w:rPr>
                <w:sz w:val="22"/>
                <w:szCs w:val="22"/>
              </w:rPr>
              <w:t>Minimalus privalomų pamokų skaičius mokini</w:t>
            </w:r>
            <w:r>
              <w:rPr>
                <w:sz w:val="22"/>
                <w:szCs w:val="22"/>
              </w:rPr>
              <w:t>ui</w:t>
            </w:r>
            <w:r w:rsidRPr="00696A85">
              <w:rPr>
                <w:sz w:val="22"/>
                <w:szCs w:val="22"/>
              </w:rPr>
              <w:t xml:space="preserve"> per savaitę </w:t>
            </w:r>
          </w:p>
        </w:tc>
        <w:tc>
          <w:tcPr>
            <w:tcW w:w="5320" w:type="dxa"/>
            <w:gridSpan w:val="3"/>
            <w:tcBorders>
              <w:top w:val="single" w:sz="4" w:space="0" w:color="000000"/>
              <w:left w:val="single" w:sz="4" w:space="0" w:color="000000"/>
              <w:bottom w:val="single" w:sz="4" w:space="0" w:color="000000"/>
              <w:right w:val="single" w:sz="4" w:space="0" w:color="000000"/>
            </w:tcBorders>
          </w:tcPr>
          <w:p w14:paraId="6AA894AE" w14:textId="77777777" w:rsidR="004A0E82" w:rsidRPr="00696A85" w:rsidRDefault="004A0E82" w:rsidP="002545F2">
            <w:pPr>
              <w:jc w:val="center"/>
            </w:pPr>
            <w:r w:rsidRPr="00696A85">
              <w:rPr>
                <w:sz w:val="22"/>
                <w:szCs w:val="22"/>
              </w:rPr>
              <w:t>28 pamokos per savaitę; 31,5 pamokos per savaitę</w:t>
            </w:r>
            <w:r w:rsidRPr="00696A85">
              <w:rPr>
                <w:sz w:val="18"/>
                <w:szCs w:val="18"/>
              </w:rPr>
              <w:t>*</w:t>
            </w:r>
          </w:p>
        </w:tc>
      </w:tr>
      <w:tr w:rsidR="004A0E82" w:rsidRPr="00696A85" w14:paraId="6AA894B2" w14:textId="77777777" w:rsidTr="00FC6523">
        <w:trPr>
          <w:cantSplit/>
          <w:jc w:val="center"/>
        </w:trPr>
        <w:tc>
          <w:tcPr>
            <w:tcW w:w="4683" w:type="dxa"/>
            <w:tcBorders>
              <w:top w:val="single" w:sz="4" w:space="0" w:color="000000"/>
              <w:left w:val="single" w:sz="4" w:space="0" w:color="000000"/>
              <w:bottom w:val="single" w:sz="4" w:space="0" w:color="000000"/>
            </w:tcBorders>
          </w:tcPr>
          <w:p w14:paraId="6AA894B0" w14:textId="77777777" w:rsidR="004A0E82" w:rsidRPr="00696A85" w:rsidRDefault="004A0E82" w:rsidP="002545F2">
            <w:r w:rsidRPr="00696A85">
              <w:rPr>
                <w:sz w:val="22"/>
                <w:szCs w:val="22"/>
              </w:rPr>
              <w:t>Neformalusis vaikų švietimas (valandų skaičius)</w:t>
            </w:r>
          </w:p>
        </w:tc>
        <w:tc>
          <w:tcPr>
            <w:tcW w:w="5320" w:type="dxa"/>
            <w:gridSpan w:val="3"/>
            <w:tcBorders>
              <w:top w:val="single" w:sz="4" w:space="0" w:color="000000"/>
              <w:left w:val="single" w:sz="4" w:space="0" w:color="000000"/>
              <w:bottom w:val="single" w:sz="4" w:space="0" w:color="000000"/>
              <w:right w:val="single" w:sz="4" w:space="0" w:color="000000"/>
            </w:tcBorders>
          </w:tcPr>
          <w:p w14:paraId="6AA894B1" w14:textId="77777777" w:rsidR="004A0E82" w:rsidRPr="00696A85" w:rsidRDefault="004A0E82" w:rsidP="0047728B">
            <w:pPr>
              <w:jc w:val="center"/>
            </w:pPr>
            <w:r w:rsidRPr="00696A85">
              <w:rPr>
                <w:sz w:val="22"/>
                <w:szCs w:val="22"/>
              </w:rPr>
              <w:t>207</w:t>
            </w:r>
            <w:r>
              <w:rPr>
                <w:sz w:val="22"/>
                <w:szCs w:val="22"/>
              </w:rPr>
              <w:t>;210 val.</w:t>
            </w:r>
          </w:p>
        </w:tc>
      </w:tr>
      <w:tr w:rsidR="004A0E82" w:rsidRPr="00696A85" w14:paraId="6AA894B5" w14:textId="77777777" w:rsidTr="00FC6523">
        <w:trPr>
          <w:cantSplit/>
          <w:jc w:val="center"/>
        </w:trPr>
        <w:tc>
          <w:tcPr>
            <w:tcW w:w="4683" w:type="dxa"/>
            <w:tcBorders>
              <w:top w:val="single" w:sz="4" w:space="0" w:color="000000"/>
              <w:left w:val="single" w:sz="4" w:space="0" w:color="000000"/>
              <w:bottom w:val="single" w:sz="4" w:space="0" w:color="000000"/>
            </w:tcBorders>
          </w:tcPr>
          <w:p w14:paraId="6AA894B3" w14:textId="77777777" w:rsidR="004A0E82" w:rsidRPr="00696A85" w:rsidRDefault="004A0E82" w:rsidP="002545F2">
            <w:r w:rsidRPr="00696A85">
              <w:rPr>
                <w:sz w:val="22"/>
                <w:szCs w:val="22"/>
              </w:rPr>
              <w:t xml:space="preserve">Mokinio ugdymo poreikiams tenkinti </w:t>
            </w:r>
          </w:p>
        </w:tc>
        <w:tc>
          <w:tcPr>
            <w:tcW w:w="5320" w:type="dxa"/>
            <w:gridSpan w:val="3"/>
            <w:tcBorders>
              <w:top w:val="single" w:sz="4" w:space="0" w:color="000000"/>
              <w:left w:val="single" w:sz="4" w:space="0" w:color="000000"/>
              <w:bottom w:val="single" w:sz="4" w:space="0" w:color="000000"/>
              <w:right w:val="single" w:sz="4" w:space="0" w:color="000000"/>
            </w:tcBorders>
          </w:tcPr>
          <w:p w14:paraId="6AA894B4" w14:textId="77777777" w:rsidR="004A0E82" w:rsidRPr="00696A85" w:rsidRDefault="004A0E82" w:rsidP="002545F2">
            <w:pPr>
              <w:jc w:val="center"/>
            </w:pPr>
            <w:r w:rsidRPr="00696A85">
              <w:rPr>
                <w:sz w:val="22"/>
                <w:szCs w:val="22"/>
              </w:rPr>
              <w:t>24 pamokos per savaitę dvejiems metams</w:t>
            </w:r>
          </w:p>
        </w:tc>
      </w:tr>
      <w:tr w:rsidR="004A0E82" w:rsidRPr="00696A85" w14:paraId="6AA894B8" w14:textId="77777777" w:rsidTr="00FC6523">
        <w:trPr>
          <w:cantSplit/>
          <w:jc w:val="center"/>
        </w:trPr>
        <w:tc>
          <w:tcPr>
            <w:tcW w:w="10003" w:type="dxa"/>
            <w:gridSpan w:val="4"/>
            <w:tcBorders>
              <w:top w:val="single" w:sz="4" w:space="0" w:color="000000"/>
              <w:left w:val="single" w:sz="4" w:space="0" w:color="000000"/>
              <w:bottom w:val="single" w:sz="4" w:space="0" w:color="000000"/>
              <w:right w:val="single" w:sz="4" w:space="0" w:color="000000"/>
            </w:tcBorders>
          </w:tcPr>
          <w:p w14:paraId="6AA894B6" w14:textId="77777777" w:rsidR="004A0E82" w:rsidRPr="00696A85" w:rsidRDefault="004A0E82" w:rsidP="002545F2">
            <w:pPr>
              <w:rPr>
                <w:lang w:eastAsia="ja-JP"/>
              </w:rPr>
            </w:pPr>
            <w:r w:rsidRPr="00696A85">
              <w:rPr>
                <w:sz w:val="22"/>
                <w:szCs w:val="22"/>
                <w:lang w:eastAsia="ja-JP"/>
              </w:rPr>
              <w:t>Maksimalus pamokų skaičius klasei</w:t>
            </w:r>
            <w:r>
              <w:rPr>
                <w:sz w:val="22"/>
                <w:szCs w:val="22"/>
                <w:lang w:eastAsia="ja-JP"/>
              </w:rPr>
              <w:t>,</w:t>
            </w:r>
            <w:r w:rsidRPr="00696A85">
              <w:rPr>
                <w:sz w:val="22"/>
                <w:szCs w:val="22"/>
                <w:lang w:eastAsia="ja-JP"/>
              </w:rPr>
              <w:t xml:space="preserve"> esant 3 ir</w:t>
            </w:r>
            <w:r>
              <w:rPr>
                <w:sz w:val="22"/>
                <w:szCs w:val="22"/>
                <w:lang w:eastAsia="ja-JP"/>
              </w:rPr>
              <w:t xml:space="preserve"> daugiau</w:t>
            </w:r>
            <w:r w:rsidRPr="00696A85">
              <w:rPr>
                <w:sz w:val="22"/>
                <w:szCs w:val="22"/>
                <w:lang w:eastAsia="ja-JP"/>
              </w:rPr>
              <w:t xml:space="preserve"> </w:t>
            </w:r>
            <w:r w:rsidRPr="00696A85">
              <w:t>gimnazijos III</w:t>
            </w:r>
            <w:r w:rsidRPr="00696A85">
              <w:rPr>
                <w:sz w:val="22"/>
                <w:szCs w:val="22"/>
                <w:lang w:eastAsia="ja-JP"/>
              </w:rPr>
              <w:t xml:space="preserve"> klasių</w:t>
            </w:r>
            <w:r>
              <w:rPr>
                <w:sz w:val="22"/>
                <w:szCs w:val="22"/>
                <w:lang w:eastAsia="ja-JP"/>
              </w:rPr>
              <w:t>,</w:t>
            </w:r>
            <w:r w:rsidRPr="00696A85">
              <w:rPr>
                <w:sz w:val="22"/>
                <w:szCs w:val="22"/>
                <w:lang w:eastAsia="ja-JP"/>
              </w:rPr>
              <w:t xml:space="preserve"> – 51 pamoka per savaitę, mokyklose, kuriose įteisintas mokymas tautinės mažumos kalba, – 54 pamokos per savaitę. </w:t>
            </w:r>
          </w:p>
          <w:p w14:paraId="6AA894B7" w14:textId="77777777" w:rsidR="004A0E82" w:rsidRPr="00696A85" w:rsidRDefault="004A0E82" w:rsidP="00A2168A">
            <w:pPr>
              <w:rPr>
                <w:strike/>
              </w:rPr>
            </w:pPr>
            <w:r w:rsidRPr="00696A85">
              <w:rPr>
                <w:sz w:val="22"/>
                <w:szCs w:val="22"/>
                <w:lang w:eastAsia="ja-JP"/>
              </w:rPr>
              <w:t>Minimalus pamokų skaičius klasei</w:t>
            </w:r>
            <w:r>
              <w:rPr>
                <w:sz w:val="22"/>
                <w:szCs w:val="22"/>
                <w:lang w:eastAsia="ja-JP"/>
              </w:rPr>
              <w:t>,</w:t>
            </w:r>
            <w:r w:rsidRPr="00696A85">
              <w:rPr>
                <w:sz w:val="22"/>
                <w:szCs w:val="22"/>
                <w:lang w:eastAsia="ja-JP"/>
              </w:rPr>
              <w:t xml:space="preserve"> esant vienai </w:t>
            </w:r>
            <w:r w:rsidRPr="00696A85">
              <w:t>gimnazijos III</w:t>
            </w:r>
            <w:r w:rsidRPr="00696A85">
              <w:rPr>
                <w:sz w:val="22"/>
                <w:szCs w:val="22"/>
                <w:lang w:eastAsia="ja-JP"/>
              </w:rPr>
              <w:t xml:space="preserve"> klasei</w:t>
            </w:r>
            <w:r>
              <w:rPr>
                <w:sz w:val="22"/>
                <w:szCs w:val="22"/>
                <w:lang w:eastAsia="ja-JP"/>
              </w:rPr>
              <w:t>,</w:t>
            </w:r>
            <w:r w:rsidRPr="00696A85">
              <w:rPr>
                <w:sz w:val="22"/>
                <w:szCs w:val="22"/>
                <w:lang w:eastAsia="ja-JP"/>
              </w:rPr>
              <w:t xml:space="preserve"> – 43 pamokos per savaitę, mokyklose, kuriose įteisintas mokymas tautinės mažumos kalba, – 46 pamokos per savaitę. Klasei gali būti skiriama ir daugiau pamokų</w:t>
            </w:r>
            <w:r>
              <w:rPr>
                <w:sz w:val="22"/>
                <w:szCs w:val="22"/>
                <w:lang w:eastAsia="ja-JP"/>
              </w:rPr>
              <w:t>,</w:t>
            </w:r>
            <w:r w:rsidRPr="00696A85">
              <w:rPr>
                <w:sz w:val="22"/>
                <w:szCs w:val="22"/>
                <w:lang w:eastAsia="ja-JP"/>
              </w:rPr>
              <w:t xml:space="preserve"> atsižvelgiant į mokinių mokymosi poreikius ir neviršijant mokymui skirtų lėšų.</w:t>
            </w:r>
          </w:p>
        </w:tc>
      </w:tr>
    </w:tbl>
    <w:p w14:paraId="6AA894B9" w14:textId="77777777" w:rsidR="004A0E82" w:rsidRDefault="004A0E82" w:rsidP="002545F2">
      <w:pPr>
        <w:rPr>
          <w:sz w:val="20"/>
          <w:szCs w:val="20"/>
          <w:lang w:eastAsia="ja-JP"/>
        </w:rPr>
      </w:pPr>
      <w:r w:rsidRPr="00696A85">
        <w:rPr>
          <w:sz w:val="20"/>
          <w:szCs w:val="20"/>
          <w:lang w:eastAsia="ja-JP"/>
        </w:rPr>
        <w:t>Pastabos:</w:t>
      </w:r>
    </w:p>
    <w:p w14:paraId="6AA894BA" w14:textId="77777777" w:rsidR="004A0E82" w:rsidRPr="005823FC" w:rsidRDefault="004A0E82" w:rsidP="00F333BB">
      <w:pPr>
        <w:ind w:firstLine="567"/>
        <w:rPr>
          <w:sz w:val="20"/>
          <w:szCs w:val="20"/>
          <w:lang w:eastAsia="ja-JP"/>
        </w:rPr>
      </w:pPr>
      <w:r w:rsidRPr="005823FC">
        <w:rPr>
          <w:sz w:val="20"/>
          <w:szCs w:val="20"/>
        </w:rPr>
        <w:t>*</w:t>
      </w:r>
      <w:r>
        <w:rPr>
          <w:sz w:val="20"/>
          <w:szCs w:val="20"/>
        </w:rPr>
        <w:t xml:space="preserve"> </w:t>
      </w:r>
      <w:r w:rsidRPr="005823FC">
        <w:rPr>
          <w:sz w:val="20"/>
          <w:szCs w:val="20"/>
          <w:lang w:eastAsia="ja-JP"/>
        </w:rPr>
        <w:t xml:space="preserve">mokyklose, kuriose įteisintas mokymas tautinės mažumos kalba; </w:t>
      </w:r>
      <w:r w:rsidRPr="005823FC">
        <w:rPr>
          <w:sz w:val="20"/>
          <w:szCs w:val="20"/>
        </w:rPr>
        <w:t>**</w:t>
      </w:r>
      <w:r>
        <w:rPr>
          <w:sz w:val="20"/>
          <w:szCs w:val="20"/>
        </w:rPr>
        <w:t xml:space="preserve"> </w:t>
      </w:r>
      <w:r w:rsidRPr="005823FC">
        <w:rPr>
          <w:sz w:val="20"/>
          <w:szCs w:val="20"/>
          <w:lang w:eastAsia="ja-JP"/>
        </w:rPr>
        <w:t>integruojama į ugdymo turinį.</w:t>
      </w:r>
    </w:p>
    <w:p w14:paraId="6AA894BB" w14:textId="77777777" w:rsidR="004A0E82" w:rsidRDefault="004A0E82" w:rsidP="00F333BB">
      <w:pPr>
        <w:ind w:firstLine="567"/>
        <w:rPr>
          <w:sz w:val="20"/>
          <w:szCs w:val="20"/>
          <w:lang w:eastAsia="ja-JP"/>
        </w:rPr>
      </w:pPr>
      <w:r w:rsidRPr="005823FC">
        <w:rPr>
          <w:sz w:val="20"/>
          <w:szCs w:val="20"/>
          <w:lang w:eastAsia="ja-JP"/>
        </w:rPr>
        <w:t>Lentelėje pateiktų duomenų paaiškinimas</w:t>
      </w:r>
      <w:r>
        <w:rPr>
          <w:sz w:val="20"/>
          <w:szCs w:val="20"/>
          <w:lang w:eastAsia="ja-JP"/>
        </w:rPr>
        <w:t>:</w:t>
      </w:r>
      <w:r w:rsidRPr="005823FC">
        <w:rPr>
          <w:sz w:val="20"/>
          <w:szCs w:val="20"/>
          <w:lang w:eastAsia="ja-JP"/>
        </w:rPr>
        <w:t xml:space="preserve"> </w:t>
      </w:r>
      <w:r>
        <w:rPr>
          <w:sz w:val="20"/>
          <w:szCs w:val="20"/>
          <w:lang w:eastAsia="ja-JP"/>
        </w:rPr>
        <w:t>„N</w:t>
      </w:r>
      <w:r w:rsidRPr="005823FC">
        <w:rPr>
          <w:sz w:val="20"/>
          <w:szCs w:val="20"/>
          <w:lang w:eastAsia="ja-JP"/>
        </w:rPr>
        <w:t>eformalusis švietimas (valandų skaičius) – 207</w:t>
      </w:r>
      <w:r>
        <w:rPr>
          <w:sz w:val="20"/>
          <w:szCs w:val="20"/>
          <w:lang w:eastAsia="ja-JP"/>
        </w:rPr>
        <w:t>“ k</w:t>
      </w:r>
      <w:r w:rsidRPr="005823FC">
        <w:rPr>
          <w:sz w:val="20"/>
          <w:szCs w:val="20"/>
          <w:lang w:eastAsia="ja-JP"/>
        </w:rPr>
        <w:t>lasei per dvejus metus skiriamos 207 valandos.</w:t>
      </w:r>
    </w:p>
    <w:p w14:paraId="6AA894BC" w14:textId="77777777" w:rsidR="00EB161F" w:rsidRDefault="00EB161F" w:rsidP="00F333BB">
      <w:pPr>
        <w:ind w:firstLine="567"/>
        <w:rPr>
          <w:sz w:val="20"/>
          <w:szCs w:val="20"/>
          <w:lang w:eastAsia="ja-JP"/>
        </w:rPr>
      </w:pPr>
    </w:p>
    <w:p w14:paraId="6AA894BD" w14:textId="77777777" w:rsidR="00EB161F" w:rsidRPr="00865C5D" w:rsidRDefault="00EB161F" w:rsidP="00EB161F">
      <w:pPr>
        <w:ind w:firstLine="567"/>
        <w:jc w:val="both"/>
      </w:pPr>
      <w:r w:rsidRPr="00865C5D">
        <w:t xml:space="preserve">138. Bendrųjų ugdymo planų prieduose pateikiamas: </w:t>
      </w:r>
    </w:p>
    <w:p w14:paraId="6AA894BE" w14:textId="77777777" w:rsidR="00EB161F" w:rsidRPr="00865C5D" w:rsidRDefault="00EB161F" w:rsidP="00EB161F">
      <w:pPr>
        <w:ind w:firstLine="567"/>
        <w:jc w:val="both"/>
      </w:pPr>
      <w:r w:rsidRPr="00865C5D">
        <w:t>138.1. specializuoto ugdymo krypties programų (vidurinio ugdymo kartu su dailės, menų, muzikos, sporto ar kitu ugdymu programų) įgyvendinimas (1 priedas);</w:t>
      </w:r>
    </w:p>
    <w:p w14:paraId="6AA894BF" w14:textId="77777777" w:rsidR="00EB161F" w:rsidRPr="00865C5D" w:rsidRDefault="00EB161F" w:rsidP="00EB161F">
      <w:pPr>
        <w:ind w:firstLine="567"/>
        <w:jc w:val="both"/>
      </w:pPr>
      <w:r w:rsidRPr="00865C5D">
        <w:lastRenderedPageBreak/>
        <w:t>138.2. vidurinio ugdymo programos įgyvendinimas kartu su profesinio mokymo programa (2 priedas);</w:t>
      </w:r>
    </w:p>
    <w:p w14:paraId="6AA894C0" w14:textId="77777777" w:rsidR="00EB161F" w:rsidRPr="00865C5D" w:rsidRDefault="00EB161F" w:rsidP="00EB161F">
      <w:pPr>
        <w:ind w:firstLine="567"/>
        <w:jc w:val="both"/>
      </w:pPr>
      <w:r w:rsidRPr="00865C5D">
        <w:t>138.3. vidurinio ugdymo programos įgyvendinimas ligoninės ir sanatorijos mokyklose (3 priedas);</w:t>
      </w:r>
    </w:p>
    <w:p w14:paraId="6AA894C1" w14:textId="77777777" w:rsidR="00EB161F" w:rsidRPr="00865C5D" w:rsidRDefault="00EB161F" w:rsidP="00EB161F">
      <w:pPr>
        <w:ind w:firstLine="567"/>
        <w:jc w:val="both"/>
      </w:pPr>
      <w:r w:rsidRPr="00865C5D">
        <w:t>138.4. vidurinio ugdymo programos įgyvendinimas vaikų socializacijos centruose (4 priedas);</w:t>
      </w:r>
    </w:p>
    <w:p w14:paraId="6AA894C2" w14:textId="77777777" w:rsidR="00EB161F" w:rsidRPr="00865C5D" w:rsidRDefault="00EB161F" w:rsidP="00EB161F">
      <w:pPr>
        <w:ind w:firstLine="567"/>
        <w:jc w:val="both"/>
      </w:pPr>
      <w:r w:rsidRPr="00865C5D">
        <w:t>138.5. asmenų, kuriems laikinai atimta ar apribota laisvė, vidurinio ugdymo organizavimas (5 priedas);</w:t>
      </w:r>
    </w:p>
    <w:p w14:paraId="6AA894C3" w14:textId="77777777" w:rsidR="00EB161F" w:rsidRPr="00865C5D" w:rsidRDefault="00EB161F" w:rsidP="00EB161F">
      <w:pPr>
        <w:ind w:firstLine="567"/>
        <w:jc w:val="both"/>
      </w:pPr>
      <w:r w:rsidRPr="00865C5D">
        <w:t xml:space="preserve">138.6. suaugusiųjų vidurinio ugdymo programos įgyvendinimas (6 priedas). </w:t>
      </w:r>
    </w:p>
    <w:p w14:paraId="6AA894C4" w14:textId="77777777" w:rsidR="00EB161F" w:rsidRDefault="00EB161F" w:rsidP="00EB161F">
      <w:pPr>
        <w:ind w:firstLine="1296"/>
        <w:jc w:val="both"/>
      </w:pPr>
    </w:p>
    <w:p w14:paraId="6AA894C5" w14:textId="77777777" w:rsidR="00EB161F" w:rsidRPr="00B735A1" w:rsidRDefault="00EB161F" w:rsidP="00EB161F">
      <w:pPr>
        <w:ind w:firstLine="1296"/>
        <w:jc w:val="center"/>
        <w:rPr>
          <w:b/>
        </w:rPr>
      </w:pPr>
      <w:r>
        <w:rPr>
          <w:b/>
        </w:rPr>
        <w:t>I</w:t>
      </w:r>
      <w:r w:rsidRPr="00B735A1">
        <w:rPr>
          <w:b/>
        </w:rPr>
        <w:t>V SKYRIUS</w:t>
      </w:r>
    </w:p>
    <w:p w14:paraId="6AA894C6" w14:textId="77777777" w:rsidR="00EB161F" w:rsidRPr="00B735A1" w:rsidRDefault="00EB161F" w:rsidP="00EB161F">
      <w:pPr>
        <w:ind w:firstLine="1296"/>
        <w:jc w:val="center"/>
        <w:rPr>
          <w:b/>
        </w:rPr>
      </w:pPr>
      <w:r w:rsidRPr="00B735A1">
        <w:rPr>
          <w:b/>
        </w:rPr>
        <w:t>MOKINIŲ, TURINČIŲ SPECIALIŲJŲ UGDYMOSI POREIKIŲ (IŠSKYRUS ATSIRANDANČIUS DĖL IŠSKIRTINIŲ GABUMŲ), UGDYMO ORGANIZAVIMAS</w:t>
      </w:r>
    </w:p>
    <w:p w14:paraId="6AA894C7" w14:textId="77777777" w:rsidR="00EB161F" w:rsidRPr="00B735A1" w:rsidRDefault="00EB161F" w:rsidP="00EB161F">
      <w:pPr>
        <w:ind w:firstLine="1296"/>
        <w:jc w:val="center"/>
        <w:rPr>
          <w:b/>
        </w:rPr>
      </w:pPr>
    </w:p>
    <w:p w14:paraId="6AA894C8" w14:textId="77777777" w:rsidR="009254FB" w:rsidRDefault="00EB161F" w:rsidP="00EB161F">
      <w:pPr>
        <w:ind w:firstLine="1296"/>
        <w:jc w:val="center"/>
        <w:rPr>
          <w:b/>
        </w:rPr>
      </w:pPr>
      <w:r>
        <w:rPr>
          <w:b/>
        </w:rPr>
        <w:t>PIRMASIS</w:t>
      </w:r>
      <w:r w:rsidR="004C5FB4">
        <w:rPr>
          <w:b/>
        </w:rPr>
        <w:t xml:space="preserve"> </w:t>
      </w:r>
      <w:r w:rsidRPr="00B735A1">
        <w:rPr>
          <w:b/>
        </w:rPr>
        <w:t xml:space="preserve">SKIRSNIS </w:t>
      </w:r>
    </w:p>
    <w:p w14:paraId="6AA894C9" w14:textId="77777777" w:rsidR="00EB161F" w:rsidRPr="00B735A1" w:rsidRDefault="00EB161F" w:rsidP="00EB161F">
      <w:pPr>
        <w:ind w:firstLine="1296"/>
        <w:jc w:val="center"/>
        <w:rPr>
          <w:b/>
        </w:rPr>
      </w:pPr>
      <w:r w:rsidRPr="00B735A1">
        <w:rPr>
          <w:b/>
        </w:rPr>
        <w:t>BENDROSIOS NUOSTATOS</w:t>
      </w:r>
    </w:p>
    <w:p w14:paraId="6AA894CA" w14:textId="77777777" w:rsidR="00EB161F" w:rsidRPr="00B735A1" w:rsidRDefault="00EB161F" w:rsidP="00EB161F">
      <w:pPr>
        <w:ind w:firstLine="1296"/>
        <w:jc w:val="both"/>
        <w:rPr>
          <w:b/>
        </w:rPr>
      </w:pPr>
    </w:p>
    <w:p w14:paraId="6AA894CB" w14:textId="77777777" w:rsidR="00EB161F" w:rsidRPr="00B735A1" w:rsidRDefault="00EB161F" w:rsidP="00EB161F">
      <w:pPr>
        <w:ind w:firstLine="567"/>
        <w:jc w:val="both"/>
      </w:pPr>
      <w:r w:rsidRPr="00C36DA4">
        <w:t>139.</w:t>
      </w:r>
      <w:r w:rsidRPr="00B735A1">
        <w:t xml:space="preserve"> Mokykla, rengdama mokyklos ar mokinio individualųjį ugdymo planą, turi sudaryti sąlygas mokiniui, turinčiam specialiųjų ugdymosi poreikių, gauti kokybišką i</w:t>
      </w:r>
      <w:r>
        <w:t>r poreikius atitinkantį ugdymą ir</w:t>
      </w:r>
      <w:r w:rsidRPr="00B735A1">
        <w:t xml:space="preserve"> būtiną švietimo pagalbą. Mokykla, dėl objek</w:t>
      </w:r>
      <w:smartTag w:uri="urn:schemas-microsoft-com:office:smarttags" w:element="PersonName">
        <w:r w:rsidRPr="00B735A1">
          <w:t>t</w:t>
        </w:r>
      </w:smartTag>
      <w:r w:rsidRPr="00B735A1">
        <w:t>yvių priežasčių negalin</w:t>
      </w:r>
      <w:smartTag w:uri="urn:schemas-microsoft-com:office:smarttags" w:element="PersonName">
        <w:r w:rsidRPr="00B735A1">
          <w:t>t</w:t>
        </w:r>
      </w:smartTag>
      <w:r w:rsidRPr="00B735A1">
        <w:t xml:space="preserve">i </w:t>
      </w:r>
      <w:smartTag w:uri="urn:schemas-microsoft-com:office:smarttags" w:element="PersonName">
        <w:r w:rsidRPr="00B735A1">
          <w:t>t</w:t>
        </w:r>
      </w:smartTag>
      <w:r w:rsidRPr="00B735A1">
        <w:t>eik</w:t>
      </w:r>
      <w:smartTag w:uri="urn:schemas-microsoft-com:office:smarttags" w:element="PersonName">
        <w:r w:rsidRPr="00B735A1">
          <w:t>t</w:t>
        </w:r>
      </w:smartTag>
      <w:r w:rsidRPr="00B735A1">
        <w:t xml:space="preserve">i ugdymo, </w:t>
      </w:r>
      <w:smartTag w:uri="urn:schemas-microsoft-com:office:smarttags" w:element="PersonName">
        <w:r w:rsidRPr="00B735A1">
          <w:t>t</w:t>
        </w:r>
      </w:smartTag>
      <w:r w:rsidRPr="00B735A1">
        <w:t>enkinančio mokinio specialiuosius ugdymosi poreikius, ir bū</w:t>
      </w:r>
      <w:smartTag w:uri="urn:schemas-microsoft-com:office:smarttags" w:element="PersonName">
        <w:r w:rsidRPr="00B735A1">
          <w:t>t</w:t>
        </w:r>
      </w:smartTag>
      <w:r w:rsidRPr="00B735A1">
        <w:t>inos švie</w:t>
      </w:r>
      <w:smartTag w:uri="urn:schemas-microsoft-com:office:smarttags" w:element="PersonName">
        <w:r w:rsidRPr="00B735A1">
          <w:t>t</w:t>
        </w:r>
      </w:smartTag>
      <w:r w:rsidRPr="00B735A1">
        <w:t>imo pagalbos, mokiniui turi pasiūly</w:t>
      </w:r>
      <w:smartTag w:uri="urn:schemas-microsoft-com:office:smarttags" w:element="PersonName">
        <w:r w:rsidRPr="00B735A1">
          <w:t>t</w:t>
        </w:r>
      </w:smartTag>
      <w:r w:rsidRPr="00B735A1">
        <w:t>i ki</w:t>
      </w:r>
      <w:smartTag w:uri="urn:schemas-microsoft-com:office:smarttags" w:element="PersonName">
        <w:r w:rsidRPr="00B735A1">
          <w:t>t</w:t>
        </w:r>
      </w:smartTag>
      <w:r w:rsidRPr="00B735A1">
        <w:t>okią pagalbą, padedančią mokytis, teisės ak</w:t>
      </w:r>
      <w:smartTag w:uri="urn:schemas-microsoft-com:office:smarttags" w:element="PersonName">
        <w:r w:rsidRPr="00B735A1">
          <w:t>t</w:t>
        </w:r>
      </w:smartTag>
      <w:r w:rsidRPr="00B735A1">
        <w:t>ų nus</w:t>
      </w:r>
      <w:smartTag w:uri="urn:schemas-microsoft-com:office:smarttags" w:element="PersonName">
        <w:r w:rsidRPr="00B735A1">
          <w:t>t</w:t>
        </w:r>
      </w:smartTag>
      <w:r w:rsidRPr="00B735A1">
        <w:t>a</w:t>
      </w:r>
      <w:smartTag w:uri="urn:schemas-microsoft-com:office:smarttags" w:element="PersonName">
        <w:r w:rsidRPr="00B735A1">
          <w:t>t</w:t>
        </w:r>
      </w:smartTag>
      <w:r w:rsidRPr="00B735A1">
        <w:t>y</w:t>
      </w:r>
      <w:smartTag w:uri="urn:schemas-microsoft-com:office:smarttags" w:element="PersonName">
        <w:r w:rsidRPr="00B735A1">
          <w:t>t</w:t>
        </w:r>
      </w:smartTag>
      <w:r w:rsidRPr="00B735A1">
        <w:t xml:space="preserve">a </w:t>
      </w:r>
      <w:smartTag w:uri="urn:schemas-microsoft-com:office:smarttags" w:element="PersonName">
        <w:r w:rsidRPr="00B735A1">
          <w:t>t</w:t>
        </w:r>
      </w:smartTag>
      <w:r w:rsidRPr="00B735A1">
        <w:t>varka ras</w:t>
      </w:r>
      <w:smartTag w:uri="urn:schemas-microsoft-com:office:smarttags" w:element="PersonName">
        <w:r w:rsidRPr="00B735A1">
          <w:t>t</w:t>
        </w:r>
      </w:smartTag>
      <w:r w:rsidRPr="00B735A1">
        <w:t>i ki</w:t>
      </w:r>
      <w:smartTag w:uri="urn:schemas-microsoft-com:office:smarttags" w:element="PersonName">
        <w:r w:rsidRPr="00B735A1">
          <w:t>t</w:t>
        </w:r>
      </w:smartTag>
      <w:r w:rsidRPr="00B735A1">
        <w:t xml:space="preserve">ą mokyklą, galinčią </w:t>
      </w:r>
      <w:smartTag w:uri="urn:schemas-microsoft-com:office:smarttags" w:element="PersonName">
        <w:r w:rsidRPr="00B735A1">
          <w:t>t</w:t>
        </w:r>
      </w:smartTag>
      <w:r w:rsidRPr="00B735A1">
        <w:t>enkin</w:t>
      </w:r>
      <w:smartTag w:uri="urn:schemas-microsoft-com:office:smarttags" w:element="PersonName">
        <w:r w:rsidRPr="00B735A1">
          <w:t>t</w:t>
        </w:r>
      </w:smartTag>
      <w:r w:rsidRPr="00B735A1">
        <w:t>i mokinio specialiuosius ugdymosi poreikius, pagalbos ir paslaugų reikmes ugdymo procese.</w:t>
      </w:r>
    </w:p>
    <w:p w14:paraId="6AA894CC" w14:textId="77777777" w:rsidR="00EB161F" w:rsidRPr="00B735A1" w:rsidRDefault="00EB161F" w:rsidP="00EB161F">
      <w:pPr>
        <w:ind w:firstLine="567"/>
        <w:jc w:val="both"/>
      </w:pPr>
      <w:r w:rsidRPr="00B735A1">
        <w:t>1</w:t>
      </w:r>
      <w:r>
        <w:t>40</w:t>
      </w:r>
      <w:r w:rsidRPr="00B735A1">
        <w:t xml:space="preserve">. Mokykla mokinio, </w:t>
      </w:r>
      <w:smartTag w:uri="urn:schemas-microsoft-com:office:smarttags" w:element="PersonName">
        <w:r w:rsidRPr="00B735A1">
          <w:t>t</w:t>
        </w:r>
      </w:smartTag>
      <w:r w:rsidRPr="00B735A1">
        <w:t xml:space="preserve">urinčio specialiųjų ugdymosi poreikių, ugdymą organizuoja, vadovaudamasi Mokinių, </w:t>
      </w:r>
      <w:smartTag w:uri="urn:schemas-microsoft-com:office:smarttags" w:element="PersonName">
        <w:r w:rsidRPr="00B735A1">
          <w:t>t</w:t>
        </w:r>
      </w:smartTag>
      <w:r w:rsidRPr="00B735A1">
        <w:t xml:space="preserve">urinčių specialiųjų ugdymosi poreikių, ugdymo organizavimo </w:t>
      </w:r>
      <w:smartTag w:uri="urn:schemas-microsoft-com:office:smarttags" w:element="PersonName">
        <w:r w:rsidRPr="00B735A1">
          <w:t>t</w:t>
        </w:r>
      </w:smartTag>
      <w:r w:rsidRPr="00B735A1">
        <w:t>varkos aprašu, pa</w:t>
      </w:r>
      <w:smartTag w:uri="urn:schemas-microsoft-com:office:smarttags" w:element="PersonName">
        <w:r w:rsidRPr="00B735A1">
          <w:t>t</w:t>
        </w:r>
      </w:smartTag>
      <w:r w:rsidRPr="00B735A1">
        <w:t>vir</w:t>
      </w:r>
      <w:smartTag w:uri="urn:schemas-microsoft-com:office:smarttags" w:element="PersonName">
        <w:r w:rsidRPr="00B735A1">
          <w:t>t</w:t>
        </w:r>
      </w:smartTag>
      <w:r w:rsidRPr="00B735A1">
        <w:t>in</w:t>
      </w:r>
      <w:smartTag w:uri="urn:schemas-microsoft-com:office:smarttags" w:element="PersonName">
        <w:r w:rsidRPr="00B735A1">
          <w:t>t</w:t>
        </w:r>
      </w:smartTag>
      <w:r w:rsidRPr="00B735A1">
        <w:t>u Lie</w:t>
      </w:r>
      <w:smartTag w:uri="urn:schemas-microsoft-com:office:smarttags" w:element="PersonName">
        <w:r w:rsidRPr="00B735A1">
          <w:t>t</w:t>
        </w:r>
      </w:smartTag>
      <w:r w:rsidRPr="00B735A1">
        <w:t>uvos Respublikos švie</w:t>
      </w:r>
      <w:smartTag w:uri="urn:schemas-microsoft-com:office:smarttags" w:element="PersonName">
        <w:r w:rsidRPr="00B735A1">
          <w:t>t</w:t>
        </w:r>
      </w:smartTag>
      <w:r w:rsidRPr="00B735A1">
        <w:t>imo ir mokslo minis</w:t>
      </w:r>
      <w:smartTag w:uri="urn:schemas-microsoft-com:office:smarttags" w:element="PersonName">
        <w:r w:rsidRPr="00B735A1">
          <w:t>t</w:t>
        </w:r>
      </w:smartTag>
      <w:r w:rsidRPr="00B735A1">
        <w:t>ro 2011 m. rugsėjo 30 d. įsakymu Nr. V-1795</w:t>
      </w:r>
      <w:r>
        <w:t xml:space="preserve"> „ Dėl </w:t>
      </w:r>
      <w:r>
        <w:rPr>
          <w:rStyle w:val="apple-converted-space"/>
          <w:color w:val="000000"/>
        </w:rPr>
        <w:t> M</w:t>
      </w:r>
      <w:r>
        <w:rPr>
          <w:color w:val="000000"/>
        </w:rPr>
        <w:t>okinių, turinčių specialiųjų ugdymosi poreikių, ugdymo organizavimo tvarkos aprašo patvirtinimo“</w:t>
      </w:r>
      <w:r w:rsidRPr="00B735A1">
        <w:t xml:space="preserve"> ir šio skyriaus nuostatomis, (jei šis skyrius nereglamentuoja, mokykla vadovaujasi kitomis bendrųjų ugdymo planų nuostatomis, reglamentuojančiomis švietimo programų įgyvendinimą) ir atsižvelgia į:</w:t>
      </w:r>
    </w:p>
    <w:p w14:paraId="6AA894CD" w14:textId="77777777" w:rsidR="00EB161F" w:rsidRPr="00B735A1" w:rsidRDefault="00EB161F" w:rsidP="00EB161F">
      <w:pPr>
        <w:ind w:firstLine="709"/>
        <w:jc w:val="both"/>
      </w:pPr>
      <w:r w:rsidRPr="00B735A1">
        <w:t>1</w:t>
      </w:r>
      <w:r>
        <w:t>40</w:t>
      </w:r>
      <w:r w:rsidRPr="00B735A1">
        <w:t>.1. formaliojo švie</w:t>
      </w:r>
      <w:smartTag w:uri="urn:schemas-microsoft-com:office:smarttags" w:element="PersonName">
        <w:r w:rsidRPr="00B735A1">
          <w:t>t</w:t>
        </w:r>
      </w:smartTag>
      <w:r w:rsidRPr="00B735A1">
        <w:t>imo programą;</w:t>
      </w:r>
    </w:p>
    <w:p w14:paraId="6AA894CE" w14:textId="77777777" w:rsidR="00EB161F" w:rsidRPr="00B735A1" w:rsidRDefault="00EB161F" w:rsidP="00EB161F">
      <w:pPr>
        <w:ind w:firstLine="709"/>
        <w:jc w:val="both"/>
      </w:pPr>
      <w:r w:rsidRPr="00B735A1">
        <w:t>1</w:t>
      </w:r>
      <w:r>
        <w:t>40</w:t>
      </w:r>
      <w:r w:rsidRPr="00B735A1">
        <w:t>.2. mokymosi formą ir mokymo proceso organizavimo būdą;</w:t>
      </w:r>
    </w:p>
    <w:p w14:paraId="6AA894CF" w14:textId="77777777" w:rsidR="00EB161F" w:rsidRPr="00B735A1" w:rsidRDefault="00EB161F" w:rsidP="00EB161F">
      <w:pPr>
        <w:ind w:firstLine="709"/>
        <w:jc w:val="both"/>
      </w:pPr>
      <w:r>
        <w:t>140.</w:t>
      </w:r>
      <w:r w:rsidRPr="00B735A1">
        <w:t xml:space="preserve">3. specialiojo ugdymo ir švietimo pagalbos reikmę, švietimo </w:t>
      </w:r>
      <w:r>
        <w:t>pagalbos specialistų, mokyklos v</w:t>
      </w:r>
      <w:r w:rsidRPr="00B735A1">
        <w:t>aiko gerovės komisijos, pedagoginių psichologinių ar švietimo pagalbos tarnybų rekomendacijas;</w:t>
      </w:r>
    </w:p>
    <w:p w14:paraId="6AA894D0" w14:textId="77777777" w:rsidR="00EB161F" w:rsidRPr="00B735A1" w:rsidRDefault="00EB161F" w:rsidP="00EB161F">
      <w:pPr>
        <w:ind w:firstLine="709"/>
        <w:jc w:val="both"/>
      </w:pPr>
      <w:r w:rsidRPr="00B735A1">
        <w:t>1</w:t>
      </w:r>
      <w:r>
        <w:t>40</w:t>
      </w:r>
      <w:r w:rsidRPr="00B735A1">
        <w:t>.4. mokyklos galimybes (specialis</w:t>
      </w:r>
      <w:smartTag w:uri="urn:schemas-microsoft-com:office:smarttags" w:element="PersonName">
        <w:r w:rsidRPr="00B735A1">
          <w:t>t</w:t>
        </w:r>
      </w:smartTag>
      <w:r w:rsidRPr="00B735A1">
        <w:t xml:space="preserve">ų komanda, </w:t>
      </w:r>
      <w:proofErr w:type="spellStart"/>
      <w:r w:rsidRPr="00B735A1">
        <w:t>mokymo(si</w:t>
      </w:r>
      <w:proofErr w:type="spellEnd"/>
      <w:r w:rsidRPr="00B735A1">
        <w:t>) aplinka, mokymo ir švie</w:t>
      </w:r>
      <w:smartTag w:uri="urn:schemas-microsoft-com:office:smarttags" w:element="PersonName">
        <w:r w:rsidRPr="00B735A1">
          <w:t>t</w:t>
        </w:r>
      </w:smartTag>
      <w:r w:rsidRPr="00B735A1">
        <w:t>imo pagalbos lėšos).</w:t>
      </w:r>
    </w:p>
    <w:p w14:paraId="6AA894D1" w14:textId="77777777" w:rsidR="00EB161F" w:rsidRPr="00B735A1" w:rsidRDefault="00EB161F" w:rsidP="00EB161F">
      <w:pPr>
        <w:ind w:firstLine="709"/>
        <w:jc w:val="both"/>
      </w:pPr>
      <w:r w:rsidRPr="00B735A1">
        <w:t>14</w:t>
      </w:r>
      <w:r>
        <w:t>1</w:t>
      </w:r>
      <w:r w:rsidRPr="00B735A1">
        <w:t>. Mokykla, pritaikydama ugdymo planą mokinių reikmėms ir vadovaudamasi</w:t>
      </w:r>
      <w:r>
        <w:t xml:space="preserve"> bendruosiuose ugdymo planuose pagrindinio ar v</w:t>
      </w:r>
      <w:r w:rsidRPr="00B735A1">
        <w:t>idurinio ugdymo dalykų programoms įgyvendinti skiriamų savaitinių pamokų skaičiumi, nurodytu bendrųjų ugdymo planų 123, 124, 136 punktuose, taip pat mokyklos, klasės, kuriose įteisintas mokymas tautinės mažumos kalba, vadovaudamosi bendrųjų ugdymo planų 90</w:t>
      </w:r>
      <w:r>
        <w:t>–</w:t>
      </w:r>
      <w:r w:rsidRPr="00B735A1">
        <w:t>92 punktais, gali:</w:t>
      </w:r>
    </w:p>
    <w:p w14:paraId="6AA894D2" w14:textId="77777777" w:rsidR="00EB161F" w:rsidRPr="00B735A1" w:rsidRDefault="00EB161F" w:rsidP="00EB161F">
      <w:pPr>
        <w:ind w:firstLine="567"/>
        <w:jc w:val="both"/>
      </w:pPr>
      <w:r w:rsidRPr="00B735A1">
        <w:t>14</w:t>
      </w:r>
      <w:r>
        <w:t>1</w:t>
      </w:r>
      <w:r w:rsidRPr="00B735A1">
        <w:t>.1. iki 30 procen</w:t>
      </w:r>
      <w:smartTag w:uri="urn:schemas-microsoft-com:office:smarttags" w:element="PersonName">
        <w:r w:rsidRPr="00B735A1">
          <w:t>t</w:t>
        </w:r>
      </w:smartTag>
      <w:r w:rsidRPr="00B735A1">
        <w:t>ų koreguo</w:t>
      </w:r>
      <w:smartTag w:uri="urn:schemas-microsoft-com:office:smarttags" w:element="PersonName">
        <w:r w:rsidRPr="00B735A1">
          <w:t>t</w:t>
        </w:r>
      </w:smartTag>
      <w:r w:rsidRPr="00B735A1">
        <w:t>i dalykų programoms įgyvendin</w:t>
      </w:r>
      <w:smartTag w:uri="urn:schemas-microsoft-com:office:smarttags" w:element="PersonName">
        <w:r w:rsidRPr="00B735A1">
          <w:t>t</w:t>
        </w:r>
      </w:smartTag>
      <w:r w:rsidRPr="00B735A1">
        <w:t>i skiriamų savai</w:t>
      </w:r>
      <w:smartTag w:uri="urn:schemas-microsoft-com:office:smarttags" w:element="PersonName">
        <w:r w:rsidRPr="00B735A1">
          <w:t>t</w:t>
        </w:r>
      </w:smartTag>
      <w:r w:rsidRPr="00B735A1">
        <w:t>inių pamokų skaičių (nemažindamos nustatyto mokiniui minimalaus pamokų skaičiaus per savaitę):</w:t>
      </w:r>
    </w:p>
    <w:p w14:paraId="6AA894D3" w14:textId="77777777" w:rsidR="00EB161F" w:rsidRPr="00B735A1" w:rsidRDefault="00EB161F" w:rsidP="00EB161F">
      <w:pPr>
        <w:ind w:firstLine="567"/>
        <w:jc w:val="both"/>
      </w:pPr>
      <w:r w:rsidRPr="00B735A1">
        <w:t>14</w:t>
      </w:r>
      <w:r>
        <w:t>1</w:t>
      </w:r>
      <w:r w:rsidRPr="00B735A1">
        <w:t>.2. planuoti specialiąsias pamokas ir (ar) didinti pamokų skaičių, skirtą meniniam, technologiniam ugdymui, kitų dalykų mokymui, socialinei veiklai, taip pat ugdym</w:t>
      </w:r>
      <w:r>
        <w:t>ui</w:t>
      </w:r>
      <w:r w:rsidRPr="00B735A1">
        <w:t xml:space="preserve"> profesinei karjerai;</w:t>
      </w:r>
    </w:p>
    <w:p w14:paraId="6AA894D4" w14:textId="77777777" w:rsidR="00EB161F" w:rsidRPr="00B735A1" w:rsidRDefault="00EB161F" w:rsidP="00EB161F">
      <w:pPr>
        <w:ind w:firstLine="567"/>
        <w:jc w:val="both"/>
      </w:pPr>
      <w:r w:rsidRPr="00B735A1">
        <w:t>14</w:t>
      </w:r>
      <w:r>
        <w:t>1</w:t>
      </w:r>
      <w:r w:rsidRPr="00B735A1">
        <w:t xml:space="preserve">.3. keisti specialiųjų pamokų, pratybų ir individualiai pagalbai skiriamų valandų (pamokų) skaičių per mokslo metus, atsižvelgdamos į mokinio reikmes, </w:t>
      </w:r>
      <w:r>
        <w:t>švietimo pagalbos specialistų, v</w:t>
      </w:r>
      <w:r w:rsidRPr="00B735A1">
        <w:t>aiko gerovės komisijos ir pedagoginės psichologinės ar švietimo pagalbos tarnybos rekomendacijas;</w:t>
      </w:r>
    </w:p>
    <w:p w14:paraId="6AA894D5" w14:textId="77777777" w:rsidR="00EB161F" w:rsidRPr="00B735A1" w:rsidRDefault="00EB161F" w:rsidP="00EB161F">
      <w:pPr>
        <w:ind w:firstLine="567"/>
        <w:jc w:val="both"/>
      </w:pPr>
      <w:r w:rsidRPr="00B735A1">
        <w:lastRenderedPageBreak/>
        <w:t>14</w:t>
      </w:r>
      <w:r>
        <w:t>1</w:t>
      </w:r>
      <w:r w:rsidRPr="00B735A1">
        <w:t>.4. trumpin</w:t>
      </w:r>
      <w:smartTag w:uri="urn:schemas-microsoft-com:office:smarttags" w:element="PersonName">
        <w:r w:rsidRPr="00B735A1">
          <w:t>t</w:t>
        </w:r>
      </w:smartTag>
      <w:r w:rsidRPr="00B735A1">
        <w:t xml:space="preserve">i pamokų </w:t>
      </w:r>
      <w:smartTag w:uri="urn:schemas-microsoft-com:office:smarttags" w:element="PersonName">
        <w:r w:rsidRPr="00B735A1">
          <w:t>t</w:t>
        </w:r>
      </w:smartTag>
      <w:r w:rsidRPr="00B735A1">
        <w:t>rukmę 5 minu</w:t>
      </w:r>
      <w:smartTag w:uri="urn:schemas-microsoft-com:office:smarttags" w:element="PersonName">
        <w:r w:rsidRPr="00B735A1">
          <w:t>t</w:t>
        </w:r>
      </w:smartTag>
      <w:r w:rsidRPr="00B735A1">
        <w:t>ėmis, o šį laiką skir</w:t>
      </w:r>
      <w:smartTag w:uri="urn:schemas-microsoft-com:office:smarttags" w:element="PersonName">
        <w:r w:rsidRPr="00B735A1">
          <w:t>t</w:t>
        </w:r>
      </w:smartTag>
      <w:r w:rsidRPr="00B735A1">
        <w:t>i mokinio ugdomajai veiklai keis</w:t>
      </w:r>
      <w:smartTag w:uri="urn:schemas-microsoft-com:office:smarttags" w:element="PersonName">
        <w:r w:rsidRPr="00B735A1">
          <w:t>t</w:t>
        </w:r>
      </w:smartTag>
      <w:r w:rsidRPr="00B735A1">
        <w:t>i, sveika</w:t>
      </w:r>
      <w:smartTag w:uri="urn:schemas-microsoft-com:office:smarttags" w:element="PersonName">
        <w:r w:rsidRPr="00B735A1">
          <w:t>t</w:t>
        </w:r>
      </w:smartTag>
      <w:r w:rsidRPr="00B735A1">
        <w:t xml:space="preserve">ą </w:t>
      </w:r>
      <w:smartTag w:uri="urn:schemas-microsoft-com:office:smarttags" w:element="PersonName">
        <w:r w:rsidRPr="00B735A1">
          <w:t>t</w:t>
        </w:r>
      </w:smartTag>
      <w:r w:rsidRPr="00B735A1">
        <w:t>ausojančioms per</w:t>
      </w:r>
      <w:smartTag w:uri="urn:schemas-microsoft-com:office:smarttags" w:element="PersonName">
        <w:r w:rsidRPr="00B735A1">
          <w:t>t</w:t>
        </w:r>
      </w:smartTag>
      <w:r w:rsidRPr="00B735A1">
        <w:t xml:space="preserve">raukoms organizuoti; </w:t>
      </w:r>
    </w:p>
    <w:p w14:paraId="6AA894D6" w14:textId="77777777" w:rsidR="00EB161F" w:rsidRPr="00B735A1" w:rsidRDefault="00EB161F" w:rsidP="00EB161F">
      <w:pPr>
        <w:ind w:firstLine="567"/>
        <w:jc w:val="both"/>
      </w:pPr>
      <w:r w:rsidRPr="00B735A1">
        <w:t>14</w:t>
      </w:r>
      <w:r>
        <w:t>1</w:t>
      </w:r>
      <w:r w:rsidRPr="00B735A1">
        <w:t>.5. keis</w:t>
      </w:r>
      <w:smartTag w:uri="urn:schemas-microsoft-com:office:smarttags" w:element="PersonName">
        <w:r w:rsidRPr="00B735A1">
          <w:t>t</w:t>
        </w:r>
      </w:smartTag>
      <w:r w:rsidRPr="00B735A1">
        <w:t>i dienos ugdymo s</w:t>
      </w:r>
      <w:smartTag w:uri="urn:schemas-microsoft-com:office:smarttags" w:element="PersonName">
        <w:r w:rsidRPr="00B735A1">
          <w:t>t</w:t>
        </w:r>
      </w:smartTag>
      <w:r w:rsidRPr="00B735A1">
        <w:t>ruk</w:t>
      </w:r>
      <w:smartTag w:uri="urn:schemas-microsoft-com:office:smarttags" w:element="PersonName">
        <w:r w:rsidRPr="00B735A1">
          <w:t>t</w:t>
        </w:r>
      </w:smartTag>
      <w:r w:rsidRPr="00B735A1">
        <w:t>ūrą (</w:t>
      </w:r>
      <w:proofErr w:type="spellStart"/>
      <w:r w:rsidRPr="00B735A1">
        <w:t>nepamokinis</w:t>
      </w:r>
      <w:proofErr w:type="spellEnd"/>
      <w:r w:rsidRPr="00B735A1">
        <w:t xml:space="preserve"> išdės</w:t>
      </w:r>
      <w:smartTag w:uri="urn:schemas-microsoft-com:office:smarttags" w:element="PersonName">
        <w:r w:rsidRPr="00B735A1">
          <w:t>t</w:t>
        </w:r>
      </w:smartTag>
      <w:r w:rsidRPr="00B735A1">
        <w:t>ymas), atsižvelgdamos į mokinio galias ir sveika</w:t>
      </w:r>
      <w:smartTag w:uri="urn:schemas-microsoft-com:office:smarttags" w:element="PersonName">
        <w:r w:rsidRPr="00B735A1">
          <w:t>t</w:t>
        </w:r>
      </w:smartTag>
      <w:r w:rsidRPr="00B735A1">
        <w:t>ą, poilsio poreikį;</w:t>
      </w:r>
    </w:p>
    <w:p w14:paraId="6AA894D7" w14:textId="77777777" w:rsidR="00EB161F" w:rsidRPr="00B735A1" w:rsidRDefault="00EB161F" w:rsidP="00EB161F">
      <w:pPr>
        <w:ind w:firstLine="567"/>
        <w:jc w:val="both"/>
      </w:pPr>
      <w:r w:rsidRPr="00B735A1">
        <w:t>14</w:t>
      </w:r>
      <w:r>
        <w:t>1</w:t>
      </w:r>
      <w:r w:rsidRPr="00B735A1">
        <w:t>.6. formuoti nuolatines ar laikinąsias grupes, pogrupius iš tos pačios ar skirtingų klasių mokinių, kurių skaičių grupėje, pogrupyje nustato pati mokykla, atsižvelg</w:t>
      </w:r>
      <w:r>
        <w:t>dama</w:t>
      </w:r>
      <w:r w:rsidRPr="00B735A1">
        <w:t xml:space="preserve"> į mokymo lėšas, mokinio ugdymosi poreikius, turimas </w:t>
      </w:r>
      <w:proofErr w:type="spellStart"/>
      <w:r w:rsidRPr="00B735A1">
        <w:t>mokymo(si</w:t>
      </w:r>
      <w:proofErr w:type="spellEnd"/>
      <w:r w:rsidRPr="00B735A1">
        <w:t>) sąlygas ir mokymo priemones.</w:t>
      </w:r>
    </w:p>
    <w:p w14:paraId="6AA894D8" w14:textId="77777777" w:rsidR="00EB161F" w:rsidRPr="00B735A1" w:rsidRDefault="00EB161F" w:rsidP="00EB161F">
      <w:pPr>
        <w:ind w:firstLine="567"/>
        <w:jc w:val="both"/>
      </w:pPr>
      <w:r w:rsidRPr="00B735A1">
        <w:t>14</w:t>
      </w:r>
      <w:r>
        <w:t>2</w:t>
      </w:r>
      <w:r w:rsidRPr="00B735A1">
        <w:t>. Individualus ugdymo planas rengiamas:</w:t>
      </w:r>
    </w:p>
    <w:p w14:paraId="6AA894D9" w14:textId="77777777" w:rsidR="00EB161F" w:rsidRPr="00B735A1" w:rsidRDefault="00EB161F" w:rsidP="00EB161F">
      <w:pPr>
        <w:ind w:firstLine="567"/>
        <w:jc w:val="both"/>
      </w:pPr>
      <w:r w:rsidRPr="00B735A1">
        <w:t>14</w:t>
      </w:r>
      <w:r>
        <w:t>2</w:t>
      </w:r>
      <w:r w:rsidRPr="00B735A1">
        <w:t xml:space="preserve">.1. mokiniui, kurio specialiųjų ugdymosi poreikių negali tenkinti bendrasis mokyklos </w:t>
      </w:r>
      <w:r>
        <w:t>ar</w:t>
      </w:r>
      <w:r w:rsidRPr="00B735A1">
        <w:t xml:space="preserve"> klasės ugdymo planas;</w:t>
      </w:r>
    </w:p>
    <w:p w14:paraId="6AA894DA" w14:textId="77777777" w:rsidR="00EB161F" w:rsidRPr="00B735A1" w:rsidRDefault="00EB161F" w:rsidP="00EB161F">
      <w:pPr>
        <w:ind w:firstLine="567"/>
        <w:jc w:val="both"/>
      </w:pPr>
      <w:r w:rsidRPr="00B735A1">
        <w:t>14</w:t>
      </w:r>
      <w:r>
        <w:t>2</w:t>
      </w:r>
      <w:r w:rsidRPr="00B735A1">
        <w:t>.2. atsižvelg</w:t>
      </w:r>
      <w:r>
        <w:t>iant</w:t>
      </w:r>
      <w:r w:rsidRPr="00B735A1">
        <w:t xml:space="preserve"> į ugdymo programą, pedagoginės psichologinės ar švietimo pagalbos tarnybos rekomendacijas, ugdymo formą ir mokymo organizavimo būdą, mokyklos galimybes;</w:t>
      </w:r>
    </w:p>
    <w:p w14:paraId="6AA894DB" w14:textId="77777777" w:rsidR="00EB161F" w:rsidRPr="00B735A1" w:rsidRDefault="00EB161F" w:rsidP="00EB161F">
      <w:pPr>
        <w:ind w:firstLine="567"/>
        <w:jc w:val="both"/>
      </w:pPr>
      <w:r w:rsidRPr="00B735A1">
        <w:t>14</w:t>
      </w:r>
      <w:r>
        <w:t>2</w:t>
      </w:r>
      <w:r w:rsidRPr="00B735A1">
        <w:t xml:space="preserve">.3. </w:t>
      </w:r>
      <w:r>
        <w:t xml:space="preserve">mokiniui, </w:t>
      </w:r>
      <w:r w:rsidRPr="00B735A1">
        <w:t>turinčiam vidutinių, didelių ir labai didelių specialiųjų ugdymosi poreikių ir besimokančiam bendrosios paskirties klasėje;</w:t>
      </w:r>
    </w:p>
    <w:p w14:paraId="6AA894DC" w14:textId="77777777" w:rsidR="00EB161F" w:rsidRPr="00B735A1" w:rsidRDefault="00EB161F" w:rsidP="00EB161F">
      <w:pPr>
        <w:ind w:firstLine="567"/>
        <w:jc w:val="both"/>
      </w:pPr>
      <w:r w:rsidRPr="00B735A1">
        <w:t>14</w:t>
      </w:r>
      <w:r>
        <w:t>2</w:t>
      </w:r>
      <w:r w:rsidRPr="00B735A1">
        <w:t>.4. mokiniui, kuris mokosi nuotoliniu ar savarankišku mokymo proceso organizavimo būdu;</w:t>
      </w:r>
    </w:p>
    <w:p w14:paraId="6AA894DD" w14:textId="77777777" w:rsidR="00EB161F" w:rsidRPr="00B735A1" w:rsidRDefault="00EB161F" w:rsidP="00EB161F">
      <w:pPr>
        <w:ind w:firstLine="567"/>
        <w:jc w:val="both"/>
      </w:pPr>
      <w:r w:rsidRPr="00B735A1">
        <w:t>14</w:t>
      </w:r>
      <w:r>
        <w:t>2</w:t>
      </w:r>
      <w:r w:rsidRPr="00B735A1">
        <w:t>.5. kai mokiniui pagal pedagoginės psichologinės ar švietimo</w:t>
      </w:r>
      <w:r>
        <w:t xml:space="preserve"> pagalbos tarnybos ir mokyklos v</w:t>
      </w:r>
      <w:r w:rsidRPr="00B735A1">
        <w:t xml:space="preserve">aiko gerovės komisijos rekomendacijas </w:t>
      </w:r>
      <w:r>
        <w:t>tam tikru</w:t>
      </w:r>
      <w:r w:rsidRPr="00B735A1">
        <w:t xml:space="preserve"> laikotarpiu reikia intensyvios pedagoginės ir švietimo pagalbos;</w:t>
      </w:r>
    </w:p>
    <w:p w14:paraId="6AA894DE" w14:textId="77777777" w:rsidR="00EB161F" w:rsidRPr="00B735A1" w:rsidRDefault="00EB161F" w:rsidP="00EB161F">
      <w:pPr>
        <w:ind w:firstLine="567"/>
        <w:jc w:val="both"/>
      </w:pPr>
      <w:r w:rsidRPr="00B735A1">
        <w:t>14</w:t>
      </w:r>
      <w:r>
        <w:t>2</w:t>
      </w:r>
      <w:r w:rsidRPr="00B735A1">
        <w:t>.6. bendradarbiaujant mokytojams, mokiniams, mokinių tėvams (globėjams, rūpintojams), švietimo pagalbos specialistams ir kitoms institucijoms, kurias prireikus kaip konsultantus kviečiasi mokykla.</w:t>
      </w:r>
    </w:p>
    <w:p w14:paraId="6AA894DF" w14:textId="77777777" w:rsidR="00EB161F" w:rsidRPr="00B735A1" w:rsidRDefault="00EB161F" w:rsidP="00EB161F">
      <w:pPr>
        <w:ind w:firstLine="567"/>
        <w:jc w:val="both"/>
      </w:pPr>
      <w:r w:rsidRPr="00B735A1">
        <w:t>14</w:t>
      </w:r>
      <w:r>
        <w:t>3</w:t>
      </w:r>
      <w:r w:rsidRPr="00B735A1">
        <w:t>. Vaiko gerovės komisijos ir pedagoginės psichologinės ar švietimo pagalbos tarnybos siūlymu, tėvų (globėjų, rūpintojų) pritarimu mokin</w:t>
      </w:r>
      <w:r>
        <w:t>iui</w:t>
      </w:r>
      <w:r w:rsidRPr="00B735A1">
        <w:t>, turin</w:t>
      </w:r>
      <w:r>
        <w:t>čiam</w:t>
      </w:r>
      <w:r w:rsidRPr="00B735A1">
        <w:t xml:space="preserve"> vidutinių, didelių ir labai didelių specialiųjų ugdymosi poreikių</w:t>
      </w:r>
      <w:r>
        <w:t>, ugdymas gali būti pritaikomas taip</w:t>
      </w:r>
      <w:r w:rsidRPr="00B735A1">
        <w:t>:</w:t>
      </w:r>
    </w:p>
    <w:p w14:paraId="6AA894E0" w14:textId="77777777" w:rsidR="00EB161F" w:rsidRPr="00B735A1" w:rsidRDefault="00EB161F" w:rsidP="00EB161F">
      <w:pPr>
        <w:ind w:firstLine="567"/>
        <w:jc w:val="both"/>
      </w:pPr>
      <w:r w:rsidRPr="00B735A1">
        <w:t>14</w:t>
      </w:r>
      <w:r>
        <w:t>3</w:t>
      </w:r>
      <w:r w:rsidRPr="00B735A1">
        <w:t xml:space="preserve">.1. </w:t>
      </w:r>
      <w:r>
        <w:t xml:space="preserve">mokinys, </w:t>
      </w:r>
      <w:r w:rsidRPr="00B735A1">
        <w:t xml:space="preserve">dėl klausos sutrikimo, įvairiapusių raidos, elgesio ir emocijų, kalbos ir kalbėjimo, skaitymo ir (ar) rašymo sutrikimų, intelekto </w:t>
      </w:r>
      <w:r>
        <w:t xml:space="preserve">sutrikimų </w:t>
      </w:r>
      <w:r w:rsidRPr="00B735A1">
        <w:t xml:space="preserve">(taip pat ir nepatikslinto intelekto sutrikimo), judesio ir padėties sutrikimų, </w:t>
      </w:r>
      <w:proofErr w:type="spellStart"/>
      <w:r w:rsidRPr="00B735A1">
        <w:t>kochlearinių</w:t>
      </w:r>
      <w:proofErr w:type="spellEnd"/>
      <w:r w:rsidRPr="00B735A1">
        <w:t xml:space="preserve"> </w:t>
      </w:r>
      <w:proofErr w:type="spellStart"/>
      <w:r w:rsidRPr="00B735A1">
        <w:t>implantų</w:t>
      </w:r>
      <w:proofErr w:type="spellEnd"/>
      <w:r w:rsidRPr="00B735A1">
        <w:t>, dėl bendrųjų mokymosi sutrikimų, taip pat turintis mokymosi sunkumų dėl nepalankios aplinkos, gali vėliau pradėti mokytis pirmosios užsienio kalbos, mokytis tik vienos užsienio kalbos arba pradėti vėliau mokytis antrosios užsienio kalbos;</w:t>
      </w:r>
    </w:p>
    <w:p w14:paraId="6AA894E1" w14:textId="77777777" w:rsidR="00EB161F" w:rsidRPr="00B735A1" w:rsidRDefault="00EB161F" w:rsidP="00EB161F">
      <w:pPr>
        <w:ind w:firstLine="567"/>
        <w:jc w:val="both"/>
      </w:pPr>
      <w:r w:rsidRPr="00B735A1">
        <w:t>14</w:t>
      </w:r>
      <w:r>
        <w:t>3</w:t>
      </w:r>
      <w:r w:rsidRPr="00B735A1">
        <w:t>.2. mokykloje, kurioje įteisintas mokymas tautinės mažumos kalba, besimokantis ir bendrųjų ugdymo planų 142.1 papunktyje išvardytų sutrikimų turintis mokinys gali nesimokyti užsienio kalbos;</w:t>
      </w:r>
    </w:p>
    <w:p w14:paraId="6AA894E2" w14:textId="77777777" w:rsidR="00EB161F" w:rsidRPr="00B735A1" w:rsidRDefault="00EB161F" w:rsidP="00EB161F">
      <w:pPr>
        <w:ind w:firstLine="567"/>
        <w:jc w:val="both"/>
      </w:pPr>
      <w:r w:rsidRPr="00B735A1">
        <w:t>14</w:t>
      </w:r>
      <w:r>
        <w:t>3.3. tiems, kurie mokosi pagal p</w:t>
      </w:r>
      <w:r w:rsidRPr="00B735A1">
        <w:t>agrindinio ugdymo individualizuotą programą</w:t>
      </w:r>
      <w:r>
        <w:t>,</w:t>
      </w:r>
      <w:r w:rsidRPr="00B735A1">
        <w:t xml:space="preserve"> šioje programoje prasidedančius dalykus mokykla gali pradėti įgyvendinti metais vėliau, juos sieti su mokinių praktiniais interesais, kasdiene gyvenimo patirtimi; mokymas gali būti organizuojamas atskiromis veiklomis;</w:t>
      </w:r>
    </w:p>
    <w:p w14:paraId="6AA894E3" w14:textId="77777777" w:rsidR="00EB161F" w:rsidRPr="00B735A1" w:rsidRDefault="00EB161F" w:rsidP="00EB161F">
      <w:pPr>
        <w:ind w:firstLine="567"/>
        <w:jc w:val="both"/>
      </w:pPr>
      <w:r w:rsidRPr="00B735A1">
        <w:t>14</w:t>
      </w:r>
      <w:r>
        <w:t>3.4. tiems, kurie mokosi pagal p</w:t>
      </w:r>
      <w:r w:rsidRPr="00B735A1">
        <w:t xml:space="preserve">agrindinio ugdymo individualizuotą programą, </w:t>
      </w:r>
      <w:r>
        <w:t>jei</w:t>
      </w:r>
      <w:r w:rsidRPr="00B735A1">
        <w:t xml:space="preserve"> ugdymas įgyvendinamas pagal bendrųjų ugdymo planų </w:t>
      </w:r>
      <w:r w:rsidRPr="00865C5D">
        <w:t>123 ir 124</w:t>
      </w:r>
      <w:r w:rsidRPr="00B735A1">
        <w:t xml:space="preserve"> punktus, vietoje kelių tos srities dalykų mokykla gali siūlyti integruotas šių sričių dalykų pamokas, dalykų modulius, projektines veiklas, skirtas esminėms srities dalykų ir bendrosioms kompetencijoms įgyti;</w:t>
      </w:r>
    </w:p>
    <w:p w14:paraId="6AA894E4" w14:textId="77777777" w:rsidR="00EB161F" w:rsidRPr="00B735A1" w:rsidRDefault="00EB161F" w:rsidP="00EB161F">
      <w:pPr>
        <w:ind w:firstLine="567"/>
        <w:jc w:val="both"/>
      </w:pPr>
      <w:r w:rsidRPr="00B735A1">
        <w:t>14</w:t>
      </w:r>
      <w:r>
        <w:t>3</w:t>
      </w:r>
      <w:r w:rsidRPr="00B735A1">
        <w:t>.5. kompleksinių negalių ir (ar) kompleksinių sutrikimų, į kurių sudėtį įeina klausos sutrikimai (išskyrus nežymų klausos su</w:t>
      </w:r>
      <w:smartTag w:uri="urn:schemas-microsoft-com:office:smarttags" w:element="PersonName">
        <w:r w:rsidRPr="00B735A1">
          <w:t>t</w:t>
        </w:r>
      </w:smartTag>
      <w:r w:rsidRPr="00B735A1">
        <w:t xml:space="preserve">rikimą), </w:t>
      </w:r>
      <w:smartTag w:uri="urn:schemas-microsoft-com:office:smarttags" w:element="PersonName">
        <w:r w:rsidRPr="00B735A1">
          <w:t>t</w:t>
        </w:r>
      </w:smartTag>
      <w:r w:rsidRPr="00B735A1">
        <w:t>urin</w:t>
      </w:r>
      <w:smartTag w:uri="urn:schemas-microsoft-com:office:smarttags" w:element="PersonName">
        <w:r w:rsidRPr="00B735A1">
          <w:t>t</w:t>
        </w:r>
      </w:smartTag>
      <w:r w:rsidRPr="00B735A1">
        <w:t>is mokinys gali nesimoky</w:t>
      </w:r>
      <w:smartTag w:uri="urn:schemas-microsoft-com:office:smarttags" w:element="PersonName">
        <w:r w:rsidRPr="00B735A1">
          <w:t>t</w:t>
        </w:r>
      </w:smartTag>
      <w:r w:rsidRPr="00B735A1">
        <w:t>i užsienio kalbų. Užsienio kalbų pamokų laikas gali bū</w:t>
      </w:r>
      <w:smartTag w:uri="urn:schemas-microsoft-com:office:smarttags" w:element="PersonName">
        <w:r w:rsidRPr="00B735A1">
          <w:t>t</w:t>
        </w:r>
      </w:smartTag>
      <w:r w:rsidRPr="00B735A1">
        <w:t>i skiriamas lietuvių, lie</w:t>
      </w:r>
      <w:smartTag w:uri="urn:schemas-microsoft-com:office:smarttags" w:element="PersonName">
        <w:r w:rsidRPr="00B735A1">
          <w:t>t</w:t>
        </w:r>
      </w:smartTag>
      <w:r w:rsidRPr="00B735A1">
        <w:t>uvių ges</w:t>
      </w:r>
      <w:smartTag w:uri="urn:schemas-microsoft-com:office:smarttags" w:element="PersonName">
        <w:r w:rsidRPr="00B735A1">
          <w:t>t</w:t>
        </w:r>
      </w:smartTag>
      <w:r w:rsidRPr="00B735A1">
        <w:t>ų kalbai moky</w:t>
      </w:r>
      <w:smartTag w:uri="urn:schemas-microsoft-com:office:smarttags" w:element="PersonName">
        <w:r w:rsidRPr="00B735A1">
          <w:t>t</w:t>
        </w:r>
      </w:smartTag>
      <w:r w:rsidRPr="00B735A1">
        <w:t>i;</w:t>
      </w:r>
    </w:p>
    <w:p w14:paraId="6AA894E5" w14:textId="77777777" w:rsidR="00EB161F" w:rsidRPr="00B735A1" w:rsidRDefault="00EB161F" w:rsidP="00EB161F">
      <w:pPr>
        <w:ind w:firstLine="567"/>
        <w:jc w:val="both"/>
      </w:pPr>
      <w:r w:rsidRPr="00B735A1">
        <w:t>14</w:t>
      </w:r>
      <w:r>
        <w:t>3</w:t>
      </w:r>
      <w:r w:rsidRPr="00B735A1">
        <w:t xml:space="preserve">.6. mokinys, </w:t>
      </w:r>
      <w:smartTag w:uri="urn:schemas-microsoft-com:office:smarttags" w:element="PersonName">
        <w:r w:rsidRPr="00B735A1">
          <w:t>t</w:t>
        </w:r>
      </w:smartTag>
      <w:r w:rsidRPr="00B735A1">
        <w:t>urin</w:t>
      </w:r>
      <w:smartTag w:uri="urn:schemas-microsoft-com:office:smarttags" w:element="PersonName">
        <w:r w:rsidRPr="00B735A1">
          <w:t>t</w:t>
        </w:r>
      </w:smartTag>
      <w:r w:rsidRPr="00B735A1">
        <w:t>is klausos su</w:t>
      </w:r>
      <w:smartTag w:uri="urn:schemas-microsoft-com:office:smarttags" w:element="PersonName">
        <w:r w:rsidRPr="00B735A1">
          <w:t>t</w:t>
        </w:r>
      </w:smartTag>
      <w:r w:rsidRPr="00B735A1">
        <w:t>rikimą (išskyrus nežymų), gali nesimoky</w:t>
      </w:r>
      <w:smartTag w:uri="urn:schemas-microsoft-com:office:smarttags" w:element="PersonName">
        <w:r w:rsidRPr="00B735A1">
          <w:t>t</w:t>
        </w:r>
      </w:smartTag>
      <w:r w:rsidRPr="00B735A1">
        <w:t>i muzikos;</w:t>
      </w:r>
    </w:p>
    <w:p w14:paraId="6AA894E6" w14:textId="77777777" w:rsidR="00EB161F" w:rsidRPr="00B735A1" w:rsidRDefault="00EB161F" w:rsidP="00EB161F">
      <w:pPr>
        <w:ind w:firstLine="567"/>
        <w:jc w:val="both"/>
      </w:pPr>
      <w:r w:rsidRPr="00B735A1">
        <w:t>14</w:t>
      </w:r>
      <w:r>
        <w:t>3</w:t>
      </w:r>
      <w:r w:rsidRPr="00B735A1">
        <w:t>.7. judesio ir padė</w:t>
      </w:r>
      <w:smartTag w:uri="urn:schemas-microsoft-com:office:smarttags" w:element="PersonName">
        <w:r w:rsidRPr="00B735A1">
          <w:t>t</w:t>
        </w:r>
      </w:smartTag>
      <w:r w:rsidRPr="00B735A1">
        <w:t>ies bei neurologinių su</w:t>
      </w:r>
      <w:smartTag w:uri="urn:schemas-microsoft-com:office:smarttags" w:element="PersonName">
        <w:r w:rsidRPr="00B735A1">
          <w:t>t</w:t>
        </w:r>
      </w:smartTag>
      <w:r w:rsidRPr="00B735A1">
        <w:t xml:space="preserve">rikimų (išskyrus lengvus) </w:t>
      </w:r>
      <w:smartTag w:uri="urn:schemas-microsoft-com:office:smarttags" w:element="PersonName">
        <w:r w:rsidRPr="00B735A1">
          <w:t>t</w:t>
        </w:r>
      </w:smartTag>
      <w:r w:rsidRPr="00B735A1">
        <w:t>urin</w:t>
      </w:r>
      <w:smartTag w:uri="urn:schemas-microsoft-com:office:smarttags" w:element="PersonName">
        <w:r w:rsidRPr="00B735A1">
          <w:t>t</w:t>
        </w:r>
      </w:smartTag>
      <w:r w:rsidRPr="00B735A1">
        <w:t>is mokinys gali nesimoky</w:t>
      </w:r>
      <w:smartTag w:uri="urn:schemas-microsoft-com:office:smarttags" w:element="PersonName">
        <w:r w:rsidRPr="00B735A1">
          <w:t>t</w:t>
        </w:r>
      </w:smartTag>
      <w:r w:rsidRPr="00B735A1">
        <w:t xml:space="preserve">i </w:t>
      </w:r>
      <w:smartTag w:uri="urn:schemas-microsoft-com:office:smarttags" w:element="PersonName">
        <w:r w:rsidRPr="00B735A1">
          <w:t>t</w:t>
        </w:r>
      </w:smartTag>
      <w:r w:rsidRPr="00B735A1">
        <w:t>echnologijų;</w:t>
      </w:r>
    </w:p>
    <w:p w14:paraId="6AA894E7" w14:textId="77777777" w:rsidR="00EB161F" w:rsidRDefault="00EB161F" w:rsidP="00EB161F">
      <w:pPr>
        <w:ind w:firstLine="567"/>
        <w:jc w:val="both"/>
      </w:pPr>
      <w:r w:rsidRPr="00B735A1">
        <w:t>14</w:t>
      </w:r>
      <w:r>
        <w:t>3</w:t>
      </w:r>
      <w:r w:rsidRPr="00B735A1">
        <w:t>.8. vietoj bendrųjų ugdymo planų 14</w:t>
      </w:r>
      <w:r>
        <w:t>3</w:t>
      </w:r>
      <w:r w:rsidRPr="00B735A1">
        <w:t>.1, 14</w:t>
      </w:r>
      <w:r>
        <w:t>3</w:t>
      </w:r>
      <w:r w:rsidRPr="00B735A1">
        <w:t>.2, 14</w:t>
      </w:r>
      <w:r>
        <w:t>3.3, 143</w:t>
      </w:r>
      <w:r w:rsidRPr="00B735A1">
        <w:t>.4, 14</w:t>
      </w:r>
      <w:r>
        <w:t>3</w:t>
      </w:r>
      <w:r w:rsidRPr="00B735A1">
        <w:t>.5, 14</w:t>
      </w:r>
      <w:r>
        <w:t>3</w:t>
      </w:r>
      <w:r w:rsidRPr="00B735A1">
        <w:t>.6, 14</w:t>
      </w:r>
      <w:r>
        <w:t>3</w:t>
      </w:r>
      <w:r w:rsidRPr="00B735A1">
        <w:t>.7 papunkčiuose nurodytų dalykų mokinys gali rinktis individualaus ugdymo plano dalykus, tenkinančius specialiuosius ugdymosi poreikius, gauti pedagoginę ar specialiąją pedagoginę pagalbą, o tautinės mažumos kalba besimokantis mokinys – mokytis lietuvių kalbos;</w:t>
      </w:r>
    </w:p>
    <w:p w14:paraId="6AA894E8" w14:textId="77777777" w:rsidR="00EB161F" w:rsidRPr="00B735A1" w:rsidRDefault="00EB161F" w:rsidP="00EB161F">
      <w:pPr>
        <w:ind w:firstLine="567"/>
        <w:jc w:val="both"/>
      </w:pPr>
      <w:r>
        <w:lastRenderedPageBreak/>
        <w:t>143.9.</w:t>
      </w:r>
      <w:r w:rsidRPr="00434E26">
        <w:t xml:space="preserve"> </w:t>
      </w:r>
      <w:r>
        <w:t>m</w:t>
      </w:r>
      <w:r w:rsidRPr="00B735A1">
        <w:t xml:space="preserve">okinys, atleistas nuo dalyko mokymosi pagal </w:t>
      </w:r>
      <w:r>
        <w:t xml:space="preserve">šį </w:t>
      </w:r>
      <w:r w:rsidRPr="00B735A1">
        <w:t>bendrųjų ugdymo p</w:t>
      </w:r>
      <w:r>
        <w:t>lanų punktą, laikomas baigusiu p</w:t>
      </w:r>
      <w:r w:rsidRPr="00B735A1">
        <w:t>agrindinio ugdymo programą, jei kitų ugdymo plano dalykų įvertinimai yra patenkinami.</w:t>
      </w:r>
    </w:p>
    <w:p w14:paraId="6AA894E9" w14:textId="77777777" w:rsidR="00EB161F" w:rsidRPr="00B735A1" w:rsidRDefault="00EB161F" w:rsidP="00EB161F">
      <w:pPr>
        <w:ind w:firstLine="567"/>
        <w:jc w:val="both"/>
      </w:pPr>
      <w:r w:rsidRPr="00B735A1">
        <w:t>14</w:t>
      </w:r>
      <w:r>
        <w:t xml:space="preserve">4. Pagrindinio ugdymo individualizuotos </w:t>
      </w:r>
      <w:r w:rsidRPr="00434E26">
        <w:t>program</w:t>
      </w:r>
      <w:r>
        <w:t>os</w:t>
      </w:r>
      <w:r w:rsidRPr="00434E26">
        <w:t xml:space="preserve"> </w:t>
      </w:r>
      <w:r>
        <w:t>ir socialinių įgūdžių ugdymo programos įgyvendinimas pateikiamas 7</w:t>
      </w:r>
      <w:r w:rsidRPr="00434E26">
        <w:t xml:space="preserve"> pried</w:t>
      </w:r>
      <w:r>
        <w:t>e.</w:t>
      </w:r>
    </w:p>
    <w:p w14:paraId="6AA894EA" w14:textId="77777777" w:rsidR="00EB161F" w:rsidRDefault="00EB161F" w:rsidP="00EB161F">
      <w:pPr>
        <w:ind w:firstLine="1296"/>
        <w:jc w:val="center"/>
        <w:rPr>
          <w:b/>
        </w:rPr>
      </w:pPr>
    </w:p>
    <w:p w14:paraId="6AA894EB" w14:textId="77777777" w:rsidR="00EB161F" w:rsidRPr="00B735A1" w:rsidRDefault="00EB161F" w:rsidP="00EB161F">
      <w:pPr>
        <w:ind w:firstLine="1296"/>
        <w:jc w:val="center"/>
        <w:rPr>
          <w:b/>
        </w:rPr>
      </w:pPr>
      <w:r w:rsidRPr="00B735A1">
        <w:rPr>
          <w:b/>
        </w:rPr>
        <w:t>ANTRASIS SKIRSNIS</w:t>
      </w:r>
    </w:p>
    <w:p w14:paraId="6AA894EC" w14:textId="77777777" w:rsidR="00EB161F" w:rsidRPr="00B735A1" w:rsidRDefault="00EB161F" w:rsidP="00EB161F">
      <w:pPr>
        <w:ind w:firstLine="1296"/>
        <w:jc w:val="center"/>
        <w:rPr>
          <w:b/>
        </w:rPr>
      </w:pPr>
      <w:r w:rsidRPr="00B735A1">
        <w:rPr>
          <w:b/>
        </w:rPr>
        <w:t>MOKINIŲ, TURINČIŲ SPECIALIŲJŲ UGDYMOSI POREIKIŲ,</w:t>
      </w:r>
    </w:p>
    <w:p w14:paraId="6AA894ED" w14:textId="77777777" w:rsidR="00EB161F" w:rsidRPr="00B735A1" w:rsidRDefault="00EB161F" w:rsidP="00EB161F">
      <w:pPr>
        <w:ind w:firstLine="1296"/>
        <w:jc w:val="center"/>
        <w:rPr>
          <w:b/>
        </w:rPr>
      </w:pPr>
      <w:r w:rsidRPr="00B735A1">
        <w:rPr>
          <w:b/>
        </w:rPr>
        <w:t>PAŽANGOS IR PASIEKIMŲ VERTINIMAS</w:t>
      </w:r>
    </w:p>
    <w:p w14:paraId="6AA894EE" w14:textId="77777777" w:rsidR="00EB161F" w:rsidRPr="00B735A1" w:rsidRDefault="00EB161F" w:rsidP="00EB161F">
      <w:pPr>
        <w:ind w:firstLine="1296"/>
        <w:jc w:val="both"/>
      </w:pPr>
    </w:p>
    <w:p w14:paraId="6AA894EF" w14:textId="77777777" w:rsidR="00EB161F" w:rsidRPr="00B735A1" w:rsidRDefault="00EB161F" w:rsidP="00EB161F">
      <w:pPr>
        <w:ind w:firstLine="567"/>
        <w:jc w:val="both"/>
      </w:pPr>
      <w:r w:rsidRPr="00B735A1">
        <w:t>14</w:t>
      </w:r>
      <w:r>
        <w:t>5.</w:t>
      </w:r>
      <w:r w:rsidRPr="00B735A1">
        <w:t xml:space="preserve"> Mokinio, kuris mokosi pagal bendrojo ugdymo programą, mokymosi pažanga ir pasiekimai vertinami pagal Bendrosiose programose numatytus pasiekimus ir vadovaujantis bendrųjų ugdymo planų 68</w:t>
      </w:r>
      <w:r>
        <w:t xml:space="preserve"> – </w:t>
      </w:r>
      <w:r w:rsidRPr="00B735A1">
        <w:t>78 punktų nuostatomis.</w:t>
      </w:r>
    </w:p>
    <w:p w14:paraId="6AA894F0" w14:textId="77777777" w:rsidR="00EB161F" w:rsidRPr="00B735A1" w:rsidRDefault="00EB161F" w:rsidP="00EB161F">
      <w:pPr>
        <w:ind w:firstLine="567"/>
        <w:jc w:val="both"/>
      </w:pPr>
      <w:r w:rsidRPr="00B735A1">
        <w:t>14</w:t>
      </w:r>
      <w:r>
        <w:t>6</w:t>
      </w:r>
      <w:r w:rsidRPr="00B735A1">
        <w:t>. Mokinio, kuris mokosi pagal pri</w:t>
      </w:r>
      <w:smartTag w:uri="urn:schemas-microsoft-com:office:smarttags" w:element="PersonName">
        <w:r w:rsidRPr="00B735A1">
          <w:t>t</w:t>
        </w:r>
      </w:smartTag>
      <w:r w:rsidRPr="00B735A1">
        <w:t>aikytą bendrojo ugdymo dalykų programą, mokymosi pažanga ir pasiekimai ugdymo procese ver</w:t>
      </w:r>
      <w:smartTag w:uri="urn:schemas-microsoft-com:office:smarttags" w:element="PersonName">
        <w:r w:rsidRPr="00B735A1">
          <w:t>t</w:t>
        </w:r>
      </w:smartTag>
      <w:r w:rsidRPr="00B735A1">
        <w:t>inami pagal šioje programoje numa</w:t>
      </w:r>
      <w:smartTag w:uri="urn:schemas-microsoft-com:office:smarttags" w:element="PersonName">
        <w:r w:rsidRPr="00B735A1">
          <w:t>t</w:t>
        </w:r>
      </w:smartTag>
      <w:r w:rsidRPr="00B735A1">
        <w:t>y</w:t>
      </w:r>
      <w:smartTag w:uri="urn:schemas-microsoft-com:office:smarttags" w:element="PersonName">
        <w:r w:rsidRPr="00B735A1">
          <w:t>t</w:t>
        </w:r>
      </w:smartTag>
      <w:r w:rsidRPr="00B735A1">
        <w:t>us pasiekimus, ver</w:t>
      </w:r>
      <w:smartTag w:uri="urn:schemas-microsoft-com:office:smarttags" w:element="PersonName">
        <w:r w:rsidRPr="00B735A1">
          <w:t>t</w:t>
        </w:r>
      </w:smartTag>
      <w:r w:rsidRPr="00B735A1">
        <w:t>inimo kri</w:t>
      </w:r>
      <w:smartTag w:uri="urn:schemas-microsoft-com:office:smarttags" w:element="PersonName">
        <w:r w:rsidRPr="00B735A1">
          <w:t>t</w:t>
        </w:r>
      </w:smartTag>
      <w:r w:rsidRPr="00B735A1">
        <w:t>erijai ap</w:t>
      </w:r>
      <w:smartTag w:uri="urn:schemas-microsoft-com:office:smarttags" w:element="PersonName">
        <w:r w:rsidRPr="00B735A1">
          <w:t>t</w:t>
        </w:r>
      </w:smartTag>
      <w:r w:rsidRPr="00B735A1">
        <w:t>ariami su mokiniu, jo tėvais (globėjais, rūpintojais), švie</w:t>
      </w:r>
      <w:smartTag w:uri="urn:schemas-microsoft-com:office:smarttags" w:element="PersonName">
        <w:r w:rsidRPr="00B735A1">
          <w:t>t</w:t>
        </w:r>
      </w:smartTag>
      <w:r w:rsidRPr="00B735A1">
        <w:t xml:space="preserve">imo pagalbą </w:t>
      </w:r>
      <w:smartTag w:uri="urn:schemas-microsoft-com:office:smarttags" w:element="PersonName">
        <w:r w:rsidRPr="00B735A1">
          <w:t>t</w:t>
        </w:r>
      </w:smartTag>
      <w:r w:rsidRPr="00B735A1">
        <w:t>eikiančiais specialis</w:t>
      </w:r>
      <w:smartTag w:uri="urn:schemas-microsoft-com:office:smarttags" w:element="PersonName">
        <w:r w:rsidRPr="00B735A1">
          <w:t>t</w:t>
        </w:r>
      </w:smartTag>
      <w:r w:rsidRPr="00B735A1">
        <w:t>ais, susitariama, kokiais aspek</w:t>
      </w:r>
      <w:smartTag w:uri="urn:schemas-microsoft-com:office:smarttags" w:element="PersonName">
        <w:r w:rsidRPr="00B735A1">
          <w:t>t</w:t>
        </w:r>
      </w:smartTag>
      <w:r w:rsidRPr="00B735A1">
        <w:t>ais bus pri</w:t>
      </w:r>
      <w:smartTag w:uri="urn:schemas-microsoft-com:office:smarttags" w:element="PersonName">
        <w:r w:rsidRPr="00B735A1">
          <w:t>t</w:t>
        </w:r>
      </w:smartTag>
      <w:r w:rsidRPr="00B735A1">
        <w:t>aikomas mokinio pasiekimų ver</w:t>
      </w:r>
      <w:smartTag w:uri="urn:schemas-microsoft-com:office:smarttags" w:element="PersonName">
        <w:r w:rsidRPr="00B735A1">
          <w:t>t</w:t>
        </w:r>
      </w:smartTag>
      <w:r w:rsidRPr="00B735A1">
        <w:t xml:space="preserve">inimas ir </w:t>
      </w:r>
      <w:proofErr w:type="spellStart"/>
      <w:r w:rsidRPr="00B735A1">
        <w:t>pa(si)</w:t>
      </w:r>
      <w:smartTag w:uri="urn:schemas-microsoft-com:office:smarttags" w:element="PersonName">
        <w:r w:rsidRPr="00B735A1">
          <w:t>t</w:t>
        </w:r>
      </w:smartTag>
      <w:r w:rsidRPr="00B735A1">
        <w:t>ikrinimų</w:t>
      </w:r>
      <w:proofErr w:type="spellEnd"/>
      <w:r w:rsidRPr="00B735A1">
        <w:t xml:space="preserve"> būdai, kaip jie derės su Bendrosiose programose numa</w:t>
      </w:r>
      <w:smartTag w:uri="urn:schemas-microsoft-com:office:smarttags" w:element="PersonName">
        <w:r w:rsidRPr="00B735A1">
          <w:t>t</w:t>
        </w:r>
      </w:smartTag>
      <w:r w:rsidRPr="00B735A1">
        <w:t>y</w:t>
      </w:r>
      <w:smartTag w:uri="urn:schemas-microsoft-com:office:smarttags" w:element="PersonName">
        <w:r w:rsidRPr="00B735A1">
          <w:t>t</w:t>
        </w:r>
      </w:smartTag>
      <w:r w:rsidRPr="00B735A1">
        <w:t>ais pasiekimų lygiais.</w:t>
      </w:r>
    </w:p>
    <w:p w14:paraId="6AA894F1" w14:textId="77777777" w:rsidR="00EB161F" w:rsidRPr="00B735A1" w:rsidRDefault="00EB161F" w:rsidP="00EB161F">
      <w:pPr>
        <w:ind w:firstLine="567"/>
        <w:jc w:val="both"/>
      </w:pPr>
      <w:r w:rsidRPr="00B735A1">
        <w:t>14</w:t>
      </w:r>
      <w:r>
        <w:t>7</w:t>
      </w:r>
      <w:r w:rsidRPr="00B735A1">
        <w:t xml:space="preserve">. Dėl mokinio, kuris mokosi pagal </w:t>
      </w:r>
      <w:r>
        <w:t>p</w:t>
      </w:r>
      <w:r w:rsidRPr="00B735A1">
        <w:t>agrindinio ugdymo individualizuotą programą arba Socialinių įgūdžių ugdymo programą, mokymosi pasiekimų vertinimo (būdų, periodiškumo) ir įforminimo susitariama mokykloje. Susitarimai priimami, atsižvelg</w:t>
      </w:r>
      <w:r>
        <w:t>iant</w:t>
      </w:r>
      <w:r w:rsidRPr="00B735A1">
        <w:t xml:space="preserve"> į mokinio galias ir vertinimo suvokimą, specialiuosius ugdymosi poreikius, </w:t>
      </w:r>
      <w:r>
        <w:t>numatomą</w:t>
      </w:r>
      <w:r w:rsidRPr="00B735A1">
        <w:t xml:space="preserve"> pažangą, tėvų (globėjų, rūpintojų) pageidavimus. Vertinimo būdus renkasi mokykla (ver</w:t>
      </w:r>
      <w:smartTag w:uri="urn:schemas-microsoft-com:office:smarttags" w:element="PersonName">
        <w:r w:rsidRPr="00B735A1">
          <w:t>t</w:t>
        </w:r>
      </w:smartTag>
      <w:r w:rsidRPr="00B735A1">
        <w:t>inimo įrašai „įskaityta“, „neįskai</w:t>
      </w:r>
      <w:smartTag w:uri="urn:schemas-microsoft-com:office:smarttags" w:element="PersonName">
        <w:r w:rsidRPr="00B735A1">
          <w:t>t</w:t>
        </w:r>
      </w:smartTag>
      <w:r w:rsidRPr="00B735A1">
        <w:t>y</w:t>
      </w:r>
      <w:smartTag w:uri="urn:schemas-microsoft-com:office:smarttags" w:element="PersonName">
        <w:r w:rsidRPr="00B735A1">
          <w:t>t</w:t>
        </w:r>
      </w:smartTag>
      <w:r w:rsidRPr="00B735A1">
        <w:t>a“, aprašai, pažymiai ir k</w:t>
      </w:r>
      <w:smartTag w:uri="urn:schemas-microsoft-com:office:smarttags" w:element="PersonName">
        <w:r w:rsidRPr="00B735A1">
          <w:t>t</w:t>
        </w:r>
      </w:smartTag>
      <w:r w:rsidRPr="00B735A1">
        <w:t>.).</w:t>
      </w:r>
    </w:p>
    <w:p w14:paraId="6AA894F2" w14:textId="77777777" w:rsidR="00EB161F" w:rsidRPr="00B735A1" w:rsidRDefault="00EB161F" w:rsidP="00EB161F">
      <w:pPr>
        <w:ind w:firstLine="1296"/>
        <w:jc w:val="both"/>
        <w:rPr>
          <w:b/>
        </w:rPr>
      </w:pPr>
    </w:p>
    <w:p w14:paraId="6AA894F3" w14:textId="77777777" w:rsidR="00EB161F" w:rsidRPr="00B735A1" w:rsidRDefault="00EB161F" w:rsidP="00EB161F">
      <w:pPr>
        <w:ind w:firstLine="1296"/>
        <w:jc w:val="center"/>
        <w:rPr>
          <w:b/>
        </w:rPr>
      </w:pPr>
      <w:r w:rsidRPr="00B735A1">
        <w:rPr>
          <w:b/>
        </w:rPr>
        <w:t>TREČIASIS SKIRSNIS</w:t>
      </w:r>
    </w:p>
    <w:p w14:paraId="6AA894F4" w14:textId="77777777" w:rsidR="00EB161F" w:rsidRPr="00B735A1" w:rsidRDefault="00EB161F" w:rsidP="00EB161F">
      <w:pPr>
        <w:ind w:firstLine="1296"/>
        <w:jc w:val="center"/>
        <w:rPr>
          <w:b/>
        </w:rPr>
      </w:pPr>
      <w:r w:rsidRPr="00B735A1">
        <w:rPr>
          <w:b/>
        </w:rPr>
        <w:t>SPECIALIOSIOS PEDAGOGINĖS IR SPECIALIOSIOS PAGALBOS MOKINIAMS TEIKIMAS</w:t>
      </w:r>
    </w:p>
    <w:p w14:paraId="6AA894F5" w14:textId="77777777" w:rsidR="00EB161F" w:rsidRPr="00B735A1" w:rsidRDefault="00EB161F" w:rsidP="00EB161F">
      <w:pPr>
        <w:ind w:firstLine="1296"/>
        <w:jc w:val="both"/>
      </w:pPr>
    </w:p>
    <w:p w14:paraId="6AA894F6" w14:textId="77777777" w:rsidR="00EB161F" w:rsidRPr="00B735A1" w:rsidRDefault="00EB161F" w:rsidP="00EB161F">
      <w:pPr>
        <w:ind w:firstLine="567"/>
        <w:jc w:val="both"/>
      </w:pPr>
      <w:r w:rsidRPr="00B735A1">
        <w:t>14</w:t>
      </w:r>
      <w:r>
        <w:t>8</w:t>
      </w:r>
      <w:r w:rsidRPr="00B735A1">
        <w:t>. Specialiosios pedagoginės ir specialiosios pagalbos paskir</w:t>
      </w:r>
      <w:smartTag w:uri="urn:schemas-microsoft-com:office:smarttags" w:element="PersonName">
        <w:r w:rsidRPr="00B735A1">
          <w:t>t</w:t>
        </w:r>
      </w:smartTag>
      <w:r w:rsidRPr="00B735A1">
        <w:t>is – didin</w:t>
      </w:r>
      <w:smartTag w:uri="urn:schemas-microsoft-com:office:smarttags" w:element="PersonName">
        <w:r w:rsidRPr="00B735A1">
          <w:t>t</w:t>
        </w:r>
      </w:smartTag>
      <w:r w:rsidRPr="00B735A1">
        <w:t>i ugdymo veiksmingumą.</w:t>
      </w:r>
    </w:p>
    <w:p w14:paraId="6AA894F7" w14:textId="77777777" w:rsidR="00EB161F" w:rsidRPr="00B735A1" w:rsidRDefault="00EB161F" w:rsidP="00EB161F">
      <w:pPr>
        <w:ind w:firstLine="567"/>
        <w:jc w:val="both"/>
      </w:pPr>
      <w:r w:rsidRPr="00B735A1">
        <w:t>14</w:t>
      </w:r>
      <w:r>
        <w:t>9</w:t>
      </w:r>
      <w:r w:rsidRPr="00B735A1">
        <w:t>. Mokykla specialiąją pedagoginę ir specialiąją pagalbą mokiniui teikia, vadovaudamasi teisės aktais ir įgyvendindama pedagoginės psichologinės ar švietimo</w:t>
      </w:r>
      <w:r>
        <w:t xml:space="preserve"> pagalbos tarnybos ir mokyklos v</w:t>
      </w:r>
      <w:r w:rsidRPr="00B735A1">
        <w:t>aiko gerovės komisijos rekomendacijas.</w:t>
      </w:r>
    </w:p>
    <w:p w14:paraId="6AA894F8" w14:textId="77777777" w:rsidR="00EB161F" w:rsidRPr="00B735A1" w:rsidRDefault="00EB161F" w:rsidP="00EB161F">
      <w:pPr>
        <w:ind w:firstLine="567"/>
        <w:jc w:val="both"/>
      </w:pPr>
      <w:r>
        <w:t>150</w:t>
      </w:r>
      <w:r w:rsidRPr="00B735A1">
        <w:t>. Specialioji pedagoginė pagalba teikiama:</w:t>
      </w:r>
    </w:p>
    <w:p w14:paraId="6AA894F9" w14:textId="77777777" w:rsidR="00EB161F" w:rsidRPr="00B735A1" w:rsidRDefault="00EB161F" w:rsidP="00EB161F">
      <w:pPr>
        <w:ind w:firstLine="567"/>
        <w:jc w:val="both"/>
      </w:pPr>
      <w:r w:rsidRPr="00B735A1">
        <w:t>1</w:t>
      </w:r>
      <w:r>
        <w:t>50</w:t>
      </w:r>
      <w:r w:rsidRPr="00B735A1">
        <w:t xml:space="preserve">.1. vadovaujantis Specialiosios pedagoginės pagalbos teikimo </w:t>
      </w:r>
      <w:smartTag w:uri="urn:schemas-microsoft-com:office:smarttags" w:element="PersonName">
        <w:r w:rsidRPr="00B735A1">
          <w:t>t</w:t>
        </w:r>
      </w:smartTag>
      <w:r w:rsidRPr="00B735A1">
        <w:t>varkos aprašu, pa</w:t>
      </w:r>
      <w:smartTag w:uri="urn:schemas-microsoft-com:office:smarttags" w:element="PersonName">
        <w:r w:rsidRPr="00B735A1">
          <w:t>t</w:t>
        </w:r>
      </w:smartTag>
      <w:r w:rsidRPr="00B735A1">
        <w:t>vir</w:t>
      </w:r>
      <w:smartTag w:uri="urn:schemas-microsoft-com:office:smarttags" w:element="PersonName">
        <w:r w:rsidRPr="00B735A1">
          <w:t>t</w:t>
        </w:r>
      </w:smartTag>
      <w:r w:rsidRPr="00B735A1">
        <w:t>in</w:t>
      </w:r>
      <w:smartTag w:uri="urn:schemas-microsoft-com:office:smarttags" w:element="PersonName">
        <w:r w:rsidRPr="00B735A1">
          <w:t>t</w:t>
        </w:r>
      </w:smartTag>
      <w:r w:rsidRPr="00B735A1">
        <w:t>u Lie</w:t>
      </w:r>
      <w:smartTag w:uri="urn:schemas-microsoft-com:office:smarttags" w:element="PersonName">
        <w:r w:rsidRPr="00B735A1">
          <w:t>t</w:t>
        </w:r>
      </w:smartTag>
      <w:r w:rsidRPr="00B735A1">
        <w:t>uvos Respublikos švie</w:t>
      </w:r>
      <w:smartTag w:uri="urn:schemas-microsoft-com:office:smarttags" w:element="PersonName">
        <w:r w:rsidRPr="00B735A1">
          <w:t>t</w:t>
        </w:r>
      </w:smartTag>
      <w:r w:rsidRPr="00B735A1">
        <w:t>imo ir mokslo minis</w:t>
      </w:r>
      <w:smartTag w:uri="urn:schemas-microsoft-com:office:smarttags" w:element="PersonName">
        <w:r w:rsidRPr="00B735A1">
          <w:t>t</w:t>
        </w:r>
      </w:smartTag>
      <w:r w:rsidRPr="00B735A1">
        <w:t>ro 2011 m. liepos 8 d. įsakymu Nr. V-1228</w:t>
      </w:r>
      <w:r>
        <w:t xml:space="preserve"> </w:t>
      </w:r>
      <w:r>
        <w:softHyphen/>
        <w:t>„Dėl S</w:t>
      </w:r>
      <w:r>
        <w:rPr>
          <w:color w:val="000000"/>
        </w:rPr>
        <w:t xml:space="preserve">pecialiosios pedagoginės pagalbos teikimo tvarkos aprašo patvirtinimo“; </w:t>
      </w:r>
    </w:p>
    <w:p w14:paraId="6AA894FA" w14:textId="77777777" w:rsidR="00EB161F" w:rsidRPr="00B735A1" w:rsidRDefault="00EB161F" w:rsidP="00EB161F">
      <w:pPr>
        <w:ind w:firstLine="567"/>
        <w:jc w:val="both"/>
      </w:pPr>
      <w:r w:rsidRPr="00B735A1">
        <w:t>1</w:t>
      </w:r>
      <w:r>
        <w:t>50</w:t>
      </w:r>
      <w:r w:rsidRPr="00B735A1">
        <w:t>.2. ugdymo proceso metu ar pasibaigus ugdymo procesui;</w:t>
      </w:r>
    </w:p>
    <w:p w14:paraId="6AA894FB" w14:textId="77777777" w:rsidR="00EB161F" w:rsidRPr="00B735A1" w:rsidRDefault="00EB161F" w:rsidP="00EB161F">
      <w:pPr>
        <w:ind w:firstLine="567"/>
        <w:jc w:val="both"/>
      </w:pPr>
      <w:r w:rsidRPr="00B735A1">
        <w:t>1</w:t>
      </w:r>
      <w:r>
        <w:t>50</w:t>
      </w:r>
      <w:r w:rsidRPr="00B735A1">
        <w:t xml:space="preserve">.3. specialiųjų pratybų forma: individualios, </w:t>
      </w:r>
      <w:proofErr w:type="spellStart"/>
      <w:r w:rsidRPr="00B735A1">
        <w:t>pogrupinės</w:t>
      </w:r>
      <w:proofErr w:type="spellEnd"/>
      <w:r w:rsidRPr="00B735A1">
        <w:t xml:space="preserve"> (2–4 mokiniai), grupinės (5–8 mokiniai). Mokiniams, </w:t>
      </w:r>
      <w:smartTag w:uri="urn:schemas-microsoft-com:office:smarttags" w:element="PersonName">
        <w:r w:rsidRPr="00B735A1">
          <w:t>t</w:t>
        </w:r>
      </w:smartTag>
      <w:r w:rsidRPr="00B735A1">
        <w:t>urin</w:t>
      </w:r>
      <w:smartTag w:uri="urn:schemas-microsoft-com:office:smarttags" w:element="PersonName">
        <w:r w:rsidRPr="00B735A1">
          <w:t>t</w:t>
        </w:r>
      </w:smartTag>
      <w:r w:rsidRPr="00B735A1">
        <w:t>iems didelių ir labai didelių specialiųjų ugdymosi poreikių, pagalba gali bū</w:t>
      </w:r>
      <w:smartTag w:uri="urn:schemas-microsoft-com:office:smarttags" w:element="PersonName">
        <w:r w:rsidRPr="00B735A1">
          <w:t>t</w:t>
        </w:r>
      </w:smartTag>
      <w:r w:rsidRPr="00B735A1">
        <w:t>i teikiama ir specialiųjų pamokų forma;</w:t>
      </w:r>
    </w:p>
    <w:p w14:paraId="6AA894FC" w14:textId="77777777" w:rsidR="00EB161F" w:rsidRPr="00B735A1" w:rsidRDefault="00EB161F" w:rsidP="00EB161F">
      <w:pPr>
        <w:ind w:firstLine="567"/>
        <w:jc w:val="both"/>
      </w:pPr>
      <w:r w:rsidRPr="00B735A1">
        <w:t>1</w:t>
      </w:r>
      <w:r>
        <w:t>50</w:t>
      </w:r>
      <w:r w:rsidRPr="00B735A1">
        <w:t>.4. kai mokykloje nėra reikiamos specializacijos specialiųjų pedagogų (</w:t>
      </w:r>
      <w:proofErr w:type="spellStart"/>
      <w:smartTag w:uri="urn:schemas-microsoft-com:office:smarttags" w:element="PersonName">
        <w:r w:rsidRPr="00B735A1">
          <w:t>t</w:t>
        </w:r>
      </w:smartTag>
      <w:r w:rsidRPr="00B735A1">
        <w:t>iflopedagogo</w:t>
      </w:r>
      <w:proofErr w:type="spellEnd"/>
      <w:r w:rsidRPr="00B735A1">
        <w:t>, surdopedagogo), mokiniui, kuriam rekomenduo</w:t>
      </w:r>
      <w:smartTag w:uri="urn:schemas-microsoft-com:office:smarttags" w:element="PersonName">
        <w:r w:rsidRPr="00B735A1">
          <w:t>t</w:t>
        </w:r>
      </w:smartTag>
      <w:r w:rsidRPr="00B735A1">
        <w:t>a papildoma specialioji pedagoginė pagalba, skiriama nuo 2 iki 4 valandų per savai</w:t>
      </w:r>
      <w:smartTag w:uri="urn:schemas-microsoft-com:office:smarttags" w:element="PersonName">
        <w:r w:rsidRPr="00B735A1">
          <w:t>t</w:t>
        </w:r>
      </w:smartTag>
      <w:r w:rsidRPr="00B735A1">
        <w:t>ę individualioms specialiojo pedagogo konsul</w:t>
      </w:r>
      <w:smartTag w:uri="urn:schemas-microsoft-com:office:smarttags" w:element="PersonName">
        <w:r w:rsidRPr="00B735A1">
          <w:t>t</w:t>
        </w:r>
      </w:smartTag>
      <w:r w:rsidRPr="00B735A1">
        <w:t>acijoms ir (ar) papildomai dalyko moky</w:t>
      </w:r>
      <w:smartTag w:uri="urn:schemas-microsoft-com:office:smarttags" w:element="PersonName">
        <w:r w:rsidRPr="00B735A1">
          <w:t>t</w:t>
        </w:r>
      </w:smartTag>
      <w:r w:rsidRPr="00B735A1">
        <w:t>ojo pagalbai.</w:t>
      </w:r>
    </w:p>
    <w:p w14:paraId="6AA894FD" w14:textId="77777777" w:rsidR="00EB161F" w:rsidRPr="00B735A1" w:rsidRDefault="00EB161F" w:rsidP="00EB161F">
      <w:pPr>
        <w:ind w:firstLine="567"/>
        <w:jc w:val="both"/>
      </w:pPr>
      <w:r w:rsidRPr="00B735A1">
        <w:t>1</w:t>
      </w:r>
      <w:r>
        <w:t>51</w:t>
      </w:r>
      <w:r w:rsidRPr="00B735A1">
        <w:t>. Specialioji pagalba:</w:t>
      </w:r>
    </w:p>
    <w:p w14:paraId="6AA894FE" w14:textId="77777777" w:rsidR="00EB161F" w:rsidRPr="00B735A1" w:rsidRDefault="00EB161F" w:rsidP="00EB161F">
      <w:pPr>
        <w:ind w:firstLine="567"/>
        <w:jc w:val="both"/>
      </w:pPr>
      <w:r w:rsidRPr="00B735A1">
        <w:t>1</w:t>
      </w:r>
      <w:r>
        <w:t>51</w:t>
      </w:r>
      <w:r w:rsidRPr="00B735A1">
        <w:t>.1. teikiama, vadovaujan</w:t>
      </w:r>
      <w:smartTag w:uri="urn:schemas-microsoft-com:office:smarttags" w:element="PersonName">
        <w:r w:rsidRPr="00B735A1">
          <w:t>t</w:t>
        </w:r>
      </w:smartTag>
      <w:r w:rsidRPr="00B735A1">
        <w:t xml:space="preserve">is Specialiosios pagalbos </w:t>
      </w:r>
      <w:smartTag w:uri="urn:schemas-microsoft-com:office:smarttags" w:element="PersonName">
        <w:r w:rsidRPr="00B735A1">
          <w:t>t</w:t>
        </w:r>
      </w:smartTag>
      <w:r w:rsidRPr="00B735A1">
        <w:t>eikimo mokyklose (išskyrus aukš</w:t>
      </w:r>
      <w:smartTag w:uri="urn:schemas-microsoft-com:office:smarttags" w:element="PersonName">
        <w:r w:rsidRPr="00B735A1">
          <w:t>t</w:t>
        </w:r>
      </w:smartTag>
      <w:r w:rsidRPr="00B735A1">
        <w:t xml:space="preserve">ąsias mokyklas) </w:t>
      </w:r>
      <w:smartTag w:uri="urn:schemas-microsoft-com:office:smarttags" w:element="PersonName">
        <w:r w:rsidRPr="00B735A1">
          <w:t>t</w:t>
        </w:r>
      </w:smartTag>
      <w:r w:rsidRPr="00B735A1">
        <w:t>varkos aprašu, pa</w:t>
      </w:r>
      <w:smartTag w:uri="urn:schemas-microsoft-com:office:smarttags" w:element="PersonName">
        <w:r w:rsidRPr="00B735A1">
          <w:t>t</w:t>
        </w:r>
      </w:smartTag>
      <w:r w:rsidRPr="00B735A1">
        <w:t>vir</w:t>
      </w:r>
      <w:smartTag w:uri="urn:schemas-microsoft-com:office:smarttags" w:element="PersonName">
        <w:r w:rsidRPr="00B735A1">
          <w:t>t</w:t>
        </w:r>
      </w:smartTag>
      <w:r w:rsidRPr="00B735A1">
        <w:t>in</w:t>
      </w:r>
      <w:smartTag w:uri="urn:schemas-microsoft-com:office:smarttags" w:element="PersonName">
        <w:r w:rsidRPr="00B735A1">
          <w:t>t</w:t>
        </w:r>
      </w:smartTag>
      <w:r w:rsidRPr="00B735A1">
        <w:t>u Lie</w:t>
      </w:r>
      <w:smartTag w:uri="urn:schemas-microsoft-com:office:smarttags" w:element="PersonName">
        <w:r w:rsidRPr="00B735A1">
          <w:t>t</w:t>
        </w:r>
      </w:smartTag>
      <w:r w:rsidRPr="00B735A1">
        <w:t>uvos Respublikos švie</w:t>
      </w:r>
      <w:smartTag w:uri="urn:schemas-microsoft-com:office:smarttags" w:element="PersonName">
        <w:r w:rsidRPr="00B735A1">
          <w:t>t</w:t>
        </w:r>
      </w:smartTag>
      <w:r w:rsidRPr="00B735A1">
        <w:t>imo ir mokslo minis</w:t>
      </w:r>
      <w:smartTag w:uri="urn:schemas-microsoft-com:office:smarttags" w:element="PersonName">
        <w:r w:rsidRPr="00B735A1">
          <w:t>t</w:t>
        </w:r>
      </w:smartTag>
      <w:r w:rsidRPr="00B735A1">
        <w:t>ro 2011 m. liepos 8 d. įsakymu Nr. V-1229</w:t>
      </w:r>
      <w:r>
        <w:t xml:space="preserve"> „Dėl S</w:t>
      </w:r>
      <w:r>
        <w:rPr>
          <w:color w:val="000000"/>
        </w:rPr>
        <w:t>pecialiosios pagalbos teikimo mokyklose (išskyrus aukštąsias mokyklas) tvarkos aprašo patvirtinimo“</w:t>
      </w:r>
      <w:r w:rsidRPr="00B735A1">
        <w:t>;</w:t>
      </w:r>
    </w:p>
    <w:p w14:paraId="6AA894FF" w14:textId="77777777" w:rsidR="00EB161F" w:rsidRPr="00B735A1" w:rsidRDefault="00EB161F" w:rsidP="00EB161F">
      <w:pPr>
        <w:ind w:firstLine="567"/>
        <w:jc w:val="both"/>
      </w:pPr>
      <w:r w:rsidRPr="00B735A1">
        <w:lastRenderedPageBreak/>
        <w:t>1</w:t>
      </w:r>
      <w:r>
        <w:t>51</w:t>
      </w:r>
      <w:r w:rsidRPr="00B735A1">
        <w:t>.2. teikiama mokytojo padėjėjo, gestų kalbos vertėjo, skaitovo;</w:t>
      </w:r>
    </w:p>
    <w:p w14:paraId="6AA89500" w14:textId="77777777" w:rsidR="00EB161F" w:rsidRPr="00B735A1" w:rsidRDefault="00EB161F" w:rsidP="00EB161F">
      <w:pPr>
        <w:ind w:firstLine="567"/>
        <w:jc w:val="both"/>
      </w:pPr>
      <w:r w:rsidRPr="00B735A1">
        <w:t>1</w:t>
      </w:r>
      <w:r>
        <w:t>51</w:t>
      </w:r>
      <w:r w:rsidRPr="00B735A1">
        <w:t>.3. teikiama ugdymo proceso metu.</w:t>
      </w:r>
    </w:p>
    <w:p w14:paraId="6AA89501" w14:textId="77777777" w:rsidR="00EB161F" w:rsidRPr="00B735A1" w:rsidRDefault="00EB161F" w:rsidP="00EB161F">
      <w:pPr>
        <w:ind w:firstLine="1296"/>
        <w:jc w:val="both"/>
      </w:pPr>
    </w:p>
    <w:p w14:paraId="6AA89502" w14:textId="77777777" w:rsidR="00EB161F" w:rsidRPr="00B735A1" w:rsidRDefault="00EB161F" w:rsidP="00EB161F">
      <w:pPr>
        <w:ind w:firstLine="1296"/>
        <w:jc w:val="center"/>
        <w:rPr>
          <w:b/>
        </w:rPr>
      </w:pPr>
      <w:r w:rsidRPr="00B735A1">
        <w:rPr>
          <w:b/>
        </w:rPr>
        <w:t>KETVIRTASIS SKIRSNIS</w:t>
      </w:r>
    </w:p>
    <w:p w14:paraId="6AA89503" w14:textId="77777777" w:rsidR="00EB161F" w:rsidRPr="00B735A1" w:rsidRDefault="00EB161F" w:rsidP="00EB161F">
      <w:pPr>
        <w:ind w:firstLine="1296"/>
        <w:jc w:val="center"/>
        <w:rPr>
          <w:b/>
        </w:rPr>
      </w:pPr>
      <w:r w:rsidRPr="00B735A1">
        <w:rPr>
          <w:b/>
        </w:rPr>
        <w:t>MOKINIŲ, TURINČIŲ SPECIALIŲJŲ UGDYMOSI POREIKIŲ, MOKYMAS NAMIE</w:t>
      </w:r>
    </w:p>
    <w:p w14:paraId="6AA89504" w14:textId="77777777" w:rsidR="00EB161F" w:rsidRPr="00B735A1" w:rsidRDefault="00EB161F" w:rsidP="00EB161F">
      <w:pPr>
        <w:ind w:firstLine="1296"/>
        <w:jc w:val="both"/>
        <w:rPr>
          <w:b/>
        </w:rPr>
      </w:pPr>
    </w:p>
    <w:p w14:paraId="6AA89505" w14:textId="77777777" w:rsidR="00EB161F" w:rsidRPr="00B735A1" w:rsidRDefault="00EB161F" w:rsidP="00EB161F">
      <w:pPr>
        <w:ind w:firstLine="567"/>
        <w:jc w:val="both"/>
      </w:pPr>
      <w:r w:rsidRPr="004921B4">
        <w:t>15</w:t>
      </w:r>
      <w:r>
        <w:t>2</w:t>
      </w:r>
      <w:r w:rsidRPr="004921B4">
        <w:t>.</w:t>
      </w:r>
      <w:r w:rsidRPr="00B735A1">
        <w:t xml:space="preserve"> Mokinio, turinčio specialiųjų ugdymosi poreikių, mokymą namie savarankišku ar nuotoliniu mokymo proceso organizavimo būd</w:t>
      </w:r>
      <w:r>
        <w:t>ais organizuoja mokykla, pagal v</w:t>
      </w:r>
      <w:r w:rsidRPr="00B735A1">
        <w:t xml:space="preserve">aiko gerovės komisijos ir pedagoginės psichologinės ar švietimo pagalbos tarnybos, gydytojų rekomendacijas sudariusi individualų ugdymo planą mokymosi namie laikotarpiui. </w:t>
      </w:r>
    </w:p>
    <w:p w14:paraId="6AA89506" w14:textId="77777777" w:rsidR="00EB161F" w:rsidRPr="00B735A1" w:rsidRDefault="00EB161F" w:rsidP="00EB161F">
      <w:pPr>
        <w:ind w:firstLine="567"/>
        <w:jc w:val="both"/>
      </w:pPr>
      <w:r w:rsidRPr="00B735A1">
        <w:t>15</w:t>
      </w:r>
      <w:r>
        <w:t>3</w:t>
      </w:r>
      <w:r w:rsidRPr="00B735A1">
        <w:t>. Mokiniui, kuris mokosi pagal bendrojo ugdymo arba pagal bendrojo ugdymo pritaikytą programą, mokyti namie mokykla skiria pamokų, vadovaudamasi bendrųjų ugdymo planų 97</w:t>
      </w:r>
      <w:r>
        <w:t>–</w:t>
      </w:r>
      <w:r w:rsidRPr="00B735A1">
        <w:t>100 ir 15</w:t>
      </w:r>
      <w:r>
        <w:t>4</w:t>
      </w:r>
      <w:r w:rsidRPr="00B735A1">
        <w:t>–1</w:t>
      </w:r>
      <w:r>
        <w:t xml:space="preserve">60 punktais, 1 ar </w:t>
      </w:r>
      <w:r w:rsidRPr="00B735A1">
        <w:t>2 pamokos gali būti skiriamos specialiosioms pamokoms ar specialiosioms pratyboms, o mokiniui, kuris mokosi tautinės mažumos kalba, – 2 papildomos valandos lietuvių kalbai mokyti.</w:t>
      </w:r>
    </w:p>
    <w:p w14:paraId="6AA89507" w14:textId="77777777" w:rsidR="00EB161F" w:rsidRPr="00B735A1" w:rsidRDefault="00EB161F" w:rsidP="00EB161F">
      <w:pPr>
        <w:ind w:firstLine="567"/>
        <w:jc w:val="both"/>
      </w:pPr>
      <w:r w:rsidRPr="00B735A1">
        <w:t>15</w:t>
      </w:r>
      <w:r>
        <w:t>4</w:t>
      </w:r>
      <w:r w:rsidRPr="00B735A1">
        <w:t xml:space="preserve">. Mokiniui, kuris mokosi pagal pagrindinio ugdymo individualizuotą programą: </w:t>
      </w:r>
    </w:p>
    <w:p w14:paraId="6AA89508" w14:textId="77777777" w:rsidR="00EB161F" w:rsidRPr="00B735A1" w:rsidRDefault="00EB161F" w:rsidP="00EB161F">
      <w:pPr>
        <w:ind w:firstLine="567"/>
        <w:jc w:val="both"/>
      </w:pPr>
      <w:r w:rsidRPr="00B735A1">
        <w:t>15</w:t>
      </w:r>
      <w:r>
        <w:t>4</w:t>
      </w:r>
      <w:r w:rsidRPr="00B735A1">
        <w:t>.1. mokiniui, turinčiam nežymų intelekto sutrikimą, mokymas namie organizuojamas, vadovau</w:t>
      </w:r>
      <w:r>
        <w:t xml:space="preserve">jantis bendrųjų ugdymo planų 97–100 punktais, 1 ar </w:t>
      </w:r>
      <w:r w:rsidRPr="00B735A1">
        <w:t>2 pamokos gali būti skiriamos specialiosioms pamokoms ar specialiosioms pratyboms;</w:t>
      </w:r>
    </w:p>
    <w:p w14:paraId="6AA89509" w14:textId="77777777" w:rsidR="00EB161F" w:rsidRPr="00B735A1" w:rsidRDefault="00EB161F" w:rsidP="00EB161F">
      <w:pPr>
        <w:ind w:firstLine="567"/>
        <w:jc w:val="both"/>
      </w:pPr>
      <w:r w:rsidRPr="00B735A1">
        <w:t>15</w:t>
      </w:r>
      <w:r>
        <w:t>4</w:t>
      </w:r>
      <w:r w:rsidRPr="00B735A1">
        <w:t>.2. mokin</w:t>
      </w:r>
      <w:r>
        <w:t>iui</w:t>
      </w:r>
      <w:r w:rsidRPr="00B735A1">
        <w:t>, turin</w:t>
      </w:r>
      <w:r>
        <w:t>čiam</w:t>
      </w:r>
      <w:r w:rsidRPr="00B735A1">
        <w:t xml:space="preserve"> klausos sutrikimą (išskyrus nežymų), mokyti namie skiriam</w:t>
      </w:r>
      <w:r>
        <w:t>a</w:t>
      </w:r>
      <w:r w:rsidRPr="00B735A1">
        <w:t xml:space="preserve"> ne mažiau kaip 8 valandos per savaitę, ugdo surdopedagogas ar logopedas, turintį rego</w:t>
      </w:r>
      <w:r>
        <w:t>s sutrikimą (išskyrus nežymų), ugdo</w:t>
      </w:r>
      <w:r w:rsidRPr="00B735A1">
        <w:t xml:space="preserve"> </w:t>
      </w:r>
      <w:proofErr w:type="spellStart"/>
      <w:r w:rsidRPr="00B735A1">
        <w:t>tiflopedagogas</w:t>
      </w:r>
      <w:proofErr w:type="spellEnd"/>
      <w:r w:rsidRPr="00B735A1">
        <w:t>;</w:t>
      </w:r>
    </w:p>
    <w:p w14:paraId="6AA8950A" w14:textId="77777777" w:rsidR="00EB161F" w:rsidRPr="00B735A1" w:rsidRDefault="00EB161F" w:rsidP="00EB161F">
      <w:pPr>
        <w:ind w:firstLine="567"/>
        <w:jc w:val="both"/>
      </w:pPr>
      <w:r w:rsidRPr="00B735A1">
        <w:t>15</w:t>
      </w:r>
      <w:r>
        <w:t>4</w:t>
      </w:r>
      <w:r w:rsidRPr="00B735A1">
        <w:t>.3. specialusis pedagogas, atsižvelg</w:t>
      </w:r>
      <w:r>
        <w:t>damas</w:t>
      </w:r>
      <w:r w:rsidRPr="00B735A1">
        <w:t xml:space="preserve"> į individualius gebėjimus, kartu su tėvais (globėjais, rūpintojais) sudaro individualų ugdymo planą, konsultuoja tėvus (globėjus, rūpintojus);</w:t>
      </w:r>
    </w:p>
    <w:p w14:paraId="6AA8950B" w14:textId="77777777" w:rsidR="00EB161F" w:rsidRPr="00B735A1" w:rsidRDefault="00EB161F" w:rsidP="00EB161F">
      <w:pPr>
        <w:ind w:firstLine="567"/>
        <w:jc w:val="both"/>
      </w:pPr>
      <w:r w:rsidRPr="00B735A1">
        <w:t>15</w:t>
      </w:r>
      <w:r>
        <w:t>4</w:t>
      </w:r>
      <w:r w:rsidRPr="00B735A1">
        <w:t>.4. mokiniui, turinčiam judesio ir padėties sutrikimų, rekomenduojama 1–2 valandas per savaitę skirti gydomajai mankštai</w:t>
      </w:r>
      <w:r>
        <w:t>;</w:t>
      </w:r>
    </w:p>
    <w:p w14:paraId="6AA8950C" w14:textId="77777777" w:rsidR="00EB161F" w:rsidRPr="00B735A1" w:rsidRDefault="00EB161F" w:rsidP="00EB161F">
      <w:pPr>
        <w:ind w:firstLine="567"/>
        <w:jc w:val="both"/>
      </w:pPr>
      <w:r w:rsidRPr="00B735A1">
        <w:t>15</w:t>
      </w:r>
      <w:r>
        <w:t>4</w:t>
      </w:r>
      <w:r w:rsidRPr="00B735A1">
        <w:t>.5. mokiniui, kuris mokosi tautinės mažumos kalba, turinčiam specialiųjų ugdymosi poreikių ir ugdomam namie, lietuvių kalbai mokyti gali būti skiriamos papildomos 1–2 valandos per savaitę;</w:t>
      </w:r>
    </w:p>
    <w:p w14:paraId="6AA8950D" w14:textId="77777777" w:rsidR="00EB161F" w:rsidRPr="00B735A1" w:rsidRDefault="00EB161F" w:rsidP="00EB161F">
      <w:pPr>
        <w:ind w:firstLine="567"/>
        <w:jc w:val="both"/>
      </w:pPr>
      <w:r w:rsidRPr="00B735A1">
        <w:t>15</w:t>
      </w:r>
      <w:r>
        <w:t>4</w:t>
      </w:r>
      <w:r w:rsidRPr="00B735A1">
        <w:t>.6. mokin</w:t>
      </w:r>
      <w:r>
        <w:t>iui</w:t>
      </w:r>
      <w:r w:rsidRPr="00B735A1">
        <w:t>, turin</w:t>
      </w:r>
      <w:r>
        <w:t>čiam</w:t>
      </w:r>
      <w:r w:rsidRPr="00B735A1">
        <w:t xml:space="preserve"> vidutinį, žymų ir labai žymų intelekto sutrikimą, mokyti namie skiriam</w:t>
      </w:r>
      <w:r>
        <w:t>a</w:t>
      </w:r>
      <w:r w:rsidRPr="00B735A1">
        <w:t xml:space="preserve"> ne mažiau kaip 8 valandos per savaitę, ugdo specialusis pedagogas. </w:t>
      </w:r>
    </w:p>
    <w:p w14:paraId="6AA8950E" w14:textId="77777777" w:rsidR="00EB161F" w:rsidRPr="00B735A1" w:rsidRDefault="00EB161F" w:rsidP="00EB161F">
      <w:pPr>
        <w:ind w:firstLine="1296"/>
        <w:jc w:val="both"/>
      </w:pPr>
    </w:p>
    <w:p w14:paraId="6AA8950F" w14:textId="77777777" w:rsidR="00EB161F" w:rsidRPr="00B735A1" w:rsidRDefault="00EB161F" w:rsidP="00EB161F">
      <w:pPr>
        <w:ind w:firstLine="1296"/>
        <w:jc w:val="center"/>
        <w:rPr>
          <w:b/>
        </w:rPr>
      </w:pPr>
      <w:r w:rsidRPr="00B735A1">
        <w:rPr>
          <w:b/>
        </w:rPr>
        <w:t>PENKTASIS SKIRSNIS</w:t>
      </w:r>
    </w:p>
    <w:p w14:paraId="6AA89510" w14:textId="77777777" w:rsidR="00EB161F" w:rsidRPr="00B735A1" w:rsidRDefault="00EB161F" w:rsidP="00EB161F">
      <w:pPr>
        <w:ind w:firstLine="1296"/>
        <w:jc w:val="center"/>
        <w:rPr>
          <w:b/>
        </w:rPr>
      </w:pPr>
      <w:r w:rsidRPr="00B735A1">
        <w:rPr>
          <w:b/>
        </w:rPr>
        <w:t>MOKINIŲ, TURINČIŲ SPECIALIŲJŲ UGDYMOSI POREIKIŲ</w:t>
      </w:r>
    </w:p>
    <w:p w14:paraId="6AA89511" w14:textId="77777777" w:rsidR="00EB161F" w:rsidRPr="00B735A1" w:rsidRDefault="00EB161F" w:rsidP="00EB161F">
      <w:pPr>
        <w:ind w:firstLine="1296"/>
        <w:jc w:val="center"/>
        <w:rPr>
          <w:b/>
        </w:rPr>
      </w:pPr>
      <w:r w:rsidRPr="00B735A1">
        <w:rPr>
          <w:b/>
        </w:rPr>
        <w:t>IR BESIMOKANČIŲ PAGAL BENDROJO UGDYMO IR PRITAIKYTAS BENDROJO UGDYMO PROGRAMAS, UGDYMAS</w:t>
      </w:r>
    </w:p>
    <w:p w14:paraId="6AA89512" w14:textId="77777777" w:rsidR="00EB161F" w:rsidRPr="00B735A1" w:rsidRDefault="00EB161F" w:rsidP="00EB161F">
      <w:pPr>
        <w:ind w:firstLine="1296"/>
        <w:jc w:val="both"/>
      </w:pPr>
    </w:p>
    <w:p w14:paraId="6AA89513" w14:textId="77777777" w:rsidR="00EB161F" w:rsidRPr="00865C5D" w:rsidRDefault="00EB161F" w:rsidP="00EB161F">
      <w:pPr>
        <w:ind w:firstLine="567"/>
        <w:jc w:val="both"/>
      </w:pPr>
      <w:r w:rsidRPr="00B735A1">
        <w:t>15</w:t>
      </w:r>
      <w:r>
        <w:t>5</w:t>
      </w:r>
      <w:r w:rsidRPr="00B735A1">
        <w:t xml:space="preserve">. Mokiniui, kuris mokosi pagal bendrojo ugdymo ar pritaikytą bendrojo ugdymo programą ir turi specialiųjų ugdymosi poreikių, mokyklos ar individualus ugdymo planas sudaromas, vadovaujantis bendrųjų ugdymo planų </w:t>
      </w:r>
      <w:r w:rsidRPr="00865C5D">
        <w:t>123, 124 ir 137 punktuose dalykų programoms įgyvendinti nurodomų savaitinių pamokų skaičiumi, kuris gali būti koreguojamas iki 20 procentų. Bendras pamokų ir neformaliojo švietimo pamokų skaičius gali būti mažinamas ar didinamas 1 ar 2 pamokomis.</w:t>
      </w:r>
    </w:p>
    <w:p w14:paraId="6AA89514" w14:textId="77777777" w:rsidR="00EB161F" w:rsidRPr="00B735A1" w:rsidRDefault="00EB161F" w:rsidP="00EB161F">
      <w:pPr>
        <w:ind w:firstLine="567"/>
        <w:jc w:val="both"/>
      </w:pPr>
      <w:r w:rsidRPr="00865C5D">
        <w:t>156. Sutrikusios klausos mokiniui mokyklos ar individualus ugdymo planas sudaromas, vadovaujantis bendrųjų ugdymo planų 123, 124 ir 137 punktais</w:t>
      </w:r>
      <w:r w:rsidRPr="00B735A1">
        <w:t>:</w:t>
      </w:r>
    </w:p>
    <w:p w14:paraId="6AA89515" w14:textId="77777777" w:rsidR="00EB161F" w:rsidRPr="00B735A1" w:rsidRDefault="00EB161F" w:rsidP="00EB161F">
      <w:pPr>
        <w:ind w:firstLine="567"/>
        <w:jc w:val="both"/>
      </w:pPr>
      <w:r w:rsidRPr="00B735A1">
        <w:t>15</w:t>
      </w:r>
      <w:r>
        <w:t>6</w:t>
      </w:r>
      <w:r w:rsidRPr="00B735A1">
        <w:t>.1. atsižvelg</w:t>
      </w:r>
      <w:r>
        <w:t>iant</w:t>
      </w:r>
      <w:r w:rsidRPr="00B735A1">
        <w:t xml:space="preserve"> į klausos netekimo laiką, kalbos išsivystymo lygį, turimus tarties įgūdžius ir gebėjimą bendrauti kalba, ugdymo plane specialiosios pamokos skiriamos tarčiai, kalbai ir klausai lavinti;</w:t>
      </w:r>
    </w:p>
    <w:p w14:paraId="6AA89516" w14:textId="77777777" w:rsidR="00EB161F" w:rsidRPr="00B735A1" w:rsidRDefault="00EB161F" w:rsidP="00EB161F">
      <w:pPr>
        <w:ind w:firstLine="567"/>
        <w:jc w:val="both"/>
      </w:pPr>
      <w:r w:rsidRPr="00B735A1">
        <w:t>15</w:t>
      </w:r>
      <w:r>
        <w:t>6</w:t>
      </w:r>
      <w:r w:rsidRPr="00B735A1">
        <w:t xml:space="preserve">.2. kurčio ir neprigirdinčio mokinio ugdymo plane </w:t>
      </w:r>
      <w:smartTag w:uri="urn:schemas-microsoft-com:office:smarttags" w:element="PersonName">
        <w:r w:rsidRPr="00B735A1">
          <w:t>t</w:t>
        </w:r>
      </w:smartTag>
      <w:r w:rsidRPr="00B735A1">
        <w:t>uri bū</w:t>
      </w:r>
      <w:smartTag w:uri="urn:schemas-microsoft-com:office:smarttags" w:element="PersonName">
        <w:r w:rsidRPr="00B735A1">
          <w:t>t</w:t>
        </w:r>
      </w:smartTag>
      <w:r w:rsidRPr="00B735A1">
        <w:t>i skiriama: lie</w:t>
      </w:r>
      <w:smartTag w:uri="urn:schemas-microsoft-com:office:smarttags" w:element="PersonName">
        <w:r w:rsidRPr="00B735A1">
          <w:t>t</w:t>
        </w:r>
      </w:smartTag>
      <w:r w:rsidRPr="00B735A1">
        <w:t>uvių ges</w:t>
      </w:r>
      <w:smartTag w:uri="urn:schemas-microsoft-com:office:smarttags" w:element="PersonName">
        <w:r w:rsidRPr="00B735A1">
          <w:t>t</w:t>
        </w:r>
      </w:smartTag>
      <w:r w:rsidRPr="00B735A1">
        <w:t>ų kalbai – 2–3 pamokos, lie</w:t>
      </w:r>
      <w:smartTag w:uri="urn:schemas-microsoft-com:office:smarttags" w:element="PersonName">
        <w:r w:rsidRPr="00B735A1">
          <w:t>t</w:t>
        </w:r>
      </w:smartTag>
      <w:r w:rsidRPr="00B735A1">
        <w:t>uvių kalbai – 6–8 pamokos;</w:t>
      </w:r>
    </w:p>
    <w:p w14:paraId="6AA89517" w14:textId="77777777" w:rsidR="00EB161F" w:rsidRPr="00B735A1" w:rsidRDefault="00EB161F" w:rsidP="00EB161F">
      <w:pPr>
        <w:ind w:firstLine="567"/>
        <w:jc w:val="both"/>
      </w:pPr>
      <w:r w:rsidRPr="00B735A1">
        <w:lastRenderedPageBreak/>
        <w:t>15</w:t>
      </w:r>
      <w:r>
        <w:t>6</w:t>
      </w:r>
      <w:r w:rsidRPr="00B735A1">
        <w:t>.3. kurčias ir neprigirdintis mokinys mokomas totaliosios komunikacijos žodiniu ar dvikalbiu metodu, atsižvelg</w:t>
      </w:r>
      <w:r>
        <w:t>iant</w:t>
      </w:r>
      <w:r w:rsidRPr="00B735A1">
        <w:t xml:space="preserve"> į individualius gebėjimus ir tėvų (globėjų, rūpintojų) pageidavimus;</w:t>
      </w:r>
    </w:p>
    <w:p w14:paraId="6AA89518" w14:textId="77777777" w:rsidR="00EB161F" w:rsidRPr="00B735A1" w:rsidRDefault="00EB161F" w:rsidP="00EB161F">
      <w:pPr>
        <w:ind w:firstLine="567"/>
        <w:jc w:val="both"/>
      </w:pPr>
      <w:r w:rsidRPr="00B735A1">
        <w:t>15</w:t>
      </w:r>
      <w:r>
        <w:t>6</w:t>
      </w:r>
      <w:r w:rsidRPr="00B735A1">
        <w:t xml:space="preserve">.4. 9–10 klasėse iš mokinio </w:t>
      </w:r>
      <w:proofErr w:type="spellStart"/>
      <w:r w:rsidRPr="00B735A1">
        <w:t>ugdymo(si</w:t>
      </w:r>
      <w:proofErr w:type="spellEnd"/>
      <w:r w:rsidRPr="00B735A1">
        <w:t xml:space="preserve">) poreikius </w:t>
      </w:r>
      <w:smartTag w:uri="urn:schemas-microsoft-com:office:smarttags" w:element="PersonName">
        <w:r w:rsidRPr="00B735A1">
          <w:t>t</w:t>
        </w:r>
      </w:smartTag>
      <w:r w:rsidRPr="00B735A1">
        <w:t>enkinančių pamokų 3 pamokos per savai</w:t>
      </w:r>
      <w:smartTag w:uri="urn:schemas-microsoft-com:office:smarttags" w:element="PersonName">
        <w:r w:rsidRPr="00B735A1">
          <w:t>t</w:t>
        </w:r>
      </w:smartTag>
      <w:r w:rsidRPr="00B735A1">
        <w:t>ę skiriamos mokyti individualizuotai ir diferencijuo</w:t>
      </w:r>
      <w:smartTag w:uri="urn:schemas-microsoft-com:office:smarttags" w:element="PersonName">
        <w:r w:rsidRPr="00B735A1">
          <w:t>t</w:t>
        </w:r>
      </w:smartTag>
      <w:r w:rsidRPr="00B735A1">
        <w:t>ai bei karjeros valdymo kompe</w:t>
      </w:r>
      <w:smartTag w:uri="urn:schemas-microsoft-com:office:smarttags" w:element="PersonName">
        <w:r w:rsidRPr="00B735A1">
          <w:t>t</w:t>
        </w:r>
      </w:smartTag>
      <w:r w:rsidRPr="00B735A1">
        <w:t>encijoms ugdy</w:t>
      </w:r>
      <w:smartTag w:uri="urn:schemas-microsoft-com:office:smarttags" w:element="PersonName">
        <w:r w:rsidRPr="00B735A1">
          <w:t>t</w:t>
        </w:r>
      </w:smartTag>
      <w:r w:rsidRPr="00B735A1">
        <w:t>i;</w:t>
      </w:r>
    </w:p>
    <w:p w14:paraId="6AA89519" w14:textId="77777777" w:rsidR="00EB161F" w:rsidRPr="00B735A1" w:rsidRDefault="00EB161F" w:rsidP="00EB161F">
      <w:pPr>
        <w:ind w:firstLine="567"/>
        <w:jc w:val="both"/>
      </w:pPr>
      <w:r w:rsidRPr="00B735A1">
        <w:t>15</w:t>
      </w:r>
      <w:r>
        <w:t>6</w:t>
      </w:r>
      <w:r w:rsidRPr="00B735A1">
        <w:t>.5. mokiniui tarties, kalbos mokymo ir klausos lavinimo specialiosioms pratyboms skiriama: 5 klasėje –</w:t>
      </w:r>
      <w:r>
        <w:t xml:space="preserve"> </w:t>
      </w:r>
      <w:r w:rsidRPr="00B735A1">
        <w:t xml:space="preserve">2 pamokos, 6–12 klasėse – po 1 pamoką per savaitę, </w:t>
      </w:r>
      <w:r>
        <w:t xml:space="preserve">turintiems </w:t>
      </w:r>
      <w:proofErr w:type="spellStart"/>
      <w:r w:rsidRPr="00B735A1">
        <w:t>kochlearini</w:t>
      </w:r>
      <w:r>
        <w:t>us</w:t>
      </w:r>
      <w:proofErr w:type="spellEnd"/>
      <w:r w:rsidRPr="00B735A1">
        <w:t xml:space="preserve"> </w:t>
      </w:r>
      <w:proofErr w:type="spellStart"/>
      <w:r w:rsidRPr="00B735A1">
        <w:t>implant</w:t>
      </w:r>
      <w:r>
        <w:t>us</w:t>
      </w:r>
      <w:proofErr w:type="spellEnd"/>
      <w:r w:rsidRPr="00B735A1">
        <w:t xml:space="preserve"> – po 2 pamokas per savaitę. Pra</w:t>
      </w:r>
      <w:smartTag w:uri="urn:schemas-microsoft-com:office:smarttags" w:element="PersonName">
        <w:r w:rsidRPr="00B735A1">
          <w:t>t</w:t>
        </w:r>
      </w:smartTag>
      <w:r w:rsidRPr="00B735A1">
        <w:t>ybų ir lie</w:t>
      </w:r>
      <w:smartTag w:uri="urn:schemas-microsoft-com:office:smarttags" w:element="PersonName">
        <w:r w:rsidRPr="00B735A1">
          <w:t>t</w:t>
        </w:r>
      </w:smartTag>
      <w:r w:rsidRPr="00B735A1">
        <w:t xml:space="preserve">uvių kalbos pamokų </w:t>
      </w:r>
      <w:smartTag w:uri="urn:schemas-microsoft-com:office:smarttags" w:element="PersonName">
        <w:r w:rsidRPr="00B735A1">
          <w:t>t</w:t>
        </w:r>
      </w:smartTag>
      <w:r w:rsidRPr="00B735A1">
        <w:t xml:space="preserve">urinys </w:t>
      </w:r>
      <w:smartTag w:uri="urn:schemas-microsoft-com:office:smarttags" w:element="PersonName">
        <w:r w:rsidRPr="00B735A1">
          <w:t>t</w:t>
        </w:r>
      </w:smartTag>
      <w:r w:rsidRPr="00B735A1">
        <w:t>uri derė</w:t>
      </w:r>
      <w:smartTag w:uri="urn:schemas-microsoft-com:office:smarttags" w:element="PersonName">
        <w:r w:rsidRPr="00B735A1">
          <w:t>t</w:t>
        </w:r>
      </w:smartTag>
      <w:r w:rsidRPr="00B735A1">
        <w:t>i.</w:t>
      </w:r>
    </w:p>
    <w:p w14:paraId="6AA8951A" w14:textId="77777777" w:rsidR="00EB161F" w:rsidRPr="00B735A1" w:rsidRDefault="00EB161F" w:rsidP="00EB161F">
      <w:pPr>
        <w:ind w:firstLine="567"/>
        <w:jc w:val="both"/>
      </w:pPr>
      <w:r w:rsidRPr="00B735A1">
        <w:t>15</w:t>
      </w:r>
      <w:r>
        <w:t>7</w:t>
      </w:r>
      <w:r w:rsidRPr="00B735A1">
        <w:t xml:space="preserve">. Sutrikusios regos </w:t>
      </w:r>
      <w:r w:rsidRPr="00865C5D">
        <w:t>mokiniui mokyklos ar individualus ugdymo planas sudaromas, vadovaujantis bendrųjų ugdymo planų 123, 124 ir 137 punktais</w:t>
      </w:r>
      <w:r w:rsidRPr="00B735A1">
        <w:t>. Ugdymo plane specialiosios pamokos ir specialiosios pra</w:t>
      </w:r>
      <w:smartTag w:uri="urn:schemas-microsoft-com:office:smarttags" w:element="PersonName">
        <w:r w:rsidRPr="00B735A1">
          <w:t>t</w:t>
        </w:r>
      </w:smartTag>
      <w:r w:rsidRPr="00B735A1">
        <w:t xml:space="preserve">ybos skiriamos: </w:t>
      </w:r>
    </w:p>
    <w:p w14:paraId="6AA8951B" w14:textId="77777777" w:rsidR="00EB161F" w:rsidRPr="00B735A1" w:rsidRDefault="00EB161F" w:rsidP="00EB161F">
      <w:pPr>
        <w:ind w:firstLine="567"/>
        <w:jc w:val="both"/>
      </w:pPr>
      <w:r w:rsidRPr="00B735A1">
        <w:t>15</w:t>
      </w:r>
      <w:r>
        <w:t>7</w:t>
      </w:r>
      <w:r w:rsidRPr="00B735A1">
        <w:t xml:space="preserve">.1. </w:t>
      </w:r>
      <w:proofErr w:type="spellStart"/>
      <w:r w:rsidRPr="00B735A1">
        <w:t>silpnaregiui</w:t>
      </w:r>
      <w:proofErr w:type="spellEnd"/>
      <w:r w:rsidRPr="00B735A1">
        <w:t xml:space="preserve"> mokiniui, kuriam gresia pavojus apakti, individualioms pratyboms (iki ketverių metų) mokyti Brailio rašto skiriamos 1</w:t>
      </w:r>
      <w:r>
        <w:t xml:space="preserve"> ar </w:t>
      </w:r>
      <w:r w:rsidRPr="00B735A1">
        <w:t xml:space="preserve">2 pamokos per savaitę, kursas gali būti intensyvinamas; </w:t>
      </w:r>
    </w:p>
    <w:p w14:paraId="6AA8951C" w14:textId="77777777" w:rsidR="00EB161F" w:rsidRPr="00B735A1" w:rsidRDefault="00EB161F" w:rsidP="00EB161F">
      <w:pPr>
        <w:ind w:firstLine="567"/>
        <w:jc w:val="both"/>
      </w:pPr>
      <w:r w:rsidRPr="00B735A1">
        <w:t>15</w:t>
      </w:r>
      <w:r>
        <w:t>7</w:t>
      </w:r>
      <w:r w:rsidRPr="00B735A1">
        <w:t xml:space="preserve">.2. aklam (regėjimo aštrumas nuo šviesos pojūčio  iki 0,04) ir </w:t>
      </w:r>
      <w:proofErr w:type="spellStart"/>
      <w:r w:rsidRPr="00B735A1">
        <w:t>silpnaregiui</w:t>
      </w:r>
      <w:proofErr w:type="spellEnd"/>
      <w:r w:rsidRPr="00B735A1">
        <w:t xml:space="preserve"> (regėjimo aštrumas – 0,05–0,1) mokiniui regėjimui lavinti galima skirti 1</w:t>
      </w:r>
      <w:r>
        <w:t xml:space="preserve"> ar </w:t>
      </w:r>
      <w:r w:rsidRPr="00B735A1">
        <w:t>2 pamokas per savaitę (turint mokymo lėšų). Šis kursas gali bū</w:t>
      </w:r>
      <w:smartTag w:uri="urn:schemas-microsoft-com:office:smarttags" w:element="PersonName">
        <w:r w:rsidRPr="00B735A1">
          <w:t>t</w:t>
        </w:r>
      </w:smartTag>
      <w:r w:rsidRPr="00B735A1">
        <w:t>i in</w:t>
      </w:r>
      <w:smartTag w:uri="urn:schemas-microsoft-com:office:smarttags" w:element="PersonName">
        <w:r w:rsidRPr="00B735A1">
          <w:t>t</w:t>
        </w:r>
      </w:smartTag>
      <w:r w:rsidRPr="00B735A1">
        <w:t>ensyvinamas;</w:t>
      </w:r>
    </w:p>
    <w:p w14:paraId="6AA8951D" w14:textId="77777777" w:rsidR="00EB161F" w:rsidRPr="00B735A1" w:rsidRDefault="00EB161F" w:rsidP="00EB161F">
      <w:pPr>
        <w:ind w:firstLine="567"/>
        <w:jc w:val="both"/>
      </w:pPr>
      <w:r w:rsidRPr="00B735A1">
        <w:t>15</w:t>
      </w:r>
      <w:r>
        <w:t>7</w:t>
      </w:r>
      <w:r w:rsidRPr="00B735A1">
        <w:t xml:space="preserve">.3. </w:t>
      </w:r>
      <w:proofErr w:type="spellStart"/>
      <w:r w:rsidRPr="00B735A1">
        <w:t>tiflopedagoginė</w:t>
      </w:r>
      <w:proofErr w:type="spellEnd"/>
      <w:r w:rsidRPr="00B735A1">
        <w:t xml:space="preserve"> pagalba aklam ir žymią </w:t>
      </w:r>
      <w:proofErr w:type="spellStart"/>
      <w:r w:rsidRPr="00B735A1">
        <w:t>silpnaregystę</w:t>
      </w:r>
      <w:proofErr w:type="spellEnd"/>
      <w:r w:rsidRPr="00B735A1">
        <w:t xml:space="preserve"> (regėjimo aštrumas su korekcija geriau matančia akimi nuo</w:t>
      </w:r>
      <w:r>
        <w:t xml:space="preserve"> </w:t>
      </w:r>
      <w:r w:rsidRPr="00B735A1">
        <w:t>0,05 iki 0,1) turinčiam mokiniui, kuris mokosi pagal pagrindinio ugdymo programą, yra privaloma;</w:t>
      </w:r>
    </w:p>
    <w:p w14:paraId="6AA8951E" w14:textId="77777777" w:rsidR="00EB161F" w:rsidRPr="00B735A1" w:rsidRDefault="00EB161F" w:rsidP="00EB161F">
      <w:pPr>
        <w:ind w:firstLine="567"/>
        <w:jc w:val="both"/>
      </w:pPr>
      <w:r w:rsidRPr="00B735A1">
        <w:t>15</w:t>
      </w:r>
      <w:r>
        <w:t>7</w:t>
      </w:r>
      <w:r w:rsidRPr="00B735A1">
        <w:t>.4. nereginčiam mokiniui mobilumo lavinimo individualioms pra</w:t>
      </w:r>
      <w:smartTag w:uri="urn:schemas-microsoft-com:office:smarttags" w:element="PersonName">
        <w:r w:rsidRPr="00B735A1">
          <w:t>t</w:t>
        </w:r>
      </w:smartTag>
      <w:r w:rsidRPr="00B735A1">
        <w:t>yboms skiriama po 1 pamoką per savai</w:t>
      </w:r>
      <w:smartTag w:uri="urn:schemas-microsoft-com:office:smarttags" w:element="PersonName">
        <w:r w:rsidRPr="00B735A1">
          <w:t>t</w:t>
        </w:r>
      </w:smartTag>
      <w:r w:rsidRPr="00B735A1">
        <w:t>ę. Šios pamokos gali bū</w:t>
      </w:r>
      <w:smartTag w:uri="urn:schemas-microsoft-com:office:smarttags" w:element="PersonName">
        <w:r w:rsidRPr="00B735A1">
          <w:t>t</w:t>
        </w:r>
      </w:smartTag>
      <w:r w:rsidRPr="00B735A1">
        <w:t>i skiriamos ir kasdienio gyvenimo bei komunikaciniams įgūdžiams ugdy</w:t>
      </w:r>
      <w:smartTag w:uri="urn:schemas-microsoft-com:office:smarttags" w:element="PersonName">
        <w:r w:rsidRPr="00B735A1">
          <w:t>t</w:t>
        </w:r>
      </w:smartTag>
      <w:r w:rsidRPr="00B735A1">
        <w:t>i.</w:t>
      </w:r>
    </w:p>
    <w:p w14:paraId="6AA8951F" w14:textId="77777777" w:rsidR="00EB161F" w:rsidRPr="00B735A1" w:rsidRDefault="00EB161F" w:rsidP="00EB161F">
      <w:pPr>
        <w:ind w:firstLine="567"/>
        <w:jc w:val="both"/>
      </w:pPr>
      <w:r w:rsidRPr="00B735A1">
        <w:t>15</w:t>
      </w:r>
      <w:r>
        <w:t>8</w:t>
      </w:r>
      <w:r w:rsidRPr="00B735A1">
        <w:t xml:space="preserve">. </w:t>
      </w:r>
      <w:proofErr w:type="spellStart"/>
      <w:r w:rsidRPr="00B735A1">
        <w:t>Kurčneregio</w:t>
      </w:r>
      <w:proofErr w:type="spellEnd"/>
      <w:r w:rsidRPr="00B735A1">
        <w:t xml:space="preserve"> mokinio individualus ugdymo planas sudaromas, vadovaujantis bendrųjų </w:t>
      </w:r>
      <w:r w:rsidRPr="00474CE7">
        <w:t>ugdymo planų 7 priedu.</w:t>
      </w:r>
      <w:r w:rsidRPr="00B735A1">
        <w:t xml:space="preserve"> Ugdy</w:t>
      </w:r>
      <w:smartTag w:uri="urn:schemas-microsoft-com:office:smarttags" w:element="PersonName">
        <w:r w:rsidRPr="00B735A1">
          <w:t>t</w:t>
        </w:r>
      </w:smartTag>
      <w:r w:rsidRPr="00B735A1">
        <w:t xml:space="preserve">i </w:t>
      </w:r>
      <w:proofErr w:type="spellStart"/>
      <w:r w:rsidRPr="00B735A1">
        <w:t>kurčneregį</w:t>
      </w:r>
      <w:proofErr w:type="spellEnd"/>
      <w:r w:rsidRPr="00B735A1">
        <w:t xml:space="preserve"> gali </w:t>
      </w:r>
      <w:proofErr w:type="spellStart"/>
      <w:smartTag w:uri="urn:schemas-microsoft-com:office:smarttags" w:element="PersonName">
        <w:r w:rsidRPr="00B735A1">
          <w:t>t</w:t>
        </w:r>
      </w:smartTag>
      <w:r w:rsidRPr="00B735A1">
        <w:t>iflopedagogas</w:t>
      </w:r>
      <w:proofErr w:type="spellEnd"/>
      <w:r w:rsidRPr="00B735A1">
        <w:t xml:space="preserve"> arba surdopedagogas pagal mokinio individualų ugdymo planą.</w:t>
      </w:r>
    </w:p>
    <w:p w14:paraId="6AA89520" w14:textId="77777777" w:rsidR="00EB161F" w:rsidRPr="00865C5D" w:rsidRDefault="00EB161F" w:rsidP="00EB161F">
      <w:pPr>
        <w:ind w:firstLine="567"/>
        <w:jc w:val="both"/>
      </w:pPr>
      <w:r w:rsidRPr="00B735A1">
        <w:t>15</w:t>
      </w:r>
      <w:r>
        <w:t>9</w:t>
      </w:r>
      <w:r w:rsidRPr="00B735A1">
        <w:t xml:space="preserve">. Sutrikusios kalbos ir kitos komunikacijos </w:t>
      </w:r>
      <w:r w:rsidRPr="00865C5D">
        <w:t xml:space="preserve">mokiniui mokyklos ar individualus ugdymo planas sudaromas, vadovaujantis bendrųjų ugdymo planų 123, 124 ir 137 punktais. Ugdymo plane specialiosios pamokos skiriamos </w:t>
      </w:r>
      <w:smartTag w:uri="urn:schemas-microsoft-com:office:smarttags" w:element="PersonName">
        <w:r w:rsidRPr="00865C5D">
          <w:t>t</w:t>
        </w:r>
      </w:smartTag>
      <w:r w:rsidRPr="00865C5D">
        <w:t>arčiai, kalbai ir klausai lavin</w:t>
      </w:r>
      <w:smartTag w:uri="urn:schemas-microsoft-com:office:smarttags" w:element="PersonName">
        <w:r w:rsidRPr="00865C5D">
          <w:t>t</w:t>
        </w:r>
      </w:smartTag>
      <w:r w:rsidRPr="00865C5D">
        <w:t>i:</w:t>
      </w:r>
    </w:p>
    <w:p w14:paraId="6AA89521" w14:textId="77777777" w:rsidR="00EB161F" w:rsidRPr="00865C5D" w:rsidRDefault="00EB161F" w:rsidP="00EB161F">
      <w:pPr>
        <w:ind w:firstLine="567"/>
        <w:jc w:val="both"/>
      </w:pPr>
      <w:r w:rsidRPr="00865C5D">
        <w:t>159.1. specialiosioms pra</w:t>
      </w:r>
      <w:smartTag w:uri="urn:schemas-microsoft-com:office:smarttags" w:element="PersonName">
        <w:r w:rsidRPr="00865C5D">
          <w:t>t</w:t>
        </w:r>
      </w:smartTag>
      <w:r w:rsidRPr="00865C5D">
        <w:t xml:space="preserve">yboms 5–8 klasėse skiriama po 2 pamokas </w:t>
      </w:r>
      <w:smartTag w:uri="urn:schemas-microsoft-com:office:smarttags" w:element="PersonName">
        <w:r w:rsidRPr="00865C5D">
          <w:t>t</w:t>
        </w:r>
      </w:smartTag>
      <w:r w:rsidRPr="00865C5D">
        <w:t>rims mokiniams per savai</w:t>
      </w:r>
      <w:smartTag w:uri="urn:schemas-microsoft-com:office:smarttags" w:element="PersonName">
        <w:r w:rsidRPr="00865C5D">
          <w:t>t</w:t>
        </w:r>
      </w:smartTag>
      <w:r w:rsidRPr="00865C5D">
        <w:t>ę, 9–10 klasėse – po 0,5 pamokos mokinio kalbai ir komunikacijai lavin</w:t>
      </w:r>
      <w:smartTag w:uri="urn:schemas-microsoft-com:office:smarttags" w:element="PersonName">
        <w:r w:rsidRPr="00865C5D">
          <w:t>t</w:t>
        </w:r>
      </w:smartTag>
      <w:r w:rsidRPr="00865C5D">
        <w:t>i;</w:t>
      </w:r>
    </w:p>
    <w:p w14:paraId="6AA89522" w14:textId="77777777" w:rsidR="00EB161F" w:rsidRPr="00865C5D" w:rsidRDefault="00EB161F" w:rsidP="00EB161F">
      <w:pPr>
        <w:ind w:firstLine="567"/>
        <w:jc w:val="both"/>
      </w:pPr>
      <w:r w:rsidRPr="00865C5D">
        <w:t>159.2. mokiniui, bendraujančiam al</w:t>
      </w:r>
      <w:smartTag w:uri="urn:schemas-microsoft-com:office:smarttags" w:element="PersonName">
        <w:r w:rsidRPr="00865C5D">
          <w:t>t</w:t>
        </w:r>
      </w:smartTag>
      <w:r w:rsidRPr="00865C5D">
        <w:t>erna</w:t>
      </w:r>
      <w:smartTag w:uri="urn:schemas-microsoft-com:office:smarttags" w:element="PersonName">
        <w:r w:rsidRPr="00865C5D">
          <w:t>t</w:t>
        </w:r>
      </w:smartTag>
      <w:r w:rsidRPr="00865C5D">
        <w:t xml:space="preserve">yvios komunikacijos būdu, </w:t>
      </w:r>
      <w:smartTag w:uri="urn:schemas-microsoft-com:office:smarttags" w:element="PersonName">
        <w:r w:rsidRPr="00865C5D">
          <w:t>t</w:t>
        </w:r>
      </w:smartTag>
      <w:r w:rsidRPr="00865C5D">
        <w:t>ar</w:t>
      </w:r>
      <w:smartTag w:uri="urn:schemas-microsoft-com:office:smarttags" w:element="PersonName">
        <w:r w:rsidRPr="00865C5D">
          <w:t>t</w:t>
        </w:r>
      </w:smartTag>
      <w:r w:rsidRPr="00865C5D">
        <w:t>ies, kalbos ir komunikacijos lavinimo specialiosioms pra</w:t>
      </w:r>
      <w:smartTag w:uri="urn:schemas-microsoft-com:office:smarttags" w:element="PersonName">
        <w:r w:rsidRPr="00865C5D">
          <w:t>t</w:t>
        </w:r>
      </w:smartTag>
      <w:r w:rsidRPr="00865C5D">
        <w:t>yboms 5–10 klasėse skiriama po 0,5–1 pamoką per savai</w:t>
      </w:r>
      <w:smartTag w:uri="urn:schemas-microsoft-com:office:smarttags" w:element="PersonName">
        <w:r w:rsidRPr="00865C5D">
          <w:t>t</w:t>
        </w:r>
      </w:smartTag>
      <w:r w:rsidRPr="00865C5D">
        <w:t>ę (mokinys mokomas individualiai ar diferencijuotai).</w:t>
      </w:r>
    </w:p>
    <w:p w14:paraId="6AA89523" w14:textId="77777777" w:rsidR="00EB161F" w:rsidRPr="00B735A1" w:rsidRDefault="00EB161F" w:rsidP="00EB161F">
      <w:pPr>
        <w:ind w:firstLine="567"/>
        <w:jc w:val="both"/>
      </w:pPr>
      <w:r w:rsidRPr="00865C5D">
        <w:t xml:space="preserve">160. Judesio ir padėties sutrikimų turinčiam mokiniui mokyklos ar individualus ugdymo planas sudaromas, vadovaujantis bendrųjų ugdymo planų 123, 124 ir 137 punktais. Ugdymo plane specialiosios pamokos </w:t>
      </w:r>
      <w:smartTag w:uri="urn:schemas-microsoft-com:office:smarttags" w:element="PersonName">
        <w:r w:rsidRPr="00865C5D">
          <w:t>t</w:t>
        </w:r>
      </w:smartTag>
      <w:r w:rsidRPr="00865C5D">
        <w:t>urė</w:t>
      </w:r>
      <w:smartTag w:uri="urn:schemas-microsoft-com:office:smarttags" w:element="PersonName">
        <w:r w:rsidRPr="00865C5D">
          <w:t>t</w:t>
        </w:r>
      </w:smartTag>
      <w:r w:rsidRPr="00865C5D">
        <w:t>ų bū</w:t>
      </w:r>
      <w:smartTag w:uri="urn:schemas-microsoft-com:office:smarttags" w:element="PersonName">
        <w:r w:rsidRPr="00865C5D">
          <w:t>t</w:t>
        </w:r>
      </w:smartTag>
      <w:r w:rsidRPr="00865C5D">
        <w:t>i skiriamos gydomajai kūno kul</w:t>
      </w:r>
      <w:smartTag w:uri="urn:schemas-microsoft-com:office:smarttags" w:element="PersonName">
        <w:r w:rsidRPr="00865C5D">
          <w:t>t</w:t>
        </w:r>
      </w:smartTag>
      <w:r w:rsidRPr="00865C5D">
        <w:t xml:space="preserve">ūrai, </w:t>
      </w:r>
      <w:proofErr w:type="spellStart"/>
      <w:r w:rsidRPr="00865C5D">
        <w:t>sensomo</w:t>
      </w:r>
      <w:smartTag w:uri="urn:schemas-microsoft-com:office:smarttags" w:element="PersonName">
        <w:r w:rsidRPr="00865C5D">
          <w:t>t</w:t>
        </w:r>
      </w:smartTag>
      <w:r w:rsidRPr="00865C5D">
        <w:t>orikai</w:t>
      </w:r>
      <w:proofErr w:type="spellEnd"/>
      <w:r w:rsidRPr="00B735A1">
        <w:t xml:space="preserve"> lavin</w:t>
      </w:r>
      <w:smartTag w:uri="urn:schemas-microsoft-com:office:smarttags" w:element="PersonName">
        <w:r w:rsidRPr="00B735A1">
          <w:t>t</w:t>
        </w:r>
      </w:smartTag>
      <w:r w:rsidRPr="00B735A1">
        <w:t>i, kompiu</w:t>
      </w:r>
      <w:smartTag w:uri="urn:schemas-microsoft-com:office:smarttags" w:element="PersonName">
        <w:r w:rsidRPr="00B735A1">
          <w:t>t</w:t>
        </w:r>
      </w:smartTag>
      <w:r w:rsidRPr="00B735A1">
        <w:t>eriniams įgūdžiams formuo</w:t>
      </w:r>
      <w:smartTag w:uri="urn:schemas-microsoft-com:office:smarttags" w:element="PersonName">
        <w:r w:rsidRPr="00B735A1">
          <w:t>t</w:t>
        </w:r>
      </w:smartTag>
      <w:r w:rsidRPr="00B735A1">
        <w:t>i, komunikaciniams gebėjimams ugdy</w:t>
      </w:r>
      <w:smartTag w:uri="urn:schemas-microsoft-com:office:smarttags" w:element="PersonName">
        <w:r w:rsidRPr="00B735A1">
          <w:t>t</w:t>
        </w:r>
      </w:smartTag>
      <w:r w:rsidRPr="00B735A1">
        <w:t>i:</w:t>
      </w:r>
    </w:p>
    <w:p w14:paraId="6AA89524" w14:textId="77777777" w:rsidR="00EB161F" w:rsidRPr="00B735A1" w:rsidRDefault="00EB161F" w:rsidP="00EB161F">
      <w:pPr>
        <w:ind w:firstLine="567"/>
        <w:jc w:val="both"/>
      </w:pPr>
      <w:r>
        <w:t>160</w:t>
      </w:r>
      <w:r w:rsidRPr="00B735A1">
        <w:t>.1. mokiniui,</w:t>
      </w:r>
      <w:r>
        <w:t xml:space="preserve"> sergančiam</w:t>
      </w:r>
      <w:r w:rsidRPr="00B735A1">
        <w:t xml:space="preserve"> cerebrin</w:t>
      </w:r>
      <w:r>
        <w:t xml:space="preserve">iu </w:t>
      </w:r>
      <w:proofErr w:type="spellStart"/>
      <w:r>
        <w:t>paralyžiu</w:t>
      </w:r>
      <w:proofErr w:type="spellEnd"/>
      <w:r w:rsidRPr="00B735A1">
        <w:t xml:space="preserve"> </w:t>
      </w:r>
      <w:r w:rsidRPr="00B735A1">
        <w:rPr>
          <w:bCs/>
        </w:rPr>
        <w:t xml:space="preserve">ar </w:t>
      </w:r>
      <w:r w:rsidRPr="00B735A1">
        <w:t>turinčiam</w:t>
      </w:r>
      <w:r w:rsidRPr="00B735A1">
        <w:rPr>
          <w:bCs/>
        </w:rPr>
        <w:t xml:space="preserve"> judesio ir padėties sutrikimų (išskyrus lengvus), </w:t>
      </w:r>
      <w:r w:rsidRPr="00B735A1">
        <w:t>individualioms gydomosios kūno kultūros pratyboms skiriam</w:t>
      </w:r>
      <w:r>
        <w:t>a</w:t>
      </w:r>
      <w:r w:rsidRPr="00B735A1">
        <w:t xml:space="preserve"> 1</w:t>
      </w:r>
      <w:r>
        <w:t xml:space="preserve"> ar </w:t>
      </w:r>
      <w:r w:rsidRPr="00B735A1">
        <w:t>2 pamokos per savaitę;</w:t>
      </w:r>
    </w:p>
    <w:p w14:paraId="6AA89525" w14:textId="77777777" w:rsidR="00EB161F" w:rsidRPr="00B735A1" w:rsidRDefault="00EB161F" w:rsidP="00EB161F">
      <w:pPr>
        <w:ind w:firstLine="567"/>
        <w:jc w:val="both"/>
      </w:pPr>
      <w:r w:rsidRPr="00B735A1">
        <w:t>1</w:t>
      </w:r>
      <w:r>
        <w:t>60</w:t>
      </w:r>
      <w:r w:rsidRPr="00B735A1">
        <w:t>.2. mokiniui, bendraujančiam al</w:t>
      </w:r>
      <w:smartTag w:uri="urn:schemas-microsoft-com:office:smarttags" w:element="PersonName">
        <w:r w:rsidRPr="00B735A1">
          <w:t>t</w:t>
        </w:r>
      </w:smartTag>
      <w:r w:rsidRPr="00B735A1">
        <w:t>erna</w:t>
      </w:r>
      <w:smartTag w:uri="urn:schemas-microsoft-com:office:smarttags" w:element="PersonName">
        <w:r w:rsidRPr="00B735A1">
          <w:t>t</w:t>
        </w:r>
      </w:smartTag>
      <w:r w:rsidRPr="00B735A1">
        <w:t xml:space="preserve">yvios komunikacijos būdu, 5–10 klasėse </w:t>
      </w:r>
      <w:smartTag w:uri="urn:schemas-microsoft-com:office:smarttags" w:element="PersonName">
        <w:r w:rsidRPr="00B735A1">
          <w:t>t</w:t>
        </w:r>
      </w:smartTag>
      <w:r w:rsidRPr="00B735A1">
        <w:t>ar</w:t>
      </w:r>
      <w:smartTag w:uri="urn:schemas-microsoft-com:office:smarttags" w:element="PersonName">
        <w:r w:rsidRPr="00B735A1">
          <w:t>t</w:t>
        </w:r>
      </w:smartTag>
      <w:r w:rsidRPr="00B735A1">
        <w:t>ies, kalbos ir komunikacijos lavinimo specialiosios pra</w:t>
      </w:r>
      <w:smartTag w:uri="urn:schemas-microsoft-com:office:smarttags" w:element="PersonName">
        <w:r w:rsidRPr="00B735A1">
          <w:t>t</w:t>
        </w:r>
      </w:smartTag>
      <w:r w:rsidRPr="00B735A1">
        <w:t>ybos gali bū</w:t>
      </w:r>
      <w:smartTag w:uri="urn:schemas-microsoft-com:office:smarttags" w:element="PersonName">
        <w:r w:rsidRPr="00B735A1">
          <w:t>t</w:t>
        </w:r>
      </w:smartTag>
      <w:r w:rsidRPr="00B735A1">
        <w:t>i in</w:t>
      </w:r>
      <w:smartTag w:uri="urn:schemas-microsoft-com:office:smarttags" w:element="PersonName">
        <w:r w:rsidRPr="00B735A1">
          <w:t>t</w:t>
        </w:r>
      </w:smartTag>
      <w:r w:rsidRPr="00B735A1">
        <w:t>egruojamos į komunikacinės ir pažin</w:t>
      </w:r>
      <w:smartTag w:uri="urn:schemas-microsoft-com:office:smarttags" w:element="PersonName">
        <w:r w:rsidRPr="00B735A1">
          <w:t>t</w:t>
        </w:r>
      </w:smartTag>
      <w:r w:rsidRPr="00B735A1">
        <w:t>inės veiklos, lie</w:t>
      </w:r>
      <w:smartTag w:uri="urn:schemas-microsoft-com:office:smarttags" w:element="PersonName">
        <w:r w:rsidRPr="00B735A1">
          <w:t>t</w:t>
        </w:r>
      </w:smartTag>
      <w:r w:rsidRPr="00B735A1">
        <w:t>uvių kalbos pamokas. Pra</w:t>
      </w:r>
      <w:smartTag w:uri="urn:schemas-microsoft-com:office:smarttags" w:element="PersonName">
        <w:r w:rsidRPr="00B735A1">
          <w:t>t</w:t>
        </w:r>
      </w:smartTag>
      <w:r w:rsidRPr="00B735A1">
        <w:t>ybų ir komunikacinės, pažin</w:t>
      </w:r>
      <w:smartTag w:uri="urn:schemas-microsoft-com:office:smarttags" w:element="PersonName">
        <w:r w:rsidRPr="00B735A1">
          <w:t>t</w:t>
        </w:r>
      </w:smartTag>
      <w:r w:rsidRPr="00B735A1">
        <w:t>inės veiklos, lie</w:t>
      </w:r>
      <w:smartTag w:uri="urn:schemas-microsoft-com:office:smarttags" w:element="PersonName">
        <w:r w:rsidRPr="00B735A1">
          <w:t>t</w:t>
        </w:r>
      </w:smartTag>
      <w:r w:rsidRPr="00B735A1">
        <w:t xml:space="preserve">uvių kalbos pamokų </w:t>
      </w:r>
      <w:smartTag w:uri="urn:schemas-microsoft-com:office:smarttags" w:element="PersonName">
        <w:r w:rsidRPr="00B735A1">
          <w:t>t</w:t>
        </w:r>
      </w:smartTag>
      <w:r w:rsidRPr="00B735A1">
        <w:t xml:space="preserve">urinys </w:t>
      </w:r>
      <w:smartTag w:uri="urn:schemas-microsoft-com:office:smarttags" w:element="PersonName">
        <w:r w:rsidRPr="00B735A1">
          <w:t>t</w:t>
        </w:r>
      </w:smartTag>
      <w:r w:rsidRPr="00B735A1">
        <w:t>uri derė</w:t>
      </w:r>
      <w:smartTag w:uri="urn:schemas-microsoft-com:office:smarttags" w:element="PersonName">
        <w:r w:rsidRPr="00B735A1">
          <w:t>t</w:t>
        </w:r>
      </w:smartTag>
      <w:r w:rsidRPr="00B735A1">
        <w:t>i;</w:t>
      </w:r>
    </w:p>
    <w:p w14:paraId="6AA89526" w14:textId="77777777" w:rsidR="00EB161F" w:rsidRPr="00B735A1" w:rsidRDefault="00EB161F" w:rsidP="00EB161F">
      <w:pPr>
        <w:ind w:firstLine="567"/>
        <w:jc w:val="both"/>
      </w:pPr>
      <w:r w:rsidRPr="00B735A1">
        <w:t>1</w:t>
      </w:r>
      <w:r>
        <w:t>60</w:t>
      </w:r>
      <w:r w:rsidRPr="00B735A1">
        <w:t>.3. 4–8 mokinių grupei gali bū</w:t>
      </w:r>
      <w:smartTag w:uri="urn:schemas-microsoft-com:office:smarttags" w:element="PersonName">
        <w:r w:rsidRPr="00B735A1">
          <w:t>t</w:t>
        </w:r>
      </w:smartTag>
      <w:r w:rsidRPr="00B735A1">
        <w:t>i skiriamos 2–3 gydomosios kūno kul</w:t>
      </w:r>
      <w:smartTag w:uri="urn:schemas-microsoft-com:office:smarttags" w:element="PersonName">
        <w:r w:rsidRPr="00B735A1">
          <w:t>t</w:t>
        </w:r>
      </w:smartTag>
      <w:r w:rsidRPr="00B735A1">
        <w:t>ūros pamokos per savai</w:t>
      </w:r>
      <w:smartTag w:uri="urn:schemas-microsoft-com:office:smarttags" w:element="PersonName">
        <w:r w:rsidRPr="00B735A1">
          <w:t>t</w:t>
        </w:r>
      </w:smartTag>
      <w:r w:rsidRPr="00B735A1">
        <w:t xml:space="preserve">ę. </w:t>
      </w:r>
    </w:p>
    <w:p w14:paraId="6AA89527" w14:textId="77777777" w:rsidR="00EB161F" w:rsidRDefault="00EB161F" w:rsidP="00EB161F">
      <w:pPr>
        <w:ind w:firstLine="567"/>
        <w:jc w:val="both"/>
      </w:pPr>
      <w:r w:rsidRPr="00B735A1">
        <w:t>1</w:t>
      </w:r>
      <w:r>
        <w:t>61</w:t>
      </w:r>
      <w:r w:rsidRPr="00B735A1">
        <w:t>. Bendrojo ugdymo dalykų programas pritaiko mokytojas, atsižvelgdamas į mokinio gebėjimus ir galias, specialiojo pedagogo ir (ar) kit</w:t>
      </w:r>
      <w:r>
        <w:t>ų v</w:t>
      </w:r>
      <w:r w:rsidRPr="00B735A1">
        <w:t xml:space="preserve">aiko gerovės komisijos narių rekomendacijas. Kai mokykloje nėra švietimo pagalbos specialistų, mokytoją gali konsultuoti </w:t>
      </w:r>
      <w:r w:rsidRPr="00B735A1">
        <w:lastRenderedPageBreak/>
        <w:t>mokyklą aptarnaujančios pedagoginės psichologinės ar švietimo pagalbos tarnybos ir (ar) savivaldybės administracijos švietimo padalinių specialistai.</w:t>
      </w:r>
    </w:p>
    <w:p w14:paraId="6AA89528" w14:textId="77777777" w:rsidR="00EB161F" w:rsidRDefault="00EB161F" w:rsidP="00EB161F">
      <w:pPr>
        <w:ind w:firstLine="567"/>
        <w:jc w:val="both"/>
      </w:pPr>
    </w:p>
    <w:p w14:paraId="6AA89529" w14:textId="77777777" w:rsidR="00EB161F" w:rsidRDefault="00EB161F" w:rsidP="00EB161F">
      <w:pPr>
        <w:jc w:val="both"/>
      </w:pPr>
    </w:p>
    <w:p w14:paraId="6AA8952A" w14:textId="77777777" w:rsidR="00EB161F" w:rsidRPr="00B735A1" w:rsidRDefault="00EB161F" w:rsidP="00EB161F">
      <w:pPr>
        <w:ind w:firstLine="1296"/>
        <w:jc w:val="center"/>
        <w:rPr>
          <w:b/>
        </w:rPr>
      </w:pPr>
      <w:r>
        <w:rPr>
          <w:b/>
        </w:rPr>
        <w:t>ŠEŠ</w:t>
      </w:r>
      <w:r w:rsidRPr="00B735A1">
        <w:rPr>
          <w:b/>
        </w:rPr>
        <w:t>TASIS SKIRSNIS</w:t>
      </w:r>
    </w:p>
    <w:p w14:paraId="6AA8952B" w14:textId="77777777" w:rsidR="00EB161F" w:rsidRDefault="00EB161F" w:rsidP="00EB161F">
      <w:pPr>
        <w:jc w:val="center"/>
        <w:rPr>
          <w:b/>
        </w:rPr>
      </w:pPr>
      <w:r>
        <w:rPr>
          <w:b/>
        </w:rPr>
        <w:t>APAKUSIŲ 18 METŲ IR VYRESNIŲ ASMENŲ SOCIALINIS UGDYMAS</w:t>
      </w:r>
    </w:p>
    <w:p w14:paraId="6AA8952C" w14:textId="77777777" w:rsidR="00EB161F" w:rsidRDefault="00EB161F" w:rsidP="00EB161F">
      <w:pPr>
        <w:jc w:val="both"/>
      </w:pPr>
      <w:r>
        <w:tab/>
      </w:r>
    </w:p>
    <w:p w14:paraId="6AA8952D" w14:textId="77777777" w:rsidR="00EB161F" w:rsidRDefault="00EB161F" w:rsidP="00EB161F">
      <w:pPr>
        <w:ind w:firstLine="567"/>
        <w:jc w:val="both"/>
      </w:pPr>
      <w:r>
        <w:t>162. Apakę 18 metų ir vyresni asmenys socialiai ugdomi namie:</w:t>
      </w:r>
    </w:p>
    <w:p w14:paraId="6AA8952E" w14:textId="77777777" w:rsidR="00EB161F" w:rsidRDefault="00EB161F" w:rsidP="00EB161F">
      <w:pPr>
        <w:ind w:firstLine="567"/>
        <w:jc w:val="both"/>
        <w:rPr>
          <w:lang w:eastAsia="ja-JP"/>
        </w:rPr>
      </w:pPr>
      <w:r>
        <w:t xml:space="preserve">162.1. apakusių asmenų socialinio ugdymo programoms </w:t>
      </w:r>
      <w:r>
        <w:rPr>
          <w:lang w:eastAsia="ja-JP"/>
        </w:rPr>
        <w:t>įgyvendinti skiriamų valandų skaičius per savaitę:</w:t>
      </w:r>
    </w:p>
    <w:p w14:paraId="6AA8952F" w14:textId="77777777" w:rsidR="00EB161F" w:rsidRDefault="00EB161F" w:rsidP="00EB161F">
      <w:pPr>
        <w:ind w:firstLine="567"/>
        <w:jc w:val="both"/>
      </w:pPr>
    </w:p>
    <w:p w14:paraId="6AA89530" w14:textId="77777777" w:rsidR="00EB161F" w:rsidRDefault="00EB161F" w:rsidP="00EB161F">
      <w:pPr>
        <w:ind w:firstLine="56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EB161F" w14:paraId="6AA89533" w14:textId="77777777" w:rsidTr="001C200E">
        <w:tc>
          <w:tcPr>
            <w:tcW w:w="4261" w:type="dxa"/>
            <w:tcBorders>
              <w:top w:val="single" w:sz="4" w:space="0" w:color="auto"/>
              <w:left w:val="single" w:sz="4" w:space="0" w:color="auto"/>
              <w:bottom w:val="single" w:sz="4" w:space="0" w:color="auto"/>
              <w:right w:val="single" w:sz="4" w:space="0" w:color="auto"/>
            </w:tcBorders>
            <w:hideMark/>
          </w:tcPr>
          <w:p w14:paraId="6AA89531" w14:textId="77777777" w:rsidR="00EB161F" w:rsidRDefault="00EB161F" w:rsidP="001C200E">
            <w:pPr>
              <w:ind w:firstLine="567"/>
              <w:jc w:val="center"/>
            </w:pPr>
            <w:r>
              <w:rPr>
                <w:sz w:val="22"/>
                <w:szCs w:val="22"/>
              </w:rPr>
              <w:t>Ugdymo kryptys</w:t>
            </w:r>
          </w:p>
        </w:tc>
        <w:tc>
          <w:tcPr>
            <w:tcW w:w="4261" w:type="dxa"/>
            <w:tcBorders>
              <w:top w:val="single" w:sz="4" w:space="0" w:color="auto"/>
              <w:left w:val="single" w:sz="4" w:space="0" w:color="auto"/>
              <w:bottom w:val="single" w:sz="4" w:space="0" w:color="auto"/>
              <w:right w:val="single" w:sz="4" w:space="0" w:color="auto"/>
            </w:tcBorders>
            <w:hideMark/>
          </w:tcPr>
          <w:p w14:paraId="6AA89532" w14:textId="77777777" w:rsidR="00EB161F" w:rsidRDefault="00EB161F" w:rsidP="001C200E">
            <w:pPr>
              <w:ind w:firstLine="567"/>
              <w:jc w:val="center"/>
            </w:pPr>
            <w:r>
              <w:rPr>
                <w:sz w:val="22"/>
                <w:szCs w:val="22"/>
              </w:rPr>
              <w:t>Skiriama valandų per savaitę</w:t>
            </w:r>
          </w:p>
        </w:tc>
      </w:tr>
      <w:tr w:rsidR="00EB161F" w14:paraId="6AA8953B" w14:textId="77777777" w:rsidTr="001C200E">
        <w:tc>
          <w:tcPr>
            <w:tcW w:w="4261" w:type="dxa"/>
            <w:tcBorders>
              <w:top w:val="single" w:sz="4" w:space="0" w:color="auto"/>
              <w:left w:val="single" w:sz="4" w:space="0" w:color="auto"/>
              <w:bottom w:val="single" w:sz="4" w:space="0" w:color="auto"/>
              <w:right w:val="single" w:sz="4" w:space="0" w:color="auto"/>
            </w:tcBorders>
            <w:hideMark/>
          </w:tcPr>
          <w:p w14:paraId="6AA89534" w14:textId="77777777" w:rsidR="00EB161F" w:rsidRDefault="00EB161F" w:rsidP="001C200E">
            <w:pPr>
              <w:ind w:firstLine="567"/>
              <w:jc w:val="both"/>
            </w:pPr>
            <w:r>
              <w:rPr>
                <w:sz w:val="22"/>
                <w:szCs w:val="22"/>
              </w:rPr>
              <w:t>Brailio rašto mokymas</w:t>
            </w:r>
          </w:p>
          <w:p w14:paraId="6AA89535" w14:textId="77777777" w:rsidR="00EB161F" w:rsidRDefault="00EB161F" w:rsidP="001C200E">
            <w:pPr>
              <w:ind w:firstLine="567"/>
              <w:jc w:val="both"/>
            </w:pPr>
            <w:r>
              <w:rPr>
                <w:sz w:val="22"/>
                <w:szCs w:val="22"/>
              </w:rPr>
              <w:t>Orientacija erdvėje ir savarankiškas judėjimas</w:t>
            </w:r>
          </w:p>
          <w:p w14:paraId="6AA89536" w14:textId="77777777" w:rsidR="00EB161F" w:rsidRDefault="00EB161F" w:rsidP="001C200E">
            <w:pPr>
              <w:ind w:firstLine="567"/>
              <w:jc w:val="both"/>
            </w:pPr>
            <w:r>
              <w:rPr>
                <w:sz w:val="22"/>
                <w:szCs w:val="22"/>
              </w:rPr>
              <w:t>Kompiuterinis raštingumas</w:t>
            </w:r>
          </w:p>
          <w:p w14:paraId="6AA89537" w14:textId="77777777" w:rsidR="00EB161F" w:rsidRDefault="00EB161F" w:rsidP="001C200E">
            <w:pPr>
              <w:ind w:firstLine="567"/>
              <w:jc w:val="both"/>
            </w:pPr>
            <w:r>
              <w:rPr>
                <w:sz w:val="22"/>
                <w:szCs w:val="22"/>
              </w:rPr>
              <w:t>Kasdienio gyvenimo ir komunikacijos įgūdžių ugdymas</w:t>
            </w:r>
          </w:p>
        </w:tc>
        <w:tc>
          <w:tcPr>
            <w:tcW w:w="4261" w:type="dxa"/>
            <w:tcBorders>
              <w:top w:val="single" w:sz="4" w:space="0" w:color="auto"/>
              <w:left w:val="single" w:sz="4" w:space="0" w:color="auto"/>
              <w:bottom w:val="single" w:sz="4" w:space="0" w:color="auto"/>
              <w:right w:val="single" w:sz="4" w:space="0" w:color="auto"/>
            </w:tcBorders>
            <w:hideMark/>
          </w:tcPr>
          <w:p w14:paraId="6AA89538" w14:textId="77777777" w:rsidR="00EB161F" w:rsidRDefault="00EB161F" w:rsidP="001C200E">
            <w:pPr>
              <w:ind w:firstLine="567"/>
              <w:jc w:val="both"/>
            </w:pPr>
            <w:r>
              <w:rPr>
                <w:sz w:val="22"/>
                <w:szCs w:val="22"/>
              </w:rPr>
              <w:t xml:space="preserve">                                         </w:t>
            </w:r>
          </w:p>
          <w:p w14:paraId="6AA89539" w14:textId="77777777" w:rsidR="00EB161F" w:rsidRDefault="00EB161F" w:rsidP="001C200E">
            <w:pPr>
              <w:ind w:firstLine="567"/>
              <w:jc w:val="both"/>
            </w:pPr>
            <w:r>
              <w:rPr>
                <w:sz w:val="22"/>
                <w:szCs w:val="22"/>
              </w:rPr>
              <w:t xml:space="preserve">                                   </w:t>
            </w:r>
          </w:p>
          <w:p w14:paraId="6AA8953A" w14:textId="77777777" w:rsidR="00EB161F" w:rsidRDefault="00EB161F" w:rsidP="001C200E">
            <w:pPr>
              <w:ind w:firstLine="567"/>
              <w:jc w:val="both"/>
            </w:pPr>
            <w:r>
              <w:rPr>
                <w:sz w:val="22"/>
                <w:szCs w:val="22"/>
              </w:rPr>
              <w:t xml:space="preserve">                                4</w:t>
            </w:r>
          </w:p>
        </w:tc>
      </w:tr>
    </w:tbl>
    <w:p w14:paraId="6AA8953C" w14:textId="77777777" w:rsidR="00EB161F" w:rsidRDefault="00EB161F" w:rsidP="00EB161F">
      <w:pPr>
        <w:ind w:firstLine="567"/>
        <w:jc w:val="both"/>
        <w:rPr>
          <w:bCs/>
        </w:rPr>
      </w:pPr>
    </w:p>
    <w:p w14:paraId="6AA8953D" w14:textId="77777777" w:rsidR="00EB161F" w:rsidRDefault="00EB161F" w:rsidP="00EB161F">
      <w:pPr>
        <w:ind w:firstLine="567"/>
        <w:jc w:val="both"/>
      </w:pPr>
      <w:r>
        <w:rPr>
          <w:bCs/>
        </w:rPr>
        <w:t>162.2.</w:t>
      </w:r>
      <w:r>
        <w:t xml:space="preserve"> apakusį 18 metų ir vyresnį asmenį namie moko </w:t>
      </w:r>
      <w:proofErr w:type="spellStart"/>
      <w:r>
        <w:t>tiflopedagogas</w:t>
      </w:r>
      <w:proofErr w:type="spellEnd"/>
      <w:r>
        <w:t>;</w:t>
      </w:r>
    </w:p>
    <w:p w14:paraId="6AA8953E" w14:textId="77777777" w:rsidR="00EB161F" w:rsidRDefault="00EB161F" w:rsidP="00EB161F">
      <w:pPr>
        <w:ind w:firstLine="567"/>
        <w:jc w:val="both"/>
      </w:pPr>
      <w:r>
        <w:rPr>
          <w:bCs/>
        </w:rPr>
        <w:t>162.3.</w:t>
      </w:r>
      <w:r>
        <w:t xml:space="preserve"> ugdymo kryptys parenkamos ir individualus ugdymo planas sudaromas, atsižvelgus į apakusio asmens gebėjimus ir pageidavimus;</w:t>
      </w:r>
    </w:p>
    <w:p w14:paraId="6AA8953F" w14:textId="77777777" w:rsidR="00EB161F" w:rsidRDefault="00EB161F" w:rsidP="00EB161F">
      <w:pPr>
        <w:ind w:firstLine="567"/>
        <w:jc w:val="both"/>
      </w:pPr>
      <w:r>
        <w:rPr>
          <w:bCs/>
        </w:rPr>
        <w:t>162.4.</w:t>
      </w:r>
      <w:r>
        <w:t xml:space="preserve"> Brailio raštui mokyti skiriama iki 60 valandų, orientacijos erdvėje ir savarankiško judėjimo įgūdžiams ugdyti – iki 90 valandų, savitarnos ir buitiniams įgūdžiams lavinti – iki 60 valandų.</w:t>
      </w:r>
    </w:p>
    <w:p w14:paraId="6AA89540" w14:textId="77777777" w:rsidR="00EB161F" w:rsidRDefault="00EB161F" w:rsidP="00EB161F">
      <w:pPr>
        <w:ind w:firstLine="567"/>
        <w:jc w:val="both"/>
      </w:pPr>
    </w:p>
    <w:p w14:paraId="6AA89541" w14:textId="77777777" w:rsidR="00EB161F" w:rsidRPr="00B735A1" w:rsidRDefault="00EB161F" w:rsidP="00EB161F">
      <w:pPr>
        <w:ind w:firstLine="1296"/>
      </w:pPr>
      <w:r w:rsidRPr="00B735A1">
        <w:t>_______________________________________</w:t>
      </w:r>
    </w:p>
    <w:p w14:paraId="6AA89542" w14:textId="77777777" w:rsidR="00EB161F" w:rsidRPr="00696A85" w:rsidRDefault="00EB161F" w:rsidP="00EB161F">
      <w:pPr>
        <w:ind w:firstLine="1296"/>
        <w:jc w:val="center"/>
      </w:pPr>
    </w:p>
    <w:sectPr w:rsidR="00EB161F" w:rsidRPr="00696A85" w:rsidSect="0077251A">
      <w:headerReference w:type="default" r:id="rId19"/>
      <w:pgSz w:w="11906" w:h="16838"/>
      <w:pgMar w:top="1134" w:right="70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114DB" w14:textId="77777777" w:rsidR="007C5FB4" w:rsidRDefault="007C5FB4" w:rsidP="00FC5216">
      <w:r>
        <w:separator/>
      </w:r>
    </w:p>
  </w:endnote>
  <w:endnote w:type="continuationSeparator" w:id="0">
    <w:p w14:paraId="377B60BD" w14:textId="77777777" w:rsidR="007C5FB4" w:rsidRDefault="007C5FB4" w:rsidP="00FC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FD4AE" w14:textId="77777777" w:rsidR="007C5FB4" w:rsidRDefault="007C5FB4" w:rsidP="00FC5216">
      <w:r>
        <w:separator/>
      </w:r>
    </w:p>
  </w:footnote>
  <w:footnote w:type="continuationSeparator" w:id="0">
    <w:p w14:paraId="0F721556" w14:textId="77777777" w:rsidR="007C5FB4" w:rsidRDefault="007C5FB4" w:rsidP="00FC52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89547" w14:textId="77777777" w:rsidR="004A0E82" w:rsidRDefault="0021255A">
    <w:pPr>
      <w:pStyle w:val="Antrats"/>
      <w:jc w:val="center"/>
    </w:pPr>
    <w:r>
      <w:fldChar w:fldCharType="begin"/>
    </w:r>
    <w:r>
      <w:instrText>PAGE   \* MERGEFORMAT</w:instrText>
    </w:r>
    <w:r>
      <w:fldChar w:fldCharType="separate"/>
    </w:r>
    <w:r w:rsidR="00935AA8">
      <w:rPr>
        <w:noProof/>
      </w:rPr>
      <w:t>36</w:t>
    </w:r>
    <w:r>
      <w:rPr>
        <w:noProof/>
      </w:rPr>
      <w:fldChar w:fldCharType="end"/>
    </w:r>
  </w:p>
  <w:p w14:paraId="6AA89548" w14:textId="77777777" w:rsidR="004A0E82" w:rsidRDefault="004A0E82">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5769"/>
    <w:multiLevelType w:val="hybridMultilevel"/>
    <w:tmpl w:val="5A025DA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
    <w:nsid w:val="08EB3D8B"/>
    <w:multiLevelType w:val="multilevel"/>
    <w:tmpl w:val="98742DA4"/>
    <w:lvl w:ilvl="0">
      <w:start w:val="128"/>
      <w:numFmt w:val="decimal"/>
      <w:lvlText w:val="%1."/>
      <w:lvlJc w:val="left"/>
      <w:pPr>
        <w:ind w:left="600" w:hanging="600"/>
      </w:pPr>
      <w:rPr>
        <w:rFonts w:cs="Times New Roman" w:hint="default"/>
      </w:rPr>
    </w:lvl>
    <w:lvl w:ilvl="1">
      <w:start w:val="4"/>
      <w:numFmt w:val="decimal"/>
      <w:lvlText w:val="%1.%2."/>
      <w:lvlJc w:val="left"/>
      <w:pPr>
        <w:ind w:left="1997" w:hanging="600"/>
      </w:pPr>
      <w:rPr>
        <w:rFonts w:cs="Times New Roman" w:hint="default"/>
      </w:rPr>
    </w:lvl>
    <w:lvl w:ilvl="2">
      <w:start w:val="1"/>
      <w:numFmt w:val="decimal"/>
      <w:lvlText w:val="%1.%2.%3."/>
      <w:lvlJc w:val="left"/>
      <w:pPr>
        <w:ind w:left="3514" w:hanging="720"/>
      </w:pPr>
      <w:rPr>
        <w:rFonts w:cs="Times New Roman" w:hint="default"/>
      </w:rPr>
    </w:lvl>
    <w:lvl w:ilvl="3">
      <w:start w:val="1"/>
      <w:numFmt w:val="decimal"/>
      <w:lvlText w:val="%1.%2.%3.%4."/>
      <w:lvlJc w:val="left"/>
      <w:pPr>
        <w:ind w:left="4911" w:hanging="720"/>
      </w:pPr>
      <w:rPr>
        <w:rFonts w:cs="Times New Roman" w:hint="default"/>
      </w:rPr>
    </w:lvl>
    <w:lvl w:ilvl="4">
      <w:start w:val="1"/>
      <w:numFmt w:val="decimal"/>
      <w:lvlText w:val="%1.%2.%3.%4.%5."/>
      <w:lvlJc w:val="left"/>
      <w:pPr>
        <w:ind w:left="6668" w:hanging="1080"/>
      </w:pPr>
      <w:rPr>
        <w:rFonts w:cs="Times New Roman" w:hint="default"/>
      </w:rPr>
    </w:lvl>
    <w:lvl w:ilvl="5">
      <w:start w:val="1"/>
      <w:numFmt w:val="decimal"/>
      <w:lvlText w:val="%1.%2.%3.%4.%5.%6."/>
      <w:lvlJc w:val="left"/>
      <w:pPr>
        <w:ind w:left="8065" w:hanging="1080"/>
      </w:pPr>
      <w:rPr>
        <w:rFonts w:cs="Times New Roman" w:hint="default"/>
      </w:rPr>
    </w:lvl>
    <w:lvl w:ilvl="6">
      <w:start w:val="1"/>
      <w:numFmt w:val="decimal"/>
      <w:lvlText w:val="%1.%2.%3.%4.%5.%6.%7."/>
      <w:lvlJc w:val="left"/>
      <w:pPr>
        <w:ind w:left="9822" w:hanging="1440"/>
      </w:pPr>
      <w:rPr>
        <w:rFonts w:cs="Times New Roman" w:hint="default"/>
      </w:rPr>
    </w:lvl>
    <w:lvl w:ilvl="7">
      <w:start w:val="1"/>
      <w:numFmt w:val="decimal"/>
      <w:lvlText w:val="%1.%2.%3.%4.%5.%6.%7.%8."/>
      <w:lvlJc w:val="left"/>
      <w:pPr>
        <w:ind w:left="11219" w:hanging="1440"/>
      </w:pPr>
      <w:rPr>
        <w:rFonts w:cs="Times New Roman" w:hint="default"/>
      </w:rPr>
    </w:lvl>
    <w:lvl w:ilvl="8">
      <w:start w:val="1"/>
      <w:numFmt w:val="decimal"/>
      <w:lvlText w:val="%1.%2.%3.%4.%5.%6.%7.%8.%9."/>
      <w:lvlJc w:val="left"/>
      <w:pPr>
        <w:ind w:left="12976" w:hanging="1800"/>
      </w:pPr>
      <w:rPr>
        <w:rFonts w:cs="Times New Roman" w:hint="default"/>
      </w:rPr>
    </w:lvl>
  </w:abstractNum>
  <w:abstractNum w:abstractNumId="2">
    <w:nsid w:val="0B753AF7"/>
    <w:multiLevelType w:val="hybridMultilevel"/>
    <w:tmpl w:val="8E4A41E0"/>
    <w:lvl w:ilvl="0" w:tplc="04270001">
      <w:start w:val="1"/>
      <w:numFmt w:val="bullet"/>
      <w:lvlText w:val=""/>
      <w:lvlJc w:val="left"/>
      <w:pPr>
        <w:tabs>
          <w:tab w:val="num" w:pos="1080"/>
        </w:tabs>
        <w:ind w:left="1080" w:hanging="360"/>
      </w:pPr>
      <w:rPr>
        <w:rFonts w:ascii="Symbol" w:hAnsi="Symbol" w:hint="default"/>
      </w:rPr>
    </w:lvl>
    <w:lvl w:ilvl="1" w:tplc="04270003" w:tentative="1">
      <w:start w:val="1"/>
      <w:numFmt w:val="bullet"/>
      <w:lvlText w:val="o"/>
      <w:lvlJc w:val="left"/>
      <w:pPr>
        <w:tabs>
          <w:tab w:val="num" w:pos="1800"/>
        </w:tabs>
        <w:ind w:left="1800" w:hanging="360"/>
      </w:pPr>
      <w:rPr>
        <w:rFonts w:ascii="Courier New" w:hAnsi="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3">
    <w:nsid w:val="0EE92143"/>
    <w:multiLevelType w:val="hybridMultilevel"/>
    <w:tmpl w:val="837A50C8"/>
    <w:lvl w:ilvl="0" w:tplc="48426A2C">
      <w:start w:val="1"/>
      <w:numFmt w:val="bullet"/>
      <w:lvlText w:val="-"/>
      <w:lvlJc w:val="left"/>
      <w:pPr>
        <w:tabs>
          <w:tab w:val="num" w:pos="720"/>
        </w:tabs>
        <w:ind w:left="720" w:hanging="360"/>
      </w:pPr>
      <w:rPr>
        <w:rFonts w:ascii="Times New Roman" w:eastAsia="Times New Roman" w:hAnsi="Times New Roman"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4">
    <w:nsid w:val="12D35D9A"/>
    <w:multiLevelType w:val="hybridMultilevel"/>
    <w:tmpl w:val="BA4477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3607135"/>
    <w:multiLevelType w:val="hybridMultilevel"/>
    <w:tmpl w:val="2F680AA6"/>
    <w:lvl w:ilvl="0" w:tplc="0427000F">
      <w:start w:val="1"/>
      <w:numFmt w:val="decimal"/>
      <w:lvlText w:val="%1."/>
      <w:lvlJc w:val="left"/>
      <w:pPr>
        <w:ind w:left="720" w:hanging="360"/>
      </w:pPr>
      <w:rPr>
        <w:rFonts w:cs="Times New Roman" w:hint="default"/>
      </w:rPr>
    </w:lvl>
    <w:lvl w:ilvl="1" w:tplc="04270019">
      <w:start w:val="1"/>
      <w:numFmt w:val="lowerLetter"/>
      <w:lvlText w:val="%2."/>
      <w:lvlJc w:val="left"/>
      <w:pPr>
        <w:ind w:left="1440" w:hanging="360"/>
      </w:pPr>
      <w:rPr>
        <w:rFonts w:cs="Times New Roman"/>
      </w:rPr>
    </w:lvl>
    <w:lvl w:ilvl="2" w:tplc="0427001B">
      <w:start w:val="1"/>
      <w:numFmt w:val="lowerRoman"/>
      <w:lvlText w:val="%3."/>
      <w:lvlJc w:val="right"/>
      <w:pPr>
        <w:ind w:left="2160" w:hanging="180"/>
      </w:pPr>
      <w:rPr>
        <w:rFonts w:cs="Times New Roman"/>
      </w:rPr>
    </w:lvl>
    <w:lvl w:ilvl="3" w:tplc="0427000F">
      <w:start w:val="1"/>
      <w:numFmt w:val="decimal"/>
      <w:lvlText w:val="%4."/>
      <w:lvlJc w:val="left"/>
      <w:pPr>
        <w:ind w:left="2880" w:hanging="360"/>
      </w:pPr>
      <w:rPr>
        <w:rFonts w:cs="Times New Roman"/>
      </w:rPr>
    </w:lvl>
    <w:lvl w:ilvl="4" w:tplc="04270019">
      <w:start w:val="1"/>
      <w:numFmt w:val="lowerLetter"/>
      <w:lvlText w:val="%5."/>
      <w:lvlJc w:val="left"/>
      <w:pPr>
        <w:ind w:left="3600" w:hanging="360"/>
      </w:pPr>
      <w:rPr>
        <w:rFonts w:cs="Times New Roman"/>
      </w:rPr>
    </w:lvl>
    <w:lvl w:ilvl="5" w:tplc="0427001B">
      <w:start w:val="1"/>
      <w:numFmt w:val="lowerRoman"/>
      <w:lvlText w:val="%6."/>
      <w:lvlJc w:val="right"/>
      <w:pPr>
        <w:ind w:left="4320" w:hanging="180"/>
      </w:pPr>
      <w:rPr>
        <w:rFonts w:cs="Times New Roman"/>
      </w:rPr>
    </w:lvl>
    <w:lvl w:ilvl="6" w:tplc="0427000F">
      <w:start w:val="1"/>
      <w:numFmt w:val="decimal"/>
      <w:lvlText w:val="%7."/>
      <w:lvlJc w:val="left"/>
      <w:pPr>
        <w:ind w:left="5040" w:hanging="360"/>
      </w:pPr>
      <w:rPr>
        <w:rFonts w:cs="Times New Roman"/>
      </w:rPr>
    </w:lvl>
    <w:lvl w:ilvl="7" w:tplc="04270019">
      <w:start w:val="1"/>
      <w:numFmt w:val="lowerLetter"/>
      <w:lvlText w:val="%8."/>
      <w:lvlJc w:val="left"/>
      <w:pPr>
        <w:ind w:left="5760" w:hanging="360"/>
      </w:pPr>
      <w:rPr>
        <w:rFonts w:cs="Times New Roman"/>
      </w:rPr>
    </w:lvl>
    <w:lvl w:ilvl="8" w:tplc="0427001B">
      <w:start w:val="1"/>
      <w:numFmt w:val="lowerRoman"/>
      <w:lvlText w:val="%9."/>
      <w:lvlJc w:val="right"/>
      <w:pPr>
        <w:ind w:left="6480" w:hanging="180"/>
      </w:pPr>
      <w:rPr>
        <w:rFonts w:cs="Times New Roman"/>
      </w:rPr>
    </w:lvl>
  </w:abstractNum>
  <w:abstractNum w:abstractNumId="6">
    <w:nsid w:val="297116C3"/>
    <w:multiLevelType w:val="hybridMultilevel"/>
    <w:tmpl w:val="FDFC3A16"/>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33336746"/>
    <w:multiLevelType w:val="hybridMultilevel"/>
    <w:tmpl w:val="0854CEB8"/>
    <w:lvl w:ilvl="0" w:tplc="861429CE">
      <w:start w:val="315"/>
      <w:numFmt w:val="bullet"/>
      <w:lvlText w:val=""/>
      <w:lvlJc w:val="left"/>
      <w:pPr>
        <w:ind w:left="1656" w:hanging="360"/>
      </w:pPr>
      <w:rPr>
        <w:rFonts w:ascii="Symbol" w:eastAsia="MS Mincho" w:hAnsi="Symbol" w:hint="default"/>
      </w:rPr>
    </w:lvl>
    <w:lvl w:ilvl="1" w:tplc="04270003" w:tentative="1">
      <w:start w:val="1"/>
      <w:numFmt w:val="bullet"/>
      <w:lvlText w:val="o"/>
      <w:lvlJc w:val="left"/>
      <w:pPr>
        <w:ind w:left="2376" w:hanging="360"/>
      </w:pPr>
      <w:rPr>
        <w:rFonts w:ascii="Courier New" w:hAnsi="Courier New" w:hint="default"/>
      </w:rPr>
    </w:lvl>
    <w:lvl w:ilvl="2" w:tplc="04270005" w:tentative="1">
      <w:start w:val="1"/>
      <w:numFmt w:val="bullet"/>
      <w:lvlText w:val=""/>
      <w:lvlJc w:val="left"/>
      <w:pPr>
        <w:ind w:left="3096" w:hanging="360"/>
      </w:pPr>
      <w:rPr>
        <w:rFonts w:ascii="Wingdings" w:hAnsi="Wingdings" w:hint="default"/>
      </w:rPr>
    </w:lvl>
    <w:lvl w:ilvl="3" w:tplc="04270001" w:tentative="1">
      <w:start w:val="1"/>
      <w:numFmt w:val="bullet"/>
      <w:lvlText w:val=""/>
      <w:lvlJc w:val="left"/>
      <w:pPr>
        <w:ind w:left="3816" w:hanging="360"/>
      </w:pPr>
      <w:rPr>
        <w:rFonts w:ascii="Symbol" w:hAnsi="Symbol" w:hint="default"/>
      </w:rPr>
    </w:lvl>
    <w:lvl w:ilvl="4" w:tplc="04270003" w:tentative="1">
      <w:start w:val="1"/>
      <w:numFmt w:val="bullet"/>
      <w:lvlText w:val="o"/>
      <w:lvlJc w:val="left"/>
      <w:pPr>
        <w:ind w:left="4536" w:hanging="360"/>
      </w:pPr>
      <w:rPr>
        <w:rFonts w:ascii="Courier New" w:hAnsi="Courier New" w:hint="default"/>
      </w:rPr>
    </w:lvl>
    <w:lvl w:ilvl="5" w:tplc="04270005" w:tentative="1">
      <w:start w:val="1"/>
      <w:numFmt w:val="bullet"/>
      <w:lvlText w:val=""/>
      <w:lvlJc w:val="left"/>
      <w:pPr>
        <w:ind w:left="5256" w:hanging="360"/>
      </w:pPr>
      <w:rPr>
        <w:rFonts w:ascii="Wingdings" w:hAnsi="Wingdings" w:hint="default"/>
      </w:rPr>
    </w:lvl>
    <w:lvl w:ilvl="6" w:tplc="04270001" w:tentative="1">
      <w:start w:val="1"/>
      <w:numFmt w:val="bullet"/>
      <w:lvlText w:val=""/>
      <w:lvlJc w:val="left"/>
      <w:pPr>
        <w:ind w:left="5976" w:hanging="360"/>
      </w:pPr>
      <w:rPr>
        <w:rFonts w:ascii="Symbol" w:hAnsi="Symbol" w:hint="default"/>
      </w:rPr>
    </w:lvl>
    <w:lvl w:ilvl="7" w:tplc="04270003" w:tentative="1">
      <w:start w:val="1"/>
      <w:numFmt w:val="bullet"/>
      <w:lvlText w:val="o"/>
      <w:lvlJc w:val="left"/>
      <w:pPr>
        <w:ind w:left="6696" w:hanging="360"/>
      </w:pPr>
      <w:rPr>
        <w:rFonts w:ascii="Courier New" w:hAnsi="Courier New" w:hint="default"/>
      </w:rPr>
    </w:lvl>
    <w:lvl w:ilvl="8" w:tplc="04270005" w:tentative="1">
      <w:start w:val="1"/>
      <w:numFmt w:val="bullet"/>
      <w:lvlText w:val=""/>
      <w:lvlJc w:val="left"/>
      <w:pPr>
        <w:ind w:left="7416" w:hanging="360"/>
      </w:pPr>
      <w:rPr>
        <w:rFonts w:ascii="Wingdings" w:hAnsi="Wingdings" w:hint="default"/>
      </w:rPr>
    </w:lvl>
  </w:abstractNum>
  <w:abstractNum w:abstractNumId="8">
    <w:nsid w:val="37F569A7"/>
    <w:multiLevelType w:val="hybridMultilevel"/>
    <w:tmpl w:val="82E88492"/>
    <w:lvl w:ilvl="0" w:tplc="D9CCFCB0">
      <w:start w:val="1"/>
      <w:numFmt w:val="upperRoman"/>
      <w:lvlText w:val="%1."/>
      <w:lvlJc w:val="left"/>
      <w:pPr>
        <w:ind w:left="4973" w:hanging="720"/>
      </w:pPr>
      <w:rPr>
        <w:rFonts w:cs="Times New Roman" w:hint="default"/>
      </w:rPr>
    </w:lvl>
    <w:lvl w:ilvl="1" w:tplc="04270019" w:tentative="1">
      <w:start w:val="1"/>
      <w:numFmt w:val="lowerLetter"/>
      <w:lvlText w:val="%2."/>
      <w:lvlJc w:val="left"/>
      <w:pPr>
        <w:ind w:left="5333" w:hanging="360"/>
      </w:pPr>
      <w:rPr>
        <w:rFonts w:cs="Times New Roman"/>
      </w:rPr>
    </w:lvl>
    <w:lvl w:ilvl="2" w:tplc="0427001B" w:tentative="1">
      <w:start w:val="1"/>
      <w:numFmt w:val="lowerRoman"/>
      <w:lvlText w:val="%3."/>
      <w:lvlJc w:val="right"/>
      <w:pPr>
        <w:ind w:left="6053" w:hanging="180"/>
      </w:pPr>
      <w:rPr>
        <w:rFonts w:cs="Times New Roman"/>
      </w:rPr>
    </w:lvl>
    <w:lvl w:ilvl="3" w:tplc="0427000F" w:tentative="1">
      <w:start w:val="1"/>
      <w:numFmt w:val="decimal"/>
      <w:lvlText w:val="%4."/>
      <w:lvlJc w:val="left"/>
      <w:pPr>
        <w:ind w:left="6773" w:hanging="360"/>
      </w:pPr>
      <w:rPr>
        <w:rFonts w:cs="Times New Roman"/>
      </w:rPr>
    </w:lvl>
    <w:lvl w:ilvl="4" w:tplc="04270019" w:tentative="1">
      <w:start w:val="1"/>
      <w:numFmt w:val="lowerLetter"/>
      <w:lvlText w:val="%5."/>
      <w:lvlJc w:val="left"/>
      <w:pPr>
        <w:ind w:left="7493" w:hanging="360"/>
      </w:pPr>
      <w:rPr>
        <w:rFonts w:cs="Times New Roman"/>
      </w:rPr>
    </w:lvl>
    <w:lvl w:ilvl="5" w:tplc="0427001B" w:tentative="1">
      <w:start w:val="1"/>
      <w:numFmt w:val="lowerRoman"/>
      <w:lvlText w:val="%6."/>
      <w:lvlJc w:val="right"/>
      <w:pPr>
        <w:ind w:left="8213" w:hanging="180"/>
      </w:pPr>
      <w:rPr>
        <w:rFonts w:cs="Times New Roman"/>
      </w:rPr>
    </w:lvl>
    <w:lvl w:ilvl="6" w:tplc="0427000F" w:tentative="1">
      <w:start w:val="1"/>
      <w:numFmt w:val="decimal"/>
      <w:lvlText w:val="%7."/>
      <w:lvlJc w:val="left"/>
      <w:pPr>
        <w:ind w:left="8933" w:hanging="360"/>
      </w:pPr>
      <w:rPr>
        <w:rFonts w:cs="Times New Roman"/>
      </w:rPr>
    </w:lvl>
    <w:lvl w:ilvl="7" w:tplc="04270019" w:tentative="1">
      <w:start w:val="1"/>
      <w:numFmt w:val="lowerLetter"/>
      <w:lvlText w:val="%8."/>
      <w:lvlJc w:val="left"/>
      <w:pPr>
        <w:ind w:left="9653" w:hanging="360"/>
      </w:pPr>
      <w:rPr>
        <w:rFonts w:cs="Times New Roman"/>
      </w:rPr>
    </w:lvl>
    <w:lvl w:ilvl="8" w:tplc="0427001B" w:tentative="1">
      <w:start w:val="1"/>
      <w:numFmt w:val="lowerRoman"/>
      <w:lvlText w:val="%9."/>
      <w:lvlJc w:val="right"/>
      <w:pPr>
        <w:ind w:left="10373" w:hanging="180"/>
      </w:pPr>
      <w:rPr>
        <w:rFonts w:cs="Times New Roman"/>
      </w:rPr>
    </w:lvl>
  </w:abstractNum>
  <w:abstractNum w:abstractNumId="9">
    <w:nsid w:val="43107565"/>
    <w:multiLevelType w:val="hybridMultilevel"/>
    <w:tmpl w:val="E28239D8"/>
    <w:lvl w:ilvl="0" w:tplc="48426A2C">
      <w:start w:val="1"/>
      <w:numFmt w:val="bullet"/>
      <w:lvlText w:val="-"/>
      <w:lvlJc w:val="left"/>
      <w:pPr>
        <w:tabs>
          <w:tab w:val="num" w:pos="360"/>
        </w:tabs>
        <w:ind w:left="360" w:hanging="360"/>
      </w:pPr>
      <w:rPr>
        <w:rFonts w:ascii="Times New Roman" w:eastAsia="Times New Roman" w:hAnsi="Times New Roman" w:hint="default"/>
      </w:rPr>
    </w:lvl>
    <w:lvl w:ilvl="1" w:tplc="04270003">
      <w:start w:val="1"/>
      <w:numFmt w:val="bullet"/>
      <w:lvlText w:val="o"/>
      <w:lvlJc w:val="left"/>
      <w:pPr>
        <w:tabs>
          <w:tab w:val="num" w:pos="1080"/>
        </w:tabs>
        <w:ind w:left="1080" w:hanging="360"/>
      </w:pPr>
      <w:rPr>
        <w:rFonts w:ascii="Courier New" w:hAnsi="Courier New" w:hint="default"/>
      </w:rPr>
    </w:lvl>
    <w:lvl w:ilvl="2" w:tplc="04270005">
      <w:start w:val="1"/>
      <w:numFmt w:val="bullet"/>
      <w:lvlText w:val=""/>
      <w:lvlJc w:val="left"/>
      <w:pPr>
        <w:tabs>
          <w:tab w:val="num" w:pos="1800"/>
        </w:tabs>
        <w:ind w:left="1800" w:hanging="360"/>
      </w:pPr>
      <w:rPr>
        <w:rFonts w:ascii="Wingdings" w:hAnsi="Wingdings" w:hint="default"/>
      </w:rPr>
    </w:lvl>
    <w:lvl w:ilvl="3" w:tplc="04270001">
      <w:start w:val="1"/>
      <w:numFmt w:val="bullet"/>
      <w:lvlText w:val=""/>
      <w:lvlJc w:val="left"/>
      <w:pPr>
        <w:tabs>
          <w:tab w:val="num" w:pos="2520"/>
        </w:tabs>
        <w:ind w:left="2520" w:hanging="360"/>
      </w:pPr>
      <w:rPr>
        <w:rFonts w:ascii="Symbol" w:hAnsi="Symbol" w:hint="default"/>
      </w:rPr>
    </w:lvl>
    <w:lvl w:ilvl="4" w:tplc="04270003">
      <w:start w:val="1"/>
      <w:numFmt w:val="bullet"/>
      <w:lvlText w:val="o"/>
      <w:lvlJc w:val="left"/>
      <w:pPr>
        <w:tabs>
          <w:tab w:val="num" w:pos="3240"/>
        </w:tabs>
        <w:ind w:left="3240" w:hanging="360"/>
      </w:pPr>
      <w:rPr>
        <w:rFonts w:ascii="Courier New" w:hAnsi="Courier New" w:hint="default"/>
      </w:rPr>
    </w:lvl>
    <w:lvl w:ilvl="5" w:tplc="04270005">
      <w:start w:val="1"/>
      <w:numFmt w:val="bullet"/>
      <w:lvlText w:val=""/>
      <w:lvlJc w:val="left"/>
      <w:pPr>
        <w:tabs>
          <w:tab w:val="num" w:pos="3960"/>
        </w:tabs>
        <w:ind w:left="3960" w:hanging="360"/>
      </w:pPr>
      <w:rPr>
        <w:rFonts w:ascii="Wingdings" w:hAnsi="Wingdings" w:hint="default"/>
      </w:rPr>
    </w:lvl>
    <w:lvl w:ilvl="6" w:tplc="04270001">
      <w:start w:val="1"/>
      <w:numFmt w:val="bullet"/>
      <w:lvlText w:val=""/>
      <w:lvlJc w:val="left"/>
      <w:pPr>
        <w:tabs>
          <w:tab w:val="num" w:pos="4680"/>
        </w:tabs>
        <w:ind w:left="4680" w:hanging="360"/>
      </w:pPr>
      <w:rPr>
        <w:rFonts w:ascii="Symbol" w:hAnsi="Symbol" w:hint="default"/>
      </w:rPr>
    </w:lvl>
    <w:lvl w:ilvl="7" w:tplc="04270003">
      <w:start w:val="1"/>
      <w:numFmt w:val="bullet"/>
      <w:lvlText w:val="o"/>
      <w:lvlJc w:val="left"/>
      <w:pPr>
        <w:tabs>
          <w:tab w:val="num" w:pos="5400"/>
        </w:tabs>
        <w:ind w:left="5400" w:hanging="360"/>
      </w:pPr>
      <w:rPr>
        <w:rFonts w:ascii="Courier New" w:hAnsi="Courier New" w:hint="default"/>
      </w:rPr>
    </w:lvl>
    <w:lvl w:ilvl="8" w:tplc="04270005">
      <w:start w:val="1"/>
      <w:numFmt w:val="bullet"/>
      <w:lvlText w:val=""/>
      <w:lvlJc w:val="left"/>
      <w:pPr>
        <w:tabs>
          <w:tab w:val="num" w:pos="6120"/>
        </w:tabs>
        <w:ind w:left="6120" w:hanging="360"/>
      </w:pPr>
      <w:rPr>
        <w:rFonts w:ascii="Wingdings" w:hAnsi="Wingdings" w:hint="default"/>
      </w:rPr>
    </w:lvl>
  </w:abstractNum>
  <w:abstractNum w:abstractNumId="10">
    <w:nsid w:val="48854D18"/>
    <w:multiLevelType w:val="hybridMultilevel"/>
    <w:tmpl w:val="C1C8C0FA"/>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1">
    <w:nsid w:val="4AA01BA0"/>
    <w:multiLevelType w:val="hybridMultilevel"/>
    <w:tmpl w:val="E3CED75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4C5A5FFB"/>
    <w:multiLevelType w:val="hybridMultilevel"/>
    <w:tmpl w:val="F872FA22"/>
    <w:lvl w:ilvl="0" w:tplc="D89A4DF4">
      <w:start w:val="1"/>
      <w:numFmt w:val="upperRoman"/>
      <w:lvlText w:val="%1."/>
      <w:lvlJc w:val="left"/>
      <w:pPr>
        <w:tabs>
          <w:tab w:val="num" w:pos="1080"/>
        </w:tabs>
        <w:ind w:left="1080" w:hanging="720"/>
      </w:pPr>
      <w:rPr>
        <w:rFonts w:cs="Times New Roman" w:hint="default"/>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3">
    <w:nsid w:val="51EC0079"/>
    <w:multiLevelType w:val="hybridMultilevel"/>
    <w:tmpl w:val="5FCA57B8"/>
    <w:lvl w:ilvl="0" w:tplc="08FE44BC">
      <w:start w:val="20"/>
      <w:numFmt w:val="upperRoman"/>
      <w:lvlText w:val="%1."/>
      <w:lvlJc w:val="left"/>
      <w:pPr>
        <w:tabs>
          <w:tab w:val="num" w:pos="1080"/>
        </w:tabs>
        <w:ind w:left="1080" w:hanging="720"/>
      </w:pPr>
      <w:rPr>
        <w:rFonts w:cs="Times New Roman" w:hint="default"/>
        <w:b/>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4">
    <w:nsid w:val="539E0DF0"/>
    <w:multiLevelType w:val="hybridMultilevel"/>
    <w:tmpl w:val="E938A7A0"/>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5">
    <w:nsid w:val="54AF7718"/>
    <w:multiLevelType w:val="hybridMultilevel"/>
    <w:tmpl w:val="5244552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6">
    <w:nsid w:val="54F512BE"/>
    <w:multiLevelType w:val="hybridMultilevel"/>
    <w:tmpl w:val="5AEA2BDE"/>
    <w:lvl w:ilvl="0" w:tplc="259E6690">
      <w:start w:val="163"/>
      <w:numFmt w:val="bullet"/>
      <w:lvlText w:val=""/>
      <w:lvlJc w:val="left"/>
      <w:pPr>
        <w:tabs>
          <w:tab w:val="num" w:pos="405"/>
        </w:tabs>
        <w:ind w:left="405" w:hanging="360"/>
      </w:pPr>
      <w:rPr>
        <w:rFonts w:ascii="Symbol" w:eastAsia="Times New Roman" w:hAnsi="Symbol" w:hint="default"/>
      </w:rPr>
    </w:lvl>
    <w:lvl w:ilvl="1" w:tplc="04270003" w:tentative="1">
      <w:start w:val="1"/>
      <w:numFmt w:val="bullet"/>
      <w:lvlText w:val="o"/>
      <w:lvlJc w:val="left"/>
      <w:pPr>
        <w:tabs>
          <w:tab w:val="num" w:pos="1125"/>
        </w:tabs>
        <w:ind w:left="1125" w:hanging="360"/>
      </w:pPr>
      <w:rPr>
        <w:rFonts w:ascii="Courier New" w:hAnsi="Courier New" w:hint="default"/>
      </w:rPr>
    </w:lvl>
    <w:lvl w:ilvl="2" w:tplc="04270005" w:tentative="1">
      <w:start w:val="1"/>
      <w:numFmt w:val="bullet"/>
      <w:lvlText w:val=""/>
      <w:lvlJc w:val="left"/>
      <w:pPr>
        <w:tabs>
          <w:tab w:val="num" w:pos="1845"/>
        </w:tabs>
        <w:ind w:left="1845" w:hanging="360"/>
      </w:pPr>
      <w:rPr>
        <w:rFonts w:ascii="Wingdings" w:hAnsi="Wingdings" w:hint="default"/>
      </w:rPr>
    </w:lvl>
    <w:lvl w:ilvl="3" w:tplc="04270001" w:tentative="1">
      <w:start w:val="1"/>
      <w:numFmt w:val="bullet"/>
      <w:lvlText w:val=""/>
      <w:lvlJc w:val="left"/>
      <w:pPr>
        <w:tabs>
          <w:tab w:val="num" w:pos="2565"/>
        </w:tabs>
        <w:ind w:left="2565" w:hanging="360"/>
      </w:pPr>
      <w:rPr>
        <w:rFonts w:ascii="Symbol" w:hAnsi="Symbol" w:hint="default"/>
      </w:rPr>
    </w:lvl>
    <w:lvl w:ilvl="4" w:tplc="04270003" w:tentative="1">
      <w:start w:val="1"/>
      <w:numFmt w:val="bullet"/>
      <w:lvlText w:val="o"/>
      <w:lvlJc w:val="left"/>
      <w:pPr>
        <w:tabs>
          <w:tab w:val="num" w:pos="3285"/>
        </w:tabs>
        <w:ind w:left="3285" w:hanging="360"/>
      </w:pPr>
      <w:rPr>
        <w:rFonts w:ascii="Courier New" w:hAnsi="Courier New" w:hint="default"/>
      </w:rPr>
    </w:lvl>
    <w:lvl w:ilvl="5" w:tplc="04270005" w:tentative="1">
      <w:start w:val="1"/>
      <w:numFmt w:val="bullet"/>
      <w:lvlText w:val=""/>
      <w:lvlJc w:val="left"/>
      <w:pPr>
        <w:tabs>
          <w:tab w:val="num" w:pos="4005"/>
        </w:tabs>
        <w:ind w:left="4005" w:hanging="360"/>
      </w:pPr>
      <w:rPr>
        <w:rFonts w:ascii="Wingdings" w:hAnsi="Wingdings" w:hint="default"/>
      </w:rPr>
    </w:lvl>
    <w:lvl w:ilvl="6" w:tplc="04270001" w:tentative="1">
      <w:start w:val="1"/>
      <w:numFmt w:val="bullet"/>
      <w:lvlText w:val=""/>
      <w:lvlJc w:val="left"/>
      <w:pPr>
        <w:tabs>
          <w:tab w:val="num" w:pos="4725"/>
        </w:tabs>
        <w:ind w:left="4725" w:hanging="360"/>
      </w:pPr>
      <w:rPr>
        <w:rFonts w:ascii="Symbol" w:hAnsi="Symbol" w:hint="default"/>
      </w:rPr>
    </w:lvl>
    <w:lvl w:ilvl="7" w:tplc="04270003" w:tentative="1">
      <w:start w:val="1"/>
      <w:numFmt w:val="bullet"/>
      <w:lvlText w:val="o"/>
      <w:lvlJc w:val="left"/>
      <w:pPr>
        <w:tabs>
          <w:tab w:val="num" w:pos="5445"/>
        </w:tabs>
        <w:ind w:left="5445" w:hanging="360"/>
      </w:pPr>
      <w:rPr>
        <w:rFonts w:ascii="Courier New" w:hAnsi="Courier New" w:hint="default"/>
      </w:rPr>
    </w:lvl>
    <w:lvl w:ilvl="8" w:tplc="04270005" w:tentative="1">
      <w:start w:val="1"/>
      <w:numFmt w:val="bullet"/>
      <w:lvlText w:val=""/>
      <w:lvlJc w:val="left"/>
      <w:pPr>
        <w:tabs>
          <w:tab w:val="num" w:pos="6165"/>
        </w:tabs>
        <w:ind w:left="6165" w:hanging="360"/>
      </w:pPr>
      <w:rPr>
        <w:rFonts w:ascii="Wingdings" w:hAnsi="Wingdings" w:hint="default"/>
      </w:rPr>
    </w:lvl>
  </w:abstractNum>
  <w:abstractNum w:abstractNumId="17">
    <w:nsid w:val="57E246D9"/>
    <w:multiLevelType w:val="multilevel"/>
    <w:tmpl w:val="4950DE36"/>
    <w:lvl w:ilvl="0">
      <w:start w:val="4"/>
      <w:numFmt w:val="decimalZero"/>
      <w:lvlText w:val="%1-"/>
      <w:lvlJc w:val="left"/>
      <w:pPr>
        <w:tabs>
          <w:tab w:val="num" w:pos="360"/>
        </w:tabs>
        <w:ind w:left="360" w:hanging="360"/>
      </w:pPr>
      <w:rPr>
        <w:rFonts w:cs="Times New Roman" w:hint="default"/>
      </w:rPr>
    </w:lvl>
    <w:lvl w:ilvl="1">
      <w:start w:val="22"/>
      <w:numFmt w:val="decimal"/>
      <w:lvlText w:val="%1-%2–"/>
      <w:lvlJc w:val="left"/>
      <w:pPr>
        <w:tabs>
          <w:tab w:val="num" w:pos="720"/>
        </w:tabs>
        <w:ind w:left="720" w:hanging="72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588F24E0"/>
    <w:multiLevelType w:val="hybridMultilevel"/>
    <w:tmpl w:val="3B349156"/>
    <w:lvl w:ilvl="0" w:tplc="E89647D6">
      <w:numFmt w:val="bullet"/>
      <w:lvlText w:val=""/>
      <w:lvlJc w:val="left"/>
      <w:pPr>
        <w:ind w:left="927" w:hanging="360"/>
      </w:pPr>
      <w:rPr>
        <w:rFonts w:ascii="Symbol" w:eastAsia="MS Mincho" w:hAnsi="Symbol" w:hint="default"/>
      </w:rPr>
    </w:lvl>
    <w:lvl w:ilvl="1" w:tplc="04270003" w:tentative="1">
      <w:start w:val="1"/>
      <w:numFmt w:val="bullet"/>
      <w:lvlText w:val="o"/>
      <w:lvlJc w:val="left"/>
      <w:pPr>
        <w:ind w:left="1647" w:hanging="360"/>
      </w:pPr>
      <w:rPr>
        <w:rFonts w:ascii="Courier New" w:hAnsi="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hint="default"/>
      </w:rPr>
    </w:lvl>
    <w:lvl w:ilvl="8" w:tplc="04270005" w:tentative="1">
      <w:start w:val="1"/>
      <w:numFmt w:val="bullet"/>
      <w:lvlText w:val=""/>
      <w:lvlJc w:val="left"/>
      <w:pPr>
        <w:ind w:left="6687" w:hanging="360"/>
      </w:pPr>
      <w:rPr>
        <w:rFonts w:ascii="Wingdings" w:hAnsi="Wingdings" w:hint="default"/>
      </w:rPr>
    </w:lvl>
  </w:abstractNum>
  <w:abstractNum w:abstractNumId="19">
    <w:nsid w:val="5C1E43EC"/>
    <w:multiLevelType w:val="hybridMultilevel"/>
    <w:tmpl w:val="7AA47118"/>
    <w:lvl w:ilvl="0" w:tplc="04270015">
      <w:start w:val="1"/>
      <w:numFmt w:val="upperLetter"/>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0">
    <w:nsid w:val="5C574325"/>
    <w:multiLevelType w:val="hybridMultilevel"/>
    <w:tmpl w:val="4B4E430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21">
    <w:nsid w:val="5F226B5C"/>
    <w:multiLevelType w:val="hybridMultilevel"/>
    <w:tmpl w:val="98DA87A0"/>
    <w:lvl w:ilvl="0" w:tplc="260CF3E0">
      <w:start w:val="1"/>
      <w:numFmt w:val="upperLetter"/>
      <w:lvlText w:val="%1."/>
      <w:lvlJc w:val="left"/>
      <w:pPr>
        <w:tabs>
          <w:tab w:val="num" w:pos="1080"/>
        </w:tabs>
        <w:ind w:left="1080" w:hanging="360"/>
      </w:pPr>
      <w:rPr>
        <w:rFonts w:cs="Times New Roman" w:hint="default"/>
        <w:b/>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22">
    <w:nsid w:val="720739B7"/>
    <w:multiLevelType w:val="multilevel"/>
    <w:tmpl w:val="B5B21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693D0B"/>
    <w:multiLevelType w:val="hybridMultilevel"/>
    <w:tmpl w:val="B91AA7BE"/>
    <w:lvl w:ilvl="0" w:tplc="A2924364">
      <w:start w:val="108"/>
      <w:numFmt w:val="bullet"/>
      <w:lvlText w:val=""/>
      <w:lvlJc w:val="left"/>
      <w:pPr>
        <w:ind w:left="927" w:hanging="360"/>
      </w:pPr>
      <w:rPr>
        <w:rFonts w:ascii="Symbol" w:eastAsia="MS Mincho" w:hAnsi="Symbol" w:hint="default"/>
      </w:rPr>
    </w:lvl>
    <w:lvl w:ilvl="1" w:tplc="04270003" w:tentative="1">
      <w:start w:val="1"/>
      <w:numFmt w:val="bullet"/>
      <w:lvlText w:val="o"/>
      <w:lvlJc w:val="left"/>
      <w:pPr>
        <w:ind w:left="1647" w:hanging="360"/>
      </w:pPr>
      <w:rPr>
        <w:rFonts w:ascii="Courier New" w:hAnsi="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hint="default"/>
      </w:rPr>
    </w:lvl>
    <w:lvl w:ilvl="8" w:tplc="04270005" w:tentative="1">
      <w:start w:val="1"/>
      <w:numFmt w:val="bullet"/>
      <w:lvlText w:val=""/>
      <w:lvlJc w:val="left"/>
      <w:pPr>
        <w:ind w:left="6687" w:hanging="360"/>
      </w:pPr>
      <w:rPr>
        <w:rFonts w:ascii="Wingdings" w:hAnsi="Wingdings" w:hint="default"/>
      </w:rPr>
    </w:lvl>
  </w:abstractNum>
  <w:num w:numId="1">
    <w:abstractNumId w:val="16"/>
  </w:num>
  <w:num w:numId="2">
    <w:abstractNumId w:val="1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
  </w:num>
  <w:num w:numId="7">
    <w:abstractNumId w:val="21"/>
  </w:num>
  <w:num w:numId="8">
    <w:abstractNumId w:val="6"/>
  </w:num>
  <w:num w:numId="9">
    <w:abstractNumId w:val="5"/>
  </w:num>
  <w:num w:numId="10">
    <w:abstractNumId w:val="15"/>
  </w:num>
  <w:num w:numId="11">
    <w:abstractNumId w:val="10"/>
  </w:num>
  <w:num w:numId="12">
    <w:abstractNumId w:val="0"/>
  </w:num>
  <w:num w:numId="13">
    <w:abstractNumId w:val="3"/>
  </w:num>
  <w:num w:numId="14">
    <w:abstractNumId w:val="9"/>
  </w:num>
  <w:num w:numId="15">
    <w:abstractNumId w:val="12"/>
  </w:num>
  <w:num w:numId="16">
    <w:abstractNumId w:val="14"/>
  </w:num>
  <w:num w:numId="17">
    <w:abstractNumId w:val="20"/>
  </w:num>
  <w:num w:numId="18">
    <w:abstractNumId w:val="13"/>
  </w:num>
  <w:num w:numId="19">
    <w:abstractNumId w:val="17"/>
  </w:num>
  <w:num w:numId="20">
    <w:abstractNumId w:val="4"/>
  </w:num>
  <w:num w:numId="21">
    <w:abstractNumId w:val="1"/>
  </w:num>
  <w:num w:numId="22">
    <w:abstractNumId w:val="8"/>
  </w:num>
  <w:num w:numId="23">
    <w:abstractNumId w:val="7"/>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D84"/>
    <w:rsid w:val="000028DE"/>
    <w:rsid w:val="00002AA3"/>
    <w:rsid w:val="00003FB3"/>
    <w:rsid w:val="00005814"/>
    <w:rsid w:val="00005D84"/>
    <w:rsid w:val="00007943"/>
    <w:rsid w:val="000177FE"/>
    <w:rsid w:val="000247D4"/>
    <w:rsid w:val="00067F97"/>
    <w:rsid w:val="0007070E"/>
    <w:rsid w:val="00071336"/>
    <w:rsid w:val="0007285B"/>
    <w:rsid w:val="00074740"/>
    <w:rsid w:val="00075AFF"/>
    <w:rsid w:val="00083815"/>
    <w:rsid w:val="00090475"/>
    <w:rsid w:val="000912F4"/>
    <w:rsid w:val="000929C2"/>
    <w:rsid w:val="00093645"/>
    <w:rsid w:val="000972E9"/>
    <w:rsid w:val="00097953"/>
    <w:rsid w:val="000A28ED"/>
    <w:rsid w:val="000A4676"/>
    <w:rsid w:val="000A4844"/>
    <w:rsid w:val="000A7B7D"/>
    <w:rsid w:val="000B6D8E"/>
    <w:rsid w:val="000D12E7"/>
    <w:rsid w:val="000D2967"/>
    <w:rsid w:val="000E4F3B"/>
    <w:rsid w:val="000F4438"/>
    <w:rsid w:val="00102617"/>
    <w:rsid w:val="00114C91"/>
    <w:rsid w:val="00124357"/>
    <w:rsid w:val="00145FEF"/>
    <w:rsid w:val="00147376"/>
    <w:rsid w:val="00157CA8"/>
    <w:rsid w:val="00164F83"/>
    <w:rsid w:val="00166DF1"/>
    <w:rsid w:val="00172614"/>
    <w:rsid w:val="0017448E"/>
    <w:rsid w:val="00175E7D"/>
    <w:rsid w:val="00177051"/>
    <w:rsid w:val="00182AE6"/>
    <w:rsid w:val="00190097"/>
    <w:rsid w:val="00193816"/>
    <w:rsid w:val="00194A31"/>
    <w:rsid w:val="001B0621"/>
    <w:rsid w:val="001B46A4"/>
    <w:rsid w:val="001B58CA"/>
    <w:rsid w:val="001B6B96"/>
    <w:rsid w:val="001C09CD"/>
    <w:rsid w:val="001D19DE"/>
    <w:rsid w:val="001D4770"/>
    <w:rsid w:val="001F17AB"/>
    <w:rsid w:val="001F787F"/>
    <w:rsid w:val="00202F16"/>
    <w:rsid w:val="00203410"/>
    <w:rsid w:val="0021255A"/>
    <w:rsid w:val="00215515"/>
    <w:rsid w:val="00215B6A"/>
    <w:rsid w:val="00216665"/>
    <w:rsid w:val="00221604"/>
    <w:rsid w:val="002229FA"/>
    <w:rsid w:val="00222F97"/>
    <w:rsid w:val="002258FB"/>
    <w:rsid w:val="0022685F"/>
    <w:rsid w:val="002327BB"/>
    <w:rsid w:val="0023417D"/>
    <w:rsid w:val="00253BA1"/>
    <w:rsid w:val="002545F2"/>
    <w:rsid w:val="002657A1"/>
    <w:rsid w:val="00274361"/>
    <w:rsid w:val="0027456A"/>
    <w:rsid w:val="00283729"/>
    <w:rsid w:val="00291BD4"/>
    <w:rsid w:val="00297755"/>
    <w:rsid w:val="002A28AB"/>
    <w:rsid w:val="002A28D7"/>
    <w:rsid w:val="002B0C66"/>
    <w:rsid w:val="002B3DEE"/>
    <w:rsid w:val="002B45EB"/>
    <w:rsid w:val="002B557A"/>
    <w:rsid w:val="002C4309"/>
    <w:rsid w:val="002C72E3"/>
    <w:rsid w:val="002D071D"/>
    <w:rsid w:val="002D106D"/>
    <w:rsid w:val="002D4E4E"/>
    <w:rsid w:val="002E6028"/>
    <w:rsid w:val="002F62C7"/>
    <w:rsid w:val="00305878"/>
    <w:rsid w:val="00321E0D"/>
    <w:rsid w:val="00322989"/>
    <w:rsid w:val="00322C3C"/>
    <w:rsid w:val="00331801"/>
    <w:rsid w:val="00345E9B"/>
    <w:rsid w:val="00346D64"/>
    <w:rsid w:val="00347895"/>
    <w:rsid w:val="00355776"/>
    <w:rsid w:val="0036525C"/>
    <w:rsid w:val="00365A61"/>
    <w:rsid w:val="00372715"/>
    <w:rsid w:val="00372F2A"/>
    <w:rsid w:val="00373A47"/>
    <w:rsid w:val="0037653F"/>
    <w:rsid w:val="00376A1D"/>
    <w:rsid w:val="0038031D"/>
    <w:rsid w:val="00382B0B"/>
    <w:rsid w:val="0038305A"/>
    <w:rsid w:val="00391975"/>
    <w:rsid w:val="0039202E"/>
    <w:rsid w:val="003A1E2D"/>
    <w:rsid w:val="003B1849"/>
    <w:rsid w:val="003B24DE"/>
    <w:rsid w:val="003B3C33"/>
    <w:rsid w:val="003C2250"/>
    <w:rsid w:val="003D017D"/>
    <w:rsid w:val="003E1BD4"/>
    <w:rsid w:val="003E7FD2"/>
    <w:rsid w:val="003F0F73"/>
    <w:rsid w:val="003F2651"/>
    <w:rsid w:val="003F361F"/>
    <w:rsid w:val="00413E08"/>
    <w:rsid w:val="00413FD3"/>
    <w:rsid w:val="00416D38"/>
    <w:rsid w:val="0041744F"/>
    <w:rsid w:val="004220A6"/>
    <w:rsid w:val="004635FC"/>
    <w:rsid w:val="00465D4D"/>
    <w:rsid w:val="00472598"/>
    <w:rsid w:val="0047284E"/>
    <w:rsid w:val="00472AE6"/>
    <w:rsid w:val="00474CE7"/>
    <w:rsid w:val="0047728B"/>
    <w:rsid w:val="00485C26"/>
    <w:rsid w:val="004921B4"/>
    <w:rsid w:val="00493C00"/>
    <w:rsid w:val="004947C5"/>
    <w:rsid w:val="004A04B3"/>
    <w:rsid w:val="004A0E82"/>
    <w:rsid w:val="004A1F50"/>
    <w:rsid w:val="004B0D85"/>
    <w:rsid w:val="004B6973"/>
    <w:rsid w:val="004C5FB4"/>
    <w:rsid w:val="004C7401"/>
    <w:rsid w:val="004E4CD1"/>
    <w:rsid w:val="004E5142"/>
    <w:rsid w:val="004E5B77"/>
    <w:rsid w:val="004F325C"/>
    <w:rsid w:val="004F3E33"/>
    <w:rsid w:val="004F4B90"/>
    <w:rsid w:val="004F5DC2"/>
    <w:rsid w:val="004F7422"/>
    <w:rsid w:val="005012BE"/>
    <w:rsid w:val="00502437"/>
    <w:rsid w:val="00504BE5"/>
    <w:rsid w:val="005101F8"/>
    <w:rsid w:val="00513A9A"/>
    <w:rsid w:val="005258A4"/>
    <w:rsid w:val="00542627"/>
    <w:rsid w:val="00545FA6"/>
    <w:rsid w:val="0054620D"/>
    <w:rsid w:val="00547DF7"/>
    <w:rsid w:val="00550FCF"/>
    <w:rsid w:val="00555A96"/>
    <w:rsid w:val="00555EF1"/>
    <w:rsid w:val="005574F3"/>
    <w:rsid w:val="00566818"/>
    <w:rsid w:val="00567469"/>
    <w:rsid w:val="0057174F"/>
    <w:rsid w:val="00573DDF"/>
    <w:rsid w:val="005813BF"/>
    <w:rsid w:val="005823FC"/>
    <w:rsid w:val="00584FE2"/>
    <w:rsid w:val="00587562"/>
    <w:rsid w:val="0059121A"/>
    <w:rsid w:val="00591A05"/>
    <w:rsid w:val="005B25FF"/>
    <w:rsid w:val="005B6D58"/>
    <w:rsid w:val="005B77A1"/>
    <w:rsid w:val="005C4EB7"/>
    <w:rsid w:val="005C6AD0"/>
    <w:rsid w:val="005D0197"/>
    <w:rsid w:val="005D0318"/>
    <w:rsid w:val="005D1140"/>
    <w:rsid w:val="005E1A6F"/>
    <w:rsid w:val="005E386F"/>
    <w:rsid w:val="005E4E9C"/>
    <w:rsid w:val="005E5063"/>
    <w:rsid w:val="005E5D3A"/>
    <w:rsid w:val="005E6505"/>
    <w:rsid w:val="00602183"/>
    <w:rsid w:val="006055D0"/>
    <w:rsid w:val="00622730"/>
    <w:rsid w:val="00625A32"/>
    <w:rsid w:val="006267A1"/>
    <w:rsid w:val="00626CE3"/>
    <w:rsid w:val="006274EE"/>
    <w:rsid w:val="00640ECB"/>
    <w:rsid w:val="0065311E"/>
    <w:rsid w:val="00654E24"/>
    <w:rsid w:val="00663B33"/>
    <w:rsid w:val="00667800"/>
    <w:rsid w:val="00696A85"/>
    <w:rsid w:val="006A0442"/>
    <w:rsid w:val="006A0484"/>
    <w:rsid w:val="006A13C1"/>
    <w:rsid w:val="006A14FC"/>
    <w:rsid w:val="006A51E4"/>
    <w:rsid w:val="006B0295"/>
    <w:rsid w:val="006B15DF"/>
    <w:rsid w:val="006C1002"/>
    <w:rsid w:val="006C1C31"/>
    <w:rsid w:val="006C2878"/>
    <w:rsid w:val="006C786C"/>
    <w:rsid w:val="006C79E8"/>
    <w:rsid w:val="006F52EE"/>
    <w:rsid w:val="006F631A"/>
    <w:rsid w:val="006F6541"/>
    <w:rsid w:val="00723AA3"/>
    <w:rsid w:val="00726129"/>
    <w:rsid w:val="00727122"/>
    <w:rsid w:val="007317A5"/>
    <w:rsid w:val="00735A92"/>
    <w:rsid w:val="00735AB5"/>
    <w:rsid w:val="00736FB5"/>
    <w:rsid w:val="0074200B"/>
    <w:rsid w:val="00743E95"/>
    <w:rsid w:val="00751FFD"/>
    <w:rsid w:val="00752153"/>
    <w:rsid w:val="00752E00"/>
    <w:rsid w:val="00763798"/>
    <w:rsid w:val="00770A9F"/>
    <w:rsid w:val="00770CFB"/>
    <w:rsid w:val="0077251A"/>
    <w:rsid w:val="00781293"/>
    <w:rsid w:val="00781609"/>
    <w:rsid w:val="00783263"/>
    <w:rsid w:val="00787F01"/>
    <w:rsid w:val="00795F78"/>
    <w:rsid w:val="007A6843"/>
    <w:rsid w:val="007A7624"/>
    <w:rsid w:val="007B4DC4"/>
    <w:rsid w:val="007C0E51"/>
    <w:rsid w:val="007C32DA"/>
    <w:rsid w:val="007C5FB4"/>
    <w:rsid w:val="007F65C1"/>
    <w:rsid w:val="007F788C"/>
    <w:rsid w:val="00812874"/>
    <w:rsid w:val="00815CAF"/>
    <w:rsid w:val="0082293B"/>
    <w:rsid w:val="0083124E"/>
    <w:rsid w:val="008328B8"/>
    <w:rsid w:val="008336A6"/>
    <w:rsid w:val="00836301"/>
    <w:rsid w:val="00837F32"/>
    <w:rsid w:val="00840475"/>
    <w:rsid w:val="00850628"/>
    <w:rsid w:val="0085094E"/>
    <w:rsid w:val="0085175C"/>
    <w:rsid w:val="00864041"/>
    <w:rsid w:val="00864437"/>
    <w:rsid w:val="00865C5D"/>
    <w:rsid w:val="008925F8"/>
    <w:rsid w:val="00893739"/>
    <w:rsid w:val="0089799C"/>
    <w:rsid w:val="008B483E"/>
    <w:rsid w:val="008E48F2"/>
    <w:rsid w:val="008F0FFC"/>
    <w:rsid w:val="008F41B0"/>
    <w:rsid w:val="008F6DB2"/>
    <w:rsid w:val="008F71B5"/>
    <w:rsid w:val="00902372"/>
    <w:rsid w:val="00904B88"/>
    <w:rsid w:val="00920307"/>
    <w:rsid w:val="009254FB"/>
    <w:rsid w:val="0092609C"/>
    <w:rsid w:val="00935AA8"/>
    <w:rsid w:val="00940479"/>
    <w:rsid w:val="009425A6"/>
    <w:rsid w:val="00944F52"/>
    <w:rsid w:val="00957A37"/>
    <w:rsid w:val="009618ED"/>
    <w:rsid w:val="00971247"/>
    <w:rsid w:val="00974552"/>
    <w:rsid w:val="00975AC2"/>
    <w:rsid w:val="0097636F"/>
    <w:rsid w:val="00976AD8"/>
    <w:rsid w:val="00976C94"/>
    <w:rsid w:val="0098504B"/>
    <w:rsid w:val="00992425"/>
    <w:rsid w:val="009937CA"/>
    <w:rsid w:val="009A0CD3"/>
    <w:rsid w:val="009B0D6C"/>
    <w:rsid w:val="009B2DE3"/>
    <w:rsid w:val="009B62F8"/>
    <w:rsid w:val="009B7F60"/>
    <w:rsid w:val="009C637C"/>
    <w:rsid w:val="009D0CEB"/>
    <w:rsid w:val="009D2884"/>
    <w:rsid w:val="009E364D"/>
    <w:rsid w:val="009E7B73"/>
    <w:rsid w:val="009F0C05"/>
    <w:rsid w:val="00A0190C"/>
    <w:rsid w:val="00A027CD"/>
    <w:rsid w:val="00A06A67"/>
    <w:rsid w:val="00A16F43"/>
    <w:rsid w:val="00A2168A"/>
    <w:rsid w:val="00A40C31"/>
    <w:rsid w:val="00A520BF"/>
    <w:rsid w:val="00A536A5"/>
    <w:rsid w:val="00A546F7"/>
    <w:rsid w:val="00A57A6E"/>
    <w:rsid w:val="00A64DA5"/>
    <w:rsid w:val="00A82041"/>
    <w:rsid w:val="00A8792D"/>
    <w:rsid w:val="00A95773"/>
    <w:rsid w:val="00A96912"/>
    <w:rsid w:val="00AA3568"/>
    <w:rsid w:val="00AB6D44"/>
    <w:rsid w:val="00AB7AE4"/>
    <w:rsid w:val="00AC5A54"/>
    <w:rsid w:val="00AD28F4"/>
    <w:rsid w:val="00AD2921"/>
    <w:rsid w:val="00AE1140"/>
    <w:rsid w:val="00AE489A"/>
    <w:rsid w:val="00AF0270"/>
    <w:rsid w:val="00AF3BA9"/>
    <w:rsid w:val="00AF3F91"/>
    <w:rsid w:val="00AF6A06"/>
    <w:rsid w:val="00B032B5"/>
    <w:rsid w:val="00B11A15"/>
    <w:rsid w:val="00B16CD9"/>
    <w:rsid w:val="00B2760D"/>
    <w:rsid w:val="00B27FE8"/>
    <w:rsid w:val="00B30DBC"/>
    <w:rsid w:val="00B41204"/>
    <w:rsid w:val="00B41600"/>
    <w:rsid w:val="00B41BB4"/>
    <w:rsid w:val="00B455E0"/>
    <w:rsid w:val="00B45FBE"/>
    <w:rsid w:val="00B46381"/>
    <w:rsid w:val="00B508F3"/>
    <w:rsid w:val="00B51DCF"/>
    <w:rsid w:val="00B614DC"/>
    <w:rsid w:val="00B6150D"/>
    <w:rsid w:val="00B65EF9"/>
    <w:rsid w:val="00B6798B"/>
    <w:rsid w:val="00B71FBE"/>
    <w:rsid w:val="00B735A1"/>
    <w:rsid w:val="00B76D17"/>
    <w:rsid w:val="00B80649"/>
    <w:rsid w:val="00B86F47"/>
    <w:rsid w:val="00B95C07"/>
    <w:rsid w:val="00B97971"/>
    <w:rsid w:val="00BA15EF"/>
    <w:rsid w:val="00BA5764"/>
    <w:rsid w:val="00BB24D9"/>
    <w:rsid w:val="00BC189B"/>
    <w:rsid w:val="00BC5BED"/>
    <w:rsid w:val="00BE1CED"/>
    <w:rsid w:val="00C03870"/>
    <w:rsid w:val="00C13519"/>
    <w:rsid w:val="00C255D6"/>
    <w:rsid w:val="00C3122A"/>
    <w:rsid w:val="00C34606"/>
    <w:rsid w:val="00C36DA4"/>
    <w:rsid w:val="00C40BAA"/>
    <w:rsid w:val="00C470F5"/>
    <w:rsid w:val="00C524F6"/>
    <w:rsid w:val="00C5407E"/>
    <w:rsid w:val="00C603FA"/>
    <w:rsid w:val="00C6263D"/>
    <w:rsid w:val="00C629BE"/>
    <w:rsid w:val="00C74C29"/>
    <w:rsid w:val="00C759DF"/>
    <w:rsid w:val="00C808B4"/>
    <w:rsid w:val="00C82FF1"/>
    <w:rsid w:val="00C8509C"/>
    <w:rsid w:val="00C85ADE"/>
    <w:rsid w:val="00C94F77"/>
    <w:rsid w:val="00CA2C57"/>
    <w:rsid w:val="00CA41F7"/>
    <w:rsid w:val="00CB09DE"/>
    <w:rsid w:val="00CB3937"/>
    <w:rsid w:val="00CC2F4F"/>
    <w:rsid w:val="00CD5AD4"/>
    <w:rsid w:val="00CE35D2"/>
    <w:rsid w:val="00CE66D5"/>
    <w:rsid w:val="00CE7FA3"/>
    <w:rsid w:val="00CF3BDB"/>
    <w:rsid w:val="00CF7129"/>
    <w:rsid w:val="00D02FCE"/>
    <w:rsid w:val="00D07480"/>
    <w:rsid w:val="00D15BF7"/>
    <w:rsid w:val="00D16E7E"/>
    <w:rsid w:val="00D17186"/>
    <w:rsid w:val="00D224B9"/>
    <w:rsid w:val="00D22ED2"/>
    <w:rsid w:val="00D273F7"/>
    <w:rsid w:val="00D32DFE"/>
    <w:rsid w:val="00D33B30"/>
    <w:rsid w:val="00D34CB4"/>
    <w:rsid w:val="00D36C55"/>
    <w:rsid w:val="00D41C26"/>
    <w:rsid w:val="00D52973"/>
    <w:rsid w:val="00D52BF0"/>
    <w:rsid w:val="00D540A0"/>
    <w:rsid w:val="00D6042B"/>
    <w:rsid w:val="00D616E5"/>
    <w:rsid w:val="00D646F3"/>
    <w:rsid w:val="00D728ED"/>
    <w:rsid w:val="00D74A0A"/>
    <w:rsid w:val="00D759AA"/>
    <w:rsid w:val="00D871EA"/>
    <w:rsid w:val="00D90EF2"/>
    <w:rsid w:val="00D914DE"/>
    <w:rsid w:val="00D96424"/>
    <w:rsid w:val="00D97FD2"/>
    <w:rsid w:val="00DB509A"/>
    <w:rsid w:val="00DB70D5"/>
    <w:rsid w:val="00DC1D46"/>
    <w:rsid w:val="00DD469F"/>
    <w:rsid w:val="00DD75F4"/>
    <w:rsid w:val="00DE1F2F"/>
    <w:rsid w:val="00DE6644"/>
    <w:rsid w:val="00DF0FCC"/>
    <w:rsid w:val="00E0272C"/>
    <w:rsid w:val="00E029E6"/>
    <w:rsid w:val="00E04967"/>
    <w:rsid w:val="00E1065A"/>
    <w:rsid w:val="00E12965"/>
    <w:rsid w:val="00E12CCE"/>
    <w:rsid w:val="00E141C1"/>
    <w:rsid w:val="00E14711"/>
    <w:rsid w:val="00E14C89"/>
    <w:rsid w:val="00E21187"/>
    <w:rsid w:val="00E23AB4"/>
    <w:rsid w:val="00E33CAE"/>
    <w:rsid w:val="00E50DB0"/>
    <w:rsid w:val="00E518B3"/>
    <w:rsid w:val="00E54E45"/>
    <w:rsid w:val="00E6217E"/>
    <w:rsid w:val="00E70BB8"/>
    <w:rsid w:val="00E75EEF"/>
    <w:rsid w:val="00E912B0"/>
    <w:rsid w:val="00E959BE"/>
    <w:rsid w:val="00E95A00"/>
    <w:rsid w:val="00EA1257"/>
    <w:rsid w:val="00EA5BDE"/>
    <w:rsid w:val="00EB0593"/>
    <w:rsid w:val="00EB161F"/>
    <w:rsid w:val="00EC071E"/>
    <w:rsid w:val="00ED4645"/>
    <w:rsid w:val="00EE4FC6"/>
    <w:rsid w:val="00EF2C83"/>
    <w:rsid w:val="00EF44B8"/>
    <w:rsid w:val="00F0035D"/>
    <w:rsid w:val="00F0102A"/>
    <w:rsid w:val="00F03E84"/>
    <w:rsid w:val="00F043E6"/>
    <w:rsid w:val="00F0461E"/>
    <w:rsid w:val="00F064FD"/>
    <w:rsid w:val="00F21732"/>
    <w:rsid w:val="00F22A45"/>
    <w:rsid w:val="00F2489C"/>
    <w:rsid w:val="00F30CD7"/>
    <w:rsid w:val="00F31BA6"/>
    <w:rsid w:val="00F32C09"/>
    <w:rsid w:val="00F32EBF"/>
    <w:rsid w:val="00F333BB"/>
    <w:rsid w:val="00F34838"/>
    <w:rsid w:val="00F47665"/>
    <w:rsid w:val="00F57C8D"/>
    <w:rsid w:val="00F843B6"/>
    <w:rsid w:val="00F94D31"/>
    <w:rsid w:val="00FA3513"/>
    <w:rsid w:val="00FA420A"/>
    <w:rsid w:val="00FB3AB2"/>
    <w:rsid w:val="00FC37C4"/>
    <w:rsid w:val="00FC5216"/>
    <w:rsid w:val="00FC6523"/>
    <w:rsid w:val="00FD202B"/>
    <w:rsid w:val="00FE0F59"/>
    <w:rsid w:val="00FF1776"/>
    <w:rsid w:val="00FF24F4"/>
    <w:rsid w:val="00FF254C"/>
    <w:rsid w:val="00FF329D"/>
    <w:rsid w:val="00FF6A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6AA8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footer" w:locked="1" w:uiPriority="0"/>
    <w:lsdException w:name="caption" w:locked="1" w:uiPriority="0" w:qFormat="1"/>
    <w:lsdException w:name="footnote reference" w:locked="1" w:uiPriority="0"/>
    <w:lsdException w:name="annotation reference" w:locked="1" w:uiPriority="0"/>
    <w:lsdException w:name="page number" w:locked="1" w:uiPriority="0"/>
    <w:lsdException w:name="endnote text" w:locked="1" w:uiPriority="0"/>
    <w:lsdException w:name="List" w:locked="1" w:uiPriority="0"/>
    <w:lsdException w:name="List 2" w:locked="1" w:uiPriority="0"/>
    <w:lsdException w:name="List 3" w:locked="1" w:uiPriority="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List Continue 2" w:locked="1" w:uiPriority="0"/>
    <w:lsdException w:name="List Continue 5" w:locked="1" w:uiPriority="0"/>
    <w:lsdException w:name="Subtitle" w:locked="1" w:semiHidden="0" w:uiPriority="0" w:unhideWhenUsed="0" w:qFormat="1"/>
    <w:lsdException w:name="Date" w:locked="1" w:semiHidden="0" w:uiPriority="0" w:unhideWhenUsed="0"/>
    <w:lsdException w:name="Body Text First Indent" w:locked="1" w:semiHidden="0" w:uiPriority="0" w:unhideWhenUsed="0"/>
    <w:lsdException w:name="Body Text First Indent 2"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Normal (Web)" w:locked="1" w:uiPriority="0"/>
    <w:lsdException w:name="annotation subjec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05D84"/>
    <w:pPr>
      <w:suppressAutoHyphens/>
    </w:pPr>
    <w:rPr>
      <w:rFonts w:ascii="Times New Roman" w:eastAsia="MS Mincho" w:hAnsi="Times New Roman"/>
      <w:sz w:val="24"/>
      <w:szCs w:val="24"/>
      <w:lang w:eastAsia="ar-SA"/>
    </w:rPr>
  </w:style>
  <w:style w:type="paragraph" w:styleId="Antrat1">
    <w:name w:val="heading 1"/>
    <w:basedOn w:val="prastasis"/>
    <w:next w:val="prastasis"/>
    <w:link w:val="Antrat1Diagrama"/>
    <w:uiPriority w:val="99"/>
    <w:qFormat/>
    <w:rsid w:val="00005D84"/>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uiPriority w:val="99"/>
    <w:qFormat/>
    <w:rsid w:val="00005D84"/>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uiPriority w:val="99"/>
    <w:qFormat/>
    <w:rsid w:val="00005D84"/>
    <w:pPr>
      <w:keepNext/>
      <w:keepLines/>
      <w:tabs>
        <w:tab w:val="left" w:pos="720"/>
      </w:tabs>
      <w:suppressAutoHyphens w:val="0"/>
      <w:spacing w:before="200" w:line="276" w:lineRule="auto"/>
      <w:ind w:right="-82"/>
      <w:jc w:val="both"/>
      <w:outlineLvl w:val="2"/>
    </w:pPr>
    <w:rPr>
      <w:rFonts w:ascii="Cambria" w:eastAsia="Calibri" w:hAnsi="Cambria" w:cs="Cambria"/>
      <w:b/>
      <w:bCs/>
      <w:color w:val="4F81BD"/>
      <w:lang w:val="fi-FI" w:eastAsia="en-US"/>
    </w:rPr>
  </w:style>
  <w:style w:type="paragraph" w:styleId="Antrat4">
    <w:name w:val="heading 4"/>
    <w:basedOn w:val="prastasis"/>
    <w:next w:val="prastasis"/>
    <w:link w:val="Antrat4Diagrama"/>
    <w:uiPriority w:val="99"/>
    <w:qFormat/>
    <w:rsid w:val="00005D84"/>
    <w:pPr>
      <w:keepNext/>
      <w:spacing w:before="240" w:after="60"/>
      <w:outlineLvl w:val="3"/>
    </w:pPr>
    <w:rPr>
      <w:b/>
      <w:bCs/>
      <w:sz w:val="28"/>
      <w:szCs w:val="28"/>
    </w:rPr>
  </w:style>
  <w:style w:type="paragraph" w:styleId="Antrat5">
    <w:name w:val="heading 5"/>
    <w:basedOn w:val="prastasis"/>
    <w:next w:val="prastasis"/>
    <w:link w:val="Antrat5Diagrama"/>
    <w:uiPriority w:val="99"/>
    <w:qFormat/>
    <w:rsid w:val="00005D84"/>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005D84"/>
    <w:pPr>
      <w:spacing w:before="240" w:after="60"/>
      <w:outlineLvl w:val="5"/>
    </w:pPr>
    <w:rPr>
      <w:b/>
      <w:bCs/>
      <w:sz w:val="22"/>
      <w:szCs w:val="22"/>
    </w:rPr>
  </w:style>
  <w:style w:type="paragraph" w:styleId="Antrat7">
    <w:name w:val="heading 7"/>
    <w:basedOn w:val="prastasis"/>
    <w:next w:val="prastasis"/>
    <w:link w:val="Antrat7Diagrama"/>
    <w:uiPriority w:val="99"/>
    <w:qFormat/>
    <w:rsid w:val="00005D84"/>
    <w:pPr>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05D84"/>
    <w:rPr>
      <w:rFonts w:ascii="Arial" w:eastAsia="MS Mincho" w:hAnsi="Arial" w:cs="Arial"/>
      <w:b/>
      <w:bCs/>
      <w:kern w:val="32"/>
      <w:sz w:val="32"/>
      <w:szCs w:val="32"/>
      <w:lang w:eastAsia="ar-SA" w:bidi="ar-SA"/>
    </w:rPr>
  </w:style>
  <w:style w:type="character" w:customStyle="1" w:styleId="Antrat2Diagrama">
    <w:name w:val="Antraštė 2 Diagrama"/>
    <w:basedOn w:val="Numatytasispastraiposriftas"/>
    <w:link w:val="Antrat2"/>
    <w:uiPriority w:val="99"/>
    <w:locked/>
    <w:rsid w:val="00005D84"/>
    <w:rPr>
      <w:rFonts w:ascii="Arial" w:eastAsia="MS Mincho" w:hAnsi="Arial" w:cs="Arial"/>
      <w:b/>
      <w:bCs/>
      <w:i/>
      <w:iCs/>
      <w:sz w:val="28"/>
      <w:szCs w:val="28"/>
      <w:lang w:eastAsia="ar-SA" w:bidi="ar-SA"/>
    </w:rPr>
  </w:style>
  <w:style w:type="character" w:customStyle="1" w:styleId="Antrat3Diagrama">
    <w:name w:val="Antraštė 3 Diagrama"/>
    <w:basedOn w:val="Numatytasispastraiposriftas"/>
    <w:link w:val="Antrat3"/>
    <w:uiPriority w:val="99"/>
    <w:locked/>
    <w:rsid w:val="00005D84"/>
    <w:rPr>
      <w:rFonts w:ascii="Cambria" w:eastAsia="Times New Roman" w:hAnsi="Cambria" w:cs="Cambria"/>
      <w:b/>
      <w:bCs/>
      <w:color w:val="4F81BD"/>
      <w:sz w:val="24"/>
      <w:szCs w:val="24"/>
      <w:lang w:val="fi-FI"/>
    </w:rPr>
  </w:style>
  <w:style w:type="character" w:customStyle="1" w:styleId="Antrat4Diagrama">
    <w:name w:val="Antraštė 4 Diagrama"/>
    <w:basedOn w:val="Numatytasispastraiposriftas"/>
    <w:link w:val="Antrat4"/>
    <w:uiPriority w:val="99"/>
    <w:locked/>
    <w:rsid w:val="00005D84"/>
    <w:rPr>
      <w:rFonts w:ascii="Times New Roman" w:eastAsia="MS Mincho" w:hAnsi="Times New Roman" w:cs="Times New Roman"/>
      <w:b/>
      <w:bCs/>
      <w:sz w:val="28"/>
      <w:szCs w:val="28"/>
      <w:lang w:eastAsia="ar-SA" w:bidi="ar-SA"/>
    </w:rPr>
  </w:style>
  <w:style w:type="character" w:customStyle="1" w:styleId="Antrat5Diagrama">
    <w:name w:val="Antraštė 5 Diagrama"/>
    <w:basedOn w:val="Numatytasispastraiposriftas"/>
    <w:link w:val="Antrat5"/>
    <w:uiPriority w:val="99"/>
    <w:locked/>
    <w:rsid w:val="00005D84"/>
    <w:rPr>
      <w:rFonts w:ascii="Times New Roman" w:eastAsia="MS Mincho" w:hAnsi="Times New Roman" w:cs="Times New Roman"/>
      <w:b/>
      <w:bCs/>
      <w:i/>
      <w:iCs/>
      <w:sz w:val="26"/>
      <w:szCs w:val="26"/>
      <w:lang w:eastAsia="ar-SA" w:bidi="ar-SA"/>
    </w:rPr>
  </w:style>
  <w:style w:type="character" w:customStyle="1" w:styleId="Antrat6Diagrama">
    <w:name w:val="Antraštė 6 Diagrama"/>
    <w:basedOn w:val="Numatytasispastraiposriftas"/>
    <w:link w:val="Antrat6"/>
    <w:uiPriority w:val="99"/>
    <w:locked/>
    <w:rsid w:val="00005D84"/>
    <w:rPr>
      <w:rFonts w:ascii="Times New Roman" w:eastAsia="MS Mincho" w:hAnsi="Times New Roman" w:cs="Times New Roman"/>
      <w:b/>
      <w:bCs/>
      <w:lang w:eastAsia="ar-SA" w:bidi="ar-SA"/>
    </w:rPr>
  </w:style>
  <w:style w:type="character" w:customStyle="1" w:styleId="Antrat7Diagrama">
    <w:name w:val="Antraštė 7 Diagrama"/>
    <w:basedOn w:val="Numatytasispastraiposriftas"/>
    <w:link w:val="Antrat7"/>
    <w:uiPriority w:val="99"/>
    <w:locked/>
    <w:rsid w:val="00005D84"/>
    <w:rPr>
      <w:rFonts w:ascii="Times New Roman" w:eastAsia="MS Mincho" w:hAnsi="Times New Roman" w:cs="Times New Roman"/>
      <w:sz w:val="24"/>
      <w:szCs w:val="24"/>
      <w:lang w:eastAsia="ar-SA" w:bidi="ar-SA"/>
    </w:rPr>
  </w:style>
  <w:style w:type="character" w:customStyle="1" w:styleId="CharChar1">
    <w:name w:val="Char Char1"/>
    <w:uiPriority w:val="99"/>
    <w:rsid w:val="00005D84"/>
    <w:rPr>
      <w:b/>
      <w:sz w:val="24"/>
      <w:lang w:val="en-GB" w:eastAsia="ar-SA" w:bidi="ar-SA"/>
    </w:rPr>
  </w:style>
  <w:style w:type="paragraph" w:styleId="Pagrindinistekstas">
    <w:name w:val="Body Text"/>
    <w:basedOn w:val="prastasis"/>
    <w:link w:val="PagrindinistekstasDiagrama"/>
    <w:uiPriority w:val="99"/>
    <w:rsid w:val="00005D84"/>
    <w:pPr>
      <w:spacing w:after="120"/>
    </w:pPr>
  </w:style>
  <w:style w:type="character" w:customStyle="1" w:styleId="PagrindinistekstasDiagrama">
    <w:name w:val="Pagrindinis tekstas Diagrama"/>
    <w:basedOn w:val="Numatytasispastraiposriftas"/>
    <w:link w:val="Pagrindinistekstas"/>
    <w:uiPriority w:val="99"/>
    <w:locked/>
    <w:rsid w:val="00005D84"/>
    <w:rPr>
      <w:rFonts w:ascii="Times New Roman" w:eastAsia="MS Mincho" w:hAnsi="Times New Roman" w:cs="Times New Roman"/>
      <w:sz w:val="24"/>
      <w:szCs w:val="24"/>
      <w:lang w:eastAsia="ar-SA" w:bidi="ar-SA"/>
    </w:rPr>
  </w:style>
  <w:style w:type="paragraph" w:styleId="HTMLiankstoformatuotas">
    <w:name w:val="HTML Preformatted"/>
    <w:basedOn w:val="prastasis"/>
    <w:link w:val="HTMLiankstoformatuotasDiagrama"/>
    <w:uiPriority w:val="99"/>
    <w:rsid w:val="00005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60"/>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locked/>
    <w:rsid w:val="00005D84"/>
    <w:rPr>
      <w:rFonts w:ascii="Courier New" w:eastAsia="MS Mincho" w:hAnsi="Courier New" w:cs="Courier New"/>
      <w:sz w:val="20"/>
      <w:szCs w:val="20"/>
      <w:lang w:eastAsia="lt-LT"/>
    </w:rPr>
  </w:style>
  <w:style w:type="paragraph" w:styleId="Puslapioinaostekstas">
    <w:name w:val="footnote text"/>
    <w:basedOn w:val="prastasis"/>
    <w:link w:val="PuslapioinaostekstasDiagrama"/>
    <w:uiPriority w:val="99"/>
    <w:semiHidden/>
    <w:rsid w:val="00005D84"/>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005D84"/>
    <w:rPr>
      <w:rFonts w:ascii="Times New Roman" w:eastAsia="MS Mincho" w:hAnsi="Times New Roman" w:cs="Times New Roman"/>
      <w:sz w:val="20"/>
      <w:szCs w:val="20"/>
      <w:lang w:eastAsia="ar-SA" w:bidi="ar-SA"/>
    </w:rPr>
  </w:style>
  <w:style w:type="character" w:styleId="Hipersaitas">
    <w:name w:val="Hyperlink"/>
    <w:basedOn w:val="Numatytasispastraiposriftas"/>
    <w:uiPriority w:val="99"/>
    <w:rsid w:val="00005D84"/>
    <w:rPr>
      <w:rFonts w:cs="Times New Roman"/>
      <w:color w:val="0000FF"/>
      <w:u w:val="single"/>
    </w:rPr>
  </w:style>
  <w:style w:type="paragraph" w:styleId="Antrats">
    <w:name w:val="header"/>
    <w:basedOn w:val="prastasis"/>
    <w:link w:val="AntratsDiagrama"/>
    <w:uiPriority w:val="99"/>
    <w:rsid w:val="00005D84"/>
    <w:pPr>
      <w:tabs>
        <w:tab w:val="center" w:pos="4819"/>
        <w:tab w:val="right" w:pos="9638"/>
      </w:tabs>
    </w:pPr>
  </w:style>
  <w:style w:type="character" w:customStyle="1" w:styleId="AntratsDiagrama">
    <w:name w:val="Antraštės Diagrama"/>
    <w:basedOn w:val="Numatytasispastraiposriftas"/>
    <w:link w:val="Antrats"/>
    <w:uiPriority w:val="99"/>
    <w:locked/>
    <w:rsid w:val="00005D84"/>
    <w:rPr>
      <w:rFonts w:ascii="Times New Roman" w:eastAsia="MS Mincho" w:hAnsi="Times New Roman" w:cs="Times New Roman"/>
      <w:sz w:val="24"/>
      <w:szCs w:val="24"/>
      <w:lang w:eastAsia="ar-SA" w:bidi="ar-SA"/>
    </w:rPr>
  </w:style>
  <w:style w:type="character" w:styleId="Puslapionumeris">
    <w:name w:val="page number"/>
    <w:basedOn w:val="Numatytasispastraiposriftas"/>
    <w:uiPriority w:val="99"/>
    <w:rsid w:val="00005D84"/>
    <w:rPr>
      <w:rFonts w:cs="Times New Roman"/>
    </w:rPr>
  </w:style>
  <w:style w:type="character" w:styleId="Perirtashipersaitas">
    <w:name w:val="FollowedHyperlink"/>
    <w:basedOn w:val="Numatytasispastraiposriftas"/>
    <w:uiPriority w:val="99"/>
    <w:rsid w:val="00005D84"/>
    <w:rPr>
      <w:rFonts w:cs="Times New Roman"/>
      <w:color w:val="800080"/>
      <w:u w:val="single"/>
    </w:rPr>
  </w:style>
  <w:style w:type="paragraph" w:styleId="Pavadinimas">
    <w:name w:val="Title"/>
    <w:basedOn w:val="prastasis"/>
    <w:link w:val="PavadinimasDiagrama"/>
    <w:uiPriority w:val="99"/>
    <w:qFormat/>
    <w:rsid w:val="00005D84"/>
    <w:pPr>
      <w:suppressAutoHyphens w:val="0"/>
      <w:jc w:val="center"/>
    </w:pPr>
    <w:rPr>
      <w:b/>
      <w:sz w:val="22"/>
      <w:szCs w:val="22"/>
      <w:lang w:eastAsia="en-US"/>
    </w:rPr>
  </w:style>
  <w:style w:type="character" w:customStyle="1" w:styleId="PavadinimasDiagrama">
    <w:name w:val="Pavadinimas Diagrama"/>
    <w:basedOn w:val="Numatytasispastraiposriftas"/>
    <w:link w:val="Pavadinimas"/>
    <w:uiPriority w:val="99"/>
    <w:locked/>
    <w:rsid w:val="00005D84"/>
    <w:rPr>
      <w:rFonts w:ascii="Times New Roman" w:eastAsia="MS Mincho" w:hAnsi="Times New Roman" w:cs="Times New Roman"/>
      <w:b/>
    </w:rPr>
  </w:style>
  <w:style w:type="character" w:customStyle="1" w:styleId="CharChar11">
    <w:name w:val="Char Char11"/>
    <w:uiPriority w:val="99"/>
    <w:rsid w:val="00005D84"/>
    <w:rPr>
      <w:rFonts w:ascii="Arial" w:hAnsi="Arial"/>
      <w:b/>
      <w:kern w:val="32"/>
      <w:sz w:val="32"/>
      <w:lang w:val="en-US" w:eastAsia="ar-SA" w:bidi="ar-SA"/>
    </w:rPr>
  </w:style>
  <w:style w:type="paragraph" w:styleId="Porat">
    <w:name w:val="footer"/>
    <w:basedOn w:val="prastasis"/>
    <w:link w:val="PoratDiagrama"/>
    <w:uiPriority w:val="99"/>
    <w:rsid w:val="00005D84"/>
    <w:pPr>
      <w:tabs>
        <w:tab w:val="center" w:pos="4819"/>
        <w:tab w:val="right" w:pos="9638"/>
      </w:tabs>
    </w:pPr>
  </w:style>
  <w:style w:type="character" w:customStyle="1" w:styleId="PoratDiagrama">
    <w:name w:val="Poraštė Diagrama"/>
    <w:basedOn w:val="Numatytasispastraiposriftas"/>
    <w:link w:val="Porat"/>
    <w:uiPriority w:val="99"/>
    <w:locked/>
    <w:rsid w:val="00005D84"/>
    <w:rPr>
      <w:rFonts w:ascii="Times New Roman" w:eastAsia="MS Mincho" w:hAnsi="Times New Roman" w:cs="Times New Roman"/>
      <w:sz w:val="24"/>
      <w:szCs w:val="24"/>
      <w:lang w:eastAsia="ar-SA" w:bidi="ar-SA"/>
    </w:rPr>
  </w:style>
  <w:style w:type="paragraph" w:styleId="Pagrindiniotekstotrauka">
    <w:name w:val="Body Text Indent"/>
    <w:basedOn w:val="prastasis"/>
    <w:link w:val="PagrindiniotekstotraukaDiagrama"/>
    <w:uiPriority w:val="99"/>
    <w:rsid w:val="00005D84"/>
    <w:pPr>
      <w:spacing w:after="120"/>
      <w:ind w:left="283"/>
    </w:pPr>
  </w:style>
  <w:style w:type="character" w:customStyle="1" w:styleId="PagrindiniotekstotraukaDiagrama">
    <w:name w:val="Pagrindinio teksto įtrauka Diagrama"/>
    <w:basedOn w:val="Numatytasispastraiposriftas"/>
    <w:link w:val="Pagrindiniotekstotrauka"/>
    <w:uiPriority w:val="99"/>
    <w:locked/>
    <w:rsid w:val="00005D84"/>
    <w:rPr>
      <w:rFonts w:ascii="Times New Roman" w:eastAsia="MS Mincho" w:hAnsi="Times New Roman" w:cs="Times New Roman"/>
      <w:sz w:val="24"/>
      <w:szCs w:val="24"/>
      <w:lang w:eastAsia="ar-SA" w:bidi="ar-SA"/>
    </w:rPr>
  </w:style>
  <w:style w:type="paragraph" w:styleId="Komentarotekstas">
    <w:name w:val="annotation text"/>
    <w:basedOn w:val="prastasis"/>
    <w:link w:val="KomentarotekstasDiagrama"/>
    <w:uiPriority w:val="99"/>
    <w:rsid w:val="00005D84"/>
    <w:rPr>
      <w:sz w:val="20"/>
      <w:szCs w:val="20"/>
    </w:rPr>
  </w:style>
  <w:style w:type="character" w:customStyle="1" w:styleId="KomentarotekstasDiagrama">
    <w:name w:val="Komentaro tekstas Diagrama"/>
    <w:basedOn w:val="Numatytasispastraiposriftas"/>
    <w:link w:val="Komentarotekstas"/>
    <w:uiPriority w:val="99"/>
    <w:locked/>
    <w:rsid w:val="00005D84"/>
    <w:rPr>
      <w:rFonts w:ascii="Times New Roman" w:eastAsia="MS Mincho" w:hAnsi="Times New Roman" w:cs="Times New Roman"/>
      <w:sz w:val="20"/>
      <w:szCs w:val="20"/>
      <w:lang w:eastAsia="ar-SA" w:bidi="ar-SA"/>
    </w:rPr>
  </w:style>
  <w:style w:type="paragraph" w:styleId="Debesliotekstas">
    <w:name w:val="Balloon Text"/>
    <w:basedOn w:val="prastasis"/>
    <w:link w:val="DebesliotekstasDiagrama"/>
    <w:uiPriority w:val="99"/>
    <w:semiHidden/>
    <w:rsid w:val="00005D8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005D84"/>
    <w:rPr>
      <w:rFonts w:ascii="Tahoma" w:eastAsia="MS Mincho" w:hAnsi="Tahoma" w:cs="Tahoma"/>
      <w:sz w:val="16"/>
      <w:szCs w:val="16"/>
      <w:lang w:eastAsia="ar-SA" w:bidi="ar-SA"/>
    </w:rPr>
  </w:style>
  <w:style w:type="paragraph" w:customStyle="1" w:styleId="bodytext">
    <w:name w:val="bodytext"/>
    <w:basedOn w:val="prastasis"/>
    <w:uiPriority w:val="99"/>
    <w:rsid w:val="00005D84"/>
    <w:pPr>
      <w:suppressAutoHyphens w:val="0"/>
      <w:spacing w:before="100" w:beforeAutospacing="1" w:after="100" w:afterAutospacing="1"/>
    </w:pPr>
    <w:rPr>
      <w:lang w:eastAsia="ja-JP"/>
    </w:rPr>
  </w:style>
  <w:style w:type="paragraph" w:customStyle="1" w:styleId="istatymas">
    <w:name w:val="istatymas"/>
    <w:basedOn w:val="prastasis"/>
    <w:uiPriority w:val="99"/>
    <w:rsid w:val="00005D84"/>
    <w:pPr>
      <w:suppressAutoHyphens w:val="0"/>
      <w:spacing w:before="100" w:beforeAutospacing="1" w:after="100" w:afterAutospacing="1"/>
    </w:pPr>
    <w:rPr>
      <w:lang w:eastAsia="ja-JP"/>
    </w:rPr>
  </w:style>
  <w:style w:type="paragraph" w:customStyle="1" w:styleId="patvirtinta">
    <w:name w:val="patvirtinta"/>
    <w:basedOn w:val="prastasis"/>
    <w:uiPriority w:val="99"/>
    <w:rsid w:val="00005D84"/>
    <w:pPr>
      <w:suppressAutoHyphens w:val="0"/>
      <w:spacing w:before="100" w:beforeAutospacing="1" w:after="100" w:afterAutospacing="1"/>
    </w:pPr>
    <w:rPr>
      <w:lang w:eastAsia="ja-JP"/>
    </w:rPr>
  </w:style>
  <w:style w:type="paragraph" w:styleId="Dokumentostruktra">
    <w:name w:val="Document Map"/>
    <w:basedOn w:val="prastasis"/>
    <w:link w:val="DokumentostruktraDiagrama"/>
    <w:uiPriority w:val="99"/>
    <w:semiHidden/>
    <w:rsid w:val="00005D84"/>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uiPriority w:val="99"/>
    <w:semiHidden/>
    <w:locked/>
    <w:rsid w:val="00005D84"/>
    <w:rPr>
      <w:rFonts w:ascii="Tahoma" w:eastAsia="MS Mincho" w:hAnsi="Tahoma" w:cs="Tahoma"/>
      <w:sz w:val="20"/>
      <w:szCs w:val="20"/>
      <w:shd w:val="clear" w:color="auto" w:fill="000080"/>
      <w:lang w:eastAsia="ar-SA" w:bidi="ar-SA"/>
    </w:rPr>
  </w:style>
  <w:style w:type="paragraph" w:customStyle="1" w:styleId="Sraopastraipa1">
    <w:name w:val="Sąrašo pastraipa1"/>
    <w:basedOn w:val="prastasis"/>
    <w:uiPriority w:val="99"/>
    <w:rsid w:val="00005D84"/>
    <w:pPr>
      <w:suppressAutoHyphens w:val="0"/>
      <w:ind w:left="720" w:firstLine="284"/>
      <w:contextualSpacing/>
      <w:jc w:val="both"/>
    </w:pPr>
    <w:rPr>
      <w:rFonts w:ascii="Calibri" w:hAnsi="Calibri"/>
      <w:sz w:val="22"/>
      <w:szCs w:val="22"/>
      <w:lang w:eastAsia="en-US"/>
    </w:rPr>
  </w:style>
  <w:style w:type="paragraph" w:styleId="Dokumentoinaostekstas">
    <w:name w:val="endnote text"/>
    <w:basedOn w:val="prastasis"/>
    <w:link w:val="DokumentoinaostekstasDiagrama"/>
    <w:uiPriority w:val="99"/>
    <w:semiHidden/>
    <w:rsid w:val="00005D84"/>
    <w:rPr>
      <w:sz w:val="20"/>
      <w:szCs w:val="20"/>
    </w:rPr>
  </w:style>
  <w:style w:type="character" w:customStyle="1" w:styleId="DokumentoinaostekstasDiagrama">
    <w:name w:val="Dokumento išnašos tekstas Diagrama"/>
    <w:basedOn w:val="Numatytasispastraiposriftas"/>
    <w:link w:val="Dokumentoinaostekstas"/>
    <w:uiPriority w:val="99"/>
    <w:semiHidden/>
    <w:locked/>
    <w:rsid w:val="00005D84"/>
    <w:rPr>
      <w:rFonts w:ascii="Times New Roman" w:eastAsia="MS Mincho" w:hAnsi="Times New Roman" w:cs="Times New Roman"/>
      <w:sz w:val="20"/>
      <w:szCs w:val="20"/>
      <w:lang w:eastAsia="ar-SA" w:bidi="ar-SA"/>
    </w:rPr>
  </w:style>
  <w:style w:type="paragraph" w:styleId="prastasistinklapis">
    <w:name w:val="Normal (Web)"/>
    <w:basedOn w:val="prastasis"/>
    <w:uiPriority w:val="99"/>
    <w:rsid w:val="00005D84"/>
    <w:pPr>
      <w:suppressAutoHyphens w:val="0"/>
      <w:spacing w:before="100" w:beforeAutospacing="1" w:after="100" w:afterAutospacing="1"/>
    </w:pPr>
    <w:rPr>
      <w:rFonts w:ascii="Arial" w:hAnsi="Arial" w:cs="Arial"/>
      <w:color w:val="442305"/>
      <w:sz w:val="20"/>
      <w:szCs w:val="20"/>
      <w:lang w:eastAsia="en-US"/>
    </w:rPr>
  </w:style>
  <w:style w:type="character" w:customStyle="1" w:styleId="CharChar4">
    <w:name w:val="Char Char4"/>
    <w:uiPriority w:val="99"/>
    <w:locked/>
    <w:rsid w:val="00005D84"/>
    <w:rPr>
      <w:rFonts w:ascii="Arial" w:eastAsia="Times New Roman" w:hAnsi="Arial"/>
      <w:b/>
      <w:kern w:val="32"/>
      <w:sz w:val="32"/>
      <w:lang w:val="en-US" w:eastAsia="ar-SA" w:bidi="ar-SA"/>
    </w:rPr>
  </w:style>
  <w:style w:type="character" w:customStyle="1" w:styleId="CharChar2">
    <w:name w:val="Char Char2"/>
    <w:uiPriority w:val="99"/>
    <w:locked/>
    <w:rsid w:val="00005D84"/>
    <w:rPr>
      <w:rFonts w:eastAsia="Times New Roman"/>
      <w:sz w:val="24"/>
      <w:lang w:val="en-US" w:eastAsia="ar-SA" w:bidi="ar-SA"/>
    </w:rPr>
  </w:style>
  <w:style w:type="character" w:styleId="Puslapioinaosnuoroda">
    <w:name w:val="footnote reference"/>
    <w:basedOn w:val="Numatytasispastraiposriftas"/>
    <w:uiPriority w:val="99"/>
    <w:semiHidden/>
    <w:rsid w:val="00005D84"/>
    <w:rPr>
      <w:rFonts w:cs="Times New Roman"/>
      <w:vertAlign w:val="superscript"/>
    </w:rPr>
  </w:style>
  <w:style w:type="character" w:customStyle="1" w:styleId="CharChar14">
    <w:name w:val="Char Char14"/>
    <w:uiPriority w:val="99"/>
    <w:locked/>
    <w:rsid w:val="00005D84"/>
    <w:rPr>
      <w:rFonts w:ascii="Arial" w:eastAsia="MS Mincho" w:hAnsi="Arial"/>
      <w:b/>
      <w:kern w:val="32"/>
      <w:sz w:val="32"/>
      <w:lang w:val="en-US" w:eastAsia="ar-SA" w:bidi="ar-SA"/>
    </w:rPr>
  </w:style>
  <w:style w:type="paragraph" w:customStyle="1" w:styleId="Default">
    <w:name w:val="Default"/>
    <w:uiPriority w:val="99"/>
    <w:rsid w:val="00005D84"/>
    <w:pPr>
      <w:autoSpaceDE w:val="0"/>
      <w:autoSpaceDN w:val="0"/>
      <w:adjustRightInd w:val="0"/>
    </w:pPr>
    <w:rPr>
      <w:rFonts w:ascii="Times New Roman" w:eastAsia="Times New Roman" w:hAnsi="Times New Roman"/>
      <w:color w:val="000000"/>
      <w:sz w:val="24"/>
      <w:szCs w:val="24"/>
      <w:lang w:val="en-US" w:eastAsia="en-US"/>
    </w:rPr>
  </w:style>
  <w:style w:type="character" w:styleId="Komentaronuoroda">
    <w:name w:val="annotation reference"/>
    <w:basedOn w:val="Numatytasispastraiposriftas"/>
    <w:uiPriority w:val="99"/>
    <w:rsid w:val="00005D84"/>
    <w:rPr>
      <w:rFonts w:cs="Times New Roman"/>
      <w:sz w:val="16"/>
    </w:rPr>
  </w:style>
  <w:style w:type="paragraph" w:styleId="Komentarotema">
    <w:name w:val="annotation subject"/>
    <w:basedOn w:val="Komentarotekstas"/>
    <w:next w:val="Komentarotekstas"/>
    <w:link w:val="KomentarotemaDiagrama"/>
    <w:uiPriority w:val="99"/>
    <w:semiHidden/>
    <w:rsid w:val="00005D84"/>
    <w:rPr>
      <w:b/>
      <w:bCs/>
    </w:rPr>
  </w:style>
  <w:style w:type="character" w:customStyle="1" w:styleId="KomentarotemaDiagrama">
    <w:name w:val="Komentaro tema Diagrama"/>
    <w:basedOn w:val="KomentarotekstasDiagrama"/>
    <w:link w:val="Komentarotema"/>
    <w:uiPriority w:val="99"/>
    <w:semiHidden/>
    <w:locked/>
    <w:rsid w:val="00005D84"/>
    <w:rPr>
      <w:rFonts w:ascii="Times New Roman" w:eastAsia="MS Mincho" w:hAnsi="Times New Roman" w:cs="Times New Roman"/>
      <w:b/>
      <w:bCs/>
      <w:sz w:val="20"/>
      <w:szCs w:val="20"/>
      <w:lang w:eastAsia="ar-SA" w:bidi="ar-SA"/>
    </w:rPr>
  </w:style>
  <w:style w:type="paragraph" w:styleId="Sraas">
    <w:name w:val="List"/>
    <w:basedOn w:val="prastasis"/>
    <w:uiPriority w:val="99"/>
    <w:rsid w:val="00005D84"/>
    <w:pPr>
      <w:ind w:left="283" w:hanging="283"/>
    </w:pPr>
  </w:style>
  <w:style w:type="paragraph" w:styleId="Sraas2">
    <w:name w:val="List 2"/>
    <w:basedOn w:val="prastasis"/>
    <w:uiPriority w:val="99"/>
    <w:rsid w:val="00005D84"/>
    <w:pPr>
      <w:ind w:left="566" w:hanging="283"/>
    </w:pPr>
  </w:style>
  <w:style w:type="paragraph" w:styleId="Sraas3">
    <w:name w:val="List 3"/>
    <w:basedOn w:val="prastasis"/>
    <w:uiPriority w:val="99"/>
    <w:rsid w:val="00005D84"/>
    <w:pPr>
      <w:ind w:left="849" w:hanging="283"/>
    </w:pPr>
  </w:style>
  <w:style w:type="paragraph" w:styleId="Sraas4">
    <w:name w:val="List 4"/>
    <w:basedOn w:val="prastasis"/>
    <w:uiPriority w:val="99"/>
    <w:rsid w:val="00005D84"/>
    <w:pPr>
      <w:ind w:left="1132" w:hanging="283"/>
    </w:pPr>
  </w:style>
  <w:style w:type="paragraph" w:styleId="Sraas5">
    <w:name w:val="List 5"/>
    <w:basedOn w:val="prastasis"/>
    <w:uiPriority w:val="99"/>
    <w:rsid w:val="00005D84"/>
    <w:pPr>
      <w:ind w:left="1415" w:hanging="283"/>
    </w:pPr>
  </w:style>
  <w:style w:type="paragraph" w:styleId="Data">
    <w:name w:val="Date"/>
    <w:basedOn w:val="prastasis"/>
    <w:next w:val="prastasis"/>
    <w:link w:val="DataDiagrama"/>
    <w:uiPriority w:val="99"/>
    <w:rsid w:val="00005D84"/>
  </w:style>
  <w:style w:type="character" w:customStyle="1" w:styleId="DataDiagrama">
    <w:name w:val="Data Diagrama"/>
    <w:basedOn w:val="Numatytasispastraiposriftas"/>
    <w:link w:val="Data"/>
    <w:uiPriority w:val="99"/>
    <w:locked/>
    <w:rsid w:val="00005D84"/>
    <w:rPr>
      <w:rFonts w:ascii="Times New Roman" w:eastAsia="MS Mincho" w:hAnsi="Times New Roman" w:cs="Times New Roman"/>
      <w:sz w:val="24"/>
      <w:szCs w:val="24"/>
      <w:lang w:eastAsia="ar-SA" w:bidi="ar-SA"/>
    </w:rPr>
  </w:style>
  <w:style w:type="paragraph" w:styleId="Sraotsinys2">
    <w:name w:val="List Continue 2"/>
    <w:basedOn w:val="prastasis"/>
    <w:uiPriority w:val="99"/>
    <w:rsid w:val="00005D84"/>
    <w:pPr>
      <w:spacing w:after="120"/>
      <w:ind w:left="566"/>
    </w:pPr>
  </w:style>
  <w:style w:type="paragraph" w:styleId="Sraotsinys5">
    <w:name w:val="List Continue 5"/>
    <w:basedOn w:val="prastasis"/>
    <w:uiPriority w:val="99"/>
    <w:rsid w:val="00005D84"/>
    <w:pPr>
      <w:spacing w:after="120"/>
      <w:ind w:left="1415"/>
    </w:pPr>
  </w:style>
  <w:style w:type="paragraph" w:customStyle="1" w:styleId="InsideAddress">
    <w:name w:val="Inside Address"/>
    <w:basedOn w:val="prastasis"/>
    <w:uiPriority w:val="99"/>
    <w:rsid w:val="00005D84"/>
  </w:style>
  <w:style w:type="paragraph" w:styleId="Antrat">
    <w:name w:val="caption"/>
    <w:basedOn w:val="prastasis"/>
    <w:next w:val="prastasis"/>
    <w:uiPriority w:val="99"/>
    <w:qFormat/>
    <w:rsid w:val="00005D84"/>
    <w:rPr>
      <w:b/>
      <w:bCs/>
      <w:sz w:val="20"/>
      <w:szCs w:val="20"/>
    </w:rPr>
  </w:style>
  <w:style w:type="paragraph" w:styleId="Pagrindiniotekstopirmatrauka">
    <w:name w:val="Body Text First Indent"/>
    <w:basedOn w:val="Pagrindinistekstas"/>
    <w:link w:val="PagrindiniotekstopirmatraukaDiagrama"/>
    <w:uiPriority w:val="99"/>
    <w:rsid w:val="00005D84"/>
    <w:pPr>
      <w:ind w:firstLine="210"/>
    </w:pPr>
  </w:style>
  <w:style w:type="character" w:customStyle="1" w:styleId="PagrindiniotekstopirmatraukaDiagrama">
    <w:name w:val="Pagrindinio teksto pirma įtrauka Diagrama"/>
    <w:basedOn w:val="PagrindinistekstasDiagrama"/>
    <w:link w:val="Pagrindiniotekstopirmatrauka"/>
    <w:uiPriority w:val="99"/>
    <w:locked/>
    <w:rsid w:val="00005D84"/>
    <w:rPr>
      <w:rFonts w:ascii="Times New Roman" w:eastAsia="MS Mincho" w:hAnsi="Times New Roman" w:cs="Times New Roman"/>
      <w:sz w:val="24"/>
      <w:szCs w:val="24"/>
      <w:lang w:eastAsia="ar-SA" w:bidi="ar-SA"/>
    </w:rPr>
  </w:style>
  <w:style w:type="paragraph" w:styleId="Pagrindiniotekstopirmatrauka2">
    <w:name w:val="Body Text First Indent 2"/>
    <w:basedOn w:val="Pagrindiniotekstotrauka"/>
    <w:link w:val="Pagrindiniotekstopirmatrauka2Diagrama"/>
    <w:uiPriority w:val="99"/>
    <w:rsid w:val="00005D84"/>
    <w:pPr>
      <w:ind w:firstLine="210"/>
    </w:pPr>
  </w:style>
  <w:style w:type="character" w:customStyle="1" w:styleId="Pagrindiniotekstopirmatrauka2Diagrama">
    <w:name w:val="Pagrindinio teksto pirma įtrauka 2 Diagrama"/>
    <w:basedOn w:val="PagrindiniotekstotraukaDiagrama"/>
    <w:link w:val="Pagrindiniotekstopirmatrauka2"/>
    <w:uiPriority w:val="99"/>
    <w:locked/>
    <w:rsid w:val="00005D84"/>
    <w:rPr>
      <w:rFonts w:ascii="Times New Roman" w:eastAsia="MS Mincho" w:hAnsi="Times New Roman" w:cs="Times New Roman"/>
      <w:sz w:val="24"/>
      <w:szCs w:val="24"/>
      <w:lang w:eastAsia="ar-SA" w:bidi="ar-SA"/>
    </w:rPr>
  </w:style>
  <w:style w:type="paragraph" w:styleId="Pataisymai">
    <w:name w:val="Revision"/>
    <w:hidden/>
    <w:uiPriority w:val="99"/>
    <w:semiHidden/>
    <w:rsid w:val="00005D84"/>
    <w:rPr>
      <w:rFonts w:ascii="Times New Roman" w:eastAsia="MS Mincho" w:hAnsi="Times New Roman"/>
      <w:sz w:val="24"/>
      <w:szCs w:val="24"/>
      <w:lang w:val="en-US" w:eastAsia="ar-SA"/>
    </w:rPr>
  </w:style>
  <w:style w:type="paragraph" w:customStyle="1" w:styleId="TableParagraph">
    <w:name w:val="Table Paragraph"/>
    <w:basedOn w:val="prastasis"/>
    <w:uiPriority w:val="99"/>
    <w:rsid w:val="00005D84"/>
    <w:pPr>
      <w:widowControl w:val="0"/>
      <w:suppressAutoHyphens w:val="0"/>
    </w:pPr>
    <w:rPr>
      <w:rFonts w:ascii="Calibri" w:eastAsia="Calibri" w:hAnsi="Calibri"/>
      <w:sz w:val="22"/>
      <w:szCs w:val="22"/>
      <w:lang w:eastAsia="en-US"/>
    </w:rPr>
  </w:style>
  <w:style w:type="paragraph" w:styleId="Betarp">
    <w:name w:val="No Spacing"/>
    <w:uiPriority w:val="99"/>
    <w:qFormat/>
    <w:rsid w:val="00005D84"/>
    <w:rPr>
      <w:lang w:eastAsia="en-US"/>
    </w:rPr>
  </w:style>
  <w:style w:type="table" w:styleId="Lentelstinklelis">
    <w:name w:val="Table Grid"/>
    <w:basedOn w:val="prastojilentel"/>
    <w:uiPriority w:val="99"/>
    <w:rsid w:val="00005D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005D84"/>
  </w:style>
  <w:style w:type="paragraph" w:styleId="Sraopastraipa">
    <w:name w:val="List Paragraph"/>
    <w:basedOn w:val="prastasis"/>
    <w:uiPriority w:val="99"/>
    <w:qFormat/>
    <w:rsid w:val="008E48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lsdException w:name="annotation text" w:locked="1" w:uiPriority="0"/>
    <w:lsdException w:name="footer" w:locked="1" w:uiPriority="0"/>
    <w:lsdException w:name="caption" w:locked="1" w:uiPriority="0" w:qFormat="1"/>
    <w:lsdException w:name="footnote reference" w:locked="1" w:uiPriority="0"/>
    <w:lsdException w:name="annotation reference" w:locked="1" w:uiPriority="0"/>
    <w:lsdException w:name="page number" w:locked="1" w:uiPriority="0"/>
    <w:lsdException w:name="endnote text" w:locked="1" w:uiPriority="0"/>
    <w:lsdException w:name="List" w:locked="1" w:uiPriority="0"/>
    <w:lsdException w:name="List 2" w:locked="1" w:uiPriority="0"/>
    <w:lsdException w:name="List 3" w:locked="1" w:uiPriority="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List Continue 2" w:locked="1" w:uiPriority="0"/>
    <w:lsdException w:name="List Continue 5" w:locked="1" w:uiPriority="0"/>
    <w:lsdException w:name="Subtitle" w:locked="1" w:semiHidden="0" w:uiPriority="0" w:unhideWhenUsed="0" w:qFormat="1"/>
    <w:lsdException w:name="Date" w:locked="1" w:semiHidden="0" w:uiPriority="0" w:unhideWhenUsed="0"/>
    <w:lsdException w:name="Body Text First Indent" w:locked="1" w:semiHidden="0" w:uiPriority="0" w:unhideWhenUsed="0"/>
    <w:lsdException w:name="Body Text First Indent 2" w:locked="1" w:uiPriority="0"/>
    <w:lsdException w:name="Hyperlink" w:locked="1" w:uiPriority="0"/>
    <w:lsdException w:name="FollowedHyperlink" w:locked="1" w:uiPriority="0"/>
    <w:lsdException w:name="Strong" w:locked="1" w:semiHidden="0" w:uiPriority="0" w:unhideWhenUsed="0" w:qFormat="1"/>
    <w:lsdException w:name="Emphasis" w:locked="1" w:semiHidden="0" w:uiPriority="0" w:unhideWhenUsed="0" w:qFormat="1"/>
    <w:lsdException w:name="Document Map" w:locked="1" w:uiPriority="0"/>
    <w:lsdException w:name="Normal (Web)" w:locked="1" w:uiPriority="0"/>
    <w:lsdException w:name="annotation subject" w:locked="1" w:uiPriority="0"/>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05D84"/>
    <w:pPr>
      <w:suppressAutoHyphens/>
    </w:pPr>
    <w:rPr>
      <w:rFonts w:ascii="Times New Roman" w:eastAsia="MS Mincho" w:hAnsi="Times New Roman"/>
      <w:sz w:val="24"/>
      <w:szCs w:val="24"/>
      <w:lang w:eastAsia="ar-SA"/>
    </w:rPr>
  </w:style>
  <w:style w:type="paragraph" w:styleId="Antrat1">
    <w:name w:val="heading 1"/>
    <w:basedOn w:val="prastasis"/>
    <w:next w:val="prastasis"/>
    <w:link w:val="Antrat1Diagrama"/>
    <w:uiPriority w:val="99"/>
    <w:qFormat/>
    <w:rsid w:val="00005D84"/>
    <w:pPr>
      <w:keepNext/>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uiPriority w:val="99"/>
    <w:qFormat/>
    <w:rsid w:val="00005D84"/>
    <w:pPr>
      <w:keepNext/>
      <w:spacing w:before="240" w:after="60"/>
      <w:outlineLvl w:val="1"/>
    </w:pPr>
    <w:rPr>
      <w:rFonts w:ascii="Arial" w:hAnsi="Arial" w:cs="Arial"/>
      <w:b/>
      <w:bCs/>
      <w:i/>
      <w:iCs/>
      <w:sz w:val="28"/>
      <w:szCs w:val="28"/>
    </w:rPr>
  </w:style>
  <w:style w:type="paragraph" w:styleId="Antrat3">
    <w:name w:val="heading 3"/>
    <w:basedOn w:val="prastasis"/>
    <w:next w:val="prastasis"/>
    <w:link w:val="Antrat3Diagrama"/>
    <w:uiPriority w:val="99"/>
    <w:qFormat/>
    <w:rsid w:val="00005D84"/>
    <w:pPr>
      <w:keepNext/>
      <w:keepLines/>
      <w:tabs>
        <w:tab w:val="left" w:pos="720"/>
      </w:tabs>
      <w:suppressAutoHyphens w:val="0"/>
      <w:spacing w:before="200" w:line="276" w:lineRule="auto"/>
      <w:ind w:right="-82"/>
      <w:jc w:val="both"/>
      <w:outlineLvl w:val="2"/>
    </w:pPr>
    <w:rPr>
      <w:rFonts w:ascii="Cambria" w:eastAsia="Calibri" w:hAnsi="Cambria" w:cs="Cambria"/>
      <w:b/>
      <w:bCs/>
      <w:color w:val="4F81BD"/>
      <w:lang w:val="fi-FI" w:eastAsia="en-US"/>
    </w:rPr>
  </w:style>
  <w:style w:type="paragraph" w:styleId="Antrat4">
    <w:name w:val="heading 4"/>
    <w:basedOn w:val="prastasis"/>
    <w:next w:val="prastasis"/>
    <w:link w:val="Antrat4Diagrama"/>
    <w:uiPriority w:val="99"/>
    <w:qFormat/>
    <w:rsid w:val="00005D84"/>
    <w:pPr>
      <w:keepNext/>
      <w:spacing w:before="240" w:after="60"/>
      <w:outlineLvl w:val="3"/>
    </w:pPr>
    <w:rPr>
      <w:b/>
      <w:bCs/>
      <w:sz w:val="28"/>
      <w:szCs w:val="28"/>
    </w:rPr>
  </w:style>
  <w:style w:type="paragraph" w:styleId="Antrat5">
    <w:name w:val="heading 5"/>
    <w:basedOn w:val="prastasis"/>
    <w:next w:val="prastasis"/>
    <w:link w:val="Antrat5Diagrama"/>
    <w:uiPriority w:val="99"/>
    <w:qFormat/>
    <w:rsid w:val="00005D84"/>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005D84"/>
    <w:pPr>
      <w:spacing w:before="240" w:after="60"/>
      <w:outlineLvl w:val="5"/>
    </w:pPr>
    <w:rPr>
      <w:b/>
      <w:bCs/>
      <w:sz w:val="22"/>
      <w:szCs w:val="22"/>
    </w:rPr>
  </w:style>
  <w:style w:type="paragraph" w:styleId="Antrat7">
    <w:name w:val="heading 7"/>
    <w:basedOn w:val="prastasis"/>
    <w:next w:val="prastasis"/>
    <w:link w:val="Antrat7Diagrama"/>
    <w:uiPriority w:val="99"/>
    <w:qFormat/>
    <w:rsid w:val="00005D84"/>
    <w:pPr>
      <w:spacing w:before="240" w:after="60"/>
      <w:outlineLvl w:val="6"/>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005D84"/>
    <w:rPr>
      <w:rFonts w:ascii="Arial" w:eastAsia="MS Mincho" w:hAnsi="Arial" w:cs="Arial"/>
      <w:b/>
      <w:bCs/>
      <w:kern w:val="32"/>
      <w:sz w:val="32"/>
      <w:szCs w:val="32"/>
      <w:lang w:eastAsia="ar-SA" w:bidi="ar-SA"/>
    </w:rPr>
  </w:style>
  <w:style w:type="character" w:customStyle="1" w:styleId="Antrat2Diagrama">
    <w:name w:val="Antraštė 2 Diagrama"/>
    <w:basedOn w:val="Numatytasispastraiposriftas"/>
    <w:link w:val="Antrat2"/>
    <w:uiPriority w:val="99"/>
    <w:locked/>
    <w:rsid w:val="00005D84"/>
    <w:rPr>
      <w:rFonts w:ascii="Arial" w:eastAsia="MS Mincho" w:hAnsi="Arial" w:cs="Arial"/>
      <w:b/>
      <w:bCs/>
      <w:i/>
      <w:iCs/>
      <w:sz w:val="28"/>
      <w:szCs w:val="28"/>
      <w:lang w:eastAsia="ar-SA" w:bidi="ar-SA"/>
    </w:rPr>
  </w:style>
  <w:style w:type="character" w:customStyle="1" w:styleId="Antrat3Diagrama">
    <w:name w:val="Antraštė 3 Diagrama"/>
    <w:basedOn w:val="Numatytasispastraiposriftas"/>
    <w:link w:val="Antrat3"/>
    <w:uiPriority w:val="99"/>
    <w:locked/>
    <w:rsid w:val="00005D84"/>
    <w:rPr>
      <w:rFonts w:ascii="Cambria" w:eastAsia="Times New Roman" w:hAnsi="Cambria" w:cs="Cambria"/>
      <w:b/>
      <w:bCs/>
      <w:color w:val="4F81BD"/>
      <w:sz w:val="24"/>
      <w:szCs w:val="24"/>
      <w:lang w:val="fi-FI"/>
    </w:rPr>
  </w:style>
  <w:style w:type="character" w:customStyle="1" w:styleId="Antrat4Diagrama">
    <w:name w:val="Antraštė 4 Diagrama"/>
    <w:basedOn w:val="Numatytasispastraiposriftas"/>
    <w:link w:val="Antrat4"/>
    <w:uiPriority w:val="99"/>
    <w:locked/>
    <w:rsid w:val="00005D84"/>
    <w:rPr>
      <w:rFonts w:ascii="Times New Roman" w:eastAsia="MS Mincho" w:hAnsi="Times New Roman" w:cs="Times New Roman"/>
      <w:b/>
      <w:bCs/>
      <w:sz w:val="28"/>
      <w:szCs w:val="28"/>
      <w:lang w:eastAsia="ar-SA" w:bidi="ar-SA"/>
    </w:rPr>
  </w:style>
  <w:style w:type="character" w:customStyle="1" w:styleId="Antrat5Diagrama">
    <w:name w:val="Antraštė 5 Diagrama"/>
    <w:basedOn w:val="Numatytasispastraiposriftas"/>
    <w:link w:val="Antrat5"/>
    <w:uiPriority w:val="99"/>
    <w:locked/>
    <w:rsid w:val="00005D84"/>
    <w:rPr>
      <w:rFonts w:ascii="Times New Roman" w:eastAsia="MS Mincho" w:hAnsi="Times New Roman" w:cs="Times New Roman"/>
      <w:b/>
      <w:bCs/>
      <w:i/>
      <w:iCs/>
      <w:sz w:val="26"/>
      <w:szCs w:val="26"/>
      <w:lang w:eastAsia="ar-SA" w:bidi="ar-SA"/>
    </w:rPr>
  </w:style>
  <w:style w:type="character" w:customStyle="1" w:styleId="Antrat6Diagrama">
    <w:name w:val="Antraštė 6 Diagrama"/>
    <w:basedOn w:val="Numatytasispastraiposriftas"/>
    <w:link w:val="Antrat6"/>
    <w:uiPriority w:val="99"/>
    <w:locked/>
    <w:rsid w:val="00005D84"/>
    <w:rPr>
      <w:rFonts w:ascii="Times New Roman" w:eastAsia="MS Mincho" w:hAnsi="Times New Roman" w:cs="Times New Roman"/>
      <w:b/>
      <w:bCs/>
      <w:lang w:eastAsia="ar-SA" w:bidi="ar-SA"/>
    </w:rPr>
  </w:style>
  <w:style w:type="character" w:customStyle="1" w:styleId="Antrat7Diagrama">
    <w:name w:val="Antraštė 7 Diagrama"/>
    <w:basedOn w:val="Numatytasispastraiposriftas"/>
    <w:link w:val="Antrat7"/>
    <w:uiPriority w:val="99"/>
    <w:locked/>
    <w:rsid w:val="00005D84"/>
    <w:rPr>
      <w:rFonts w:ascii="Times New Roman" w:eastAsia="MS Mincho" w:hAnsi="Times New Roman" w:cs="Times New Roman"/>
      <w:sz w:val="24"/>
      <w:szCs w:val="24"/>
      <w:lang w:eastAsia="ar-SA" w:bidi="ar-SA"/>
    </w:rPr>
  </w:style>
  <w:style w:type="character" w:customStyle="1" w:styleId="CharChar1">
    <w:name w:val="Char Char1"/>
    <w:uiPriority w:val="99"/>
    <w:rsid w:val="00005D84"/>
    <w:rPr>
      <w:b/>
      <w:sz w:val="24"/>
      <w:lang w:val="en-GB" w:eastAsia="ar-SA" w:bidi="ar-SA"/>
    </w:rPr>
  </w:style>
  <w:style w:type="paragraph" w:styleId="Pagrindinistekstas">
    <w:name w:val="Body Text"/>
    <w:basedOn w:val="prastasis"/>
    <w:link w:val="PagrindinistekstasDiagrama"/>
    <w:uiPriority w:val="99"/>
    <w:rsid w:val="00005D84"/>
    <w:pPr>
      <w:spacing w:after="120"/>
    </w:pPr>
  </w:style>
  <w:style w:type="character" w:customStyle="1" w:styleId="PagrindinistekstasDiagrama">
    <w:name w:val="Pagrindinis tekstas Diagrama"/>
    <w:basedOn w:val="Numatytasispastraiposriftas"/>
    <w:link w:val="Pagrindinistekstas"/>
    <w:uiPriority w:val="99"/>
    <w:locked/>
    <w:rsid w:val="00005D84"/>
    <w:rPr>
      <w:rFonts w:ascii="Times New Roman" w:eastAsia="MS Mincho" w:hAnsi="Times New Roman" w:cs="Times New Roman"/>
      <w:sz w:val="24"/>
      <w:szCs w:val="24"/>
      <w:lang w:eastAsia="ar-SA" w:bidi="ar-SA"/>
    </w:rPr>
  </w:style>
  <w:style w:type="paragraph" w:styleId="HTMLiankstoformatuotas">
    <w:name w:val="HTML Preformatted"/>
    <w:basedOn w:val="prastasis"/>
    <w:link w:val="HTMLiankstoformatuotasDiagrama"/>
    <w:uiPriority w:val="99"/>
    <w:rsid w:val="00005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960"/>
    </w:pPr>
    <w:rPr>
      <w:rFonts w:ascii="Courier New"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locked/>
    <w:rsid w:val="00005D84"/>
    <w:rPr>
      <w:rFonts w:ascii="Courier New" w:eastAsia="MS Mincho" w:hAnsi="Courier New" w:cs="Courier New"/>
      <w:sz w:val="20"/>
      <w:szCs w:val="20"/>
      <w:lang w:eastAsia="lt-LT"/>
    </w:rPr>
  </w:style>
  <w:style w:type="paragraph" w:styleId="Puslapioinaostekstas">
    <w:name w:val="footnote text"/>
    <w:basedOn w:val="prastasis"/>
    <w:link w:val="PuslapioinaostekstasDiagrama"/>
    <w:uiPriority w:val="99"/>
    <w:semiHidden/>
    <w:rsid w:val="00005D84"/>
    <w:rPr>
      <w:sz w:val="20"/>
      <w:szCs w:val="20"/>
    </w:rPr>
  </w:style>
  <w:style w:type="character" w:customStyle="1" w:styleId="PuslapioinaostekstasDiagrama">
    <w:name w:val="Puslapio išnašos tekstas Diagrama"/>
    <w:basedOn w:val="Numatytasispastraiposriftas"/>
    <w:link w:val="Puslapioinaostekstas"/>
    <w:uiPriority w:val="99"/>
    <w:semiHidden/>
    <w:locked/>
    <w:rsid w:val="00005D84"/>
    <w:rPr>
      <w:rFonts w:ascii="Times New Roman" w:eastAsia="MS Mincho" w:hAnsi="Times New Roman" w:cs="Times New Roman"/>
      <w:sz w:val="20"/>
      <w:szCs w:val="20"/>
      <w:lang w:eastAsia="ar-SA" w:bidi="ar-SA"/>
    </w:rPr>
  </w:style>
  <w:style w:type="character" w:styleId="Hipersaitas">
    <w:name w:val="Hyperlink"/>
    <w:basedOn w:val="Numatytasispastraiposriftas"/>
    <w:uiPriority w:val="99"/>
    <w:rsid w:val="00005D84"/>
    <w:rPr>
      <w:rFonts w:cs="Times New Roman"/>
      <w:color w:val="0000FF"/>
      <w:u w:val="single"/>
    </w:rPr>
  </w:style>
  <w:style w:type="paragraph" w:styleId="Antrats">
    <w:name w:val="header"/>
    <w:basedOn w:val="prastasis"/>
    <w:link w:val="AntratsDiagrama"/>
    <w:uiPriority w:val="99"/>
    <w:rsid w:val="00005D84"/>
    <w:pPr>
      <w:tabs>
        <w:tab w:val="center" w:pos="4819"/>
        <w:tab w:val="right" w:pos="9638"/>
      </w:tabs>
    </w:pPr>
  </w:style>
  <w:style w:type="character" w:customStyle="1" w:styleId="AntratsDiagrama">
    <w:name w:val="Antraštės Diagrama"/>
    <w:basedOn w:val="Numatytasispastraiposriftas"/>
    <w:link w:val="Antrats"/>
    <w:uiPriority w:val="99"/>
    <w:locked/>
    <w:rsid w:val="00005D84"/>
    <w:rPr>
      <w:rFonts w:ascii="Times New Roman" w:eastAsia="MS Mincho" w:hAnsi="Times New Roman" w:cs="Times New Roman"/>
      <w:sz w:val="24"/>
      <w:szCs w:val="24"/>
      <w:lang w:eastAsia="ar-SA" w:bidi="ar-SA"/>
    </w:rPr>
  </w:style>
  <w:style w:type="character" w:styleId="Puslapionumeris">
    <w:name w:val="page number"/>
    <w:basedOn w:val="Numatytasispastraiposriftas"/>
    <w:uiPriority w:val="99"/>
    <w:rsid w:val="00005D84"/>
    <w:rPr>
      <w:rFonts w:cs="Times New Roman"/>
    </w:rPr>
  </w:style>
  <w:style w:type="character" w:styleId="Perirtashipersaitas">
    <w:name w:val="FollowedHyperlink"/>
    <w:basedOn w:val="Numatytasispastraiposriftas"/>
    <w:uiPriority w:val="99"/>
    <w:rsid w:val="00005D84"/>
    <w:rPr>
      <w:rFonts w:cs="Times New Roman"/>
      <w:color w:val="800080"/>
      <w:u w:val="single"/>
    </w:rPr>
  </w:style>
  <w:style w:type="paragraph" w:styleId="Pavadinimas">
    <w:name w:val="Title"/>
    <w:basedOn w:val="prastasis"/>
    <w:link w:val="PavadinimasDiagrama"/>
    <w:uiPriority w:val="99"/>
    <w:qFormat/>
    <w:rsid w:val="00005D84"/>
    <w:pPr>
      <w:suppressAutoHyphens w:val="0"/>
      <w:jc w:val="center"/>
    </w:pPr>
    <w:rPr>
      <w:b/>
      <w:sz w:val="22"/>
      <w:szCs w:val="22"/>
      <w:lang w:eastAsia="en-US"/>
    </w:rPr>
  </w:style>
  <w:style w:type="character" w:customStyle="1" w:styleId="PavadinimasDiagrama">
    <w:name w:val="Pavadinimas Diagrama"/>
    <w:basedOn w:val="Numatytasispastraiposriftas"/>
    <w:link w:val="Pavadinimas"/>
    <w:uiPriority w:val="99"/>
    <w:locked/>
    <w:rsid w:val="00005D84"/>
    <w:rPr>
      <w:rFonts w:ascii="Times New Roman" w:eastAsia="MS Mincho" w:hAnsi="Times New Roman" w:cs="Times New Roman"/>
      <w:b/>
    </w:rPr>
  </w:style>
  <w:style w:type="character" w:customStyle="1" w:styleId="CharChar11">
    <w:name w:val="Char Char11"/>
    <w:uiPriority w:val="99"/>
    <w:rsid w:val="00005D84"/>
    <w:rPr>
      <w:rFonts w:ascii="Arial" w:hAnsi="Arial"/>
      <w:b/>
      <w:kern w:val="32"/>
      <w:sz w:val="32"/>
      <w:lang w:val="en-US" w:eastAsia="ar-SA" w:bidi="ar-SA"/>
    </w:rPr>
  </w:style>
  <w:style w:type="paragraph" w:styleId="Porat">
    <w:name w:val="footer"/>
    <w:basedOn w:val="prastasis"/>
    <w:link w:val="PoratDiagrama"/>
    <w:uiPriority w:val="99"/>
    <w:rsid w:val="00005D84"/>
    <w:pPr>
      <w:tabs>
        <w:tab w:val="center" w:pos="4819"/>
        <w:tab w:val="right" w:pos="9638"/>
      </w:tabs>
    </w:pPr>
  </w:style>
  <w:style w:type="character" w:customStyle="1" w:styleId="PoratDiagrama">
    <w:name w:val="Poraštė Diagrama"/>
    <w:basedOn w:val="Numatytasispastraiposriftas"/>
    <w:link w:val="Porat"/>
    <w:uiPriority w:val="99"/>
    <w:locked/>
    <w:rsid w:val="00005D84"/>
    <w:rPr>
      <w:rFonts w:ascii="Times New Roman" w:eastAsia="MS Mincho" w:hAnsi="Times New Roman" w:cs="Times New Roman"/>
      <w:sz w:val="24"/>
      <w:szCs w:val="24"/>
      <w:lang w:eastAsia="ar-SA" w:bidi="ar-SA"/>
    </w:rPr>
  </w:style>
  <w:style w:type="paragraph" w:styleId="Pagrindiniotekstotrauka">
    <w:name w:val="Body Text Indent"/>
    <w:basedOn w:val="prastasis"/>
    <w:link w:val="PagrindiniotekstotraukaDiagrama"/>
    <w:uiPriority w:val="99"/>
    <w:rsid w:val="00005D84"/>
    <w:pPr>
      <w:spacing w:after="120"/>
      <w:ind w:left="283"/>
    </w:pPr>
  </w:style>
  <w:style w:type="character" w:customStyle="1" w:styleId="PagrindiniotekstotraukaDiagrama">
    <w:name w:val="Pagrindinio teksto įtrauka Diagrama"/>
    <w:basedOn w:val="Numatytasispastraiposriftas"/>
    <w:link w:val="Pagrindiniotekstotrauka"/>
    <w:uiPriority w:val="99"/>
    <w:locked/>
    <w:rsid w:val="00005D84"/>
    <w:rPr>
      <w:rFonts w:ascii="Times New Roman" w:eastAsia="MS Mincho" w:hAnsi="Times New Roman" w:cs="Times New Roman"/>
      <w:sz w:val="24"/>
      <w:szCs w:val="24"/>
      <w:lang w:eastAsia="ar-SA" w:bidi="ar-SA"/>
    </w:rPr>
  </w:style>
  <w:style w:type="paragraph" w:styleId="Komentarotekstas">
    <w:name w:val="annotation text"/>
    <w:basedOn w:val="prastasis"/>
    <w:link w:val="KomentarotekstasDiagrama"/>
    <w:uiPriority w:val="99"/>
    <w:rsid w:val="00005D84"/>
    <w:rPr>
      <w:sz w:val="20"/>
      <w:szCs w:val="20"/>
    </w:rPr>
  </w:style>
  <w:style w:type="character" w:customStyle="1" w:styleId="KomentarotekstasDiagrama">
    <w:name w:val="Komentaro tekstas Diagrama"/>
    <w:basedOn w:val="Numatytasispastraiposriftas"/>
    <w:link w:val="Komentarotekstas"/>
    <w:uiPriority w:val="99"/>
    <w:locked/>
    <w:rsid w:val="00005D84"/>
    <w:rPr>
      <w:rFonts w:ascii="Times New Roman" w:eastAsia="MS Mincho" w:hAnsi="Times New Roman" w:cs="Times New Roman"/>
      <w:sz w:val="20"/>
      <w:szCs w:val="20"/>
      <w:lang w:eastAsia="ar-SA" w:bidi="ar-SA"/>
    </w:rPr>
  </w:style>
  <w:style w:type="paragraph" w:styleId="Debesliotekstas">
    <w:name w:val="Balloon Text"/>
    <w:basedOn w:val="prastasis"/>
    <w:link w:val="DebesliotekstasDiagrama"/>
    <w:uiPriority w:val="99"/>
    <w:semiHidden/>
    <w:rsid w:val="00005D8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005D84"/>
    <w:rPr>
      <w:rFonts w:ascii="Tahoma" w:eastAsia="MS Mincho" w:hAnsi="Tahoma" w:cs="Tahoma"/>
      <w:sz w:val="16"/>
      <w:szCs w:val="16"/>
      <w:lang w:eastAsia="ar-SA" w:bidi="ar-SA"/>
    </w:rPr>
  </w:style>
  <w:style w:type="paragraph" w:customStyle="1" w:styleId="bodytext">
    <w:name w:val="bodytext"/>
    <w:basedOn w:val="prastasis"/>
    <w:uiPriority w:val="99"/>
    <w:rsid w:val="00005D84"/>
    <w:pPr>
      <w:suppressAutoHyphens w:val="0"/>
      <w:spacing w:before="100" w:beforeAutospacing="1" w:after="100" w:afterAutospacing="1"/>
    </w:pPr>
    <w:rPr>
      <w:lang w:eastAsia="ja-JP"/>
    </w:rPr>
  </w:style>
  <w:style w:type="paragraph" w:customStyle="1" w:styleId="istatymas">
    <w:name w:val="istatymas"/>
    <w:basedOn w:val="prastasis"/>
    <w:uiPriority w:val="99"/>
    <w:rsid w:val="00005D84"/>
    <w:pPr>
      <w:suppressAutoHyphens w:val="0"/>
      <w:spacing w:before="100" w:beforeAutospacing="1" w:after="100" w:afterAutospacing="1"/>
    </w:pPr>
    <w:rPr>
      <w:lang w:eastAsia="ja-JP"/>
    </w:rPr>
  </w:style>
  <w:style w:type="paragraph" w:customStyle="1" w:styleId="patvirtinta">
    <w:name w:val="patvirtinta"/>
    <w:basedOn w:val="prastasis"/>
    <w:uiPriority w:val="99"/>
    <w:rsid w:val="00005D84"/>
    <w:pPr>
      <w:suppressAutoHyphens w:val="0"/>
      <w:spacing w:before="100" w:beforeAutospacing="1" w:after="100" w:afterAutospacing="1"/>
    </w:pPr>
    <w:rPr>
      <w:lang w:eastAsia="ja-JP"/>
    </w:rPr>
  </w:style>
  <w:style w:type="paragraph" w:styleId="Dokumentostruktra">
    <w:name w:val="Document Map"/>
    <w:basedOn w:val="prastasis"/>
    <w:link w:val="DokumentostruktraDiagrama"/>
    <w:uiPriority w:val="99"/>
    <w:semiHidden/>
    <w:rsid w:val="00005D84"/>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uiPriority w:val="99"/>
    <w:semiHidden/>
    <w:locked/>
    <w:rsid w:val="00005D84"/>
    <w:rPr>
      <w:rFonts w:ascii="Tahoma" w:eastAsia="MS Mincho" w:hAnsi="Tahoma" w:cs="Tahoma"/>
      <w:sz w:val="20"/>
      <w:szCs w:val="20"/>
      <w:shd w:val="clear" w:color="auto" w:fill="000080"/>
      <w:lang w:eastAsia="ar-SA" w:bidi="ar-SA"/>
    </w:rPr>
  </w:style>
  <w:style w:type="paragraph" w:customStyle="1" w:styleId="Sraopastraipa1">
    <w:name w:val="Sąrašo pastraipa1"/>
    <w:basedOn w:val="prastasis"/>
    <w:uiPriority w:val="99"/>
    <w:rsid w:val="00005D84"/>
    <w:pPr>
      <w:suppressAutoHyphens w:val="0"/>
      <w:ind w:left="720" w:firstLine="284"/>
      <w:contextualSpacing/>
      <w:jc w:val="both"/>
    </w:pPr>
    <w:rPr>
      <w:rFonts w:ascii="Calibri" w:hAnsi="Calibri"/>
      <w:sz w:val="22"/>
      <w:szCs w:val="22"/>
      <w:lang w:eastAsia="en-US"/>
    </w:rPr>
  </w:style>
  <w:style w:type="paragraph" w:styleId="Dokumentoinaostekstas">
    <w:name w:val="endnote text"/>
    <w:basedOn w:val="prastasis"/>
    <w:link w:val="DokumentoinaostekstasDiagrama"/>
    <w:uiPriority w:val="99"/>
    <w:semiHidden/>
    <w:rsid w:val="00005D84"/>
    <w:rPr>
      <w:sz w:val="20"/>
      <w:szCs w:val="20"/>
    </w:rPr>
  </w:style>
  <w:style w:type="character" w:customStyle="1" w:styleId="DokumentoinaostekstasDiagrama">
    <w:name w:val="Dokumento išnašos tekstas Diagrama"/>
    <w:basedOn w:val="Numatytasispastraiposriftas"/>
    <w:link w:val="Dokumentoinaostekstas"/>
    <w:uiPriority w:val="99"/>
    <w:semiHidden/>
    <w:locked/>
    <w:rsid w:val="00005D84"/>
    <w:rPr>
      <w:rFonts w:ascii="Times New Roman" w:eastAsia="MS Mincho" w:hAnsi="Times New Roman" w:cs="Times New Roman"/>
      <w:sz w:val="20"/>
      <w:szCs w:val="20"/>
      <w:lang w:eastAsia="ar-SA" w:bidi="ar-SA"/>
    </w:rPr>
  </w:style>
  <w:style w:type="paragraph" w:styleId="prastasistinklapis">
    <w:name w:val="Normal (Web)"/>
    <w:basedOn w:val="prastasis"/>
    <w:uiPriority w:val="99"/>
    <w:rsid w:val="00005D84"/>
    <w:pPr>
      <w:suppressAutoHyphens w:val="0"/>
      <w:spacing w:before="100" w:beforeAutospacing="1" w:after="100" w:afterAutospacing="1"/>
    </w:pPr>
    <w:rPr>
      <w:rFonts w:ascii="Arial" w:hAnsi="Arial" w:cs="Arial"/>
      <w:color w:val="442305"/>
      <w:sz w:val="20"/>
      <w:szCs w:val="20"/>
      <w:lang w:eastAsia="en-US"/>
    </w:rPr>
  </w:style>
  <w:style w:type="character" w:customStyle="1" w:styleId="CharChar4">
    <w:name w:val="Char Char4"/>
    <w:uiPriority w:val="99"/>
    <w:locked/>
    <w:rsid w:val="00005D84"/>
    <w:rPr>
      <w:rFonts w:ascii="Arial" w:eastAsia="Times New Roman" w:hAnsi="Arial"/>
      <w:b/>
      <w:kern w:val="32"/>
      <w:sz w:val="32"/>
      <w:lang w:val="en-US" w:eastAsia="ar-SA" w:bidi="ar-SA"/>
    </w:rPr>
  </w:style>
  <w:style w:type="character" w:customStyle="1" w:styleId="CharChar2">
    <w:name w:val="Char Char2"/>
    <w:uiPriority w:val="99"/>
    <w:locked/>
    <w:rsid w:val="00005D84"/>
    <w:rPr>
      <w:rFonts w:eastAsia="Times New Roman"/>
      <w:sz w:val="24"/>
      <w:lang w:val="en-US" w:eastAsia="ar-SA" w:bidi="ar-SA"/>
    </w:rPr>
  </w:style>
  <w:style w:type="character" w:styleId="Puslapioinaosnuoroda">
    <w:name w:val="footnote reference"/>
    <w:basedOn w:val="Numatytasispastraiposriftas"/>
    <w:uiPriority w:val="99"/>
    <w:semiHidden/>
    <w:rsid w:val="00005D84"/>
    <w:rPr>
      <w:rFonts w:cs="Times New Roman"/>
      <w:vertAlign w:val="superscript"/>
    </w:rPr>
  </w:style>
  <w:style w:type="character" w:customStyle="1" w:styleId="CharChar14">
    <w:name w:val="Char Char14"/>
    <w:uiPriority w:val="99"/>
    <w:locked/>
    <w:rsid w:val="00005D84"/>
    <w:rPr>
      <w:rFonts w:ascii="Arial" w:eastAsia="MS Mincho" w:hAnsi="Arial"/>
      <w:b/>
      <w:kern w:val="32"/>
      <w:sz w:val="32"/>
      <w:lang w:val="en-US" w:eastAsia="ar-SA" w:bidi="ar-SA"/>
    </w:rPr>
  </w:style>
  <w:style w:type="paragraph" w:customStyle="1" w:styleId="Default">
    <w:name w:val="Default"/>
    <w:uiPriority w:val="99"/>
    <w:rsid w:val="00005D84"/>
    <w:pPr>
      <w:autoSpaceDE w:val="0"/>
      <w:autoSpaceDN w:val="0"/>
      <w:adjustRightInd w:val="0"/>
    </w:pPr>
    <w:rPr>
      <w:rFonts w:ascii="Times New Roman" w:eastAsia="Times New Roman" w:hAnsi="Times New Roman"/>
      <w:color w:val="000000"/>
      <w:sz w:val="24"/>
      <w:szCs w:val="24"/>
      <w:lang w:val="en-US" w:eastAsia="en-US"/>
    </w:rPr>
  </w:style>
  <w:style w:type="character" w:styleId="Komentaronuoroda">
    <w:name w:val="annotation reference"/>
    <w:basedOn w:val="Numatytasispastraiposriftas"/>
    <w:uiPriority w:val="99"/>
    <w:rsid w:val="00005D84"/>
    <w:rPr>
      <w:rFonts w:cs="Times New Roman"/>
      <w:sz w:val="16"/>
    </w:rPr>
  </w:style>
  <w:style w:type="paragraph" w:styleId="Komentarotema">
    <w:name w:val="annotation subject"/>
    <w:basedOn w:val="Komentarotekstas"/>
    <w:next w:val="Komentarotekstas"/>
    <w:link w:val="KomentarotemaDiagrama"/>
    <w:uiPriority w:val="99"/>
    <w:semiHidden/>
    <w:rsid w:val="00005D84"/>
    <w:rPr>
      <w:b/>
      <w:bCs/>
    </w:rPr>
  </w:style>
  <w:style w:type="character" w:customStyle="1" w:styleId="KomentarotemaDiagrama">
    <w:name w:val="Komentaro tema Diagrama"/>
    <w:basedOn w:val="KomentarotekstasDiagrama"/>
    <w:link w:val="Komentarotema"/>
    <w:uiPriority w:val="99"/>
    <w:semiHidden/>
    <w:locked/>
    <w:rsid w:val="00005D84"/>
    <w:rPr>
      <w:rFonts w:ascii="Times New Roman" w:eastAsia="MS Mincho" w:hAnsi="Times New Roman" w:cs="Times New Roman"/>
      <w:b/>
      <w:bCs/>
      <w:sz w:val="20"/>
      <w:szCs w:val="20"/>
      <w:lang w:eastAsia="ar-SA" w:bidi="ar-SA"/>
    </w:rPr>
  </w:style>
  <w:style w:type="paragraph" w:styleId="Sraas">
    <w:name w:val="List"/>
    <w:basedOn w:val="prastasis"/>
    <w:uiPriority w:val="99"/>
    <w:rsid w:val="00005D84"/>
    <w:pPr>
      <w:ind w:left="283" w:hanging="283"/>
    </w:pPr>
  </w:style>
  <w:style w:type="paragraph" w:styleId="Sraas2">
    <w:name w:val="List 2"/>
    <w:basedOn w:val="prastasis"/>
    <w:uiPriority w:val="99"/>
    <w:rsid w:val="00005D84"/>
    <w:pPr>
      <w:ind w:left="566" w:hanging="283"/>
    </w:pPr>
  </w:style>
  <w:style w:type="paragraph" w:styleId="Sraas3">
    <w:name w:val="List 3"/>
    <w:basedOn w:val="prastasis"/>
    <w:uiPriority w:val="99"/>
    <w:rsid w:val="00005D84"/>
    <w:pPr>
      <w:ind w:left="849" w:hanging="283"/>
    </w:pPr>
  </w:style>
  <w:style w:type="paragraph" w:styleId="Sraas4">
    <w:name w:val="List 4"/>
    <w:basedOn w:val="prastasis"/>
    <w:uiPriority w:val="99"/>
    <w:rsid w:val="00005D84"/>
    <w:pPr>
      <w:ind w:left="1132" w:hanging="283"/>
    </w:pPr>
  </w:style>
  <w:style w:type="paragraph" w:styleId="Sraas5">
    <w:name w:val="List 5"/>
    <w:basedOn w:val="prastasis"/>
    <w:uiPriority w:val="99"/>
    <w:rsid w:val="00005D84"/>
    <w:pPr>
      <w:ind w:left="1415" w:hanging="283"/>
    </w:pPr>
  </w:style>
  <w:style w:type="paragraph" w:styleId="Data">
    <w:name w:val="Date"/>
    <w:basedOn w:val="prastasis"/>
    <w:next w:val="prastasis"/>
    <w:link w:val="DataDiagrama"/>
    <w:uiPriority w:val="99"/>
    <w:rsid w:val="00005D84"/>
  </w:style>
  <w:style w:type="character" w:customStyle="1" w:styleId="DataDiagrama">
    <w:name w:val="Data Diagrama"/>
    <w:basedOn w:val="Numatytasispastraiposriftas"/>
    <w:link w:val="Data"/>
    <w:uiPriority w:val="99"/>
    <w:locked/>
    <w:rsid w:val="00005D84"/>
    <w:rPr>
      <w:rFonts w:ascii="Times New Roman" w:eastAsia="MS Mincho" w:hAnsi="Times New Roman" w:cs="Times New Roman"/>
      <w:sz w:val="24"/>
      <w:szCs w:val="24"/>
      <w:lang w:eastAsia="ar-SA" w:bidi="ar-SA"/>
    </w:rPr>
  </w:style>
  <w:style w:type="paragraph" w:styleId="Sraotsinys2">
    <w:name w:val="List Continue 2"/>
    <w:basedOn w:val="prastasis"/>
    <w:uiPriority w:val="99"/>
    <w:rsid w:val="00005D84"/>
    <w:pPr>
      <w:spacing w:after="120"/>
      <w:ind w:left="566"/>
    </w:pPr>
  </w:style>
  <w:style w:type="paragraph" w:styleId="Sraotsinys5">
    <w:name w:val="List Continue 5"/>
    <w:basedOn w:val="prastasis"/>
    <w:uiPriority w:val="99"/>
    <w:rsid w:val="00005D84"/>
    <w:pPr>
      <w:spacing w:after="120"/>
      <w:ind w:left="1415"/>
    </w:pPr>
  </w:style>
  <w:style w:type="paragraph" w:customStyle="1" w:styleId="InsideAddress">
    <w:name w:val="Inside Address"/>
    <w:basedOn w:val="prastasis"/>
    <w:uiPriority w:val="99"/>
    <w:rsid w:val="00005D84"/>
  </w:style>
  <w:style w:type="paragraph" w:styleId="Antrat">
    <w:name w:val="caption"/>
    <w:basedOn w:val="prastasis"/>
    <w:next w:val="prastasis"/>
    <w:uiPriority w:val="99"/>
    <w:qFormat/>
    <w:rsid w:val="00005D84"/>
    <w:rPr>
      <w:b/>
      <w:bCs/>
      <w:sz w:val="20"/>
      <w:szCs w:val="20"/>
    </w:rPr>
  </w:style>
  <w:style w:type="paragraph" w:styleId="Pagrindiniotekstopirmatrauka">
    <w:name w:val="Body Text First Indent"/>
    <w:basedOn w:val="Pagrindinistekstas"/>
    <w:link w:val="PagrindiniotekstopirmatraukaDiagrama"/>
    <w:uiPriority w:val="99"/>
    <w:rsid w:val="00005D84"/>
    <w:pPr>
      <w:ind w:firstLine="210"/>
    </w:pPr>
  </w:style>
  <w:style w:type="character" w:customStyle="1" w:styleId="PagrindiniotekstopirmatraukaDiagrama">
    <w:name w:val="Pagrindinio teksto pirma įtrauka Diagrama"/>
    <w:basedOn w:val="PagrindinistekstasDiagrama"/>
    <w:link w:val="Pagrindiniotekstopirmatrauka"/>
    <w:uiPriority w:val="99"/>
    <w:locked/>
    <w:rsid w:val="00005D84"/>
    <w:rPr>
      <w:rFonts w:ascii="Times New Roman" w:eastAsia="MS Mincho" w:hAnsi="Times New Roman" w:cs="Times New Roman"/>
      <w:sz w:val="24"/>
      <w:szCs w:val="24"/>
      <w:lang w:eastAsia="ar-SA" w:bidi="ar-SA"/>
    </w:rPr>
  </w:style>
  <w:style w:type="paragraph" w:styleId="Pagrindiniotekstopirmatrauka2">
    <w:name w:val="Body Text First Indent 2"/>
    <w:basedOn w:val="Pagrindiniotekstotrauka"/>
    <w:link w:val="Pagrindiniotekstopirmatrauka2Diagrama"/>
    <w:uiPriority w:val="99"/>
    <w:rsid w:val="00005D84"/>
    <w:pPr>
      <w:ind w:firstLine="210"/>
    </w:pPr>
  </w:style>
  <w:style w:type="character" w:customStyle="1" w:styleId="Pagrindiniotekstopirmatrauka2Diagrama">
    <w:name w:val="Pagrindinio teksto pirma įtrauka 2 Diagrama"/>
    <w:basedOn w:val="PagrindiniotekstotraukaDiagrama"/>
    <w:link w:val="Pagrindiniotekstopirmatrauka2"/>
    <w:uiPriority w:val="99"/>
    <w:locked/>
    <w:rsid w:val="00005D84"/>
    <w:rPr>
      <w:rFonts w:ascii="Times New Roman" w:eastAsia="MS Mincho" w:hAnsi="Times New Roman" w:cs="Times New Roman"/>
      <w:sz w:val="24"/>
      <w:szCs w:val="24"/>
      <w:lang w:eastAsia="ar-SA" w:bidi="ar-SA"/>
    </w:rPr>
  </w:style>
  <w:style w:type="paragraph" w:styleId="Pataisymai">
    <w:name w:val="Revision"/>
    <w:hidden/>
    <w:uiPriority w:val="99"/>
    <w:semiHidden/>
    <w:rsid w:val="00005D84"/>
    <w:rPr>
      <w:rFonts w:ascii="Times New Roman" w:eastAsia="MS Mincho" w:hAnsi="Times New Roman"/>
      <w:sz w:val="24"/>
      <w:szCs w:val="24"/>
      <w:lang w:val="en-US" w:eastAsia="ar-SA"/>
    </w:rPr>
  </w:style>
  <w:style w:type="paragraph" w:customStyle="1" w:styleId="TableParagraph">
    <w:name w:val="Table Paragraph"/>
    <w:basedOn w:val="prastasis"/>
    <w:uiPriority w:val="99"/>
    <w:rsid w:val="00005D84"/>
    <w:pPr>
      <w:widowControl w:val="0"/>
      <w:suppressAutoHyphens w:val="0"/>
    </w:pPr>
    <w:rPr>
      <w:rFonts w:ascii="Calibri" w:eastAsia="Calibri" w:hAnsi="Calibri"/>
      <w:sz w:val="22"/>
      <w:szCs w:val="22"/>
      <w:lang w:eastAsia="en-US"/>
    </w:rPr>
  </w:style>
  <w:style w:type="paragraph" w:styleId="Betarp">
    <w:name w:val="No Spacing"/>
    <w:uiPriority w:val="99"/>
    <w:qFormat/>
    <w:rsid w:val="00005D84"/>
    <w:rPr>
      <w:lang w:eastAsia="en-US"/>
    </w:rPr>
  </w:style>
  <w:style w:type="table" w:styleId="Lentelstinklelis">
    <w:name w:val="Table Grid"/>
    <w:basedOn w:val="prastojilentel"/>
    <w:uiPriority w:val="99"/>
    <w:rsid w:val="00005D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005D84"/>
  </w:style>
  <w:style w:type="paragraph" w:styleId="Sraopastraipa">
    <w:name w:val="List Paragraph"/>
    <w:basedOn w:val="prastasis"/>
    <w:uiPriority w:val="99"/>
    <w:qFormat/>
    <w:rsid w:val="008E48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93728">
      <w:marLeft w:val="0"/>
      <w:marRight w:val="0"/>
      <w:marTop w:val="0"/>
      <w:marBottom w:val="0"/>
      <w:divBdr>
        <w:top w:val="none" w:sz="0" w:space="0" w:color="auto"/>
        <w:left w:val="none" w:sz="0" w:space="0" w:color="auto"/>
        <w:bottom w:val="none" w:sz="0" w:space="0" w:color="auto"/>
        <w:right w:val="none" w:sz="0" w:space="0" w:color="auto"/>
      </w:divBdr>
    </w:div>
    <w:div w:id="1968193729">
      <w:marLeft w:val="0"/>
      <w:marRight w:val="0"/>
      <w:marTop w:val="0"/>
      <w:marBottom w:val="0"/>
      <w:divBdr>
        <w:top w:val="none" w:sz="0" w:space="0" w:color="auto"/>
        <w:left w:val="none" w:sz="0" w:space="0" w:color="auto"/>
        <w:bottom w:val="none" w:sz="0" w:space="0" w:color="auto"/>
        <w:right w:val="none" w:sz="0" w:space="0" w:color="auto"/>
      </w:divBdr>
    </w:div>
    <w:div w:id="1968193730">
      <w:marLeft w:val="0"/>
      <w:marRight w:val="0"/>
      <w:marTop w:val="0"/>
      <w:marBottom w:val="0"/>
      <w:divBdr>
        <w:top w:val="none" w:sz="0" w:space="0" w:color="auto"/>
        <w:left w:val="none" w:sz="0" w:space="0" w:color="auto"/>
        <w:bottom w:val="none" w:sz="0" w:space="0" w:color="auto"/>
        <w:right w:val="none" w:sz="0" w:space="0" w:color="auto"/>
      </w:divBdr>
    </w:div>
    <w:div w:id="1968193731">
      <w:marLeft w:val="0"/>
      <w:marRight w:val="0"/>
      <w:marTop w:val="0"/>
      <w:marBottom w:val="0"/>
      <w:divBdr>
        <w:top w:val="none" w:sz="0" w:space="0" w:color="auto"/>
        <w:left w:val="none" w:sz="0" w:space="0" w:color="auto"/>
        <w:bottom w:val="none" w:sz="0" w:space="0" w:color="auto"/>
        <w:right w:val="none" w:sz="0" w:space="0" w:color="auto"/>
      </w:divBdr>
    </w:div>
    <w:div w:id="1968193732">
      <w:marLeft w:val="0"/>
      <w:marRight w:val="0"/>
      <w:marTop w:val="0"/>
      <w:marBottom w:val="0"/>
      <w:divBdr>
        <w:top w:val="none" w:sz="0" w:space="0" w:color="auto"/>
        <w:left w:val="none" w:sz="0" w:space="0" w:color="auto"/>
        <w:bottom w:val="none" w:sz="0" w:space="0" w:color="auto"/>
        <w:right w:val="none" w:sz="0" w:space="0" w:color="auto"/>
      </w:divBdr>
    </w:div>
    <w:div w:id="1968193733">
      <w:marLeft w:val="0"/>
      <w:marRight w:val="0"/>
      <w:marTop w:val="0"/>
      <w:marBottom w:val="0"/>
      <w:divBdr>
        <w:top w:val="none" w:sz="0" w:space="0" w:color="auto"/>
        <w:left w:val="none" w:sz="0" w:space="0" w:color="auto"/>
        <w:bottom w:val="none" w:sz="0" w:space="0" w:color="auto"/>
        <w:right w:val="none" w:sz="0" w:space="0" w:color="auto"/>
      </w:divBdr>
    </w:div>
    <w:div w:id="1968193734">
      <w:marLeft w:val="0"/>
      <w:marRight w:val="0"/>
      <w:marTop w:val="0"/>
      <w:marBottom w:val="0"/>
      <w:divBdr>
        <w:top w:val="none" w:sz="0" w:space="0" w:color="auto"/>
        <w:left w:val="none" w:sz="0" w:space="0" w:color="auto"/>
        <w:bottom w:val="none" w:sz="0" w:space="0" w:color="auto"/>
        <w:right w:val="none" w:sz="0" w:space="0" w:color="auto"/>
      </w:divBdr>
    </w:div>
    <w:div w:id="1968193735">
      <w:marLeft w:val="0"/>
      <w:marRight w:val="0"/>
      <w:marTop w:val="0"/>
      <w:marBottom w:val="0"/>
      <w:divBdr>
        <w:top w:val="none" w:sz="0" w:space="0" w:color="auto"/>
        <w:left w:val="none" w:sz="0" w:space="0" w:color="auto"/>
        <w:bottom w:val="none" w:sz="0" w:space="0" w:color="auto"/>
        <w:right w:val="none" w:sz="0" w:space="0" w:color="auto"/>
      </w:divBdr>
    </w:div>
    <w:div w:id="1968193736">
      <w:marLeft w:val="0"/>
      <w:marRight w:val="0"/>
      <w:marTop w:val="0"/>
      <w:marBottom w:val="0"/>
      <w:divBdr>
        <w:top w:val="none" w:sz="0" w:space="0" w:color="auto"/>
        <w:left w:val="none" w:sz="0" w:space="0" w:color="auto"/>
        <w:bottom w:val="none" w:sz="0" w:space="0" w:color="auto"/>
        <w:right w:val="none" w:sz="0" w:space="0" w:color="auto"/>
      </w:divBdr>
    </w:div>
    <w:div w:id="1968193737">
      <w:marLeft w:val="0"/>
      <w:marRight w:val="0"/>
      <w:marTop w:val="0"/>
      <w:marBottom w:val="0"/>
      <w:divBdr>
        <w:top w:val="none" w:sz="0" w:space="0" w:color="auto"/>
        <w:left w:val="none" w:sz="0" w:space="0" w:color="auto"/>
        <w:bottom w:val="none" w:sz="0" w:space="0" w:color="auto"/>
        <w:right w:val="none" w:sz="0" w:space="0" w:color="auto"/>
      </w:divBdr>
    </w:div>
    <w:div w:id="1968193738">
      <w:marLeft w:val="0"/>
      <w:marRight w:val="0"/>
      <w:marTop w:val="0"/>
      <w:marBottom w:val="0"/>
      <w:divBdr>
        <w:top w:val="none" w:sz="0" w:space="0" w:color="auto"/>
        <w:left w:val="none" w:sz="0" w:space="0" w:color="auto"/>
        <w:bottom w:val="none" w:sz="0" w:space="0" w:color="auto"/>
        <w:right w:val="none" w:sz="0" w:space="0" w:color="auto"/>
      </w:divBdr>
    </w:div>
    <w:div w:id="19681937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itlex/Litlex/LL.DLL?Tekstas=1?Id=153010&amp;Zd=ugdymo%2Blietuvi%F8%2Bkalba%2B%2B%2Bbendrojo%2Bugdymo%2Bir%2Bneformaliojo%2B%F0vietimo%2Bapra%F0as&amp;BF=4" TargetMode="External"/><Relationship Id="rId18" Type="http://schemas.openxmlformats.org/officeDocument/2006/relationships/hyperlink" Target="http://litlex/Litlex/LL.DLL?Tekstas=1?Id=111090&amp;Zd=ankstesnio%2Bmokymosi%2Bpasiekim%F8%2B&amp;BF=4"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http://litlex/Litlex/LL.DLL?Tekstas=1?Id=72572&amp;Zd=bENDRAISIAIS%2BFORMALIOJO&amp;BF=4" TargetMode="External"/><Relationship Id="rId17" Type="http://schemas.openxmlformats.org/officeDocument/2006/relationships/hyperlink" Target="http://litlex/Litlex/LL.DLL?Tekstas=1?Id=111090&amp;Zd=ankstesnio%2Bmokymosi%2Bpasiekim%F8%2B&amp;BF=4" TargetMode="External"/><Relationship Id="rId2" Type="http://schemas.openxmlformats.org/officeDocument/2006/relationships/customXml" Target="../customXml/item2.xml"/><Relationship Id="rId16" Type="http://schemas.openxmlformats.org/officeDocument/2006/relationships/hyperlink" Target="http://litlex/Litlex/LL.DLL?Tekstas=1?Id=111090&amp;Zd=ankstesnio%2Bmokymosi%2Bpasiekim%F8%2B&amp;BF=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litlex/Litlex/LL.DLL?Tekstas=1?Id=112827&amp;Zd=MODULI%D8%2BU%DESKAITYMO%2B&amp;BF=4"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litlex/Litlex/LL.DLL?Tekstas=1?Id=163008&amp;Zd=MOKINI%D8%2BMOKYMAS%2BSTACIONARIN%CBJE&amp;B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fbd245cc-e405-43e8-b2be-270756dce8ec</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3.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AEF5B-B1C8-440E-80A3-21C6735A78DB}">
  <ds:schemaRefs>
    <ds:schemaRef ds:uri="http://schemas.microsoft.com/sharepoint/v3/contenttype/forms"/>
  </ds:schemaRefs>
</ds:datastoreItem>
</file>

<file path=customXml/itemProps2.xml><?xml version="1.0" encoding="utf-8"?>
<ds:datastoreItem xmlns:ds="http://schemas.openxmlformats.org/officeDocument/2006/customXml" ds:itemID="{C6A09FC6-C689-4EC5-8A56-3C0DF8610742}">
  <ds:schemaRefs>
    <ds:schemaRef ds:uri="http://schemas.microsoft.com/office/2006/metadata/properties"/>
    <ds:schemaRef ds:uri="http://schemas.microsoft.com/sharepoint/v3"/>
    <ds:schemaRef ds:uri="E6298736-2320-4CE1-97C6-9F781D725734"/>
  </ds:schemaRefs>
</ds:datastoreItem>
</file>

<file path=customXml/itemProps3.xml><?xml version="1.0" encoding="utf-8"?>
<ds:datastoreItem xmlns:ds="http://schemas.openxmlformats.org/officeDocument/2006/customXml" ds:itemID="{559DA448-28A6-4373-BA2F-DE6EF0FF2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98736-2320-4CE1-97C6-9F781D725734"/>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6F25164-E390-4C8E-956D-8FBD11A8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78082</Words>
  <Characters>44508</Characters>
  <Application>Microsoft Office Word</Application>
  <DocSecurity>0</DocSecurity>
  <Lines>370</Lines>
  <Paragraphs>244</Paragraphs>
  <ScaleCrop>false</ScaleCrop>
  <HeadingPairs>
    <vt:vector size="2" baseType="variant">
      <vt:variant>
        <vt:lpstr>Pavadinimas</vt:lpstr>
      </vt:variant>
      <vt:variant>
        <vt:i4>1</vt:i4>
      </vt:variant>
    </vt:vector>
  </HeadingPairs>
  <TitlesOfParts>
    <vt:vector size="1" baseType="lpstr">
      <vt:lpstr>Bendrieji ugdymo planai.docx</vt:lpstr>
    </vt:vector>
  </TitlesOfParts>
  <Company/>
  <LinksUpToDate>false</LinksUpToDate>
  <CharactersWithSpaces>122346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Bendrieji ugdymo planai.docx</dc:title>
  <dc:creator>Šuminienė Audronė</dc:creator>
  <cp:lastModifiedBy>Violeta Starkuvienė</cp:lastModifiedBy>
  <cp:revision>2</cp:revision>
  <cp:lastPrinted>2015-05-06T07:43:00Z</cp:lastPrinted>
  <dcterms:created xsi:type="dcterms:W3CDTF">2016-09-15T12:44:00Z</dcterms:created>
  <dcterms:modified xsi:type="dcterms:W3CDTF">2016-09-15T12:44:00Z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