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680F0" w14:textId="77777777" w:rsidR="00C955E2" w:rsidRDefault="00C955E2">
      <w:pPr>
        <w:rPr>
          <w:lang w:bidi="he-IL"/>
        </w:rPr>
      </w:pPr>
    </w:p>
    <w:p w14:paraId="114680F3" w14:textId="77777777" w:rsidR="00C955E2" w:rsidRDefault="00C955E2">
      <w:pPr>
        <w:rPr>
          <w:sz w:val="20"/>
        </w:rPr>
      </w:pPr>
    </w:p>
    <w:p w14:paraId="0438D86D" w14:textId="6BEFEB08" w:rsidR="004E3339" w:rsidRDefault="004E3339" w:rsidP="004E3339">
      <w:pPr>
        <w:spacing w:line="360" w:lineRule="auto"/>
        <w:jc w:val="center"/>
      </w:pPr>
      <w:r>
        <w:rPr>
          <w:lang w:bidi="he-IL"/>
        </w:rPr>
        <w:object w:dxaOrig="821" w:dyaOrig="773" w14:anchorId="5F410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8" o:title=""/>
          </v:shape>
          <o:OLEObject Type="Embed" ProgID="Word.Picture.8" ShapeID="_x0000_i1025" DrawAspect="Content" ObjectID="_1522493944" r:id="rId9"/>
        </w:object>
      </w:r>
    </w:p>
    <w:p w14:paraId="65214959" w14:textId="77777777" w:rsidR="004E3339" w:rsidRDefault="004E3339" w:rsidP="004E3339">
      <w:pPr>
        <w:tabs>
          <w:tab w:val="left" w:pos="5244"/>
        </w:tabs>
        <w:jc w:val="center"/>
        <w:rPr>
          <w:b/>
          <w:caps/>
          <w:lang w:bidi="he-IL"/>
        </w:rPr>
      </w:pPr>
      <w:r>
        <w:rPr>
          <w:b/>
          <w:caps/>
          <w:lang w:bidi="he-IL"/>
        </w:rPr>
        <w:t>KAUNO MIESTO SAVIVALDYBĖS ADMINISTRACIJOS DIREKTORIUS</w:t>
      </w:r>
    </w:p>
    <w:p w14:paraId="6EA3FF17" w14:textId="77777777" w:rsidR="004E3339" w:rsidRDefault="004E3339" w:rsidP="004E3339">
      <w:pPr>
        <w:tabs>
          <w:tab w:val="left" w:pos="5244"/>
        </w:tabs>
        <w:jc w:val="center"/>
        <w:rPr>
          <w:b/>
          <w:lang w:bidi="he-IL"/>
        </w:rPr>
      </w:pPr>
    </w:p>
    <w:p w14:paraId="40CC319E" w14:textId="77777777" w:rsidR="004E3339" w:rsidRDefault="004E3339" w:rsidP="004E3339">
      <w:pPr>
        <w:tabs>
          <w:tab w:val="left" w:pos="5244"/>
        </w:tabs>
        <w:jc w:val="center"/>
        <w:rPr>
          <w:b/>
          <w:caps/>
          <w:lang w:bidi="he-IL"/>
        </w:rPr>
      </w:pPr>
      <w:r>
        <w:rPr>
          <w:b/>
          <w:lang w:bidi="he-IL"/>
        </w:rPr>
        <w:t>ĮSAKYMAS</w:t>
      </w:r>
    </w:p>
    <w:p w14:paraId="4B359F02" w14:textId="1E89060B" w:rsidR="004E3339" w:rsidRDefault="004E3339" w:rsidP="004E3339">
      <w:pPr>
        <w:jc w:val="center"/>
      </w:pPr>
      <w:r>
        <w:rPr>
          <w:b/>
          <w:lang w:bidi="he-IL"/>
        </w:rPr>
        <w:t>DĖL KAUNO MIESTO SAVIVALDYBĖS VISUOMENĖS APLINKOSAUGINIO ŠVIETIMO PROJEKTŲ RĖMIMO TVARKOS APRAŠO PATVIRTINIMO</w:t>
      </w:r>
    </w:p>
    <w:p w14:paraId="6321EB96" w14:textId="77777777" w:rsidR="004E3339" w:rsidRDefault="004E3339" w:rsidP="004E3339">
      <w:pPr>
        <w:ind w:firstLine="720"/>
        <w:jc w:val="both"/>
      </w:pPr>
    </w:p>
    <w:p w14:paraId="19582B93" w14:textId="77777777" w:rsidR="004E3339" w:rsidRDefault="004E3339" w:rsidP="004E3339">
      <w:pPr>
        <w:tabs>
          <w:tab w:val="right" w:pos="2410"/>
          <w:tab w:val="right" w:pos="3544"/>
          <w:tab w:val="left" w:pos="5670"/>
        </w:tabs>
        <w:jc w:val="center"/>
        <w:rPr>
          <w:lang w:bidi="he-IL"/>
        </w:rPr>
      </w:pPr>
      <w:r>
        <w:rPr>
          <w:lang w:bidi="he-IL"/>
        </w:rPr>
        <w:t xml:space="preserve">2016 m. balandžio 15 d. </w:t>
      </w:r>
      <w:r>
        <w:rPr>
          <w:lang w:bidi="he-IL"/>
        </w:rPr>
        <w:tab/>
        <w:t>Nr. A-1070</w:t>
      </w:r>
    </w:p>
    <w:p w14:paraId="2757CDDC" w14:textId="794CA616" w:rsidR="004E3339" w:rsidRDefault="004E3339" w:rsidP="004E3339">
      <w:pPr>
        <w:jc w:val="center"/>
      </w:pPr>
      <w:r>
        <w:rPr>
          <w:lang w:bidi="he-IL"/>
        </w:rPr>
        <w:t>Kaunas</w:t>
      </w:r>
    </w:p>
    <w:p w14:paraId="5088EC30" w14:textId="77777777" w:rsidR="004E3339" w:rsidRDefault="004E3339" w:rsidP="004E3339">
      <w:pPr>
        <w:ind w:firstLine="720"/>
        <w:jc w:val="both"/>
      </w:pPr>
    </w:p>
    <w:p w14:paraId="2FD9CE9F" w14:textId="18BF9A52" w:rsidR="004E3339" w:rsidRDefault="004E3339" w:rsidP="004E3339">
      <w:pPr>
        <w:ind w:firstLine="720"/>
        <w:jc w:val="both"/>
      </w:pPr>
    </w:p>
    <w:p w14:paraId="114680F5" w14:textId="564BF9EF" w:rsidR="00C955E2" w:rsidRDefault="004E3339">
      <w:pPr>
        <w:spacing w:line="360" w:lineRule="auto"/>
        <w:ind w:firstLine="720"/>
        <w:jc w:val="both"/>
        <w:rPr>
          <w:color w:val="000000"/>
          <w:szCs w:val="24"/>
          <w:lang w:eastAsia="lt-LT"/>
        </w:rPr>
      </w:pPr>
      <w:r>
        <w:rPr>
          <w:color w:val="000000"/>
          <w:szCs w:val="24"/>
          <w:lang w:eastAsia="lt-LT"/>
        </w:rPr>
        <w:t xml:space="preserve">Vadovaudamasis Lietuvos Respublikos savivaldybių aplinkos apsaugos rėmimo specialiosios programos įstatymo 4 straipsniu, Lietuvos Respublikos biudžeto sandaros įstatymo 27 straipsnio 3 dalimi, Lietuvos Respublikos vietos savivaldos įstatymo </w:t>
      </w:r>
      <w:r>
        <w:rPr>
          <w:color w:val="000000"/>
          <w:lang w:bidi="he-IL"/>
        </w:rPr>
        <w:t>18 straipsnio 1 dalimi</w:t>
      </w:r>
      <w:r>
        <w:rPr>
          <w:color w:val="000000"/>
          <w:szCs w:val="24"/>
          <w:lang w:eastAsia="lt-LT"/>
        </w:rPr>
        <w:t xml:space="preserve"> ir 29 straipsnio 8 dalies 2 punktu: </w:t>
      </w:r>
    </w:p>
    <w:p w14:paraId="114680F6" w14:textId="141C11C1" w:rsidR="00C955E2" w:rsidRDefault="004E3339">
      <w:pPr>
        <w:spacing w:line="360" w:lineRule="auto"/>
        <w:ind w:firstLine="720"/>
        <w:jc w:val="both"/>
        <w:rPr>
          <w:color w:val="000000"/>
          <w:szCs w:val="24"/>
          <w:lang w:eastAsia="lt-LT"/>
        </w:rPr>
      </w:pPr>
      <w:r>
        <w:rPr>
          <w:color w:val="000000"/>
          <w:szCs w:val="24"/>
          <w:lang w:eastAsia="lt-LT"/>
        </w:rPr>
        <w:t>1.</w:t>
      </w:r>
      <w:r>
        <w:rPr>
          <w:color w:val="000000"/>
          <w:sz w:val="14"/>
          <w:szCs w:val="14"/>
          <w:lang w:eastAsia="lt-LT"/>
        </w:rPr>
        <w:t xml:space="preserve"> </w:t>
      </w:r>
      <w:r>
        <w:rPr>
          <w:color w:val="000000"/>
          <w:szCs w:val="24"/>
          <w:lang w:eastAsia="lt-LT"/>
        </w:rPr>
        <w:t>T v i r t i n u  Kauno miesto savivaldybės visuomenės aplinkosauginio švietimo projektų rėmimo tvarkos aprašą (pridedama).</w:t>
      </w:r>
    </w:p>
    <w:p w14:paraId="114680F7" w14:textId="58D2F664" w:rsidR="00C955E2" w:rsidRDefault="004E3339">
      <w:pPr>
        <w:spacing w:line="360" w:lineRule="auto"/>
        <w:ind w:firstLine="709"/>
        <w:jc w:val="both"/>
        <w:rPr>
          <w:color w:val="000000"/>
          <w:lang w:bidi="he-IL"/>
        </w:rPr>
      </w:pPr>
      <w:r>
        <w:rPr>
          <w:color w:val="000000"/>
          <w:lang w:bidi="he-IL"/>
        </w:rPr>
        <w:t xml:space="preserve">2. P r i p a ž į s t u  netekusiu galios </w:t>
      </w:r>
      <w:r>
        <w:rPr>
          <w:color w:val="000000"/>
          <w:szCs w:val="24"/>
          <w:lang w:eastAsia="lt-LT"/>
        </w:rPr>
        <w:t xml:space="preserve">Kauno miesto savivaldybės administracijos direktoriaus 2012 m. gruodžio 12 d. įsakymą Nr. A-4629 „Dėl Kauno miesto savivaldybės visuomenės aplinkosauginio švietimo projektų rėmimo tvarkos aprašo patvirtinimo“ su visais pakeitimais ir papildymais. </w:t>
      </w:r>
    </w:p>
    <w:p w14:paraId="114680F8" w14:textId="701BB3E9" w:rsidR="00C955E2" w:rsidRDefault="004E3339">
      <w:pPr>
        <w:spacing w:line="360" w:lineRule="auto"/>
        <w:ind w:firstLine="709"/>
        <w:jc w:val="both"/>
        <w:rPr>
          <w:lang w:bidi="he-IL"/>
        </w:rPr>
      </w:pPr>
      <w:r>
        <w:rPr>
          <w:lang w:bidi="he-IL"/>
        </w:rPr>
        <w:t>3. P a v e d u  Kauno miesto savivaldybės administracijos Aplinkos apsaugos skyriaus vedėjai Radetai Savickienei, o kai jos nėra, – Aplinkos apsaugos skyriaus vedėjo funkcijas  atliekančiam valstybės tarnautojui:</w:t>
      </w:r>
    </w:p>
    <w:p w14:paraId="114680F9" w14:textId="77777777" w:rsidR="00C955E2" w:rsidRDefault="004E3339">
      <w:pPr>
        <w:spacing w:line="360" w:lineRule="auto"/>
        <w:ind w:firstLine="709"/>
        <w:jc w:val="both"/>
        <w:rPr>
          <w:color w:val="000000"/>
          <w:lang w:bidi="he-IL"/>
        </w:rPr>
      </w:pPr>
      <w:r>
        <w:rPr>
          <w:color w:val="000000"/>
          <w:lang w:bidi="he-IL"/>
        </w:rPr>
        <w:t>3.1. patvirtinti Kauno mieto savivaldybės visuomenės aplinkosauginio švietimo projektų ir jiems skiriamų lėšų sąrašą;</w:t>
      </w:r>
    </w:p>
    <w:p w14:paraId="114680FB" w14:textId="3F0BC30C" w:rsidR="00C955E2" w:rsidRDefault="004E3339">
      <w:pPr>
        <w:spacing w:line="360" w:lineRule="auto"/>
        <w:ind w:firstLine="709"/>
        <w:jc w:val="both"/>
        <w:rPr>
          <w:color w:val="000000"/>
          <w:lang w:bidi="he-IL"/>
        </w:rPr>
      </w:pPr>
      <w:r>
        <w:rPr>
          <w:color w:val="000000"/>
          <w:lang w:bidi="he-IL"/>
        </w:rPr>
        <w:t>3.2. pasirašyti dvišales sutartis su Kauno miesto savivaldybės visuomenės aplinkosauginio švietimo projektų vykdytojais.</w:t>
      </w:r>
    </w:p>
    <w:p w14:paraId="63394255" w14:textId="107D539C" w:rsidR="004E3339" w:rsidRDefault="004E3339" w:rsidP="004E3339">
      <w:pPr>
        <w:jc w:val="both"/>
        <w:rPr>
          <w:lang w:bidi="he-IL"/>
        </w:rPr>
      </w:pPr>
    </w:p>
    <w:p w14:paraId="2B9D520F" w14:textId="77777777" w:rsidR="004E3339" w:rsidRDefault="004E3339" w:rsidP="004E3339">
      <w:pPr>
        <w:jc w:val="both"/>
        <w:rPr>
          <w:lang w:bidi="he-IL"/>
        </w:rPr>
      </w:pPr>
    </w:p>
    <w:p w14:paraId="4D61E144" w14:textId="77777777" w:rsidR="004E3339" w:rsidRDefault="004E3339" w:rsidP="004E3339">
      <w:pPr>
        <w:jc w:val="both"/>
        <w:rPr>
          <w:lang w:bidi="he-IL"/>
        </w:rPr>
      </w:pPr>
    </w:p>
    <w:p w14:paraId="114680FF" w14:textId="5950E91C" w:rsidR="00C955E2" w:rsidRDefault="004E3339" w:rsidP="004E3339">
      <w:pPr>
        <w:spacing w:line="360" w:lineRule="auto"/>
        <w:jc w:val="both"/>
        <w:rPr>
          <w:color w:val="000000"/>
          <w:lang w:bidi="he-IL"/>
        </w:rPr>
      </w:pPr>
      <w:r>
        <w:rPr>
          <w:lang w:bidi="he-IL"/>
        </w:rPr>
        <w:t xml:space="preserve">Administracijos direktorius </w:t>
      </w:r>
      <w:r>
        <w:rPr>
          <w:lang w:bidi="he-IL"/>
        </w:rPr>
        <w:tab/>
      </w:r>
      <w:r>
        <w:rPr>
          <w:lang w:bidi="he-IL"/>
        </w:rPr>
        <w:tab/>
      </w:r>
      <w:r>
        <w:rPr>
          <w:lang w:bidi="he-IL"/>
        </w:rPr>
        <w:tab/>
      </w:r>
      <w:r w:rsidR="004B03C3">
        <w:rPr>
          <w:lang w:bidi="he-IL"/>
        </w:rPr>
        <w:t xml:space="preserve">                    </w:t>
      </w:r>
      <w:r>
        <w:rPr>
          <w:lang w:bidi="he-IL"/>
        </w:rPr>
        <w:t>Gintaras Petrauskas</w:t>
      </w:r>
    </w:p>
    <w:p w14:paraId="5CF41E75" w14:textId="5ECD7E3B" w:rsidR="004E3339" w:rsidRDefault="004E3339">
      <w:r>
        <w:br w:type="page"/>
      </w:r>
    </w:p>
    <w:p w14:paraId="08352B4D" w14:textId="524BD4E8" w:rsidR="004E3339" w:rsidRPr="004E3339" w:rsidRDefault="004E3339" w:rsidP="004E3339">
      <w:pPr>
        <w:ind w:left="5192" w:firstLine="1298"/>
      </w:pPr>
      <w:r w:rsidRPr="004E3339">
        <w:lastRenderedPageBreak/>
        <w:t>PATVIRTINTA</w:t>
      </w:r>
    </w:p>
    <w:p w14:paraId="7ACADB06" w14:textId="77777777" w:rsidR="004E3339" w:rsidRPr="004E3339" w:rsidRDefault="004E3339" w:rsidP="004E3339">
      <w:pPr>
        <w:ind w:left="5192" w:firstLine="1298"/>
      </w:pPr>
      <w:r w:rsidRPr="004E3339">
        <w:t>Kauno miesto savivaldybės</w:t>
      </w:r>
    </w:p>
    <w:p w14:paraId="53415BE8" w14:textId="77777777" w:rsidR="004E3339" w:rsidRPr="004E3339" w:rsidRDefault="004E3339" w:rsidP="004E3339">
      <w:pPr>
        <w:ind w:left="5192" w:firstLine="1298"/>
      </w:pPr>
      <w:r w:rsidRPr="004E3339">
        <w:t>administracijos direktoriaus</w:t>
      </w:r>
    </w:p>
    <w:p w14:paraId="0D6FAE53" w14:textId="77777777" w:rsidR="004E3339" w:rsidRPr="004E3339" w:rsidRDefault="004E3339" w:rsidP="004E3339">
      <w:pPr>
        <w:ind w:left="5192" w:firstLine="1298"/>
      </w:pPr>
      <w:r w:rsidRPr="004E3339">
        <w:t>2016 m. balandžio 15 d.</w:t>
      </w:r>
    </w:p>
    <w:p w14:paraId="7AFAED25" w14:textId="107F4DDE" w:rsidR="004E3339" w:rsidRPr="004E3339" w:rsidRDefault="004E3339" w:rsidP="004E3339">
      <w:pPr>
        <w:ind w:left="5192" w:firstLine="1298"/>
      </w:pPr>
      <w:r w:rsidRPr="004E3339">
        <w:t>įsakymu Nr. A-1070</w:t>
      </w:r>
    </w:p>
    <w:p w14:paraId="07955351" w14:textId="77777777" w:rsidR="004E3339" w:rsidRDefault="004E3339">
      <w:pPr>
        <w:spacing w:line="336" w:lineRule="auto"/>
        <w:jc w:val="center"/>
        <w:rPr>
          <w:b/>
          <w:bCs/>
          <w:szCs w:val="24"/>
          <w:lang w:eastAsia="lt-LT"/>
        </w:rPr>
      </w:pPr>
    </w:p>
    <w:p w14:paraId="11468108" w14:textId="77777777" w:rsidR="00C955E2" w:rsidRDefault="004E3339">
      <w:pPr>
        <w:spacing w:line="336" w:lineRule="auto"/>
        <w:jc w:val="center"/>
        <w:rPr>
          <w:b/>
          <w:bCs/>
          <w:szCs w:val="24"/>
          <w:lang w:eastAsia="lt-LT"/>
        </w:rPr>
      </w:pPr>
      <w:r>
        <w:rPr>
          <w:b/>
          <w:bCs/>
          <w:szCs w:val="24"/>
          <w:lang w:eastAsia="lt-LT"/>
        </w:rPr>
        <w:t>KAUNO MIESTO SAVIVALDYBĖS VISUOMENĖS APLINKOSAUGINIO ŠVIETIMO PROJEKTŲ RĖMIMO TVARKOS APRAŠAS</w:t>
      </w:r>
    </w:p>
    <w:p w14:paraId="11468109" w14:textId="4A815D71" w:rsidR="00C955E2" w:rsidRDefault="00C955E2">
      <w:pPr>
        <w:spacing w:line="336" w:lineRule="auto"/>
        <w:jc w:val="both"/>
        <w:rPr>
          <w:b/>
          <w:bCs/>
          <w:szCs w:val="24"/>
          <w:lang w:eastAsia="lt-LT"/>
        </w:rPr>
      </w:pPr>
    </w:p>
    <w:p w14:paraId="1146810A" w14:textId="1950264B" w:rsidR="00C955E2" w:rsidRDefault="004E3339">
      <w:pPr>
        <w:spacing w:line="336" w:lineRule="auto"/>
        <w:jc w:val="center"/>
        <w:rPr>
          <w:b/>
          <w:bCs/>
          <w:szCs w:val="24"/>
          <w:lang w:eastAsia="lt-LT"/>
        </w:rPr>
      </w:pPr>
      <w:r>
        <w:rPr>
          <w:b/>
          <w:bCs/>
          <w:szCs w:val="24"/>
          <w:lang w:eastAsia="lt-LT"/>
        </w:rPr>
        <w:t>I SKYRIUS</w:t>
      </w:r>
    </w:p>
    <w:p w14:paraId="1146810B" w14:textId="77777777" w:rsidR="00C955E2" w:rsidRDefault="004E3339">
      <w:pPr>
        <w:spacing w:line="336" w:lineRule="auto"/>
        <w:jc w:val="center"/>
        <w:rPr>
          <w:b/>
          <w:bCs/>
          <w:szCs w:val="24"/>
          <w:lang w:eastAsia="lt-LT"/>
        </w:rPr>
      </w:pPr>
      <w:r>
        <w:rPr>
          <w:b/>
          <w:bCs/>
          <w:szCs w:val="24"/>
          <w:lang w:eastAsia="lt-LT"/>
        </w:rPr>
        <w:t>BENDROSIOS NUOSTATOS</w:t>
      </w:r>
    </w:p>
    <w:p w14:paraId="1146810C" w14:textId="686874C6" w:rsidR="00C955E2" w:rsidRDefault="00C955E2">
      <w:pPr>
        <w:spacing w:line="336" w:lineRule="auto"/>
        <w:jc w:val="both"/>
        <w:rPr>
          <w:b/>
          <w:bCs/>
          <w:szCs w:val="24"/>
          <w:lang w:eastAsia="lt-LT"/>
        </w:rPr>
      </w:pPr>
    </w:p>
    <w:p w14:paraId="1146810D" w14:textId="77777777" w:rsidR="00C955E2" w:rsidRDefault="004E3339">
      <w:pPr>
        <w:tabs>
          <w:tab w:val="left" w:pos="851"/>
        </w:tabs>
        <w:spacing w:line="348" w:lineRule="auto"/>
        <w:ind w:firstLine="851"/>
        <w:jc w:val="both"/>
        <w:rPr>
          <w:szCs w:val="24"/>
          <w:lang w:eastAsia="lt-LT"/>
        </w:rPr>
      </w:pPr>
      <w:r>
        <w:rPr>
          <w:szCs w:val="24"/>
          <w:lang w:eastAsia="lt-LT"/>
        </w:rPr>
        <w:t>1. Kauno miesto savivaldybės visuomenės aplinkosauginio švietimo projektų rėmimo tvarkos aprašas (toliau – Aprašas) nustato visuomenės aplinkosauginio švietimo projektų tikslus, paraiškų teikimo tvarką, vertinimą, atranką, lėšų skyrimą ir atsiskaitymą už projekto įgyvendinimą, pasiektus rezultatus bei skirtų lėšų panaudojimą.</w:t>
      </w:r>
    </w:p>
    <w:p w14:paraId="1146810E" w14:textId="6DF6A77A" w:rsidR="00C955E2" w:rsidRDefault="004E3339">
      <w:pPr>
        <w:tabs>
          <w:tab w:val="left" w:pos="851"/>
        </w:tabs>
        <w:spacing w:line="348" w:lineRule="auto"/>
        <w:ind w:firstLine="851"/>
        <w:jc w:val="both"/>
        <w:rPr>
          <w:szCs w:val="24"/>
          <w:lang w:eastAsia="lt-LT"/>
        </w:rPr>
      </w:pPr>
      <w:r>
        <w:rPr>
          <w:szCs w:val="24"/>
          <w:lang w:eastAsia="lt-LT"/>
        </w:rPr>
        <w:t>2. Kauno miesto savivaldybės visuomenės aplinkosauginio švietimo projektai (toliau – projektai) – tai projektai, įgyvendinantys Kauno miesto savivaldybės (toliau – Savivaldybė) aplinkosaugos politikos prioritetus ir</w:t>
      </w:r>
      <w:r>
        <w:rPr>
          <w:szCs w:val="24"/>
        </w:rPr>
        <w:t xml:space="preserve"> skirti </w:t>
      </w:r>
      <w:r>
        <w:rPr>
          <w:szCs w:val="24"/>
          <w:lang w:eastAsia="lt-LT"/>
        </w:rPr>
        <w:t>palankiam visuomenės požiūriui į aplinką ir ekologiją ugdyti. Projektai atrenkami konkurso būdu. Atrinktieji projektai yra Savivaldybės aplinkos apsaugos rėmimo specialiosios programos sudedamoji dalis.</w:t>
      </w:r>
    </w:p>
    <w:p w14:paraId="1146810F" w14:textId="1452E2CA" w:rsidR="00C955E2" w:rsidRDefault="00C955E2">
      <w:pPr>
        <w:spacing w:line="348" w:lineRule="auto"/>
        <w:jc w:val="both"/>
        <w:rPr>
          <w:szCs w:val="24"/>
          <w:lang w:eastAsia="lt-LT"/>
        </w:rPr>
      </w:pPr>
    </w:p>
    <w:p w14:paraId="11468110" w14:textId="65B5C35D" w:rsidR="00C955E2" w:rsidRDefault="004E3339">
      <w:pPr>
        <w:spacing w:line="348" w:lineRule="auto"/>
        <w:jc w:val="center"/>
        <w:rPr>
          <w:b/>
          <w:szCs w:val="24"/>
          <w:lang w:eastAsia="lt-LT"/>
        </w:rPr>
      </w:pPr>
      <w:r>
        <w:rPr>
          <w:b/>
          <w:szCs w:val="24"/>
          <w:lang w:eastAsia="lt-LT"/>
        </w:rPr>
        <w:t xml:space="preserve">II </w:t>
      </w:r>
      <w:r>
        <w:rPr>
          <w:b/>
          <w:bCs/>
          <w:szCs w:val="24"/>
          <w:lang w:eastAsia="lt-LT"/>
        </w:rPr>
        <w:t>SKYRIUS</w:t>
      </w:r>
      <w:r>
        <w:rPr>
          <w:b/>
          <w:szCs w:val="24"/>
          <w:lang w:eastAsia="lt-LT"/>
        </w:rPr>
        <w:t xml:space="preserve"> </w:t>
      </w:r>
    </w:p>
    <w:p w14:paraId="11468111" w14:textId="77777777" w:rsidR="00C955E2" w:rsidRDefault="004E3339">
      <w:pPr>
        <w:spacing w:line="348" w:lineRule="auto"/>
        <w:jc w:val="center"/>
        <w:rPr>
          <w:b/>
          <w:szCs w:val="24"/>
          <w:lang w:eastAsia="lt-LT"/>
        </w:rPr>
      </w:pPr>
      <w:r>
        <w:rPr>
          <w:b/>
          <w:szCs w:val="24"/>
          <w:lang w:eastAsia="lt-LT"/>
        </w:rPr>
        <w:t>PROJEKTŲ TIKSLAI</w:t>
      </w:r>
    </w:p>
    <w:p w14:paraId="11468112" w14:textId="0B28FB1B" w:rsidR="00C955E2" w:rsidRDefault="00C955E2">
      <w:pPr>
        <w:spacing w:line="348" w:lineRule="auto"/>
        <w:jc w:val="both"/>
        <w:rPr>
          <w:rFonts w:ascii="TimesLT" w:hAnsi="TimesLT"/>
          <w:i/>
          <w:iCs/>
        </w:rPr>
      </w:pPr>
    </w:p>
    <w:p w14:paraId="11468113" w14:textId="2272F22E" w:rsidR="00C955E2" w:rsidRDefault="004E3339">
      <w:pPr>
        <w:spacing w:line="348" w:lineRule="auto"/>
        <w:ind w:firstLine="720"/>
        <w:jc w:val="both"/>
        <w:rPr>
          <w:lang w:eastAsia="lt-LT"/>
        </w:rPr>
      </w:pPr>
      <w:r>
        <w:rPr>
          <w:szCs w:val="24"/>
          <w:lang w:eastAsia="lt-LT"/>
        </w:rPr>
        <w:t>3. Projektų, finansuojamų Savivaldybės aplinkos apsaugos rėmimo specialiosios programos lėšomis, tikslai:</w:t>
      </w:r>
    </w:p>
    <w:p w14:paraId="11468114" w14:textId="77777777" w:rsidR="00C955E2" w:rsidRDefault="004E3339">
      <w:pPr>
        <w:spacing w:line="348" w:lineRule="auto"/>
        <w:ind w:firstLine="720"/>
        <w:jc w:val="both"/>
        <w:rPr>
          <w:szCs w:val="24"/>
          <w:lang w:eastAsia="lt-LT"/>
        </w:rPr>
      </w:pPr>
      <w:r>
        <w:rPr>
          <w:szCs w:val="24"/>
          <w:lang w:eastAsia="lt-LT"/>
        </w:rPr>
        <w:t>3.1. perteikti ekologijos ir aplinkosaugos žinias, įgūdžius moksleiviams bendrojo lavinimo mokyklose, formuoti palankų aplinkai gyvenimo būdą ir aplinkosaugos vertybių nuostatas;</w:t>
      </w:r>
    </w:p>
    <w:p w14:paraId="11468115" w14:textId="77777777" w:rsidR="00C955E2" w:rsidRDefault="004E3339">
      <w:pPr>
        <w:spacing w:line="348" w:lineRule="auto"/>
        <w:ind w:firstLine="720"/>
        <w:jc w:val="both"/>
        <w:rPr>
          <w:szCs w:val="24"/>
          <w:lang w:eastAsia="lt-LT"/>
        </w:rPr>
      </w:pPr>
      <w:r>
        <w:rPr>
          <w:szCs w:val="24"/>
          <w:lang w:eastAsia="lt-LT"/>
        </w:rPr>
        <w:t>3.2. plėsti ir gilinti moksleivių žinias apie gamtą formaliojo ir neformaliojo švietimo įstaigose, suteikti praktinės veiklos įgūdžių gyvenamajai aplinkai pažinti, ugdyti aplinkosauginį mąstymą, formuoti palankų aplinkai elgesį kasdieniame gyvenime;</w:t>
      </w:r>
    </w:p>
    <w:p w14:paraId="11468116" w14:textId="663D3D43" w:rsidR="00C955E2" w:rsidRDefault="004E3339">
      <w:pPr>
        <w:spacing w:line="348" w:lineRule="auto"/>
        <w:ind w:firstLine="720"/>
        <w:jc w:val="both"/>
        <w:rPr>
          <w:szCs w:val="24"/>
          <w:lang w:eastAsia="lt-LT"/>
        </w:rPr>
      </w:pPr>
      <w:r>
        <w:rPr>
          <w:szCs w:val="24"/>
          <w:lang w:eastAsia="lt-LT"/>
        </w:rPr>
        <w:t xml:space="preserve">3.3. kelti visuomenės aplinkosauginę kultūrą, formuoti vaikų, jaunimo ir suaugusiųjų nevartotojišką, globėjišką požiūrį į aplinką, skatinti visuomenės dalyvavimą sprendžiant aplinkosaugos ir darnaus vystymosi uždavinius, inicijuoti institucijų, piliečių ir tarptautinį bendradarbiavimą </w:t>
      </w:r>
      <w:r>
        <w:rPr>
          <w:szCs w:val="24"/>
          <w:lang w:eastAsia="lt-LT"/>
        </w:rPr>
        <w:lastRenderedPageBreak/>
        <w:t>visuomenės aplinkosauginio švietimo srityje formaliojo ir neformaliojo švietimo įstaigose, viešosiose įstaigose, nevyriausybinėse ir kitose organizacijose.</w:t>
      </w:r>
    </w:p>
    <w:p w14:paraId="11468117" w14:textId="07208B40" w:rsidR="00C955E2" w:rsidRDefault="00C955E2">
      <w:pPr>
        <w:spacing w:line="348" w:lineRule="auto"/>
        <w:jc w:val="both"/>
        <w:rPr>
          <w:szCs w:val="24"/>
          <w:lang w:eastAsia="lt-LT"/>
        </w:rPr>
      </w:pPr>
    </w:p>
    <w:p w14:paraId="11468118" w14:textId="107CF472" w:rsidR="00C955E2" w:rsidRDefault="004E3339">
      <w:pPr>
        <w:spacing w:line="348" w:lineRule="auto"/>
        <w:jc w:val="center"/>
        <w:rPr>
          <w:b/>
          <w:bCs/>
          <w:szCs w:val="24"/>
          <w:lang w:eastAsia="lt-LT"/>
        </w:rPr>
      </w:pPr>
      <w:r>
        <w:rPr>
          <w:b/>
          <w:bCs/>
          <w:szCs w:val="24"/>
          <w:lang w:eastAsia="lt-LT"/>
        </w:rPr>
        <w:t>III SKYRIUS</w:t>
      </w:r>
    </w:p>
    <w:p w14:paraId="11468119" w14:textId="77777777" w:rsidR="00C955E2" w:rsidRDefault="004E3339">
      <w:pPr>
        <w:spacing w:line="348" w:lineRule="auto"/>
        <w:ind w:firstLine="60"/>
        <w:jc w:val="center"/>
        <w:rPr>
          <w:b/>
          <w:bCs/>
          <w:szCs w:val="24"/>
          <w:lang w:eastAsia="lt-LT"/>
        </w:rPr>
      </w:pPr>
      <w:r>
        <w:rPr>
          <w:b/>
          <w:bCs/>
          <w:szCs w:val="24"/>
          <w:lang w:eastAsia="lt-LT"/>
        </w:rPr>
        <w:t>PROJEKTŲ TEIKIMO TVARKA, VERTINIMAS IR ATRANKA</w:t>
      </w:r>
    </w:p>
    <w:p w14:paraId="1146811A" w14:textId="6A49C69E" w:rsidR="00C955E2" w:rsidRDefault="00C955E2">
      <w:pPr>
        <w:spacing w:line="348" w:lineRule="auto"/>
        <w:ind w:firstLine="357"/>
        <w:jc w:val="center"/>
        <w:rPr>
          <w:b/>
          <w:szCs w:val="24"/>
        </w:rPr>
      </w:pPr>
    </w:p>
    <w:p w14:paraId="1146811B" w14:textId="1902321D" w:rsidR="00C955E2" w:rsidRDefault="004E3339">
      <w:pPr>
        <w:spacing w:line="348" w:lineRule="auto"/>
        <w:ind w:firstLine="357"/>
        <w:jc w:val="center"/>
        <w:rPr>
          <w:b/>
          <w:szCs w:val="24"/>
        </w:rPr>
      </w:pPr>
      <w:r>
        <w:rPr>
          <w:b/>
          <w:szCs w:val="24"/>
        </w:rPr>
        <w:t>Paraiškų pateikimas ir priėmimas</w:t>
      </w:r>
    </w:p>
    <w:p w14:paraId="1146811C" w14:textId="2C26B921" w:rsidR="00C955E2" w:rsidRDefault="00C955E2">
      <w:pPr>
        <w:spacing w:line="348" w:lineRule="auto"/>
        <w:ind w:firstLine="357"/>
        <w:jc w:val="center"/>
        <w:rPr>
          <w:b/>
          <w:szCs w:val="24"/>
        </w:rPr>
      </w:pPr>
    </w:p>
    <w:p w14:paraId="1146811D" w14:textId="77777777" w:rsidR="00C955E2" w:rsidRDefault="004E3339">
      <w:pPr>
        <w:spacing w:line="348" w:lineRule="auto"/>
        <w:ind w:firstLine="720"/>
        <w:jc w:val="both"/>
        <w:rPr>
          <w:szCs w:val="24"/>
        </w:rPr>
      </w:pPr>
      <w:r>
        <w:rPr>
          <w:szCs w:val="24"/>
        </w:rPr>
        <w:t>4. Projektų atranką organizuoja Savivaldybės administracijos Aplinkos apsaugos skyrius  (toliau – Aplinkos apsaugos skyrius).</w:t>
      </w:r>
    </w:p>
    <w:p w14:paraId="1146811E" w14:textId="77777777" w:rsidR="00C955E2" w:rsidRDefault="004E3339">
      <w:pPr>
        <w:spacing w:line="348" w:lineRule="auto"/>
        <w:ind w:firstLine="720"/>
        <w:jc w:val="both"/>
        <w:rPr>
          <w:szCs w:val="24"/>
        </w:rPr>
      </w:pPr>
      <w:r>
        <w:rPr>
          <w:szCs w:val="24"/>
        </w:rPr>
        <w:t xml:space="preserve">5. Projektų konkursas kiekvienais metais skelbiamas Savivaldybės interneto tinklalapyje </w:t>
      </w:r>
      <w:r>
        <w:rPr>
          <w:color w:val="0000FF"/>
          <w:szCs w:val="24"/>
          <w:u w:val="single"/>
        </w:rPr>
        <w:t>www.kaunas.lt</w:t>
      </w:r>
      <w:r>
        <w:rPr>
          <w:szCs w:val="24"/>
        </w:rPr>
        <w:t xml:space="preserve"> ir Aplinkos apsaugos skyriaus tinklalapyje </w:t>
      </w:r>
      <w:r>
        <w:rPr>
          <w:color w:val="0000FF"/>
          <w:szCs w:val="24"/>
          <w:u w:val="single"/>
        </w:rPr>
        <w:t>http://www.kaunas.lt/aplinkos-apsauga/</w:t>
      </w:r>
      <w:r>
        <w:rPr>
          <w:szCs w:val="24"/>
        </w:rPr>
        <w:t>.</w:t>
      </w:r>
    </w:p>
    <w:p w14:paraId="1146811F" w14:textId="77777777" w:rsidR="00C955E2" w:rsidRDefault="004E3339">
      <w:pPr>
        <w:spacing w:line="348" w:lineRule="auto"/>
        <w:ind w:firstLine="720"/>
        <w:jc w:val="both"/>
        <w:rPr>
          <w:color w:val="000000"/>
          <w:szCs w:val="24"/>
        </w:rPr>
      </w:pPr>
      <w:r>
        <w:rPr>
          <w:color w:val="000000"/>
          <w:szCs w:val="24"/>
        </w:rPr>
        <w:t>6. Metų pradžioje Savivaldybės taryba tvirtina einamųjų metų Savivaldybės aplinkos apsaugos rėmimo specialiosios programos priemonių finansavimo planą, kuriame atskira eilute projektams finansuoti skiriama lėšų suma, todėl skelbiant projektų konkursą gali būti nurodoma tų metų bendra lėšų suma, skirta projektams remti, arba lėšų suma, numatoma skirti vienam projektui (atsižvelgiant į projekto svarbą ir vertinimo kriterijus).</w:t>
      </w:r>
    </w:p>
    <w:p w14:paraId="11468120" w14:textId="77777777" w:rsidR="00C955E2" w:rsidRDefault="004E3339">
      <w:pPr>
        <w:spacing w:line="348" w:lineRule="auto"/>
        <w:ind w:firstLine="720"/>
        <w:jc w:val="both"/>
        <w:rPr>
          <w:szCs w:val="24"/>
        </w:rPr>
      </w:pPr>
      <w:r>
        <w:rPr>
          <w:szCs w:val="24"/>
        </w:rPr>
        <w:t xml:space="preserve">7. Pranešimas apie projektų paraiškų priėmimo sąlygas ir terminus skelbiamas ne vėliau kaip prieš 20 dienų iki galutinio paraiškų priėmimo termino pabaigos. </w:t>
      </w:r>
    </w:p>
    <w:p w14:paraId="11468121" w14:textId="77777777" w:rsidR="00C955E2" w:rsidRDefault="004E3339">
      <w:pPr>
        <w:spacing w:line="348" w:lineRule="auto"/>
        <w:ind w:firstLine="720"/>
        <w:jc w:val="both"/>
        <w:rPr>
          <w:szCs w:val="24"/>
          <w:lang w:eastAsia="lt-LT"/>
        </w:rPr>
      </w:pPr>
      <w:r>
        <w:rPr>
          <w:szCs w:val="24"/>
        </w:rPr>
        <w:t xml:space="preserve">8. Kartu su pranešimu Aplinkos apsaugos skyriaus tinklalapyje                   </w:t>
      </w:r>
      <w:r>
        <w:rPr>
          <w:color w:val="0000FF"/>
          <w:szCs w:val="24"/>
          <w:u w:val="single"/>
        </w:rPr>
        <w:t>http://www.kaunas.lt/aplinkos-apsauga/</w:t>
      </w:r>
      <w:r>
        <w:rPr>
          <w:szCs w:val="24"/>
        </w:rPr>
        <w:t xml:space="preserve"> skelbiami projektų atrankos dokumentai:</w:t>
      </w:r>
    </w:p>
    <w:p w14:paraId="11468122" w14:textId="77777777" w:rsidR="00C955E2" w:rsidRDefault="004E3339">
      <w:pPr>
        <w:spacing w:line="348" w:lineRule="auto"/>
        <w:ind w:firstLine="720"/>
        <w:jc w:val="both"/>
        <w:rPr>
          <w:szCs w:val="24"/>
          <w:lang w:eastAsia="lt-LT"/>
        </w:rPr>
      </w:pPr>
      <w:r>
        <w:rPr>
          <w:szCs w:val="24"/>
        </w:rPr>
        <w:t>8.1. Kauno miesto savivaldybės visuomenės aplinkosauginio švietimo projekto paraiškos forma (1 priedas);</w:t>
      </w:r>
    </w:p>
    <w:p w14:paraId="11468123" w14:textId="77777777" w:rsidR="00C955E2" w:rsidRDefault="004E3339">
      <w:pPr>
        <w:spacing w:line="348" w:lineRule="auto"/>
        <w:ind w:firstLine="720"/>
        <w:jc w:val="both"/>
        <w:rPr>
          <w:szCs w:val="24"/>
        </w:rPr>
      </w:pPr>
      <w:r>
        <w:rPr>
          <w:szCs w:val="24"/>
        </w:rPr>
        <w:t>8.2. Kauno miesto savivaldybės visuomenės aplinkosauginio švietimo projektų vertinimo kriterijų sąrašas (2 priedas);</w:t>
      </w:r>
    </w:p>
    <w:p w14:paraId="11468124" w14:textId="77777777" w:rsidR="00C955E2" w:rsidRDefault="004E3339">
      <w:pPr>
        <w:spacing w:line="348" w:lineRule="auto"/>
        <w:ind w:firstLine="720"/>
        <w:jc w:val="both"/>
        <w:rPr>
          <w:szCs w:val="24"/>
        </w:rPr>
      </w:pPr>
      <w:r>
        <w:rPr>
          <w:szCs w:val="24"/>
          <w:lang w:eastAsia="lt-LT"/>
        </w:rPr>
        <w:t>8</w:t>
      </w:r>
      <w:r>
        <w:rPr>
          <w:szCs w:val="24"/>
        </w:rPr>
        <w:t>.3. Kauno miesto savivaldybės visuomenės aplinkosauginio švietimo projekto vertinimo lapo forma (3 priedas);</w:t>
      </w:r>
    </w:p>
    <w:p w14:paraId="11468125" w14:textId="77777777" w:rsidR="00C955E2" w:rsidRDefault="004E3339">
      <w:pPr>
        <w:spacing w:line="348" w:lineRule="auto"/>
        <w:ind w:firstLine="720"/>
        <w:jc w:val="both"/>
        <w:rPr>
          <w:szCs w:val="24"/>
        </w:rPr>
      </w:pPr>
      <w:r>
        <w:rPr>
          <w:szCs w:val="24"/>
        </w:rPr>
        <w:t>8.4. Kauno miesto savivaldybės visuomenės aplinkosauginio švietimo projekto įgyvendinimo ataskaitos forma (4 priedas);</w:t>
      </w:r>
    </w:p>
    <w:p w14:paraId="11468126" w14:textId="77777777" w:rsidR="00C955E2" w:rsidRDefault="004E3339">
      <w:pPr>
        <w:spacing w:line="348" w:lineRule="auto"/>
        <w:ind w:firstLine="720"/>
        <w:jc w:val="both"/>
        <w:rPr>
          <w:szCs w:val="24"/>
          <w:lang w:eastAsia="lt-LT"/>
        </w:rPr>
      </w:pPr>
      <w:r>
        <w:rPr>
          <w:szCs w:val="24"/>
        </w:rPr>
        <w:t>8.5. biudžeto lėšų naudojimo sutarties forma, patvirtinta Kauno miesto savivaldybės administracijos direktoriaus.</w:t>
      </w:r>
    </w:p>
    <w:p w14:paraId="11468127" w14:textId="77777777" w:rsidR="00C955E2" w:rsidRDefault="004E3339">
      <w:pPr>
        <w:spacing w:line="348" w:lineRule="auto"/>
        <w:ind w:firstLine="720"/>
        <w:jc w:val="both"/>
        <w:rPr>
          <w:szCs w:val="24"/>
          <w:lang w:eastAsia="lt-LT"/>
        </w:rPr>
      </w:pPr>
      <w:r>
        <w:rPr>
          <w:szCs w:val="24"/>
          <w:lang w:eastAsia="lt-LT"/>
        </w:rPr>
        <w:t xml:space="preserve">9. </w:t>
      </w:r>
      <w:r>
        <w:rPr>
          <w:szCs w:val="24"/>
        </w:rPr>
        <w:t>Projektų paraiškas gali teikti visuomeninės ir nevyriausybinės organizacijos, viešosios ir biudžetinės įstaigos (toliau – paraiškų teikėjai).</w:t>
      </w:r>
    </w:p>
    <w:p w14:paraId="11468128" w14:textId="77777777" w:rsidR="00C955E2" w:rsidRDefault="004E3339">
      <w:pPr>
        <w:spacing w:line="348" w:lineRule="auto"/>
        <w:ind w:firstLine="720"/>
        <w:jc w:val="both"/>
        <w:rPr>
          <w:szCs w:val="24"/>
          <w:lang w:eastAsia="lt-LT"/>
        </w:rPr>
      </w:pPr>
      <w:r>
        <w:rPr>
          <w:szCs w:val="24"/>
        </w:rPr>
        <w:lastRenderedPageBreak/>
        <w:t>10. Paraiškų teikėjai iki pranešime nurodyto termino projektų konkursui pateikia paraiškas, parengtas pagal Aprašo 1 priede nustatytą formą, ir joje nurodytus dokumentus.</w:t>
      </w:r>
    </w:p>
    <w:p w14:paraId="11468129" w14:textId="77777777" w:rsidR="00C955E2" w:rsidRDefault="004E3339">
      <w:pPr>
        <w:spacing w:line="348" w:lineRule="auto"/>
        <w:ind w:firstLine="709"/>
        <w:jc w:val="both"/>
        <w:rPr>
          <w:szCs w:val="24"/>
        </w:rPr>
      </w:pPr>
      <w:r>
        <w:rPr>
          <w:szCs w:val="24"/>
          <w:lang w:eastAsia="lt-LT"/>
        </w:rPr>
        <w:t xml:space="preserve">11. </w:t>
      </w:r>
      <w:r>
        <w:rPr>
          <w:bCs/>
          <w:iCs/>
          <w:szCs w:val="24"/>
        </w:rPr>
        <w:t xml:space="preserve">Projekto paraiška su joje nurodytais dokumentais pateikiama užklijuotame voke Savivaldybės administracijos </w:t>
      </w:r>
      <w:r>
        <w:t xml:space="preserve">Klientų aptarnavimo skyriaus Asmenų aptarnavimo poskyryje </w:t>
      </w:r>
      <w:r>
        <w:rPr>
          <w:bCs/>
          <w:iCs/>
          <w:szCs w:val="24"/>
        </w:rPr>
        <w:t>(1 darbo vieta)</w:t>
      </w:r>
      <w:r>
        <w:t xml:space="preserve"> </w:t>
      </w:r>
      <w:r>
        <w:rPr>
          <w:bCs/>
          <w:iCs/>
          <w:szCs w:val="24"/>
        </w:rPr>
        <w:t xml:space="preserve">arba siunčiama paštu registruotu laišku. Ant voko turi būti nurodytas adresas ir konkurso pavadinimas: Kauno miesto savivaldybės administracijos Aplinkos apsaugos skyriui, Laisvės al. 94, 44521 Kaunas, visuomenės aplinkosauginio švietimo projektų konkursui. </w:t>
      </w:r>
    </w:p>
    <w:p w14:paraId="1146812A" w14:textId="77777777" w:rsidR="00C955E2" w:rsidRDefault="004E3339">
      <w:pPr>
        <w:spacing w:line="348" w:lineRule="auto"/>
        <w:ind w:firstLine="720"/>
        <w:jc w:val="both"/>
        <w:rPr>
          <w:szCs w:val="24"/>
          <w:lang w:eastAsia="lt-LT"/>
        </w:rPr>
      </w:pPr>
      <w:r>
        <w:rPr>
          <w:szCs w:val="24"/>
          <w:lang w:eastAsia="lt-LT"/>
        </w:rPr>
        <w:t>12. Tas pats paraiškos teikėjas gali teikti tik vieną paraišką.</w:t>
      </w:r>
    </w:p>
    <w:p w14:paraId="1146812B" w14:textId="101FB64A" w:rsidR="00C955E2" w:rsidRDefault="004E3339">
      <w:pPr>
        <w:spacing w:line="348" w:lineRule="auto"/>
        <w:ind w:firstLine="720"/>
        <w:jc w:val="both"/>
        <w:rPr>
          <w:szCs w:val="24"/>
          <w:lang w:eastAsia="lt-LT"/>
        </w:rPr>
      </w:pPr>
      <w:r>
        <w:rPr>
          <w:szCs w:val="24"/>
          <w:lang w:eastAsia="lt-LT"/>
        </w:rPr>
        <w:t>13. Siekiant užtikrinti paraiškų vertinimo skaidrumą ir paraiškų teikėjų lygiateisiškumą, negalima pateiktų paraiškų taisyti, tikslinti, pildyti ar teikti papildomus dokumentus pa</w:t>
      </w:r>
      <w:r>
        <w:rPr>
          <w:szCs w:val="24"/>
        </w:rPr>
        <w:t>raiškų teikėjų iniciatyva.</w:t>
      </w:r>
    </w:p>
    <w:p w14:paraId="1146812C" w14:textId="284FA0BE" w:rsidR="00C955E2" w:rsidRDefault="004E3339">
      <w:pPr>
        <w:spacing w:line="348" w:lineRule="auto"/>
        <w:jc w:val="center"/>
        <w:rPr>
          <w:b/>
          <w:szCs w:val="24"/>
        </w:rPr>
      </w:pPr>
      <w:r>
        <w:rPr>
          <w:b/>
          <w:szCs w:val="24"/>
        </w:rPr>
        <w:t>Reikalavimai projektų turiniui</w:t>
      </w:r>
    </w:p>
    <w:p w14:paraId="1146812D" w14:textId="71EF051E" w:rsidR="00C955E2" w:rsidRDefault="00C955E2">
      <w:pPr>
        <w:spacing w:line="348" w:lineRule="auto"/>
        <w:jc w:val="both"/>
        <w:rPr>
          <w:szCs w:val="24"/>
        </w:rPr>
      </w:pPr>
    </w:p>
    <w:p w14:paraId="1146812E" w14:textId="77777777" w:rsidR="00C955E2" w:rsidRDefault="004E3339">
      <w:pPr>
        <w:spacing w:line="348" w:lineRule="auto"/>
        <w:ind w:firstLine="720"/>
        <w:jc w:val="both"/>
        <w:rPr>
          <w:szCs w:val="24"/>
          <w:lang w:eastAsia="lt-LT"/>
        </w:rPr>
      </w:pPr>
      <w:r>
        <w:rPr>
          <w:szCs w:val="24"/>
        </w:rPr>
        <w:t>14. Remiami projektai, kurie:</w:t>
      </w:r>
    </w:p>
    <w:p w14:paraId="1146812F" w14:textId="77777777" w:rsidR="00C955E2" w:rsidRDefault="004E3339">
      <w:pPr>
        <w:spacing w:line="348" w:lineRule="auto"/>
        <w:ind w:firstLine="720"/>
        <w:jc w:val="both"/>
        <w:rPr>
          <w:szCs w:val="24"/>
          <w:lang w:eastAsia="lt-LT"/>
        </w:rPr>
      </w:pPr>
      <w:r>
        <w:rPr>
          <w:szCs w:val="24"/>
        </w:rPr>
        <w:t>14.1. skirti Kauno miesto visuomenei ir jos tikslinėms grupėms;</w:t>
      </w:r>
    </w:p>
    <w:p w14:paraId="11468130" w14:textId="77777777" w:rsidR="00C955E2" w:rsidRDefault="004E3339">
      <w:pPr>
        <w:spacing w:line="348" w:lineRule="auto"/>
        <w:ind w:firstLine="720"/>
        <w:jc w:val="both"/>
        <w:rPr>
          <w:szCs w:val="24"/>
        </w:rPr>
      </w:pPr>
      <w:r>
        <w:rPr>
          <w:szCs w:val="24"/>
        </w:rPr>
        <w:t xml:space="preserve">14.2. supažindina su Lietuvos Respublikos ir Kauno miesto aplinkos apsaugos politika: oro, vandens, dirvožemio taršos prevencijos ir mažinimo, aplinkos stebėsenos, biologinės įvairovės ir kraštovaizdžio išsaugojimo, atliekų tvarkymo bei kitomis aplinkos apsaugos valdymo sritimis, klimato kaita. </w:t>
      </w:r>
    </w:p>
    <w:p w14:paraId="11468131" w14:textId="77777777" w:rsidR="00C955E2" w:rsidRDefault="004E3339">
      <w:pPr>
        <w:spacing w:line="348" w:lineRule="auto"/>
        <w:ind w:firstLine="720"/>
        <w:jc w:val="both"/>
        <w:rPr>
          <w:szCs w:val="24"/>
          <w:lang w:eastAsia="lt-LT"/>
        </w:rPr>
      </w:pPr>
      <w:r>
        <w:rPr>
          <w:szCs w:val="24"/>
        </w:rPr>
        <w:t>15. Remiamas visuomenės ir jos tikslinių grupių (švietimo įstaigos, neformaliojo ugdymo įstaigos, nevyriausybinės organizacijos, bendruomenės ir pan.) švietimas ir mokymas aplinkosaugos temomis (seminarai, konferencijos, mokymai ir kt.). Finansuojamas tik mokymo medžiagos parengimas, spausdinimas, patalpų ir (ar) mokymo įrangos nuoma, lektorių ir (ar) transporto paslaugos:</w:t>
      </w:r>
    </w:p>
    <w:p w14:paraId="11468132" w14:textId="77777777" w:rsidR="00C955E2" w:rsidRDefault="004E3339">
      <w:pPr>
        <w:spacing w:line="348" w:lineRule="auto"/>
        <w:ind w:firstLine="720"/>
        <w:jc w:val="both"/>
        <w:rPr>
          <w:szCs w:val="24"/>
          <w:lang w:eastAsia="lt-LT"/>
        </w:rPr>
      </w:pPr>
      <w:r>
        <w:rPr>
          <w:szCs w:val="24"/>
        </w:rPr>
        <w:t>15.1. aplinkosauginių akcijų, renginių, talkų, parodų, edukacinių veiklų miesto žaliosiose teritorijose (edukacinėse erdvėse) organizavimas;</w:t>
      </w:r>
    </w:p>
    <w:p w14:paraId="11468133" w14:textId="77777777" w:rsidR="00C955E2" w:rsidRDefault="004E3339">
      <w:pPr>
        <w:spacing w:line="348" w:lineRule="auto"/>
        <w:ind w:firstLine="720"/>
        <w:jc w:val="both"/>
        <w:rPr>
          <w:szCs w:val="24"/>
          <w:lang w:eastAsia="lt-LT"/>
        </w:rPr>
      </w:pPr>
      <w:r>
        <w:rPr>
          <w:szCs w:val="24"/>
        </w:rPr>
        <w:t>15.2. knygų, plakatų, lankstinukų, skrajučių ir spaudinių (laikraščių ir žurnalų) aplinkosaugos tema spausdinimas (leidyba);</w:t>
      </w:r>
    </w:p>
    <w:p w14:paraId="11468134" w14:textId="77777777" w:rsidR="00C955E2" w:rsidRDefault="004E3339">
      <w:pPr>
        <w:spacing w:line="348" w:lineRule="auto"/>
        <w:ind w:firstLine="720"/>
        <w:jc w:val="both"/>
        <w:rPr>
          <w:szCs w:val="24"/>
          <w:lang w:eastAsia="lt-LT"/>
        </w:rPr>
      </w:pPr>
      <w:r>
        <w:rPr>
          <w:szCs w:val="24"/>
        </w:rPr>
        <w:t>15.3. visuomenės informavimas aplinkosaugos klausimais per visuomenės informavimo priemones (spauda, radijas, televizija, internetas, reklamos stendai, švieslentės ir pan.);</w:t>
      </w:r>
    </w:p>
    <w:p w14:paraId="11468135" w14:textId="77777777" w:rsidR="00C955E2" w:rsidRDefault="004E3339">
      <w:pPr>
        <w:spacing w:line="348" w:lineRule="auto"/>
        <w:ind w:firstLine="720"/>
        <w:jc w:val="both"/>
        <w:rPr>
          <w:szCs w:val="24"/>
          <w:lang w:eastAsia="lt-LT"/>
        </w:rPr>
      </w:pPr>
      <w:r>
        <w:rPr>
          <w:szCs w:val="24"/>
        </w:rPr>
        <w:t>15.4. filmų ir (ar) reklaminių filmukų kūrimas;</w:t>
      </w:r>
    </w:p>
    <w:p w14:paraId="11468136" w14:textId="77777777" w:rsidR="00C955E2" w:rsidRDefault="004E3339">
      <w:pPr>
        <w:spacing w:line="348" w:lineRule="auto"/>
        <w:ind w:firstLine="720"/>
        <w:jc w:val="both"/>
        <w:rPr>
          <w:szCs w:val="24"/>
          <w:lang w:eastAsia="lt-LT"/>
        </w:rPr>
      </w:pPr>
      <w:r>
        <w:rPr>
          <w:szCs w:val="24"/>
        </w:rPr>
        <w:t>15.5. remiamos tik dokumentais pagrįstos transporto išlaidos (ne daugiau kaip 15 proc. nuo skiriamos sumos), su paslaugų teikėjais sudarytos paslaugų, autorinės ar kitos sutartys, vertimo, kopijavimo, leidybos ir pristatymo visuomenei išlaidos.</w:t>
      </w:r>
    </w:p>
    <w:p w14:paraId="11468137" w14:textId="6CD0AF8D" w:rsidR="00C955E2" w:rsidRDefault="004E3339">
      <w:pPr>
        <w:spacing w:line="348" w:lineRule="auto"/>
        <w:ind w:firstLine="720"/>
        <w:jc w:val="both"/>
        <w:rPr>
          <w:szCs w:val="24"/>
        </w:rPr>
      </w:pPr>
      <w:r>
        <w:rPr>
          <w:szCs w:val="24"/>
        </w:rPr>
        <w:t>16. Netinkamomis laikomos projektų išlaidos, skirtos:</w:t>
      </w:r>
    </w:p>
    <w:p w14:paraId="11468138" w14:textId="77777777" w:rsidR="00C955E2" w:rsidRDefault="004E3339">
      <w:pPr>
        <w:spacing w:line="348" w:lineRule="auto"/>
        <w:ind w:firstLine="720"/>
        <w:jc w:val="both"/>
        <w:rPr>
          <w:szCs w:val="24"/>
        </w:rPr>
      </w:pPr>
      <w:r>
        <w:rPr>
          <w:szCs w:val="24"/>
        </w:rPr>
        <w:lastRenderedPageBreak/>
        <w:t>16.1. patalpų rekonstrukcijai, remontui, statiniams statyti ir ilgalaikiam turtui įsigyti;</w:t>
      </w:r>
    </w:p>
    <w:p w14:paraId="11468139" w14:textId="77777777" w:rsidR="00C955E2" w:rsidRDefault="004E3339">
      <w:pPr>
        <w:spacing w:line="348" w:lineRule="auto"/>
        <w:ind w:firstLine="720"/>
        <w:jc w:val="both"/>
        <w:rPr>
          <w:szCs w:val="24"/>
        </w:rPr>
      </w:pPr>
      <w:r>
        <w:rPr>
          <w:szCs w:val="24"/>
        </w:rPr>
        <w:t>16.2. projekto paruošiamajam etapui (paraiškos rašymas, narių sąrašų sudarymas ir pan.);</w:t>
      </w:r>
    </w:p>
    <w:p w14:paraId="1146813A" w14:textId="77777777" w:rsidR="00C955E2" w:rsidRDefault="004E3339">
      <w:pPr>
        <w:spacing w:line="348" w:lineRule="auto"/>
        <w:ind w:firstLine="720"/>
        <w:jc w:val="both"/>
        <w:rPr>
          <w:szCs w:val="24"/>
        </w:rPr>
      </w:pPr>
      <w:r>
        <w:rPr>
          <w:szCs w:val="24"/>
        </w:rPr>
        <w:t>16.3. atlyginimams ar komandiruotpinigiams išmokėti;</w:t>
      </w:r>
    </w:p>
    <w:p w14:paraId="1146813B" w14:textId="77777777" w:rsidR="00C955E2" w:rsidRDefault="004E3339">
      <w:pPr>
        <w:spacing w:line="348" w:lineRule="auto"/>
        <w:ind w:firstLine="720"/>
        <w:jc w:val="both"/>
        <w:rPr>
          <w:szCs w:val="24"/>
        </w:rPr>
      </w:pPr>
      <w:r>
        <w:rPr>
          <w:szCs w:val="24"/>
        </w:rPr>
        <w:t>16.4. paraiškos teikėjo įsiskolinimams padengti;</w:t>
      </w:r>
    </w:p>
    <w:p w14:paraId="1146813C" w14:textId="6BA9C8EA" w:rsidR="00C955E2" w:rsidRDefault="004E3339">
      <w:pPr>
        <w:spacing w:line="348" w:lineRule="auto"/>
        <w:ind w:firstLine="720"/>
        <w:jc w:val="both"/>
        <w:rPr>
          <w:szCs w:val="24"/>
        </w:rPr>
      </w:pPr>
      <w:r>
        <w:rPr>
          <w:szCs w:val="24"/>
        </w:rPr>
        <w:t>16.5. dienpinigiams išmokėti, maisto produktams įsigyti, transportui drausti, savanoriams skatinti ir kitiems su projekto įgyvendinimu nesusijusiems darbams, paslaugoms, prekėms.</w:t>
      </w:r>
    </w:p>
    <w:p w14:paraId="1146813D" w14:textId="092EB421" w:rsidR="00C955E2" w:rsidRDefault="00C955E2">
      <w:pPr>
        <w:spacing w:line="348" w:lineRule="auto"/>
        <w:jc w:val="both"/>
        <w:rPr>
          <w:szCs w:val="24"/>
          <w:lang w:eastAsia="lt-LT"/>
        </w:rPr>
      </w:pPr>
    </w:p>
    <w:p w14:paraId="1146813E" w14:textId="653988A7" w:rsidR="00C955E2" w:rsidRDefault="004E3339">
      <w:pPr>
        <w:spacing w:line="348" w:lineRule="auto"/>
        <w:ind w:firstLine="357"/>
        <w:jc w:val="center"/>
        <w:rPr>
          <w:b/>
          <w:szCs w:val="24"/>
        </w:rPr>
      </w:pPr>
      <w:r>
        <w:rPr>
          <w:b/>
          <w:szCs w:val="24"/>
        </w:rPr>
        <w:t>Paraiškų vertinimas ir atranka. Atrankos komisija</w:t>
      </w:r>
    </w:p>
    <w:p w14:paraId="1146813F" w14:textId="62E2506E" w:rsidR="00C955E2" w:rsidRDefault="00C955E2">
      <w:pPr>
        <w:spacing w:line="348" w:lineRule="auto"/>
        <w:ind w:firstLine="357"/>
        <w:jc w:val="center"/>
        <w:rPr>
          <w:b/>
          <w:szCs w:val="24"/>
        </w:rPr>
      </w:pPr>
    </w:p>
    <w:p w14:paraId="11468140" w14:textId="77777777" w:rsidR="00C955E2" w:rsidRDefault="004E3339">
      <w:pPr>
        <w:spacing w:line="348" w:lineRule="auto"/>
        <w:ind w:firstLine="720"/>
        <w:jc w:val="both"/>
        <w:rPr>
          <w:szCs w:val="24"/>
          <w:lang w:eastAsia="lt-LT"/>
        </w:rPr>
      </w:pPr>
      <w:r>
        <w:rPr>
          <w:szCs w:val="24"/>
        </w:rPr>
        <w:t>17.</w:t>
      </w:r>
      <w:r>
        <w:rPr>
          <w:b/>
          <w:szCs w:val="24"/>
        </w:rPr>
        <w:t xml:space="preserve"> </w:t>
      </w:r>
      <w:r>
        <w:rPr>
          <w:szCs w:val="24"/>
        </w:rPr>
        <w:t>Savivaldybės administracijos direktoriaus įsakymu sudaroma Visuomenės aplinkosauginio švietimo projektų atrankos komisija (toliau – Atrankos komisija). Ją sudaro ne mažiau kaip penki nariai, iš kurių bent trys turi būti aplinkos apsaugos specialistai.</w:t>
      </w:r>
    </w:p>
    <w:p w14:paraId="11468141" w14:textId="77777777" w:rsidR="00C955E2" w:rsidRDefault="004E3339">
      <w:pPr>
        <w:spacing w:line="348" w:lineRule="auto"/>
        <w:ind w:firstLine="720"/>
        <w:jc w:val="both"/>
        <w:rPr>
          <w:szCs w:val="24"/>
          <w:lang w:eastAsia="lt-LT"/>
        </w:rPr>
      </w:pPr>
      <w:r>
        <w:rPr>
          <w:szCs w:val="24"/>
        </w:rPr>
        <w:t>18. Atrankos komisijos posėdis, kuriame atplėšiami vokai su gautomis paraiškomis, šaukiamas ne vėliau kaip po 3 darbo dienų nuo nustatyto projektų paraiškų priėmimo termino pabaigos. Atrankos komisijos narių dalyvavimas posėdyje yra privalomas. Jei komisijos narys negali atvykti į posėdį, apie tai turi iš anksto pranešti komisijos pirmininkui, o kai jo nėra, komisijos sekretoriui ir nurodyti priežastį.</w:t>
      </w:r>
    </w:p>
    <w:p w14:paraId="11468142" w14:textId="77777777" w:rsidR="00C955E2" w:rsidRDefault="004E3339">
      <w:pPr>
        <w:spacing w:line="348" w:lineRule="auto"/>
        <w:ind w:firstLine="720"/>
        <w:jc w:val="both"/>
        <w:rPr>
          <w:szCs w:val="24"/>
          <w:lang w:eastAsia="lt-LT"/>
        </w:rPr>
      </w:pPr>
      <w:r>
        <w:rPr>
          <w:szCs w:val="24"/>
        </w:rPr>
        <w:t xml:space="preserve">19. Atrankos komisija atplėšia vokus ir patikrina, ar netrūksta dokumentų, ar projektai atitinka pagrindinius reikalavimus. </w:t>
      </w:r>
    </w:p>
    <w:p w14:paraId="11468143" w14:textId="77777777" w:rsidR="00C955E2" w:rsidRDefault="004E3339">
      <w:pPr>
        <w:spacing w:line="348" w:lineRule="auto"/>
        <w:ind w:firstLine="720"/>
        <w:jc w:val="both"/>
        <w:rPr>
          <w:szCs w:val="24"/>
          <w:lang w:eastAsia="lt-LT"/>
        </w:rPr>
      </w:pPr>
      <w:r>
        <w:rPr>
          <w:szCs w:val="24"/>
        </w:rPr>
        <w:t>20. Projektų paraiškos, pateiktos Aprašo 9 punkte nenurodytų subjektų, toliau nesvarstomos. Taip pat atmetamos projektų paraiškos, jeigu pateikiama melaginga informacija.</w:t>
      </w:r>
    </w:p>
    <w:p w14:paraId="11468144" w14:textId="77777777" w:rsidR="00C955E2" w:rsidRDefault="004E3339">
      <w:pPr>
        <w:spacing w:line="348" w:lineRule="auto"/>
        <w:ind w:firstLine="720"/>
        <w:jc w:val="both"/>
        <w:rPr>
          <w:szCs w:val="24"/>
        </w:rPr>
      </w:pPr>
      <w:r>
        <w:rPr>
          <w:szCs w:val="24"/>
        </w:rPr>
        <w:t>21. Atrankos komisija įvertina projektų paraiškas per 10 darbo dienų nuo jų pateikimo dienos, jei gauta ne daugiau kaip 20 projektų paraiškų. Gavus daugiau paraiškų, svarstymo laikas gali būti pratęsiamas iki 20 darbo dienų.</w:t>
      </w:r>
    </w:p>
    <w:p w14:paraId="11468145" w14:textId="77777777" w:rsidR="00C955E2" w:rsidRDefault="004E3339">
      <w:pPr>
        <w:spacing w:line="348" w:lineRule="auto"/>
        <w:ind w:firstLine="720"/>
        <w:jc w:val="both"/>
        <w:rPr>
          <w:szCs w:val="24"/>
        </w:rPr>
      </w:pPr>
      <w:r>
        <w:rPr>
          <w:szCs w:val="24"/>
        </w:rPr>
        <w:t>22. Projektai vertinami balais pagal Aprašo 2 priede nustatytus projektų vertinimo kriterijus.</w:t>
      </w:r>
    </w:p>
    <w:p w14:paraId="11468146" w14:textId="77777777" w:rsidR="00C955E2" w:rsidRDefault="004E3339">
      <w:pPr>
        <w:spacing w:line="348" w:lineRule="auto"/>
        <w:ind w:firstLine="720"/>
        <w:jc w:val="both"/>
        <w:rPr>
          <w:color w:val="000000"/>
          <w:szCs w:val="24"/>
        </w:rPr>
      </w:pPr>
      <w:r>
        <w:rPr>
          <w:szCs w:val="24"/>
        </w:rPr>
        <w:t xml:space="preserve">23. Kiekvieno Atrankos komisijos nario skirtas balas projektui ir Atrankos komisijos narių skirtų balų vidurkis surašomi į </w:t>
      </w:r>
      <w:r>
        <w:rPr>
          <w:color w:val="000000"/>
          <w:szCs w:val="24"/>
        </w:rPr>
        <w:t>Aprašo 3 priede nustatytos formos projekto vertinimo lapą. Didžiausias balų skaičius, kurį projektui gali skirti vienas Atrankos komisijos narys, yra 180.</w:t>
      </w:r>
    </w:p>
    <w:p w14:paraId="11468147" w14:textId="77777777" w:rsidR="00C955E2" w:rsidRDefault="004E3339">
      <w:pPr>
        <w:spacing w:line="348" w:lineRule="auto"/>
        <w:ind w:firstLine="720"/>
        <w:jc w:val="both"/>
        <w:rPr>
          <w:szCs w:val="24"/>
        </w:rPr>
      </w:pPr>
      <w:r>
        <w:rPr>
          <w:color w:val="000000"/>
          <w:szCs w:val="24"/>
        </w:rPr>
        <w:t xml:space="preserve">24. Atrinkus daugiausia balų surinkusius projektus, sudaromas tų projektų sąrašas mažėjančia balų seka. Projektai, įvertinti 100 ir mažiau balų, </w:t>
      </w:r>
      <w:r>
        <w:rPr>
          <w:szCs w:val="24"/>
        </w:rPr>
        <w:t>neremiami.</w:t>
      </w:r>
      <w:r>
        <w:rPr>
          <w:rFonts w:ascii="TimesLT" w:hAnsi="TimesLT"/>
        </w:rPr>
        <w:t xml:space="preserve"> </w:t>
      </w:r>
      <w:r>
        <w:rPr>
          <w:szCs w:val="24"/>
        </w:rPr>
        <w:t>Reikalavimus atitinkantys projektai gali būti nefinansuojami, jeigu trūksta lėšų, skirtų aplinkosauginio švietimo projektams įgyvendinti. Keliems projektams surinkus vienodą balų skaičių, atsižvelgiama į projekto paraiškos gavimo datą ir laiką.</w:t>
      </w:r>
    </w:p>
    <w:p w14:paraId="11468148" w14:textId="77777777" w:rsidR="00C955E2" w:rsidRDefault="004E3339">
      <w:pPr>
        <w:spacing w:line="348" w:lineRule="auto"/>
        <w:ind w:firstLine="720"/>
        <w:jc w:val="both"/>
        <w:rPr>
          <w:szCs w:val="24"/>
          <w:lang w:eastAsia="lt-LT"/>
        </w:rPr>
      </w:pPr>
      <w:r>
        <w:rPr>
          <w:szCs w:val="24"/>
        </w:rPr>
        <w:lastRenderedPageBreak/>
        <w:t>25. Paraiškų teikėjams, kurių projektai nebus remiami, Atrankos komisijos sekretorius ne vėliau kaip per 3 darbo dienas praneša apie tai ir nurodo priežastis.</w:t>
      </w:r>
    </w:p>
    <w:p w14:paraId="11468149" w14:textId="09684D4B" w:rsidR="00C955E2" w:rsidRDefault="004E3339">
      <w:pPr>
        <w:spacing w:line="348" w:lineRule="auto"/>
        <w:ind w:firstLine="720"/>
        <w:jc w:val="both"/>
        <w:rPr>
          <w:szCs w:val="24"/>
          <w:lang w:eastAsia="lt-LT"/>
        </w:rPr>
      </w:pPr>
      <w:r>
        <w:rPr>
          <w:szCs w:val="24"/>
        </w:rPr>
        <w:t>26. Atrankos komisija, svarstydama projektų paraiškas, turi teisę siūlyti mažesnę lėšų sumą, nei prašo paraiškos teikėjas, jeigu:</w:t>
      </w:r>
    </w:p>
    <w:p w14:paraId="1146814A" w14:textId="77777777" w:rsidR="00C955E2" w:rsidRDefault="004E3339">
      <w:pPr>
        <w:spacing w:line="348" w:lineRule="auto"/>
        <w:ind w:firstLine="720"/>
        <w:jc w:val="both"/>
        <w:rPr>
          <w:szCs w:val="24"/>
          <w:lang w:eastAsia="lt-LT"/>
        </w:rPr>
      </w:pPr>
      <w:r>
        <w:rPr>
          <w:szCs w:val="24"/>
        </w:rPr>
        <w:t>26.1. lėšų poreikis projektui įgyvendinti yra nepakankamai pagrįstas ir nepakankamai detali sąmata;</w:t>
      </w:r>
    </w:p>
    <w:p w14:paraId="1146814B" w14:textId="75DB4B57" w:rsidR="00C955E2" w:rsidRDefault="004E3339">
      <w:pPr>
        <w:spacing w:line="348" w:lineRule="auto"/>
        <w:ind w:firstLine="720"/>
        <w:jc w:val="both"/>
        <w:rPr>
          <w:szCs w:val="24"/>
          <w:lang w:eastAsia="lt-LT"/>
        </w:rPr>
      </w:pPr>
      <w:r>
        <w:rPr>
          <w:szCs w:val="24"/>
        </w:rPr>
        <w:t>26.2. paraiškos teikėjui negali būti skirta visa prašoma suma pagal faktinį turimų lėšų kiekį.</w:t>
      </w:r>
    </w:p>
    <w:p w14:paraId="1146814C" w14:textId="059D3E5E" w:rsidR="00C955E2" w:rsidRDefault="00C955E2">
      <w:pPr>
        <w:spacing w:line="348" w:lineRule="auto"/>
        <w:ind w:firstLine="720"/>
        <w:jc w:val="both"/>
        <w:rPr>
          <w:szCs w:val="24"/>
          <w:lang w:eastAsia="lt-LT"/>
        </w:rPr>
      </w:pPr>
    </w:p>
    <w:p w14:paraId="1146814D" w14:textId="2E7ED042" w:rsidR="00C955E2" w:rsidRDefault="004E3339">
      <w:pPr>
        <w:spacing w:line="348" w:lineRule="auto"/>
        <w:ind w:firstLine="357"/>
        <w:jc w:val="center"/>
        <w:rPr>
          <w:b/>
          <w:szCs w:val="24"/>
        </w:rPr>
      </w:pPr>
      <w:r>
        <w:rPr>
          <w:b/>
          <w:szCs w:val="24"/>
        </w:rPr>
        <w:t>Projektų tvirtinimas ir sutarčių sudarymas</w:t>
      </w:r>
    </w:p>
    <w:p w14:paraId="1146814E" w14:textId="2023DED1" w:rsidR="00C955E2" w:rsidRDefault="00C955E2">
      <w:pPr>
        <w:spacing w:line="348" w:lineRule="auto"/>
        <w:ind w:firstLine="357"/>
        <w:jc w:val="center"/>
        <w:rPr>
          <w:b/>
          <w:szCs w:val="24"/>
        </w:rPr>
      </w:pPr>
    </w:p>
    <w:p w14:paraId="1146814F" w14:textId="77777777" w:rsidR="00C955E2" w:rsidRDefault="004E3339">
      <w:pPr>
        <w:spacing w:line="348" w:lineRule="auto"/>
        <w:ind w:firstLine="720"/>
        <w:jc w:val="both"/>
        <w:rPr>
          <w:b/>
          <w:szCs w:val="24"/>
        </w:rPr>
      </w:pPr>
      <w:r>
        <w:rPr>
          <w:szCs w:val="24"/>
        </w:rPr>
        <w:t>27.</w:t>
      </w:r>
      <w:r>
        <w:rPr>
          <w:b/>
          <w:szCs w:val="24"/>
        </w:rPr>
        <w:t xml:space="preserve"> </w:t>
      </w:r>
      <w:r>
        <w:rPr>
          <w:szCs w:val="24"/>
        </w:rPr>
        <w:t>Atrankos komisija</w:t>
      </w:r>
      <w:r>
        <w:rPr>
          <w:b/>
          <w:szCs w:val="24"/>
        </w:rPr>
        <w:t xml:space="preserve"> </w:t>
      </w:r>
      <w:r>
        <w:rPr>
          <w:szCs w:val="24"/>
        </w:rPr>
        <w:t>sudaro galutinį projektų sąrašą</w:t>
      </w:r>
      <w:r>
        <w:rPr>
          <w:b/>
          <w:szCs w:val="24"/>
        </w:rPr>
        <w:t xml:space="preserve"> </w:t>
      </w:r>
      <w:r>
        <w:rPr>
          <w:szCs w:val="24"/>
        </w:rPr>
        <w:t>ir teikia</w:t>
      </w:r>
      <w:r>
        <w:rPr>
          <w:b/>
          <w:szCs w:val="24"/>
        </w:rPr>
        <w:t xml:space="preserve"> </w:t>
      </w:r>
      <w:r>
        <w:rPr>
          <w:szCs w:val="24"/>
        </w:rPr>
        <w:t>Savivaldybės administracijos direktoriui ar jo įgaliotam asmeniui. Savivaldybės administracijos direktorius ar jo įgaliotas asmuo įsakymu patvirtina finansuojamų projektų sąrašą, kuriame nurodomi paraiškų teikėjų pavadinimai, projektų pavadinimai ir jiems skirta lėšų suma.</w:t>
      </w:r>
      <w:r>
        <w:rPr>
          <w:color w:val="FF0000"/>
          <w:szCs w:val="24"/>
        </w:rPr>
        <w:t xml:space="preserve"> </w:t>
      </w:r>
    </w:p>
    <w:p w14:paraId="11468150" w14:textId="77777777" w:rsidR="00C955E2" w:rsidRDefault="004E3339">
      <w:pPr>
        <w:spacing w:line="348" w:lineRule="auto"/>
        <w:ind w:firstLine="720"/>
        <w:jc w:val="both"/>
        <w:rPr>
          <w:szCs w:val="24"/>
        </w:rPr>
      </w:pPr>
      <w:r>
        <w:rPr>
          <w:szCs w:val="24"/>
        </w:rPr>
        <w:t xml:space="preserve">28. Patvirtintas finansuojamų projektų sąrašas skelbiamas Savivaldybės interneto tinklalapyje </w:t>
      </w:r>
      <w:r>
        <w:rPr>
          <w:color w:val="0000FF"/>
          <w:szCs w:val="24"/>
          <w:u w:val="single"/>
        </w:rPr>
        <w:t>www.kaunas.lt</w:t>
      </w:r>
      <w:r>
        <w:rPr>
          <w:szCs w:val="24"/>
        </w:rPr>
        <w:t xml:space="preserve"> ir Aplinkos apsaugos skyriaus tinklalapyje </w:t>
      </w:r>
      <w:r>
        <w:rPr>
          <w:color w:val="0000FF"/>
          <w:szCs w:val="24"/>
          <w:u w:val="single"/>
        </w:rPr>
        <w:t>http://www.kaunas.lt/aplinkos-apsauga/</w:t>
      </w:r>
      <w:r>
        <w:rPr>
          <w:szCs w:val="24"/>
        </w:rPr>
        <w:t>.</w:t>
      </w:r>
    </w:p>
    <w:p w14:paraId="11468151" w14:textId="0C7E5560" w:rsidR="00C955E2" w:rsidRDefault="004E3339">
      <w:pPr>
        <w:spacing w:line="348" w:lineRule="auto"/>
        <w:ind w:firstLine="720"/>
        <w:jc w:val="both"/>
        <w:rPr>
          <w:szCs w:val="24"/>
        </w:rPr>
      </w:pPr>
      <w:r>
        <w:rPr>
          <w:szCs w:val="24"/>
        </w:rPr>
        <w:t xml:space="preserve">29. Su paraiškos teikėju, kurio projektui skirtas finansavimas, sudaroma biudžeto lėšų naudojimo sutartis, ją pasirašo Savivaldybės administracijos direktorius ar jo įgaliotas asmuo. </w:t>
      </w:r>
    </w:p>
    <w:p w14:paraId="11468152" w14:textId="77777777" w:rsidR="00C955E2" w:rsidRDefault="00C955E2">
      <w:pPr>
        <w:spacing w:line="348" w:lineRule="auto"/>
        <w:jc w:val="both"/>
        <w:rPr>
          <w:szCs w:val="24"/>
        </w:rPr>
      </w:pPr>
    </w:p>
    <w:p w14:paraId="11468153" w14:textId="2C10EB22" w:rsidR="00C955E2" w:rsidRDefault="00C955E2">
      <w:pPr>
        <w:spacing w:line="348" w:lineRule="auto"/>
        <w:jc w:val="both"/>
        <w:rPr>
          <w:szCs w:val="24"/>
        </w:rPr>
      </w:pPr>
    </w:p>
    <w:p w14:paraId="11468154" w14:textId="20B0B389" w:rsidR="00C955E2" w:rsidRDefault="004E3339">
      <w:pPr>
        <w:spacing w:line="348" w:lineRule="auto"/>
        <w:ind w:firstLine="360"/>
        <w:jc w:val="center"/>
        <w:rPr>
          <w:b/>
          <w:szCs w:val="24"/>
        </w:rPr>
      </w:pPr>
      <w:r>
        <w:rPr>
          <w:b/>
          <w:szCs w:val="24"/>
        </w:rPr>
        <w:t>IV SKYRIUS</w:t>
      </w:r>
    </w:p>
    <w:p w14:paraId="11468155" w14:textId="77777777" w:rsidR="00C955E2" w:rsidRDefault="004E3339">
      <w:pPr>
        <w:spacing w:line="348" w:lineRule="auto"/>
        <w:ind w:firstLine="360"/>
        <w:jc w:val="center"/>
        <w:rPr>
          <w:b/>
          <w:szCs w:val="24"/>
        </w:rPr>
      </w:pPr>
      <w:r>
        <w:rPr>
          <w:b/>
          <w:szCs w:val="24"/>
        </w:rPr>
        <w:t>PROJEKTŲ FINANSAVIMAS, ĮGYVENDINIMAS IR LĖŠŲ NAUDOJIMO KONTROLĖ</w:t>
      </w:r>
    </w:p>
    <w:p w14:paraId="11468156" w14:textId="559127AA" w:rsidR="00C955E2" w:rsidRDefault="00C955E2">
      <w:pPr>
        <w:spacing w:line="348" w:lineRule="auto"/>
        <w:jc w:val="both"/>
        <w:rPr>
          <w:szCs w:val="24"/>
        </w:rPr>
      </w:pPr>
    </w:p>
    <w:p w14:paraId="11468157" w14:textId="77777777" w:rsidR="00C955E2" w:rsidRDefault="004E3339">
      <w:pPr>
        <w:spacing w:line="348" w:lineRule="auto"/>
        <w:ind w:firstLine="720"/>
        <w:jc w:val="both"/>
        <w:rPr>
          <w:szCs w:val="24"/>
        </w:rPr>
      </w:pPr>
      <w:r>
        <w:rPr>
          <w:szCs w:val="24"/>
        </w:rPr>
        <w:t>30. Projekto vykdytojas už gautų lėšų panaudojimą atsiskaito biudžeto lėšų naudojimo sutartyje nustatyta tvarka ir terminais pateikdamas ketvirtines ir metinę ataskaitas.</w:t>
      </w:r>
    </w:p>
    <w:p w14:paraId="11468158" w14:textId="77777777" w:rsidR="00C955E2" w:rsidRDefault="004E3339">
      <w:pPr>
        <w:spacing w:line="348" w:lineRule="auto"/>
        <w:ind w:firstLine="720"/>
        <w:jc w:val="both"/>
        <w:rPr>
          <w:szCs w:val="24"/>
        </w:rPr>
      </w:pPr>
      <w:r>
        <w:rPr>
          <w:szCs w:val="24"/>
        </w:rPr>
        <w:t>31. Aplinkos apsaugos skyrius koordinuoja biudžeto lėšų naudojimo sutarčių sudarymą, projektų įgyvendinimą, derina pirminius finansinius dokumentus ir teikia juos Savivaldybės administracijos Centriniam apskaitos skyriui.</w:t>
      </w:r>
    </w:p>
    <w:p w14:paraId="11468159" w14:textId="77777777" w:rsidR="00C955E2" w:rsidRDefault="004E3339">
      <w:pPr>
        <w:spacing w:line="348" w:lineRule="auto"/>
        <w:ind w:firstLine="720"/>
        <w:jc w:val="both"/>
        <w:rPr>
          <w:szCs w:val="24"/>
        </w:rPr>
      </w:pPr>
      <w:r>
        <w:rPr>
          <w:szCs w:val="24"/>
        </w:rPr>
        <w:t>32. Už projekto įgyvendinimą ir tikslinį lėšų panaudojimą atsako projekto vykdytojas, sudaręs biudžeto lėšų naudojimo sutartį su Savivaldybės administracija.</w:t>
      </w:r>
    </w:p>
    <w:p w14:paraId="1146815A" w14:textId="77777777" w:rsidR="00C955E2" w:rsidRDefault="004E3339">
      <w:pPr>
        <w:spacing w:line="348" w:lineRule="auto"/>
        <w:ind w:firstLine="720"/>
        <w:jc w:val="both"/>
        <w:rPr>
          <w:szCs w:val="24"/>
        </w:rPr>
      </w:pPr>
      <w:r>
        <w:rPr>
          <w:szCs w:val="24"/>
        </w:rPr>
        <w:t>33. Projekto vykdymo metu pasikeitus aplinkybėms, projekto vykdytojas gali raštu kreiptis į Aplinkos apsaugos skyrių dėl išlaidų sąmatos tikslinimo, nurodydamas pagrįstas priežastis, ne vėliau nei likus 20 darbo dienų iki projekto įgyvendinimo pabaigos. Išlaidų sąmatos tikslinimas negali turėti įtakos planuotiems pasiekti projekto įgyvendinimo rezultatams.</w:t>
      </w:r>
    </w:p>
    <w:p w14:paraId="1146815B" w14:textId="77777777" w:rsidR="00C955E2" w:rsidRDefault="004E3339">
      <w:pPr>
        <w:spacing w:line="348" w:lineRule="auto"/>
        <w:ind w:firstLine="720"/>
        <w:jc w:val="both"/>
        <w:rPr>
          <w:szCs w:val="24"/>
        </w:rPr>
      </w:pPr>
      <w:r>
        <w:rPr>
          <w:szCs w:val="24"/>
        </w:rPr>
        <w:lastRenderedPageBreak/>
        <w:t>34. Išlaidų sąmatos tikslinti nereikia, jeigu sąmatos straipsniuose keičiasi mato vienetai ir (ar) vienetų kiekis, tačiau faktiškai panaudotų lėšų dydis pagal atskirą išlaidų grupę neviršija 20 procentų.</w:t>
      </w:r>
    </w:p>
    <w:p w14:paraId="1146815C" w14:textId="77777777" w:rsidR="00C955E2" w:rsidRDefault="004E3339">
      <w:pPr>
        <w:spacing w:line="348" w:lineRule="auto"/>
        <w:ind w:firstLine="720"/>
        <w:jc w:val="both"/>
        <w:rPr>
          <w:szCs w:val="24"/>
        </w:rPr>
      </w:pPr>
      <w:r>
        <w:rPr>
          <w:szCs w:val="24"/>
        </w:rPr>
        <w:t>35. Projektui įgyvendinti skirtos lėšos negali būti naudojamos finansuoti priemonėms, nesusijusioms su Savivaldybės funkcijomis aplinkosaugos srityje.</w:t>
      </w:r>
    </w:p>
    <w:p w14:paraId="1146815D" w14:textId="77777777" w:rsidR="00C955E2" w:rsidRDefault="004E3339">
      <w:pPr>
        <w:spacing w:line="348" w:lineRule="auto"/>
        <w:ind w:firstLine="720"/>
        <w:jc w:val="both"/>
        <w:rPr>
          <w:szCs w:val="24"/>
        </w:rPr>
      </w:pPr>
      <w:r>
        <w:rPr>
          <w:szCs w:val="24"/>
        </w:rPr>
        <w:t>36. Projektas įgyvendinamas sutarties galiojimo laikotarpiu, t. y. nuo sutarties pasirašymo dienos iki einamųjų metų gruodžio 15 dienos. Projekto lėšos neperkeliamos į kitus biudžetinius metus.</w:t>
      </w:r>
    </w:p>
    <w:p w14:paraId="1146815E" w14:textId="77777777" w:rsidR="00C955E2" w:rsidRDefault="004E3339">
      <w:pPr>
        <w:spacing w:line="348" w:lineRule="auto"/>
        <w:ind w:firstLine="720"/>
        <w:jc w:val="both"/>
        <w:rPr>
          <w:szCs w:val="24"/>
        </w:rPr>
      </w:pPr>
      <w:r>
        <w:rPr>
          <w:szCs w:val="24"/>
        </w:rPr>
        <w:t>37. Savivaldybės administracija turi teisę sustabdyti projekto finansavimą ir pareikalauti grąžinti gautas lėšas, jeigu projekto vykdytojas nevykdo sutartyje prisiimtų įsipareigojimų arba naudoja lėšas ne pagal patvirtintą sąmatą arba ne pagal paskirtį.</w:t>
      </w:r>
    </w:p>
    <w:p w14:paraId="1146815F" w14:textId="77777777" w:rsidR="00C955E2" w:rsidRDefault="004E3339">
      <w:pPr>
        <w:spacing w:line="348" w:lineRule="auto"/>
        <w:ind w:firstLine="720"/>
        <w:jc w:val="both"/>
        <w:rPr>
          <w:szCs w:val="24"/>
        </w:rPr>
      </w:pPr>
      <w:r>
        <w:rPr>
          <w:szCs w:val="24"/>
        </w:rPr>
        <w:t>38. Projekto vykdytojas savo iniciatyva pristato projektą visuomenei (per žiniasklaidos priemones, leidinius, susitikimus su visuomene, kitomis organizacijomis ir pan.). Pristatant projektą visuomenei Savivaldybė turi būti minima kaip projektą finansavusi institucija.</w:t>
      </w:r>
    </w:p>
    <w:p w14:paraId="11468160" w14:textId="77777777" w:rsidR="00C955E2" w:rsidRDefault="004E3339">
      <w:pPr>
        <w:spacing w:line="348" w:lineRule="auto"/>
        <w:ind w:firstLine="720"/>
        <w:jc w:val="both"/>
        <w:rPr>
          <w:szCs w:val="24"/>
        </w:rPr>
      </w:pPr>
      <w:r>
        <w:rPr>
          <w:szCs w:val="24"/>
        </w:rPr>
        <w:t>39. Projekto vykdytojas laikosi projekto paraiškos 4.2 papunktyje nustatyto projekto veiklų grafiko ir ne vėliau nei prieš 10 dienų iki renginio (seminaro, konferencijos, akcijos ir pan.) pradžios turi raštu informuoti Aplinkos apsaugos skyrių apie renginį, o atsiradus pakeitimų, susijusių su tuo renginiu, ne vėliau nei prieš 5 darbo dienas pateikti raštu informaciją apie pakeitimus.</w:t>
      </w:r>
    </w:p>
    <w:p w14:paraId="11468161" w14:textId="77777777" w:rsidR="00C955E2" w:rsidRDefault="004E3339">
      <w:pPr>
        <w:spacing w:line="348" w:lineRule="auto"/>
        <w:ind w:firstLine="720"/>
        <w:jc w:val="both"/>
        <w:rPr>
          <w:szCs w:val="24"/>
        </w:rPr>
      </w:pPr>
      <w:r>
        <w:rPr>
          <w:szCs w:val="24"/>
        </w:rPr>
        <w:t>40. Projektui skirtas ir nepanaudotas lėšas projekto vykdytojas privalo grąžinti į Savivaldybės administracijos nurodytą sąskaitą iki einamųjų metų gruodžio 20 dienos.</w:t>
      </w:r>
    </w:p>
    <w:p w14:paraId="11468162" w14:textId="77777777" w:rsidR="00C955E2" w:rsidRDefault="004E3339">
      <w:pPr>
        <w:spacing w:line="348" w:lineRule="auto"/>
        <w:ind w:firstLine="720"/>
        <w:jc w:val="both"/>
        <w:rPr>
          <w:szCs w:val="24"/>
        </w:rPr>
      </w:pPr>
      <w:r>
        <w:rPr>
          <w:szCs w:val="24"/>
        </w:rPr>
        <w:t>41. Projekto vykdytojas, įgyvendindamas projektą, privalo laikytis Lietuvos Respublikos viešųjų pirkimų įstatymo ir kitų teisės aktų reikalavimų.</w:t>
      </w:r>
    </w:p>
    <w:p w14:paraId="11468163" w14:textId="77777777" w:rsidR="00C955E2" w:rsidRDefault="004E3339">
      <w:pPr>
        <w:spacing w:line="348" w:lineRule="auto"/>
        <w:ind w:firstLine="720"/>
        <w:jc w:val="both"/>
        <w:rPr>
          <w:szCs w:val="24"/>
        </w:rPr>
      </w:pPr>
      <w:r>
        <w:rPr>
          <w:szCs w:val="24"/>
        </w:rPr>
        <w:t>42. Projekto vykdytojas iki einamųjų metų gruodžio 20 d. Aplinkos apsaugos skyriui su lydraščiu pateikia projekto įgyvendinimo ataskaitą, parengtą pagal Aprašo 4 priede nustatytą formą. Prie projekto įgyvendinimo ataskaitos turi būti pridedami veiklų įgyvendinimą pagrindžiantys priedai (nuotraukos JPG formatu su pavadinimais, sukurti filmai, skelbimai, plakatai, straipsniai, lankstinukai, leidiniai, informacijos, skelbtos interneto svetainėje, spaudoje ir kitur, kopijos ir kt.), projekto dalyvių sąrašai (projekto dalyvių sąrašo pateikti nereikia, jei projektas skirtas neapibrėžtai visuomenės grupei).</w:t>
      </w:r>
    </w:p>
    <w:p w14:paraId="11468164" w14:textId="77777777" w:rsidR="00C955E2" w:rsidRDefault="004E3339">
      <w:pPr>
        <w:spacing w:line="348" w:lineRule="auto"/>
        <w:ind w:firstLine="720"/>
        <w:jc w:val="both"/>
        <w:rPr>
          <w:color w:val="000000"/>
          <w:szCs w:val="24"/>
        </w:rPr>
      </w:pPr>
      <w:r>
        <w:rPr>
          <w:szCs w:val="24"/>
        </w:rPr>
        <w:t xml:space="preserve">43. Projekto dalyvių sąrašuose turi būti nurodyti duomenys apie kiekvieną dalyvį: vardas ir pavardė, gimimo data, gyvenamosios vietos adresas, telefonas. Kiekvienas projekto dalyvis turi patvirtinti </w:t>
      </w:r>
      <w:r>
        <w:rPr>
          <w:color w:val="000000"/>
          <w:szCs w:val="24"/>
        </w:rPr>
        <w:t>duomenų teisingumą savo parašu.</w:t>
      </w:r>
    </w:p>
    <w:p w14:paraId="11468165" w14:textId="169311E9" w:rsidR="00C955E2" w:rsidRDefault="004E3339">
      <w:pPr>
        <w:spacing w:line="348" w:lineRule="auto"/>
        <w:ind w:firstLine="720"/>
        <w:jc w:val="both"/>
        <w:rPr>
          <w:szCs w:val="24"/>
        </w:rPr>
      </w:pPr>
      <w:r>
        <w:rPr>
          <w:color w:val="000000"/>
          <w:szCs w:val="24"/>
        </w:rPr>
        <w:t>44. Projekto įgyvendinimo ataskaita kartu su priedais pateikiama spausdintinė ir kompiuterinėje laikmenoje (CD), po vieną egzempliorių</w:t>
      </w:r>
      <w:r>
        <w:rPr>
          <w:color w:val="0000FF"/>
          <w:szCs w:val="24"/>
        </w:rPr>
        <w:t xml:space="preserve"> </w:t>
      </w:r>
      <w:r>
        <w:rPr>
          <w:szCs w:val="24"/>
        </w:rPr>
        <w:t>(PDF ar „MS Word“ („</w:t>
      </w:r>
      <w:proofErr w:type="spellStart"/>
      <w:r>
        <w:rPr>
          <w:szCs w:val="24"/>
        </w:rPr>
        <w:t>doc</w:t>
      </w:r>
      <w:proofErr w:type="spellEnd"/>
      <w:r>
        <w:rPr>
          <w:szCs w:val="24"/>
        </w:rPr>
        <w:t>“) formatu).</w:t>
      </w:r>
    </w:p>
    <w:p w14:paraId="11468166" w14:textId="629B63FF" w:rsidR="00C955E2" w:rsidRDefault="004E3339">
      <w:pPr>
        <w:spacing w:line="348" w:lineRule="auto"/>
        <w:jc w:val="center"/>
        <w:rPr>
          <w:szCs w:val="24"/>
          <w:lang w:eastAsia="lt-LT"/>
        </w:rPr>
      </w:pPr>
      <w:r>
        <w:rPr>
          <w:szCs w:val="24"/>
          <w:lang w:eastAsia="lt-LT"/>
        </w:rPr>
        <w:t>_____________________</w:t>
      </w:r>
    </w:p>
    <w:p w14:paraId="6790E389" w14:textId="260373B2" w:rsidR="004E3339" w:rsidRDefault="004E3339" w:rsidP="004E3339">
      <w:pPr>
        <w:spacing w:line="348" w:lineRule="auto"/>
        <w:rPr>
          <w:szCs w:val="24"/>
          <w:lang w:eastAsia="lt-LT"/>
        </w:rPr>
      </w:pPr>
    </w:p>
    <w:p w14:paraId="11468167" w14:textId="77777777" w:rsidR="00C955E2" w:rsidRDefault="00C955E2">
      <w:pPr>
        <w:spacing w:line="336" w:lineRule="auto"/>
        <w:rPr>
          <w:szCs w:val="24"/>
          <w:lang w:eastAsia="lt-LT"/>
        </w:rPr>
        <w:sectPr w:rsidR="00C955E2">
          <w:headerReference w:type="even" r:id="rId10"/>
          <w:footerReference w:type="even" r:id="rId11"/>
          <w:footerReference w:type="default" r:id="rId12"/>
          <w:headerReference w:type="first" r:id="rId13"/>
          <w:footerReference w:type="first" r:id="rId14"/>
          <w:type w:val="continuous"/>
          <w:pgSz w:w="12240" w:h="15840"/>
          <w:pgMar w:top="1134" w:right="567" w:bottom="1134" w:left="1701" w:header="567" w:footer="567" w:gutter="0"/>
          <w:cols w:space="1296"/>
        </w:sectPr>
      </w:pPr>
    </w:p>
    <w:p w14:paraId="11468566" w14:textId="61AD66A2" w:rsidR="00C955E2" w:rsidRDefault="00C955E2" w:rsidP="00543D7C">
      <w:pPr>
        <w:ind w:left="3255" w:firstLine="3180"/>
        <w:rPr>
          <w:lang w:bidi="he-IL"/>
        </w:rPr>
      </w:pPr>
      <w:bookmarkStart w:id="0" w:name="_GoBack"/>
      <w:bookmarkEnd w:id="0"/>
    </w:p>
    <w:sectPr w:rsidR="00C955E2">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EEE25" w14:textId="77777777" w:rsidR="00A96431" w:rsidRDefault="00A96431">
      <w:pPr>
        <w:rPr>
          <w:lang w:bidi="he-IL"/>
        </w:rPr>
      </w:pPr>
      <w:r>
        <w:rPr>
          <w:lang w:bidi="he-IL"/>
        </w:rPr>
        <w:separator/>
      </w:r>
    </w:p>
  </w:endnote>
  <w:endnote w:type="continuationSeparator" w:id="0">
    <w:p w14:paraId="128F8E44" w14:textId="77777777" w:rsidR="00A96431" w:rsidRDefault="00A96431">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6856E" w14:textId="77777777" w:rsidR="00BF6B12" w:rsidRDefault="00BF6B12">
    <w:pPr>
      <w:tabs>
        <w:tab w:val="center" w:pos="4153"/>
        <w:tab w:val="right" w:pos="8306"/>
      </w:tabs>
      <w:rPr>
        <w:lang w:bidi="he-I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68573" w14:textId="77777777" w:rsidR="00BF6B12" w:rsidRDefault="00BF6B12">
    <w:pPr>
      <w:tabs>
        <w:tab w:val="center" w:pos="4153"/>
        <w:tab w:val="right" w:pos="8306"/>
      </w:tabs>
      <w:rPr>
        <w:lang w:bidi="he-I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68575" w14:textId="77777777" w:rsidR="00BF6B12" w:rsidRDefault="00BF6B12">
    <w:pPr>
      <w:tabs>
        <w:tab w:val="center" w:pos="4153"/>
        <w:tab w:val="right" w:pos="8306"/>
      </w:tabs>
      <w:spacing w:line="20" w:lineRule="exact"/>
      <w:rPr>
        <w:lang w:bidi="he-I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F6B12" w14:paraId="11468579" w14:textId="77777777">
      <w:trPr>
        <w:trHeight w:hRule="exact" w:val="794"/>
      </w:trPr>
      <w:tc>
        <w:tcPr>
          <w:tcW w:w="5184" w:type="dxa"/>
        </w:tcPr>
        <w:p w14:paraId="11468576" w14:textId="77777777" w:rsidR="00BF6B12" w:rsidRDefault="00BF6B12">
          <w:pPr>
            <w:tabs>
              <w:tab w:val="center" w:pos="4153"/>
              <w:tab w:val="right" w:pos="8306"/>
            </w:tabs>
            <w:rPr>
              <w:lang w:bidi="he-IL"/>
            </w:rPr>
          </w:pPr>
        </w:p>
      </w:tc>
      <w:tc>
        <w:tcPr>
          <w:tcW w:w="2592" w:type="dxa"/>
        </w:tcPr>
        <w:p w14:paraId="11468577" w14:textId="77777777" w:rsidR="00BF6B12" w:rsidRDefault="00BF6B12">
          <w:pPr>
            <w:tabs>
              <w:tab w:val="center" w:pos="4153"/>
              <w:tab w:val="right" w:pos="8306"/>
            </w:tabs>
            <w:rPr>
              <w:lang w:bidi="he-IL"/>
            </w:rPr>
          </w:pPr>
        </w:p>
      </w:tc>
      <w:tc>
        <w:tcPr>
          <w:tcW w:w="2592" w:type="dxa"/>
        </w:tcPr>
        <w:p w14:paraId="11468578" w14:textId="77777777" w:rsidR="00BF6B12" w:rsidRDefault="00BF6B12">
          <w:pPr>
            <w:tabs>
              <w:tab w:val="left" w:pos="304"/>
              <w:tab w:val="left" w:pos="2005"/>
              <w:tab w:val="center" w:pos="4153"/>
              <w:tab w:val="right" w:pos="8306"/>
            </w:tabs>
            <w:jc w:val="center"/>
            <w:rPr>
              <w:lang w:bidi="he-IL"/>
            </w:rPr>
          </w:pPr>
        </w:p>
      </w:tc>
    </w:tr>
  </w:tbl>
  <w:p w14:paraId="1146857A" w14:textId="77777777" w:rsidR="00BF6B12" w:rsidRDefault="00BF6B12">
    <w:pPr>
      <w:tabs>
        <w:tab w:val="center" w:pos="4153"/>
        <w:tab w:val="right" w:pos="8306"/>
      </w:tabs>
      <w:spacing w:line="20" w:lineRule="exact"/>
      <w:rPr>
        <w:lang w:bidi="he-I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A109D" w14:textId="77777777" w:rsidR="00A96431" w:rsidRDefault="00A96431">
      <w:pPr>
        <w:tabs>
          <w:tab w:val="center" w:pos="4153"/>
          <w:tab w:val="right" w:pos="8306"/>
        </w:tabs>
        <w:spacing w:before="240"/>
        <w:rPr>
          <w:lang w:bidi="he-IL"/>
        </w:rPr>
      </w:pPr>
    </w:p>
  </w:footnote>
  <w:footnote w:type="continuationSeparator" w:id="0">
    <w:p w14:paraId="480B4630" w14:textId="77777777" w:rsidR="00A96431" w:rsidRDefault="00A96431">
      <w:pPr>
        <w:rPr>
          <w:lang w:bidi="he-IL"/>
        </w:rPr>
      </w:pPr>
      <w:r>
        <w:rPr>
          <w:lang w:bidi="he-I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6856C" w14:textId="77777777" w:rsidR="00BF6B12" w:rsidRDefault="00BF6B12">
    <w:pPr>
      <w:tabs>
        <w:tab w:val="center" w:pos="4153"/>
        <w:tab w:val="right" w:pos="8306"/>
      </w:tabs>
      <w:rPr>
        <w:lang w:bidi="he-I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68574" w14:textId="77777777" w:rsidR="00BF6B12" w:rsidRDefault="00BF6B12">
    <w:pPr>
      <w:tabs>
        <w:tab w:val="center" w:pos="4819"/>
        <w:tab w:val="right" w:pos="9638"/>
      </w:tabs>
      <w:rPr>
        <w:rFonts w:ascii="TimesLT" w:hAnsi="Times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153970"/>
    <w:rsid w:val="00103E31"/>
    <w:rsid w:val="00153970"/>
    <w:rsid w:val="004B03C3"/>
    <w:rsid w:val="004E3339"/>
    <w:rsid w:val="004E71CF"/>
    <w:rsid w:val="00543D7C"/>
    <w:rsid w:val="00972D89"/>
    <w:rsid w:val="00A96431"/>
    <w:rsid w:val="00BF6B12"/>
    <w:rsid w:val="00C955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6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4E3339"/>
    <w:rPr>
      <w:rFonts w:ascii="Tahoma" w:hAnsi="Tahoma" w:cs="Tahoma"/>
      <w:sz w:val="16"/>
      <w:szCs w:val="16"/>
    </w:rPr>
  </w:style>
  <w:style w:type="character" w:customStyle="1" w:styleId="DebesliotekstasDiagrama">
    <w:name w:val="Debesėlio tekstas Diagrama"/>
    <w:basedOn w:val="Numatytasispastraiposriftas"/>
    <w:link w:val="Debesliotekstas"/>
    <w:rsid w:val="004E3339"/>
    <w:rPr>
      <w:rFonts w:ascii="Tahoma" w:hAnsi="Tahoma" w:cs="Tahoma"/>
      <w:sz w:val="16"/>
      <w:szCs w:val="16"/>
    </w:rPr>
  </w:style>
  <w:style w:type="paragraph" w:styleId="Antrats">
    <w:name w:val="header"/>
    <w:basedOn w:val="prastasis"/>
    <w:link w:val="AntratsDiagrama"/>
    <w:rsid w:val="004E3339"/>
    <w:pPr>
      <w:tabs>
        <w:tab w:val="center" w:pos="4819"/>
        <w:tab w:val="right" w:pos="9638"/>
      </w:tabs>
    </w:pPr>
  </w:style>
  <w:style w:type="character" w:customStyle="1" w:styleId="AntratsDiagrama">
    <w:name w:val="Antraštės Diagrama"/>
    <w:basedOn w:val="Numatytasispastraiposriftas"/>
    <w:link w:val="Antrats"/>
    <w:rsid w:val="004E3339"/>
  </w:style>
  <w:style w:type="character" w:styleId="Vietosrezervavimoenklotekstas">
    <w:name w:val="Placeholder Text"/>
    <w:basedOn w:val="Numatytasispastraiposriftas"/>
    <w:rsid w:val="004E33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4E3339"/>
    <w:rPr>
      <w:rFonts w:ascii="Tahoma" w:hAnsi="Tahoma" w:cs="Tahoma"/>
      <w:sz w:val="16"/>
      <w:szCs w:val="16"/>
    </w:rPr>
  </w:style>
  <w:style w:type="character" w:customStyle="1" w:styleId="DebesliotekstasDiagrama">
    <w:name w:val="Debesėlio tekstas Diagrama"/>
    <w:basedOn w:val="Numatytasispastraiposriftas"/>
    <w:link w:val="Debesliotekstas"/>
    <w:rsid w:val="004E3339"/>
    <w:rPr>
      <w:rFonts w:ascii="Tahoma" w:hAnsi="Tahoma" w:cs="Tahoma"/>
      <w:sz w:val="16"/>
      <w:szCs w:val="16"/>
    </w:rPr>
  </w:style>
  <w:style w:type="paragraph" w:styleId="Antrats">
    <w:name w:val="header"/>
    <w:basedOn w:val="prastasis"/>
    <w:link w:val="AntratsDiagrama"/>
    <w:rsid w:val="004E3339"/>
    <w:pPr>
      <w:tabs>
        <w:tab w:val="center" w:pos="4819"/>
        <w:tab w:val="right" w:pos="9638"/>
      </w:tabs>
    </w:pPr>
  </w:style>
  <w:style w:type="character" w:customStyle="1" w:styleId="AntratsDiagrama">
    <w:name w:val="Antraštės Diagrama"/>
    <w:basedOn w:val="Numatytasispastraiposriftas"/>
    <w:link w:val="Antrats"/>
    <w:rsid w:val="004E3339"/>
  </w:style>
  <w:style w:type="character" w:styleId="Vietosrezervavimoenklotekstas">
    <w:name w:val="Placeholder Text"/>
    <w:basedOn w:val="Numatytasispastraiposriftas"/>
    <w:rsid w:val="004E33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5076">
      <w:bodyDiv w:val="1"/>
      <w:marLeft w:val="0"/>
      <w:marRight w:val="0"/>
      <w:marTop w:val="0"/>
      <w:marBottom w:val="0"/>
      <w:divBdr>
        <w:top w:val="none" w:sz="0" w:space="0" w:color="auto"/>
        <w:left w:val="none" w:sz="0" w:space="0" w:color="auto"/>
        <w:bottom w:val="none" w:sz="0" w:space="0" w:color="auto"/>
        <w:right w:val="none" w:sz="0" w:space="0" w:color="auto"/>
      </w:divBdr>
    </w:div>
    <w:div w:id="369232813">
      <w:bodyDiv w:val="1"/>
      <w:marLeft w:val="0"/>
      <w:marRight w:val="0"/>
      <w:marTop w:val="0"/>
      <w:marBottom w:val="0"/>
      <w:divBdr>
        <w:top w:val="none" w:sz="0" w:space="0" w:color="auto"/>
        <w:left w:val="none" w:sz="0" w:space="0" w:color="auto"/>
        <w:bottom w:val="none" w:sz="0" w:space="0" w:color="auto"/>
        <w:right w:val="none" w:sz="0" w:space="0" w:color="auto"/>
      </w:divBdr>
    </w:div>
    <w:div w:id="467287864">
      <w:bodyDiv w:val="1"/>
      <w:marLeft w:val="0"/>
      <w:marRight w:val="0"/>
      <w:marTop w:val="0"/>
      <w:marBottom w:val="0"/>
      <w:divBdr>
        <w:top w:val="none" w:sz="0" w:space="0" w:color="auto"/>
        <w:left w:val="none" w:sz="0" w:space="0" w:color="auto"/>
        <w:bottom w:val="none" w:sz="0" w:space="0" w:color="auto"/>
        <w:right w:val="none" w:sz="0" w:space="0" w:color="auto"/>
      </w:divBdr>
    </w:div>
    <w:div w:id="1041438606">
      <w:bodyDiv w:val="1"/>
      <w:marLeft w:val="0"/>
      <w:marRight w:val="0"/>
      <w:marTop w:val="0"/>
      <w:marBottom w:val="0"/>
      <w:divBdr>
        <w:top w:val="none" w:sz="0" w:space="0" w:color="auto"/>
        <w:left w:val="none" w:sz="0" w:space="0" w:color="auto"/>
        <w:bottom w:val="none" w:sz="0" w:space="0" w:color="auto"/>
        <w:right w:val="none" w:sz="0" w:space="0" w:color="auto"/>
      </w:divBdr>
      <w:divsChild>
        <w:div w:id="998073376">
          <w:marLeft w:val="0"/>
          <w:marRight w:val="0"/>
          <w:marTop w:val="0"/>
          <w:marBottom w:val="0"/>
          <w:divBdr>
            <w:top w:val="none" w:sz="0" w:space="0" w:color="auto"/>
            <w:left w:val="none" w:sz="0" w:space="0" w:color="auto"/>
            <w:bottom w:val="none" w:sz="0" w:space="0" w:color="auto"/>
            <w:right w:val="none" w:sz="0" w:space="0" w:color="auto"/>
          </w:divBdr>
        </w:div>
        <w:div w:id="1123227612">
          <w:marLeft w:val="0"/>
          <w:marRight w:val="0"/>
          <w:marTop w:val="0"/>
          <w:marBottom w:val="0"/>
          <w:divBdr>
            <w:top w:val="none" w:sz="0" w:space="0" w:color="auto"/>
            <w:left w:val="none" w:sz="0" w:space="0" w:color="auto"/>
            <w:bottom w:val="none" w:sz="0" w:space="0" w:color="auto"/>
            <w:right w:val="none" w:sz="0" w:space="0" w:color="auto"/>
          </w:divBdr>
        </w:div>
        <w:div w:id="1385568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04807-1A81-448B-9DC8-9055DFE7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9767</Words>
  <Characters>5568</Characters>
  <Application>Microsoft Office Word</Application>
  <DocSecurity>0</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2016-04-15 ĮSAKYMAS Nr. A-1070</vt:lpstr>
      <vt:lpstr>KAUNO MIESTO SAVIVALDYBĖS ADMINISTRACIJOS DIREKTORIUS   2013--   ĮSAKYMAS   Nr. A-.......</vt:lpstr>
    </vt:vector>
  </TitlesOfParts>
  <Manager>Pareigų pavadinimas Vardas Pavardė</Manager>
  <Company>KAUNO MIESTO SAVIVALDYBĖ</Company>
  <LinksUpToDate>false</LinksUpToDate>
  <CharactersWithSpaces>15305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2016-04-15 ĮSAKYMAS Nr. A-1070</dc:title>
  <dc:subject>DĖL KAUNO MIESTO SAVIVALDYBĖS VISUOMENĖS APLINKOSAUGINIO ŠVIETIMO PROJEKTŲ RĖMIMO TVARKOS APRAŠO PATVIRTINIMO</dc:subject>
  <dc:creator>Aplinkos apsaugos skyrius</dc:creator>
  <cp:lastModifiedBy>Kristina Dėdelienė</cp:lastModifiedBy>
  <cp:revision>4</cp:revision>
  <cp:lastPrinted>2016-04-12T10:51:00Z</cp:lastPrinted>
  <dcterms:created xsi:type="dcterms:W3CDTF">2016-04-18T07:10:00Z</dcterms:created>
  <dcterms:modified xsi:type="dcterms:W3CDTF">2016-04-18T11:13:00Z</dcterms:modified>
</cp:coreProperties>
</file>