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B" w:rsidRPr="00C20EBC" w:rsidRDefault="000C671B" w:rsidP="000C671B">
      <w:pPr>
        <w:spacing w:after="0" w:line="240" w:lineRule="auto"/>
        <w:ind w:left="5245" w:firstLine="851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20EBC">
        <w:rPr>
          <w:rFonts w:ascii="Calibri" w:eastAsia="Calibri" w:hAnsi="Calibri" w:cs="Times New Roman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4" o:title=""/>
          </v:shape>
          <o:OLEObject Type="Embed" ProgID="Word.Picture.8" ShapeID="_x0000_i1025" DrawAspect="Content" ObjectID="_1759572643" r:id="rId5"/>
        </w:objec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sz w:val="24"/>
          <w:szCs w:val="24"/>
        </w:rPr>
        <w:t>KAUNO MI</w:t>
      </w:r>
      <w:r w:rsidR="00B92B3A">
        <w:rPr>
          <w:rFonts w:ascii="Times New Roman" w:eastAsia="Calibri" w:hAnsi="Times New Roman" w:cs="Times New Roman"/>
          <w:b/>
          <w:sz w:val="24"/>
          <w:szCs w:val="24"/>
        </w:rPr>
        <w:t>ESTO SAVIVALDYBĖS MERAS</w:t>
      </w:r>
      <w:r w:rsidRPr="00C20E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NUTARIMAS ATSISAKYTI PRADĖTI PRANEŠIMO (SKUNDO) NAGRINĖJIMĄ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0EBC">
        <w:rPr>
          <w:rFonts w:ascii="Times New Roman" w:eastAsia="Calibri" w:hAnsi="Times New Roman" w:cs="Times New Roman"/>
          <w:sz w:val="24"/>
          <w:szCs w:val="24"/>
        </w:rPr>
        <w:t>20</w:t>
      </w:r>
      <w:r w:rsidR="00AC506B">
        <w:rPr>
          <w:rFonts w:ascii="Times New Roman" w:eastAsia="Calibri" w:hAnsi="Times New Roman" w:cs="Times New Roman"/>
          <w:sz w:val="24"/>
          <w:szCs w:val="24"/>
        </w:rPr>
        <w:t>23</w:t>
      </w:r>
      <w:r w:rsidRPr="00C20EBC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="00C75E21" w:rsidRPr="00C75E21">
        <w:rPr>
          <w:rFonts w:ascii="Times New Roman" w:eastAsia="Calibri" w:hAnsi="Times New Roman" w:cs="Times New Roman"/>
          <w:sz w:val="24"/>
          <w:szCs w:val="24"/>
        </w:rPr>
        <w:t>spalio 18</w:t>
      </w:r>
      <w:r w:rsidRPr="00C75E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EBC">
        <w:rPr>
          <w:rFonts w:ascii="Times New Roman" w:eastAsia="Calibri" w:hAnsi="Times New Roman" w:cs="Times New Roman"/>
          <w:sz w:val="24"/>
          <w:szCs w:val="24"/>
        </w:rPr>
        <w:t>d.</w:t>
      </w:r>
      <w:r w:rsidRPr="00C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0EBC">
        <w:rPr>
          <w:rFonts w:ascii="Times New Roman" w:eastAsia="Calibri" w:hAnsi="Times New Roman" w:cs="Times New Roman"/>
          <w:bCs/>
          <w:sz w:val="24"/>
          <w:szCs w:val="24"/>
        </w:rPr>
        <w:t xml:space="preserve">Nr. </w:t>
      </w:r>
      <w:r w:rsidR="00F12255" w:rsidRPr="00F12255">
        <w:rPr>
          <w:rFonts w:ascii="Times New Roman" w:eastAsia="Calibri" w:hAnsi="Times New Roman" w:cs="Times New Roman"/>
          <w:bCs/>
          <w:sz w:val="24"/>
          <w:szCs w:val="24"/>
        </w:rPr>
        <w:t>64-7-140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EBC">
        <w:rPr>
          <w:rFonts w:ascii="Times New Roman" w:eastAsia="Times New Roman" w:hAnsi="Times New Roman" w:cs="Times New Roman"/>
          <w:sz w:val="24"/>
          <w:szCs w:val="24"/>
        </w:rPr>
        <w:t xml:space="preserve">Kaunas </w:t>
      </w:r>
    </w:p>
    <w:p w:rsidR="000C671B" w:rsidRPr="00C20EBC" w:rsidRDefault="000C671B" w:rsidP="000C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D02" w:rsidRPr="00960A6E" w:rsidRDefault="000C671B" w:rsidP="00C75E2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960A6E">
        <w:rPr>
          <w:rFonts w:ascii="Times New Roman" w:eastAsia="Times New Roman" w:hAnsi="Times New Roman" w:cs="Times New Roman"/>
          <w:sz w:val="24"/>
          <w:szCs w:val="24"/>
        </w:rPr>
        <w:t>Aš</w:t>
      </w:r>
      <w:r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Kauno</w:t>
      </w:r>
      <w:proofErr w:type="spellEnd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miesto</w:t>
      </w:r>
      <w:proofErr w:type="spellEnd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savivaldybės</w:t>
      </w:r>
      <w:proofErr w:type="spellEnd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administracijos</w:t>
      </w:r>
      <w:proofErr w:type="spellEnd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Viešosios tvarkos </w:t>
      </w:r>
      <w:proofErr w:type="spellStart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skyriaus</w:t>
      </w:r>
      <w:proofErr w:type="spellEnd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728F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8F728F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toliau</w:t>
      </w:r>
      <w:proofErr w:type="spellEnd"/>
      <w:r w:rsidR="008F728F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Skyrius) </w:t>
      </w:r>
      <w:proofErr w:type="spellStart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Administracinės</w:t>
      </w:r>
      <w:proofErr w:type="spellEnd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teisenos</w:t>
      </w:r>
      <w:proofErr w:type="spellEnd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poskyrio</w:t>
      </w:r>
      <w:proofErr w:type="spellEnd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vyriausioji</w:t>
      </w:r>
      <w:proofErr w:type="spellEnd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specialistė</w:t>
      </w:r>
      <w:proofErr w:type="spellEnd"/>
      <w:r w:rsidR="00AC506B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E49C5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>Sandra Samsonienė</w:t>
      </w:r>
      <w:r w:rsidR="004A43C0"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,</w:t>
      </w:r>
      <w:r w:rsidR="00AC506B"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išnagrinėjusi Viešosios tvarkos skyriaus Prevencijos poskyrio vyriausio</w:t>
      </w:r>
      <w:r w:rsidR="00AE49C5"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sio</w:t>
      </w:r>
      <w:r w:rsidR="00355648"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jo</w:t>
      </w:r>
      <w:r w:rsidR="00AE49C5"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specialist</w:t>
      </w:r>
      <w:r w:rsidR="00355648"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o</w:t>
      </w:r>
      <w:r w:rsidR="00AC506B"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  <w:r w:rsidR="00355648"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Donato Ramuckio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20</w:t>
      </w:r>
      <w:r w:rsidR="00AC506B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23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m. </w:t>
      </w:r>
      <w:r w:rsidR="00355648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rugsėjo 18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</w:t>
      </w:r>
      <w:r w:rsidRPr="00960A6E">
        <w:rPr>
          <w:rFonts w:ascii="Times New Roman" w:eastAsia="Times New Roman" w:hAnsi="Times New Roman" w:cs="Times New Roman"/>
          <w:sz w:val="24"/>
          <w:szCs w:val="24"/>
        </w:rPr>
        <w:t>pranešimą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</w:t>
      </w:r>
      <w:r w:rsidR="00AC506B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64-4-</w:t>
      </w:r>
      <w:r w:rsidR="00AE49C5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27</w:t>
      </w:r>
      <w:r w:rsidR="00355648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29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(toliau – pranešimas) 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dėl galimo </w:t>
      </w:r>
      <w:r w:rsidR="006A14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UAB „</w:t>
      </w:r>
      <w:proofErr w:type="spellStart"/>
      <w:r w:rsidR="006A14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6A14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6A14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6A14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(į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monės kodas </w:t>
      </w:r>
      <w:r w:rsidR="006A14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111789288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buveinės adresas </w:t>
      </w:r>
      <w:r w:rsidR="006A14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Vilnius, Trakų g. 7-14</w:t>
      </w:r>
      <w:r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, Lietuvos Respublikos reklamos įstatymo </w:t>
      </w:r>
      <w:r w:rsidR="00CD4993"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(toliau – LR Reklamos įstatymas) </w:t>
      </w:r>
      <w:r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12 straipsnio </w:t>
      </w:r>
      <w:r w:rsidR="00A65D02"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1 dalies 5 punkto</w:t>
      </w:r>
      <w:r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reikalavimų pažeidimo</w:t>
      </w:r>
      <w:r w:rsidR="00A65D02"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 xml:space="preserve"> </w:t>
      </w:r>
    </w:p>
    <w:p w:rsidR="004C7A8D" w:rsidRPr="00960A6E" w:rsidRDefault="000C671B" w:rsidP="00C75E2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60A6E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t>n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 s t a č i a u,  kad </w:t>
      </w:r>
      <w:r w:rsidR="00AE49C5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pranešime 2023 m. rugsėjo </w:t>
      </w:r>
      <w:r w:rsidR="00355648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8 </w:t>
      </w:r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d. užfiksuota, jog Kaune, prie </w:t>
      </w:r>
      <w:r w:rsidR="00355648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Vytauto pr</w:t>
      </w:r>
      <w:r w:rsidR="00AE49C5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. </w:t>
      </w:r>
      <w:r w:rsidR="00355648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11</w:t>
      </w:r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pastato, UAB „</w:t>
      </w:r>
      <w:proofErr w:type="spellStart"/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Lietuva“, įm. kodas 111789288, ant trijų plokštumų pastatomo įrenginio skleidžia išorinę reklamą su turiniu</w:t>
      </w:r>
      <w:r w:rsidR="00CB3AAC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ant dviejų plokštumų</w:t>
      </w:r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: </w:t>
      </w:r>
      <w:r w:rsidR="008F728F" w:rsidRPr="00960A6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55648" w:rsidRPr="00960A6E">
        <w:rPr>
          <w:rFonts w:ascii="Times New Roman" w:eastAsia="Times New Roman" w:hAnsi="Times New Roman" w:cs="Times New Roman"/>
          <w:sz w:val="24"/>
          <w:szCs w:val="24"/>
        </w:rPr>
        <w:t xml:space="preserve">SPRĘSK NR. 1 KREPŠINIO FANO TESTĄ </w:t>
      </w:r>
      <w:hyperlink r:id="rId6" w:history="1">
        <w:r w:rsidR="00355648" w:rsidRPr="00960A6E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WWW.KALNAPILISNEALKOHOLINIS.LT</w:t>
        </w:r>
      </w:hyperlink>
      <w:r w:rsidR="00355648" w:rsidRPr="00960A6E">
        <w:rPr>
          <w:rFonts w:ascii="Times New Roman" w:eastAsia="Times New Roman" w:hAnsi="Times New Roman" w:cs="Times New Roman"/>
          <w:sz w:val="24"/>
          <w:szCs w:val="24"/>
        </w:rPr>
        <w:t xml:space="preserve"> LAIMĖK VARDINIUS FANŲ MARŠKINĖLIUSKALNAPILIS NEALKOHOLINIS PAGRINDINIS LIETUVOS KREPŠINIO RINKTINĖS RĖMĖJAS</w:t>
      </w:r>
      <w:r w:rsidR="00B4733E" w:rsidRPr="00960A6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E49C5" w:rsidRPr="00960A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neturint tam Kauno miesto savivaldybės</w:t>
      </w:r>
      <w:r w:rsidR="006613C4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administracijos</w:t>
      </w:r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nustatyta tvarka išduoto leidimo (leidimo Nr. 29-24-18</w:t>
      </w:r>
      <w:r w:rsidR="00355648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41</w:t>
      </w:r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įrengti išorinę reklamą nurodytu adresu  galiojimo terminas pasibaigė 2023 m. rugpjūčio 20 d.). Skyrius</w:t>
      </w:r>
      <w:r w:rsidR="00CD4993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, vadovaudamasis LR Reklamos įstatymo 21 straipsnio 1 dalies 5 ir 6 punktais,</w:t>
      </w:r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2023 m. rugsėjo </w:t>
      </w:r>
      <w:r w:rsidR="00355648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19</w:t>
      </w:r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 raštu Nr. 64-2-17</w:t>
      </w:r>
      <w:r w:rsidR="00355648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38</w:t>
      </w:r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6613C4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informavo </w:t>
      </w:r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reklamos skleidėją UAB „</w:t>
      </w:r>
      <w:proofErr w:type="spellStart"/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8F728F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</w:t>
      </w:r>
      <w:r w:rsidR="00CD4993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, kad skleisdami išorinę reklamą be Savivaldybės nustatyta tvarka išduoto leidimo jie pažeidžia LR Reklamos įstatymo 12 straipsnio reikalavimus bei įpareigojo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CD4993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per nustatytą terminą pašalinti skleidžiamą išorinę reklamą</w:t>
      </w:r>
      <w:r w:rsidR="006613C4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ir išardyti reklaminį įrenginį bei sutvarkyti aplinką.</w:t>
      </w:r>
      <w:r w:rsidR="00CD4993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="00B4733E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Skyrius 2023 m. spalio 11</w:t>
      </w:r>
      <w:r w:rsidR="00CD4993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d. faktinių duomenų patikrinimo aktu</w:t>
      </w:r>
      <w:r w:rsidR="004C7A8D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Nr. 64-4-29</w:t>
      </w:r>
      <w:r w:rsidR="00355648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48</w:t>
      </w:r>
      <w:r w:rsidR="00CD4993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užfiksavo, kad UAB „</w:t>
      </w:r>
      <w:proofErr w:type="spellStart"/>
      <w:r w:rsidR="00CD4993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Clear</w:t>
      </w:r>
      <w:proofErr w:type="spellEnd"/>
      <w:r w:rsidR="00CD4993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CD4993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Channel</w:t>
      </w:r>
      <w:proofErr w:type="spellEnd"/>
      <w:r w:rsidR="00CD4993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Lietuva“ įvykdė Skyriaus reikalavimus, pašalino skleidžiamą išorinę reklamą </w:t>
      </w:r>
      <w:r w:rsidR="006613C4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bei įrenginį, sutvarkė aplinką.</w:t>
      </w:r>
    </w:p>
    <w:p w:rsidR="000C671B" w:rsidRPr="00960A6E" w:rsidRDefault="004C7A8D" w:rsidP="00C75E2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Todėl</w:t>
      </w:r>
      <w:r w:rsidR="00783EAC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atsižvelgiant į paminėtas aplinkybes ir 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vadovaujantis LR Reklamos įstatymo 25 straipsnio 5 dalies </w:t>
      </w:r>
      <w:r w:rsidR="00783EAC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6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punktu, </w:t>
      </w:r>
      <w:r w:rsidR="00783EAC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pranešime nurodytas Reklamos įstatymo pažeidimas yra mažareikšmis, nedarantis esminės žalos  šio įstatymo saugomiems interesams, kadangi subjektas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per nustatytą terminą įvykdė </w:t>
      </w:r>
      <w:r w:rsidR="006613C4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Savivaldybės v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ykdomosios institucijos reikalavimą pašalinti skleidžiamą išorin</w:t>
      </w:r>
      <w:r w:rsidR="006613C4"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>ę reklamą ir reklaminį įrenginį bei sutvarkyti aplinką.</w:t>
      </w:r>
    </w:p>
    <w:p w:rsidR="00C75E21" w:rsidRPr="00960A6E" w:rsidRDefault="000C671B" w:rsidP="00C75E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60A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</w:t>
      </w:r>
    </w:p>
    <w:p w:rsidR="00C75E21" w:rsidRPr="00960A6E" w:rsidRDefault="00C75E21" w:rsidP="00C75E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960A6E" w:rsidRDefault="000C671B" w:rsidP="00C75E21">
      <w:pPr>
        <w:spacing w:after="0" w:line="276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</w:pPr>
      <w:r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>Vadovaudamasis</w:t>
      </w:r>
      <w:r w:rsidR="00FA7372"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(-i)</w:t>
      </w:r>
      <w:r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Lietuvos Respublikos reklamos įstatymo 19 straipsnio 1 dalies 3</w:t>
      </w:r>
      <w:r w:rsidR="00387F78"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> </w:t>
      </w:r>
      <w:r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>punktu ir 25 straipsnio 5</w:t>
      </w:r>
      <w:r w:rsidR="00BB741C"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ir</w:t>
      </w:r>
      <w:r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8 dalimis, </w:t>
      </w:r>
    </w:p>
    <w:p w:rsidR="000C671B" w:rsidRPr="00960A6E" w:rsidRDefault="000C671B" w:rsidP="00C75E21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n u t a r i u </w:t>
      </w:r>
      <w:r w:rsidR="00FA7372"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>atsisakyti pradėti 20</w:t>
      </w:r>
      <w:r w:rsidR="00D277CD"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>23</w:t>
      </w:r>
      <w:r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m. </w:t>
      </w:r>
      <w:r w:rsidR="00A33D60"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>rugsėjo 18</w:t>
      </w:r>
      <w:r w:rsidR="00D277CD"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>d. pranešimo Nr. </w:t>
      </w:r>
      <w:r w:rsidR="00D277CD"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>64-4-</w:t>
      </w:r>
      <w:r w:rsidR="00B4733E"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>27</w:t>
      </w:r>
      <w:r w:rsidR="00A33D60"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>29</w:t>
      </w:r>
      <w:r w:rsidRPr="00960A6E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nagrinėjimą. </w:t>
      </w:r>
    </w:p>
    <w:p w:rsidR="000C671B" w:rsidRPr="00D277CD" w:rsidRDefault="000C671B" w:rsidP="00C75E2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60A6E">
        <w:rPr>
          <w:rFonts w:ascii="Times New Roman" w:eastAsia="Times New Roman" w:hAnsi="Times New Roman" w:cs="Times New Roman"/>
          <w:sz w:val="24"/>
          <w:szCs w:val="24"/>
          <w:lang w:eastAsia="lt-LT"/>
        </w:rPr>
        <w:t>Pagal Lietuvos Respublikos</w:t>
      </w:r>
      <w:r w:rsidRPr="00960A6E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reklamos įstatymo 27 </w:t>
      </w:r>
      <w:r w:rsidRPr="00960A6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straipsnio 1 ir 2 dalis, skundas dėl nutarimo gali būti paduotas per trisdešimt kalendorinių dienų nuo nutarimo priėmimo dienos Lietuvos </w:t>
      </w:r>
      <w:r w:rsidRPr="00D277CD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Respublikos administracinių bylų teisenos įstatymo nustatyta tvarka. Kreipimasis į teismą nesustabdo nutarimo vykdymo, jeigu teismas nenustato kitaip. </w:t>
      </w:r>
    </w:p>
    <w:p w:rsidR="000C671B" w:rsidRPr="00D277CD" w:rsidRDefault="000C671B" w:rsidP="00C75E21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0C671B" w:rsidRPr="00D277CD" w:rsidRDefault="00D277CD" w:rsidP="00C75E21">
      <w:pPr>
        <w:tabs>
          <w:tab w:val="left" w:pos="7485"/>
        </w:tabs>
        <w:spacing w:after="0" w:line="276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sz w:val="24"/>
          <w:szCs w:val="24"/>
        </w:rPr>
        <w:t>Administracinės teisenos poskyrio vyriausioji specialistė</w:t>
      </w:r>
      <w:r w:rsidR="000C671B" w:rsidRPr="00D277C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671B"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B4733E">
        <w:rPr>
          <w:rFonts w:ascii="Times New Roman" w:eastAsia="Times New Roman" w:hAnsi="Times New Roman" w:cs="Times New Roman"/>
          <w:sz w:val="24"/>
          <w:szCs w:val="24"/>
        </w:rPr>
        <w:t>Sandra Samsonienė</w:t>
      </w:r>
    </w:p>
    <w:p w:rsidR="000C671B" w:rsidRPr="00D277CD" w:rsidRDefault="000C671B" w:rsidP="00C75E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77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671B" w:rsidRPr="00D277CD" w:rsidRDefault="000C671B" w:rsidP="00C75E21">
      <w:pPr>
        <w:spacing w:after="0" w:line="276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C671B" w:rsidRPr="00D277CD" w:rsidRDefault="000C671B" w:rsidP="00C75E21">
      <w:pPr>
        <w:spacing w:after="0" w:line="276" w:lineRule="auto"/>
        <w:ind w:right="-25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D26874" w:rsidRPr="00D277CD" w:rsidRDefault="000C671B" w:rsidP="00C75E21">
      <w:pPr>
        <w:spacing w:after="0" w:line="276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D277CD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bookmarkStart w:id="0" w:name="_GoBack"/>
      <w:bookmarkEnd w:id="0"/>
    </w:p>
    <w:sectPr w:rsidR="00D26874" w:rsidRPr="00D277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1B"/>
    <w:rsid w:val="000B2E85"/>
    <w:rsid w:val="000C671B"/>
    <w:rsid w:val="001B2E93"/>
    <w:rsid w:val="001D62A8"/>
    <w:rsid w:val="00345B48"/>
    <w:rsid w:val="00355648"/>
    <w:rsid w:val="00387F78"/>
    <w:rsid w:val="004A43C0"/>
    <w:rsid w:val="004C7A8D"/>
    <w:rsid w:val="005370A7"/>
    <w:rsid w:val="00626352"/>
    <w:rsid w:val="006613C4"/>
    <w:rsid w:val="006A148F"/>
    <w:rsid w:val="00783EAC"/>
    <w:rsid w:val="007B2E95"/>
    <w:rsid w:val="008472CC"/>
    <w:rsid w:val="008F728F"/>
    <w:rsid w:val="00960A6E"/>
    <w:rsid w:val="00983832"/>
    <w:rsid w:val="00993CF1"/>
    <w:rsid w:val="00A33D60"/>
    <w:rsid w:val="00A65D02"/>
    <w:rsid w:val="00AC506B"/>
    <w:rsid w:val="00AE49C5"/>
    <w:rsid w:val="00B062B1"/>
    <w:rsid w:val="00B4733E"/>
    <w:rsid w:val="00B779FA"/>
    <w:rsid w:val="00B852F2"/>
    <w:rsid w:val="00B92B3A"/>
    <w:rsid w:val="00BB741C"/>
    <w:rsid w:val="00C75E21"/>
    <w:rsid w:val="00CB3AAC"/>
    <w:rsid w:val="00CD4993"/>
    <w:rsid w:val="00D26874"/>
    <w:rsid w:val="00D277CD"/>
    <w:rsid w:val="00E5710A"/>
    <w:rsid w:val="00F12255"/>
    <w:rsid w:val="00F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EEB2"/>
  <w15:chartTrackingRefBased/>
  <w15:docId w15:val="{9A1868A4-04D2-472C-BFC3-7C18E36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671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3EA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355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NAPILISNEALKOHOLINIS.L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Judeikienė</dc:creator>
  <cp:keywords/>
  <dc:description/>
  <cp:lastModifiedBy>Sandra Samsonienė</cp:lastModifiedBy>
  <cp:revision>10</cp:revision>
  <cp:lastPrinted>2023-10-18T07:40:00Z</cp:lastPrinted>
  <dcterms:created xsi:type="dcterms:W3CDTF">2023-10-20T08:14:00Z</dcterms:created>
  <dcterms:modified xsi:type="dcterms:W3CDTF">2023-10-23T10:24:00Z</dcterms:modified>
</cp:coreProperties>
</file>