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175CA5">
              <w:rPr>
                <w:b/>
              </w:rPr>
              <w:t> </w:t>
            </w:r>
            <w:r w:rsidR="00175CA5">
              <w:rPr>
                <w:b/>
              </w:rPr>
              <w:t> </w:t>
            </w:r>
            <w:r w:rsidR="00175CA5">
              <w:rPr>
                <w:b/>
              </w:rPr>
              <w:t> </w:t>
            </w:r>
            <w:r w:rsidR="00175CA5">
              <w:rPr>
                <w:b/>
              </w:rPr>
              <w:t> </w:t>
            </w:r>
            <w:r w:rsidR="00175CA5">
              <w:rPr>
                <w:b/>
              </w:rPr>
              <w:t> </w:t>
            </w:r>
            <w:bookmarkEnd w:id="1"/>
            <w:r>
              <w:rPr>
                <w:b/>
              </w:rPr>
              <w:fldChar w:fldCharType="end"/>
            </w:r>
            <w:bookmarkEnd w:id="0"/>
          </w:p>
          <w:p w:rsidR="004805E9" w:rsidRDefault="004805E9">
            <w:pPr>
              <w:pStyle w:val="Antrats"/>
              <w:tabs>
                <w:tab w:val="left" w:pos="5244"/>
              </w:tabs>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4805E9" w:rsidTr="00C06CE3">
        <w:trPr>
          <w:cantSplit/>
          <w:trHeight w:hRule="exact" w:val="1261"/>
        </w:trPr>
        <w:tc>
          <w:tcPr>
            <w:tcW w:w="9639" w:type="dxa"/>
            <w:gridSpan w:val="2"/>
          </w:tcPr>
          <w:p w:rsidR="004805E9" w:rsidRPr="00175CA5" w:rsidRDefault="004805E9">
            <w:pPr>
              <w:pStyle w:val="Antrats"/>
              <w:tabs>
                <w:tab w:val="left" w:pos="5244"/>
              </w:tabs>
              <w:jc w:val="center"/>
            </w:pPr>
            <w:r w:rsidRPr="00175CA5">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6" o:title=""/>
                </v:shape>
                <o:OLEObject Type="Embed" ProgID="Word.Picture.8" ShapeID="_x0000_i1025" DrawAspect="Content" ObjectID="_1644836468" r:id="rId7"/>
              </w:object>
            </w:r>
          </w:p>
        </w:tc>
      </w:tr>
      <w:bookmarkEnd w:id="4"/>
      <w:bookmarkEnd w:id="5"/>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sidR="00234454">
              <w:rPr>
                <w:b/>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C80FE6">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234454" w:rsidRPr="00C80FE6">
              <w:rPr>
                <w:b/>
                <w:noProof/>
              </w:rPr>
              <w:t>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w:t>
            </w:r>
            <w:r>
              <w:rPr>
                <w:b/>
              </w:rPr>
              <w:fldChar w:fldCharType="end"/>
            </w:r>
            <w:bookmarkEnd w:id="10"/>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C80FE6">
              <w:t xml:space="preserve">2020 m. </w:t>
            </w:r>
            <w:r w:rsidR="0031420A">
              <w:t>vasario</w:t>
            </w:r>
            <w:r w:rsidR="00175CA5">
              <w:t xml:space="preserve"> 25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175CA5">
              <w:rPr>
                <w:noProof/>
              </w:rPr>
              <w:t>T-</w:t>
            </w:r>
            <w:r w:rsidR="00234454">
              <w:rPr>
                <w:noProof/>
              </w:rPr>
              <w:t>70</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C80FE6" w:rsidRDefault="00C80FE6" w:rsidP="00E02C04">
      <w:pPr>
        <w:pStyle w:val="Pagrindinistekstas"/>
        <w:spacing w:line="348" w:lineRule="auto"/>
        <w:jc w:val="both"/>
      </w:pPr>
      <w:bookmarkStart w:id="14" w:name="r18"/>
      <w:r>
        <w:t>Vadovaudamasi Lietuvos Respublikos vietos savivaldos įstatymo 6 straipsnio 5</w:t>
      </w:r>
      <w:r w:rsidR="00E02C04">
        <w:t> </w:t>
      </w:r>
      <w:r>
        <w:t xml:space="preserve">punktu, 7 straipsnio 7 punktu, 16 straipsnio 4 dalimi ir 18 straipsnio 1 dalimi, Lietuvos Respublikos valstybės tarnybos įstatymo 8 straipsnio 1 dalimi, Lietuvos Respublikos biudžetinių įstaigų įstatymo </w:t>
      </w:r>
      <w:r w:rsidR="00175CA5">
        <w:t xml:space="preserve">                               </w:t>
      </w:r>
      <w:r>
        <w:t>4 straipsnio 1 ir 2 dalimis, 3 dalies 7 punktu ir 4 dalimi, 9 straipsnio 2</w:t>
      </w:r>
      <w:r w:rsidR="00E02C04">
        <w:t> </w:t>
      </w:r>
      <w:r>
        <w:t>dalies 4</w:t>
      </w:r>
      <w:r w:rsidR="00E02C04">
        <w:t> </w:t>
      </w:r>
      <w:r>
        <w:t xml:space="preserve">punktu, Lietuvos Respublikos valstybės ir savivaldybių įstaigų darbuotojų darbo apmokėjimo ir komisijų narių atlygio už darbą įstatymo 4 straipsnio 2 dalimi ir 8 straipsniu, atsižvelgdama į Kauno miesto savivaldybės biudžetinėse bendrojo ugdymo švietimo įstaigose, vykdančiose ikimokyklinio, priešmokyklinio, pradinio, pagrindinio ir vidurinio ugdymo programas, Kauno miesto savivaldybės ir valstybės biudžetų lėšomis finansuojamų rekomenduotinų pareigybių pavadinimų ir etatų normatyvų sąrašą, patvirtintą Kauno miesto savivaldybės administracijos direktorius 2019 m. liepos 26 d. įsakymu </w:t>
      </w:r>
      <w:r w:rsidR="00CE09C1">
        <w:t xml:space="preserve">                     </w:t>
      </w:r>
      <w:r>
        <w:t xml:space="preserve">Nr. A-2540 „Dėl Kauno miesto savivaldybės biudžetinėse švietimo įstaigose Kauno miesto savivaldybės ir valstybės biudžetų lėšomis finansuojamų rekomenduotinų pareigybių pavadinimų ir etatų normatyvų sąrašų patvirtinimo“, Kauno miesto savivaldybės taryba </w:t>
      </w:r>
      <w:r w:rsidR="00E02C04">
        <w:t xml:space="preserve"> </w:t>
      </w:r>
      <w:r>
        <w:t>n</w:t>
      </w:r>
      <w:r w:rsidR="00E02C04">
        <w:t> </w:t>
      </w:r>
      <w:r>
        <w:t>u</w:t>
      </w:r>
      <w:r w:rsidR="00E02C04">
        <w:t> </w:t>
      </w:r>
      <w:r>
        <w:t>s</w:t>
      </w:r>
      <w:r w:rsidR="00E02C04">
        <w:t> </w:t>
      </w:r>
      <w:r>
        <w:t>p</w:t>
      </w:r>
      <w:r w:rsidR="00E02C04">
        <w:t> </w:t>
      </w:r>
      <w:r>
        <w:t>r</w:t>
      </w:r>
      <w:r w:rsidR="00E02C04">
        <w:t> </w:t>
      </w:r>
      <w:r>
        <w:t>e</w:t>
      </w:r>
      <w:r w:rsidR="00E02C04">
        <w:t> </w:t>
      </w:r>
      <w:r>
        <w:t>n</w:t>
      </w:r>
      <w:r w:rsidR="00E02C04">
        <w:t> </w:t>
      </w:r>
      <w:r>
        <w:t>d</w:t>
      </w:r>
      <w:r w:rsidR="00E02C04">
        <w:t> </w:t>
      </w:r>
      <w:r>
        <w:t>ž</w:t>
      </w:r>
      <w:r w:rsidR="00E02C04">
        <w:t> </w:t>
      </w:r>
      <w:r>
        <w:t>i</w:t>
      </w:r>
      <w:r w:rsidR="00E02C04">
        <w:t> </w:t>
      </w:r>
      <w:r>
        <w:t xml:space="preserve">a: </w:t>
      </w:r>
    </w:p>
    <w:p w:rsidR="00C80FE6" w:rsidRDefault="00C80FE6" w:rsidP="00E02C04">
      <w:pPr>
        <w:pStyle w:val="Pagrindinistekstas"/>
        <w:spacing w:line="348" w:lineRule="auto"/>
        <w:jc w:val="both"/>
      </w:pPr>
      <w:r>
        <w:t xml:space="preserve">1. Nustatyti </w:t>
      </w:r>
      <w:r w:rsidR="005D00AE" w:rsidRPr="005D00AE">
        <w:t xml:space="preserve">nuo 2020 m. vasario 25 d. </w:t>
      </w:r>
      <w:r>
        <w:t xml:space="preserve">didžiausią leistiną pareigybių (etatų) skaičių </w:t>
      </w:r>
      <w:r w:rsidRPr="005D00AE">
        <w:t>Kauno miesto savivaldybės biudžetinėse bendrojo ugdymo mokyklose:</w:t>
      </w:r>
      <w:r>
        <w:t xml:space="preserve"> </w:t>
      </w:r>
    </w:p>
    <w:p w:rsidR="00C80FE6" w:rsidRDefault="00C80FE6" w:rsidP="00E02C04">
      <w:pPr>
        <w:pStyle w:val="Pagrindinistekstas"/>
        <w:spacing w:line="348" w:lineRule="auto"/>
        <w:jc w:val="both"/>
      </w:pPr>
      <w:r>
        <w:lastRenderedPageBreak/>
        <w:t>1.1. Kauno mokykla-darželis „Rūtelė“ – 47,46 pareigybių (etatų), iš jų 27,96</w:t>
      </w:r>
      <w:r w:rsidR="005D00AE">
        <w:t> </w:t>
      </w:r>
      <w:r>
        <w:t xml:space="preserve">pedagoginių ir 19,50 nepedagoginių pareigybių; </w:t>
      </w:r>
    </w:p>
    <w:p w:rsidR="00C80FE6" w:rsidRDefault="00C80FE6" w:rsidP="00E02C04">
      <w:pPr>
        <w:pStyle w:val="Pagrindinistekstas"/>
        <w:spacing w:line="348" w:lineRule="auto"/>
        <w:jc w:val="both"/>
      </w:pPr>
      <w:r>
        <w:t>1.2. Kauno mokykla-darželis „Šviesa“ – 47,68 pareigybių (etatų), iš jų 25,93</w:t>
      </w:r>
      <w:r w:rsidR="005D00AE">
        <w:t> </w:t>
      </w:r>
      <w:r>
        <w:t xml:space="preserve">pedagoginių ir 21,75 nepedagoginių pareigybių; </w:t>
      </w:r>
    </w:p>
    <w:p w:rsidR="00C80FE6" w:rsidRDefault="00C80FE6" w:rsidP="00E02C04">
      <w:pPr>
        <w:pStyle w:val="Pagrindinistekstas"/>
        <w:spacing w:line="348" w:lineRule="auto"/>
        <w:jc w:val="both"/>
      </w:pPr>
      <w:r>
        <w:t xml:space="preserve">1.3. Kauno Montesori mokykla-darželis „Žiburėlis“ – 51,09 pareigybių (etatų), iš jų 25,53 pedagoginių ir 25,56 nepedagoginių pareigybių; </w:t>
      </w:r>
    </w:p>
    <w:p w:rsidR="00C80FE6" w:rsidRDefault="00C80FE6" w:rsidP="00E02C04">
      <w:pPr>
        <w:pStyle w:val="Pagrindinistekstas"/>
        <w:spacing w:line="348" w:lineRule="auto"/>
        <w:jc w:val="both"/>
      </w:pPr>
      <w:r>
        <w:t xml:space="preserve">1.4. Kauno Motiejaus Valančiaus mokykla-darželis – 27,82 pareigybių (etatų), iš jų 12,82 pedagoginių ir 15 nepedagoginių pareigybių; </w:t>
      </w:r>
    </w:p>
    <w:p w:rsidR="00C80FE6" w:rsidRDefault="00C80FE6" w:rsidP="00E02C04">
      <w:pPr>
        <w:pStyle w:val="Pagrindinistekstas"/>
        <w:spacing w:line="348" w:lineRule="auto"/>
        <w:jc w:val="both"/>
      </w:pPr>
      <w:r>
        <w:t>1.5. Kauno Tirkiliškių mokykla-darželis – 29,41 pareigybių (etatų), iš jų 14,66</w:t>
      </w:r>
      <w:r w:rsidR="005D00AE">
        <w:t> </w:t>
      </w:r>
      <w:r>
        <w:t xml:space="preserve">pedagoginių ir 14,75 nepedagoginių pareigybių; </w:t>
      </w:r>
    </w:p>
    <w:p w:rsidR="00C80FE6" w:rsidRDefault="00C80FE6" w:rsidP="00E02C04">
      <w:pPr>
        <w:pStyle w:val="Pagrindinistekstas"/>
        <w:spacing w:line="348" w:lineRule="auto"/>
        <w:jc w:val="both"/>
      </w:pPr>
      <w:r>
        <w:t>1.6. Kauno Prano Mašioto pradinė mokykla – 35,75 pareigybių (etatų), iš jų 24,75</w:t>
      </w:r>
      <w:r w:rsidR="005D00AE">
        <w:t> </w:t>
      </w:r>
      <w:r>
        <w:t xml:space="preserve">pedagoginių ir 11 nepedagoginių pareigybių; </w:t>
      </w:r>
    </w:p>
    <w:p w:rsidR="00C80FE6" w:rsidRDefault="00C80FE6" w:rsidP="00E02C04">
      <w:pPr>
        <w:pStyle w:val="Pagrindinistekstas"/>
        <w:spacing w:line="348" w:lineRule="auto"/>
        <w:jc w:val="both"/>
      </w:pPr>
      <w:r>
        <w:t>1.7. Kauno Panemunės pradinė mokykla – 35,83 pareigybių (etatų), iš jų 22,33</w:t>
      </w:r>
      <w:r w:rsidR="005D00AE">
        <w:t> </w:t>
      </w:r>
      <w:r>
        <w:t xml:space="preserve">pedagoginių ir 13,50 nepedagoginių pareigybių; </w:t>
      </w:r>
    </w:p>
    <w:p w:rsidR="00C80FE6" w:rsidRDefault="00C80FE6" w:rsidP="00E02C04">
      <w:pPr>
        <w:pStyle w:val="Pagrindinistekstas"/>
        <w:spacing w:line="348" w:lineRule="auto"/>
        <w:jc w:val="both"/>
      </w:pPr>
      <w:r>
        <w:t>1.8. Kauno „Paparčio“ pradinė mokykla – 31,37 pareigybių (etatų), iš jų 20,46</w:t>
      </w:r>
      <w:r w:rsidR="005D00AE">
        <w:t> </w:t>
      </w:r>
      <w:r>
        <w:t xml:space="preserve">pedagoginių ir 11,25 nepedagoginių pareigybių; </w:t>
      </w:r>
    </w:p>
    <w:p w:rsidR="00C80FE6" w:rsidRDefault="00C80FE6" w:rsidP="00E02C04">
      <w:pPr>
        <w:pStyle w:val="Pagrindinistekstas"/>
        <w:spacing w:line="348" w:lineRule="auto"/>
        <w:jc w:val="both"/>
      </w:pPr>
      <w:r>
        <w:t>1.9. Kauno „Ryto“ pradinė mokykla – 34,51 pareigybių (etatų), iš jų 23,01</w:t>
      </w:r>
      <w:r w:rsidR="005D00AE">
        <w:t> </w:t>
      </w:r>
      <w:r>
        <w:t xml:space="preserve">pedagoginių ir 11,50 nepedagoginių pareigybių; </w:t>
      </w:r>
    </w:p>
    <w:p w:rsidR="00C80FE6" w:rsidRDefault="00C80FE6" w:rsidP="00E02C04">
      <w:pPr>
        <w:pStyle w:val="Pagrindinistekstas"/>
        <w:spacing w:line="348" w:lineRule="auto"/>
        <w:jc w:val="both"/>
      </w:pPr>
      <w:r>
        <w:t>1.10. Kauno Suzukio pradinė mokykla – 37,50 pareigybių (etatų), iš jų 25,50</w:t>
      </w:r>
      <w:r w:rsidR="005D00AE">
        <w:t> </w:t>
      </w:r>
      <w:r>
        <w:t xml:space="preserve">pedagoginių ir 12 nepedagoginių pareigybių; </w:t>
      </w:r>
    </w:p>
    <w:p w:rsidR="00C80FE6" w:rsidRDefault="00C80FE6" w:rsidP="00E02C04">
      <w:pPr>
        <w:pStyle w:val="Pagrindinistekstas"/>
        <w:spacing w:line="348" w:lineRule="auto"/>
        <w:jc w:val="both"/>
      </w:pPr>
      <w:r>
        <w:t>1.11. Kauno „Šilo“ pradinė mokykla – 29,46 pareigybių (etatų), iš jų 17,96</w:t>
      </w:r>
      <w:r w:rsidR="005D00AE">
        <w:t> </w:t>
      </w:r>
      <w:r>
        <w:t xml:space="preserve">pedagoginių ir 11,50 nepedagoginių pareigybių; </w:t>
      </w:r>
    </w:p>
    <w:p w:rsidR="00C80FE6" w:rsidRDefault="00C80FE6" w:rsidP="00E02C04">
      <w:pPr>
        <w:pStyle w:val="Pagrindinistekstas"/>
        <w:spacing w:line="348" w:lineRule="auto"/>
        <w:jc w:val="both"/>
      </w:pPr>
      <w:r>
        <w:t>1.12. Kauno „Varpelio“ pradinė mokykla – 40,21 pareigybių (etatų), iš jų 28,21</w:t>
      </w:r>
      <w:r w:rsidR="005D00AE">
        <w:t> </w:t>
      </w:r>
      <w:r>
        <w:t xml:space="preserve">pedagoginių ir 12 nepedagoginių pareigybių; </w:t>
      </w:r>
    </w:p>
    <w:p w:rsidR="00C80FE6" w:rsidRDefault="00C80FE6" w:rsidP="00E02C04">
      <w:pPr>
        <w:pStyle w:val="Pagrindinistekstas"/>
        <w:spacing w:line="348" w:lineRule="auto"/>
        <w:jc w:val="both"/>
      </w:pPr>
      <w:r>
        <w:t xml:space="preserve">1.13. Vytauto Didžiojo universiteto „Atžalyno“ progimnazija – 77,96 pareigybių (etatų), iš jų 56,46 pedagoginių ir 21,50 nepedagoginių pareigybių; </w:t>
      </w:r>
    </w:p>
    <w:p w:rsidR="00C80FE6" w:rsidRDefault="00C80FE6" w:rsidP="00E02C04">
      <w:pPr>
        <w:pStyle w:val="Pagrindinistekstas"/>
        <w:spacing w:line="348" w:lineRule="auto"/>
        <w:jc w:val="both"/>
      </w:pPr>
      <w:r>
        <w:t>1.14. Kauno Dainavos progimnazija – 65,30 pareigybių (etatų), iš jų 44,30</w:t>
      </w:r>
      <w:r w:rsidR="005D00AE">
        <w:t> </w:t>
      </w:r>
      <w:r>
        <w:t xml:space="preserve">pedagoginių ir 21 nepedagoginių pareigybių; </w:t>
      </w:r>
    </w:p>
    <w:p w:rsidR="00C80FE6" w:rsidRDefault="00C80FE6" w:rsidP="00E02C04">
      <w:pPr>
        <w:pStyle w:val="Pagrindinistekstas"/>
        <w:spacing w:line="348" w:lineRule="auto"/>
        <w:jc w:val="both"/>
      </w:pPr>
      <w:r>
        <w:t>1.15. Kauno Simono Daukanto progimnazija – 92,93 pareigybių (etatų), iš jų 68,43</w:t>
      </w:r>
      <w:r w:rsidR="005D00AE">
        <w:t> </w:t>
      </w:r>
      <w:r>
        <w:t xml:space="preserve">pedagoginių ir 24,50 nepedagoginių pareigybių; </w:t>
      </w:r>
    </w:p>
    <w:p w:rsidR="00C80FE6" w:rsidRDefault="00C80FE6" w:rsidP="00E02C04">
      <w:pPr>
        <w:pStyle w:val="Pagrindinistekstas"/>
        <w:spacing w:line="348" w:lineRule="auto"/>
        <w:jc w:val="both"/>
      </w:pPr>
      <w:r>
        <w:t>1.16. Kauno Jurgio Dobkevičiaus progimnazija – 67,05 pareigybių (etatų), iš jų 47,05</w:t>
      </w:r>
      <w:r w:rsidR="005D00AE">
        <w:t> </w:t>
      </w:r>
      <w:r>
        <w:t xml:space="preserve">pedagoginių ir 20 nepedagoginių pareigybių; </w:t>
      </w:r>
    </w:p>
    <w:p w:rsidR="00C80FE6" w:rsidRDefault="00C80FE6" w:rsidP="00E02C04">
      <w:pPr>
        <w:pStyle w:val="Pagrindinistekstas"/>
        <w:spacing w:line="348" w:lineRule="auto"/>
        <w:jc w:val="both"/>
      </w:pPr>
      <w:r>
        <w:lastRenderedPageBreak/>
        <w:t>1.17. Kauno Kazio Griniaus progimnazija – 99,52 pareigybių (etatų), iš jų 75,02</w:t>
      </w:r>
      <w:r w:rsidR="005D00AE">
        <w:t> </w:t>
      </w:r>
      <w:r>
        <w:t xml:space="preserve">pedagoginių ir 24,5 nepedagoginių pareigybių; </w:t>
      </w:r>
    </w:p>
    <w:p w:rsidR="00C80FE6" w:rsidRDefault="00C80FE6" w:rsidP="00E02C04">
      <w:pPr>
        <w:pStyle w:val="Pagrindinistekstas"/>
        <w:spacing w:line="348" w:lineRule="auto"/>
        <w:jc w:val="both"/>
      </w:pPr>
      <w:r>
        <w:t>1.18. Kauno Tado Ivanausko progimnazija – 108,82 pareigybių (etatų), iš jų 83,07</w:t>
      </w:r>
      <w:r w:rsidR="005D00AE">
        <w:t> </w:t>
      </w:r>
      <w:r>
        <w:t xml:space="preserve">pedagoginių ir 25,75 nepedagoginių pareigybių; </w:t>
      </w:r>
    </w:p>
    <w:p w:rsidR="00C80FE6" w:rsidRDefault="00C80FE6" w:rsidP="00E02C04">
      <w:pPr>
        <w:pStyle w:val="Pagrindinistekstas"/>
        <w:spacing w:line="348" w:lineRule="auto"/>
        <w:jc w:val="both"/>
      </w:pPr>
      <w:r>
        <w:t>1.19. Kauno šv. Kazimiero progimnazija – 55,03 pareigybių (etatų), iš jų 35,78</w:t>
      </w:r>
      <w:r w:rsidR="005D00AE">
        <w:t> </w:t>
      </w:r>
      <w:r>
        <w:t xml:space="preserve">pedagoginių ir 19,25 nepedagoginių pareigybių; </w:t>
      </w:r>
    </w:p>
    <w:p w:rsidR="00C80FE6" w:rsidRDefault="00C80FE6" w:rsidP="00E02C04">
      <w:pPr>
        <w:pStyle w:val="Pagrindinistekstas"/>
        <w:spacing w:line="348" w:lineRule="auto"/>
        <w:jc w:val="both"/>
      </w:pPr>
      <w:r>
        <w:t>1.20. Kauno Vinco Kudirkos progimnazija – 77,76 pareigybių (etatų), iš jų 59,01</w:t>
      </w:r>
      <w:r w:rsidR="005D00AE">
        <w:t> </w:t>
      </w:r>
      <w:r>
        <w:t xml:space="preserve">pedagoginių ir 18,75 nepedagoginių pareigybių; </w:t>
      </w:r>
    </w:p>
    <w:p w:rsidR="00C80FE6" w:rsidRDefault="00C80FE6" w:rsidP="00E02C04">
      <w:pPr>
        <w:pStyle w:val="Pagrindinistekstas"/>
        <w:spacing w:line="348" w:lineRule="auto"/>
        <w:jc w:val="both"/>
      </w:pPr>
      <w:r>
        <w:t>1.21. Kauno Viktoro Kuprevičiaus progimnazija – 58,74 pareigybių (etatų), iš jų 38,74</w:t>
      </w:r>
      <w:r w:rsidR="005D00AE">
        <w:t> </w:t>
      </w:r>
      <w:r>
        <w:t xml:space="preserve">pedagoginių ir 20 nepedagoginių pareigybių; </w:t>
      </w:r>
    </w:p>
    <w:p w:rsidR="00C80FE6" w:rsidRDefault="00C80FE6" w:rsidP="00E02C04">
      <w:pPr>
        <w:pStyle w:val="Pagrindinistekstas"/>
        <w:spacing w:line="348" w:lineRule="auto"/>
        <w:jc w:val="both"/>
      </w:pPr>
      <w:r>
        <w:t>1.22. Kauno Martyno Mažvydo progimnazija – 60,63 pareigybių (etatų), iš jų 42,13</w:t>
      </w:r>
      <w:r w:rsidR="005D00AE">
        <w:t> </w:t>
      </w:r>
      <w:r>
        <w:t xml:space="preserve">pedagoginių ir 18,50 nepedagoginių pareigybių; </w:t>
      </w:r>
    </w:p>
    <w:p w:rsidR="00C80FE6" w:rsidRDefault="00C80FE6" w:rsidP="00E02C04">
      <w:pPr>
        <w:pStyle w:val="Pagrindinistekstas"/>
        <w:spacing w:line="348" w:lineRule="auto"/>
        <w:jc w:val="both"/>
      </w:pPr>
      <w:r>
        <w:t>1.23. Kauno Milikonių progimnazija – 101,58 pareigybių (etatų), iš jų 73,08</w:t>
      </w:r>
      <w:r w:rsidR="005D00AE">
        <w:rPr>
          <w:lang w:val="en-US"/>
        </w:rPr>
        <w:t> </w:t>
      </w:r>
      <w:r>
        <w:t xml:space="preserve">pedagoginių ir 28,50 nepedagoginių pareigybių; </w:t>
      </w:r>
    </w:p>
    <w:p w:rsidR="00C80FE6" w:rsidRDefault="00C80FE6" w:rsidP="00E02C04">
      <w:pPr>
        <w:pStyle w:val="Pagrindinistekstas"/>
        <w:spacing w:line="348" w:lineRule="auto"/>
        <w:jc w:val="both"/>
      </w:pPr>
      <w:r>
        <w:t>1.24. Kauno Petrašiūnų progimnazija – 54,90 pareigybių (etatų), iš jų 35,77</w:t>
      </w:r>
      <w:r w:rsidR="005D00AE">
        <w:t> </w:t>
      </w:r>
      <w:r>
        <w:t xml:space="preserve">pedagoginių ir 19,13 nepedagoginių pareigybių; </w:t>
      </w:r>
    </w:p>
    <w:p w:rsidR="00C80FE6" w:rsidRDefault="00C80FE6" w:rsidP="00E02C04">
      <w:pPr>
        <w:pStyle w:val="Pagrindinistekstas"/>
        <w:spacing w:line="348" w:lineRule="auto"/>
        <w:jc w:val="both"/>
      </w:pPr>
      <w:r>
        <w:t xml:space="preserve">1.25. Kauno Pilėnų progimnazija – 60,47 pareigybių (etatų), iš jų 40,97 pedagoginių ir 19,50 nepedagoginių pareigybių; </w:t>
      </w:r>
    </w:p>
    <w:p w:rsidR="00C80FE6" w:rsidRDefault="00C80FE6" w:rsidP="00E02C04">
      <w:pPr>
        <w:pStyle w:val="Pagrindinistekstas"/>
        <w:spacing w:line="348" w:lineRule="auto"/>
        <w:jc w:val="both"/>
      </w:pPr>
      <w:r>
        <w:t>1.26. Kauno Senamiesčio progimnazija – 62,40 pareigybių (etatų), iš jų 47,65</w:t>
      </w:r>
      <w:r w:rsidR="005D00AE">
        <w:t> </w:t>
      </w:r>
      <w:r>
        <w:t xml:space="preserve">pedagoginių ir 14,75 nepedagoginių pareigybių; </w:t>
      </w:r>
    </w:p>
    <w:p w:rsidR="00C80FE6" w:rsidRDefault="00C80FE6" w:rsidP="00E02C04">
      <w:pPr>
        <w:pStyle w:val="Pagrindinistekstas"/>
        <w:spacing w:line="348" w:lineRule="auto"/>
        <w:jc w:val="both"/>
      </w:pPr>
      <w:r>
        <w:t xml:space="preserve">1.27. Kauno technologijos universiteto Vaižganto progimnazija – 70,78 pareigybių (etatų), iš jų 48,03 pedagoginių ir 22,75 nepedagoginių pareigybių; </w:t>
      </w:r>
    </w:p>
    <w:p w:rsidR="00C80FE6" w:rsidRDefault="00C80FE6" w:rsidP="00E02C04">
      <w:pPr>
        <w:pStyle w:val="Pagrindinistekstas"/>
        <w:spacing w:line="348" w:lineRule="auto"/>
        <w:jc w:val="both"/>
      </w:pPr>
      <w:r>
        <w:t>1.28. Kauno Žaliakalnio progimnazija – 64,94 pareigybių (etatų), iš jų 46,19</w:t>
      </w:r>
      <w:r w:rsidR="005D00AE">
        <w:t> </w:t>
      </w:r>
      <w:r>
        <w:t xml:space="preserve">pedagoginių ir 18,75 nepedagoginių pareigybių; </w:t>
      </w:r>
    </w:p>
    <w:p w:rsidR="00C80FE6" w:rsidRDefault="00C80FE6" w:rsidP="00E02C04">
      <w:pPr>
        <w:pStyle w:val="Pagrindinistekstas"/>
        <w:spacing w:line="348" w:lineRule="auto"/>
        <w:jc w:val="both"/>
      </w:pPr>
      <w:r>
        <w:t>1.29. Kauno Bernardo Brazdžionio mokykla – 109,16 pareigybių (etatų), iš jų 64,46</w:t>
      </w:r>
      <w:r w:rsidR="005D00AE">
        <w:t> </w:t>
      </w:r>
      <w:r>
        <w:t xml:space="preserve">pedagoginių ir 44,70 nepedagoginių pareigybių; </w:t>
      </w:r>
    </w:p>
    <w:p w:rsidR="00C80FE6" w:rsidRDefault="00C80FE6" w:rsidP="00E02C04">
      <w:pPr>
        <w:pStyle w:val="Pagrindinistekstas"/>
        <w:spacing w:line="348" w:lineRule="auto"/>
        <w:jc w:val="both"/>
      </w:pPr>
      <w:r>
        <w:t xml:space="preserve">1.30. Kauno „Nemuno“ mokykla – 75,22 pareigybių (etatų), iš jų 39,72 pedagoginių ir 35,50 nepedagoginių pareigybių; </w:t>
      </w:r>
    </w:p>
    <w:p w:rsidR="00C80FE6" w:rsidRDefault="00C80FE6" w:rsidP="00E02C04">
      <w:pPr>
        <w:pStyle w:val="Pagrindinistekstas"/>
        <w:spacing w:line="348" w:lineRule="auto"/>
        <w:jc w:val="both"/>
      </w:pPr>
      <w:r>
        <w:t>1.31. Kauno Aleksandro Stulginskio mokykla-daugiafunkcis centras – 91,91</w:t>
      </w:r>
      <w:r w:rsidR="005D00AE">
        <w:t> </w:t>
      </w:r>
      <w:r>
        <w:t xml:space="preserve">pareigybių (etatų), iš jų 53,91 pedagoginių ir 38 nepedagoginių pareigybių; </w:t>
      </w:r>
    </w:p>
    <w:p w:rsidR="00C80FE6" w:rsidRDefault="00C80FE6" w:rsidP="00E02C04">
      <w:pPr>
        <w:pStyle w:val="Pagrindinistekstas"/>
        <w:spacing w:line="348" w:lineRule="auto"/>
        <w:jc w:val="both"/>
      </w:pPr>
      <w:r>
        <w:t xml:space="preserve">1.32. Kauno Šančių mokykla-daugiafunkcis centras – 65,39 pareigybių (etatų), iš jų 37,14 pedagoginių ir 28,25 nepedagoginių pareigybių; </w:t>
      </w:r>
    </w:p>
    <w:p w:rsidR="00C80FE6" w:rsidRDefault="00C80FE6" w:rsidP="00E02C04">
      <w:pPr>
        <w:pStyle w:val="Pagrindinistekstas"/>
        <w:spacing w:line="348" w:lineRule="auto"/>
        <w:jc w:val="both"/>
      </w:pPr>
      <w:r>
        <w:t>1.33. Kauno Vaišvydavos pagrindinė mokykla – 42,43 pareigybių (etatų), iš jų 24,68</w:t>
      </w:r>
      <w:r w:rsidR="005D00AE">
        <w:t> </w:t>
      </w:r>
      <w:r>
        <w:t xml:space="preserve">pedagoginių ir 17,75 nepedagoginių pareigybių; </w:t>
      </w:r>
    </w:p>
    <w:p w:rsidR="00C80FE6" w:rsidRDefault="00C80FE6" w:rsidP="00E02C04">
      <w:pPr>
        <w:pStyle w:val="Pagrindinistekstas"/>
        <w:spacing w:line="348" w:lineRule="auto"/>
        <w:jc w:val="both"/>
      </w:pPr>
      <w:r>
        <w:lastRenderedPageBreak/>
        <w:t>1.34. Kauno Jono ir Petro Vileišių mokykla – 113,74 pareigybių (etatų), iš jų 72,95</w:t>
      </w:r>
      <w:r w:rsidR="005D00AE">
        <w:t> </w:t>
      </w:r>
      <w:r>
        <w:t xml:space="preserve">pedagoginių ir 40,79 nepedagoginių pareigybių; </w:t>
      </w:r>
    </w:p>
    <w:p w:rsidR="00C80FE6" w:rsidRDefault="00C80FE6" w:rsidP="00E02C04">
      <w:pPr>
        <w:pStyle w:val="Pagrindinistekstas"/>
        <w:spacing w:line="348" w:lineRule="auto"/>
        <w:jc w:val="both"/>
      </w:pPr>
      <w:r>
        <w:t xml:space="preserve">1.35. Kauno „Aušros“ gimnazija – 69,33 pareigybių (etatų), iš jų 52,08 pedagoginių ir 17,25 nepedagoginių pareigybių; </w:t>
      </w:r>
    </w:p>
    <w:p w:rsidR="00C80FE6" w:rsidRDefault="00C80FE6" w:rsidP="00E02C04">
      <w:pPr>
        <w:pStyle w:val="Pagrindinistekstas"/>
        <w:spacing w:line="348" w:lineRule="auto"/>
        <w:jc w:val="both"/>
      </w:pPr>
      <w:r>
        <w:t>1.36. Kauno Jono Basanavičiaus gimnazija – 72,38 pareigybių (etatų), iš jų 49,63</w:t>
      </w:r>
      <w:r w:rsidR="005D00AE">
        <w:t> </w:t>
      </w:r>
      <w:r>
        <w:t xml:space="preserve">pedagoginių ir 22,75 nepedagoginių pareigybių; </w:t>
      </w:r>
    </w:p>
    <w:p w:rsidR="00C80FE6" w:rsidRDefault="00C80FE6" w:rsidP="00E02C04">
      <w:pPr>
        <w:pStyle w:val="Pagrindinistekstas"/>
        <w:spacing w:line="348" w:lineRule="auto"/>
        <w:jc w:val="both"/>
      </w:pPr>
      <w:r>
        <w:t xml:space="preserve">1.37. Kauno Stepono Dariaus ir Stasio Girėno gimnazija – 74,56 pareigybių (etatų), iš jų 54,81 pedagoginių ir 19,75 nepedagoginių pareigybių; </w:t>
      </w:r>
    </w:p>
    <w:p w:rsidR="00C80FE6" w:rsidRDefault="00C80FE6" w:rsidP="00E02C04">
      <w:pPr>
        <w:pStyle w:val="Pagrindinistekstas"/>
        <w:spacing w:line="348" w:lineRule="auto"/>
        <w:jc w:val="both"/>
      </w:pPr>
      <w:r>
        <w:t xml:space="preserve">1.38. Kauno Gedimino sporto ir sveikatinimo gimnazija – 65,53 pareigybių (etatų), iš jų 43,63 pedagoginių ir 21,90 nepedagoginių pareigybių; </w:t>
      </w:r>
    </w:p>
    <w:p w:rsidR="00C80FE6" w:rsidRDefault="00C80FE6" w:rsidP="00E02C04">
      <w:pPr>
        <w:pStyle w:val="Pagrindinistekstas"/>
        <w:spacing w:line="348" w:lineRule="auto"/>
        <w:jc w:val="both"/>
      </w:pPr>
      <w:r>
        <w:t>1.39. Kauno Juozo Grušo meno gimnazija – 134,13 pareigybių (etatų), iš jų 107,88</w:t>
      </w:r>
      <w:r w:rsidR="005D00AE">
        <w:t> </w:t>
      </w:r>
      <w:r>
        <w:t xml:space="preserve">pedagoginių ir 26,25 nepedagoginių pareigybių; </w:t>
      </w:r>
    </w:p>
    <w:p w:rsidR="00C80FE6" w:rsidRDefault="00C80FE6" w:rsidP="00E02C04">
      <w:pPr>
        <w:pStyle w:val="Pagrindinistekstas"/>
        <w:spacing w:line="348" w:lineRule="auto"/>
        <w:jc w:val="both"/>
      </w:pPr>
      <w:r>
        <w:t>1.40. Kauno Jono Jablonskio gimnazija – 82,24 pareigybių (etatų), iš jų 62,99</w:t>
      </w:r>
      <w:r w:rsidR="005D00AE">
        <w:t> </w:t>
      </w:r>
      <w:r>
        <w:t xml:space="preserve">pedagoginių ir 19,25 nepedagoginių pareigybių; </w:t>
      </w:r>
    </w:p>
    <w:p w:rsidR="00C80FE6" w:rsidRDefault="00C80FE6" w:rsidP="00E02C04">
      <w:pPr>
        <w:pStyle w:val="Pagrindinistekstas"/>
        <w:spacing w:line="348" w:lineRule="auto"/>
        <w:jc w:val="both"/>
      </w:pPr>
      <w:r>
        <w:t xml:space="preserve">1.41. Kauno technologijos universiteto inžinerijos licėjus – 187,72 pareigybių (etatų), iš jų 147,97 pedagoginių ir 39,75 nepedagoginių pareigybių; </w:t>
      </w:r>
    </w:p>
    <w:p w:rsidR="00C80FE6" w:rsidRDefault="00C80FE6" w:rsidP="00E02C04">
      <w:pPr>
        <w:pStyle w:val="Pagrindinistekstas"/>
        <w:spacing w:line="348" w:lineRule="auto"/>
        <w:jc w:val="both"/>
      </w:pPr>
      <w:r>
        <w:t>1.42. Kauno Kovo 11-osios gimnazija – 98,65 pareigybių (etatų), iš jų 68,48</w:t>
      </w:r>
      <w:r w:rsidR="005D00AE">
        <w:t> </w:t>
      </w:r>
      <w:r>
        <w:t xml:space="preserve">pedagoginių ir 30,17 nepedagoginių pareigybių; </w:t>
      </w:r>
    </w:p>
    <w:p w:rsidR="00C80FE6" w:rsidRDefault="00C80FE6" w:rsidP="00E02C04">
      <w:pPr>
        <w:pStyle w:val="Pagrindinistekstas"/>
        <w:spacing w:line="348" w:lineRule="auto"/>
        <w:jc w:val="both"/>
      </w:pPr>
      <w:r>
        <w:t>1.43. Kauno Maironio universitetinė gimnazija – 73,45 pareigybių (etatų), iš jų 55,95</w:t>
      </w:r>
      <w:r w:rsidR="005D00AE">
        <w:t> </w:t>
      </w:r>
      <w:r>
        <w:t xml:space="preserve">pedagoginių ir 17,50 nepedagoginių pareigybių; </w:t>
      </w:r>
    </w:p>
    <w:p w:rsidR="00C80FE6" w:rsidRDefault="00C80FE6" w:rsidP="00E02C04">
      <w:pPr>
        <w:pStyle w:val="Pagrindinistekstas"/>
        <w:spacing w:line="348" w:lineRule="auto"/>
        <w:jc w:val="both"/>
      </w:pPr>
      <w:r>
        <w:t xml:space="preserve">1.44. Kauno Palemono gimnazija – 63,35 pareigybių (etatų), iš jų 39,60 pedagoginių ir 23,75 nepedagoginių pareigybių; </w:t>
      </w:r>
    </w:p>
    <w:p w:rsidR="00C80FE6" w:rsidRDefault="00C80FE6" w:rsidP="00E02C04">
      <w:pPr>
        <w:pStyle w:val="Pagrindinistekstas"/>
        <w:spacing w:line="348" w:lineRule="auto"/>
        <w:jc w:val="both"/>
      </w:pPr>
      <w:r>
        <w:t>1.45. Kauno Aleksandro Puškino gimnazija – 191,23 pareigybių (etatų), iš jų 136,48</w:t>
      </w:r>
      <w:r w:rsidR="005D00AE">
        <w:t> </w:t>
      </w:r>
      <w:r>
        <w:t xml:space="preserve">pedagoginių ir 54,75 nepedagoginių pareigybių; </w:t>
      </w:r>
    </w:p>
    <w:p w:rsidR="00C80FE6" w:rsidRDefault="00C80FE6" w:rsidP="00E02C04">
      <w:pPr>
        <w:pStyle w:val="Pagrindinistekstas"/>
        <w:spacing w:line="348" w:lineRule="auto"/>
        <w:jc w:val="both"/>
      </w:pPr>
      <w:r>
        <w:t xml:space="preserve">1.46. Kauno Rokų gimnazija – 62,58 pareigybių (etatų), iš jų 43,08 pedagoginių ir 19,50 nepedagoginių pareigybių; </w:t>
      </w:r>
    </w:p>
    <w:p w:rsidR="00C80FE6" w:rsidRDefault="00C80FE6" w:rsidP="00E02C04">
      <w:pPr>
        <w:pStyle w:val="Pagrindinistekstas"/>
        <w:spacing w:line="348" w:lineRule="auto"/>
        <w:jc w:val="both"/>
      </w:pPr>
      <w:r>
        <w:t xml:space="preserve">1.47. Kauno „Santaros“ gimnazija – 55,99 pareigybių (etatų), iš jų 35,74 pedagoginių ir 20,25 nepedagoginių pareigybių; </w:t>
      </w:r>
    </w:p>
    <w:p w:rsidR="00C80FE6" w:rsidRDefault="00C80FE6" w:rsidP="00E02C04">
      <w:pPr>
        <w:pStyle w:val="Pagrindinistekstas"/>
        <w:spacing w:line="348" w:lineRule="auto"/>
        <w:jc w:val="both"/>
      </w:pPr>
      <w:r>
        <w:t>1.48. Kauno „Saulės“ gimnazija – 103,08 pareigybių (etatų), iš jų 103,58 pedagoginių ir 20,50 nepedagoginių pareigybių;</w:t>
      </w:r>
    </w:p>
    <w:p w:rsidR="00C80FE6" w:rsidRDefault="00C80FE6" w:rsidP="00E02C04">
      <w:pPr>
        <w:pStyle w:val="Pagrindinistekstas"/>
        <w:spacing w:line="348" w:lineRule="auto"/>
        <w:jc w:val="both"/>
      </w:pPr>
      <w:r>
        <w:t>1.49. Kauno Antano Smetonos gimnazija – 51,14 pareigybių (etatų), iš jų 32,64</w:t>
      </w:r>
      <w:r w:rsidR="005D00AE">
        <w:t> </w:t>
      </w:r>
      <w:r>
        <w:t xml:space="preserve">pedagoginių ir 18,50 nepedagoginių pareigybių; </w:t>
      </w:r>
    </w:p>
    <w:p w:rsidR="00C80FE6" w:rsidRDefault="00C80FE6" w:rsidP="00E02C04">
      <w:pPr>
        <w:pStyle w:val="Pagrindinistekstas"/>
        <w:spacing w:line="348" w:lineRule="auto"/>
        <w:jc w:val="both"/>
      </w:pPr>
      <w:r>
        <w:t xml:space="preserve">1.50. Kauno „Varpo“ gimnazija – 59,97 pareigybės (etatai), iš jų 40,22 pedagoginių ir 19,75 nepedagoginių pareigybių; </w:t>
      </w:r>
    </w:p>
    <w:p w:rsidR="00C80FE6" w:rsidRDefault="00C80FE6" w:rsidP="00E02C04">
      <w:pPr>
        <w:pStyle w:val="Pagrindinistekstas"/>
        <w:spacing w:line="348" w:lineRule="auto"/>
        <w:jc w:val="both"/>
      </w:pPr>
      <w:r>
        <w:t xml:space="preserve">1.51. Kauno Veršvų gimnazija – 107,96 pareigybių (etatų), iš jų 75,46 pedagoginių ir 32,50 nepedagoginių pareigybių; </w:t>
      </w:r>
    </w:p>
    <w:p w:rsidR="00C80FE6" w:rsidRDefault="00C80FE6" w:rsidP="00E02C04">
      <w:pPr>
        <w:pStyle w:val="Pagrindinistekstas"/>
        <w:spacing w:line="348" w:lineRule="auto"/>
        <w:jc w:val="both"/>
      </w:pPr>
      <w:r>
        <w:lastRenderedPageBreak/>
        <w:t xml:space="preserve">1.52. Kauno suaugusiųjų ir jaunimo mokymo centras – 55,22 pareigybių (etatų), iš jų 37,97 pedagoginių ir 17,25 nepedagoginių pareigybių; </w:t>
      </w:r>
    </w:p>
    <w:p w:rsidR="00C80FE6" w:rsidRDefault="00C80FE6" w:rsidP="00E02C04">
      <w:pPr>
        <w:pStyle w:val="Pagrindinistekstas"/>
        <w:spacing w:line="348" w:lineRule="auto"/>
        <w:jc w:val="both"/>
      </w:pPr>
      <w:r>
        <w:t xml:space="preserve">1.53. Kauno „Aitvaro“ mokykla – 27,25 pareigybių (etatų), iš jų 25 pedagoginių ir 2,25 nepedagoginių pareigybių; </w:t>
      </w:r>
    </w:p>
    <w:p w:rsidR="00C80FE6" w:rsidRDefault="00C80FE6" w:rsidP="00E02C04">
      <w:pPr>
        <w:pStyle w:val="Pagrindinistekstas"/>
        <w:spacing w:line="348" w:lineRule="auto"/>
        <w:jc w:val="both"/>
      </w:pPr>
      <w:r>
        <w:t>1.54. Kauno Prano Daunio ugdymo centras – 136,45 pareigybių (etatų), iš jų 74,95</w:t>
      </w:r>
      <w:r w:rsidR="005D00AE">
        <w:t> </w:t>
      </w:r>
      <w:r>
        <w:t xml:space="preserve">pedagoginių ir 61,50 nepedagoginių pareigybių; </w:t>
      </w:r>
    </w:p>
    <w:p w:rsidR="00C80FE6" w:rsidRDefault="00C80FE6" w:rsidP="00E02C04">
      <w:pPr>
        <w:pStyle w:val="Pagrindinistekstas"/>
        <w:spacing w:line="348" w:lineRule="auto"/>
        <w:jc w:val="both"/>
      </w:pPr>
      <w:r>
        <w:t xml:space="preserve">1.55. Kauno kurčiųjų ir neprigirdinčiųjų ugdymo centras – 83,43 pareigybės (etatai), iš jų 49,83 pedagoginių ir 33,60 nepedagoginių pareigybių; </w:t>
      </w:r>
    </w:p>
    <w:p w:rsidR="00C80FE6" w:rsidRDefault="00C80FE6" w:rsidP="00E02C04">
      <w:pPr>
        <w:pStyle w:val="Pagrindinistekstas"/>
        <w:spacing w:line="348" w:lineRule="auto"/>
        <w:jc w:val="both"/>
      </w:pPr>
      <w:r>
        <w:t>1.56. Kauno Jono Laužiko mokykla – 105,50 pareigybių (etatų), iš jų 54,50</w:t>
      </w:r>
      <w:r w:rsidR="005D00AE">
        <w:t> </w:t>
      </w:r>
      <w:r>
        <w:t xml:space="preserve">pedagoginių ir 51 nepedagoginių pareigybių; </w:t>
      </w:r>
    </w:p>
    <w:p w:rsidR="00C80FE6" w:rsidRDefault="00C80FE6" w:rsidP="00E02C04">
      <w:pPr>
        <w:pStyle w:val="Pagrindinistekstas"/>
        <w:spacing w:line="348" w:lineRule="auto"/>
        <w:jc w:val="both"/>
      </w:pPr>
      <w:r>
        <w:t xml:space="preserve">1.57. Kauno specialioji mokykla – 177,74 pareigybių (etatų), iš jų 53,63 pedagoginių ir 124,11 nepedagoginių pareigybių. </w:t>
      </w:r>
    </w:p>
    <w:p w:rsidR="00C80FE6" w:rsidRDefault="00C80FE6" w:rsidP="00E02C04">
      <w:pPr>
        <w:pStyle w:val="Pagrindinistekstas"/>
        <w:spacing w:line="348" w:lineRule="auto"/>
        <w:jc w:val="both"/>
      </w:pPr>
      <w:r>
        <w:t xml:space="preserve">2. Pritarti didžiausiam leistinam pareigybių (etatų) skaičiui viešosiose bendrojo ugdymo mokyklose, kurių dalininkė yra Kauno miesto savivaldybė: </w:t>
      </w:r>
    </w:p>
    <w:p w:rsidR="00C80FE6" w:rsidRDefault="00C80FE6" w:rsidP="00E02C04">
      <w:pPr>
        <w:pStyle w:val="Pagrindinistekstas"/>
        <w:spacing w:line="348" w:lineRule="auto"/>
        <w:jc w:val="both"/>
      </w:pPr>
      <w:r>
        <w:t xml:space="preserve">2.1. Kauno Juozo Urbšio katalikiška pagrindinė mokykla – 67,07 pareigybių (etatų), iš jų 43,57 pedagoginių ir 23,50 pareigybių; </w:t>
      </w:r>
    </w:p>
    <w:p w:rsidR="00C80FE6" w:rsidRDefault="00C80FE6" w:rsidP="00E02C04">
      <w:pPr>
        <w:pStyle w:val="Pagrindinistekstas"/>
        <w:spacing w:line="348" w:lineRule="auto"/>
        <w:jc w:val="both"/>
      </w:pPr>
      <w:r>
        <w:t>2.2. Generolo Povilo Plechavičiaus kadetų licėjus – 7</w:t>
      </w:r>
      <w:r w:rsidR="002B23CD">
        <w:t>6,9</w:t>
      </w:r>
      <w:r>
        <w:t>1 pareigybių (etatų), iš jų 51,31 pedagoginių ir 2</w:t>
      </w:r>
      <w:r w:rsidR="002B23CD">
        <w:t>5,6</w:t>
      </w:r>
      <w:r>
        <w:t xml:space="preserve">0 nepedagoginių pareigybių; </w:t>
      </w:r>
    </w:p>
    <w:p w:rsidR="00C80FE6" w:rsidRDefault="00C80FE6" w:rsidP="00E02C04">
      <w:pPr>
        <w:pStyle w:val="Pagrindinistekstas"/>
        <w:spacing w:line="348" w:lineRule="auto"/>
        <w:jc w:val="both"/>
      </w:pPr>
      <w:r>
        <w:t>2.3. Prezidento Valdo Adamkaus gimnazija – 101,15 pareigybių (etatų), iš jų 69,90</w:t>
      </w:r>
      <w:r w:rsidR="00E02C04">
        <w:t> </w:t>
      </w:r>
      <w:r>
        <w:t xml:space="preserve">pedagoginių ir 31,25 nepedagoginių pareigybių; </w:t>
      </w:r>
    </w:p>
    <w:p w:rsidR="00C80FE6" w:rsidRDefault="00C80FE6" w:rsidP="00E02C04">
      <w:pPr>
        <w:pStyle w:val="Pagrindinistekstas"/>
        <w:spacing w:line="348" w:lineRule="auto"/>
        <w:jc w:val="both"/>
      </w:pPr>
      <w:r>
        <w:t xml:space="preserve">2.4. Vytauto Didžiojo universiteto „Rasos“ gimnazija – 106,39 pareigybių (etatų), iš jų 81,89 pedagoginių ir 24,50 nepedagoginių pareigybių; </w:t>
      </w:r>
    </w:p>
    <w:p w:rsidR="00C80FE6" w:rsidRDefault="00C80FE6" w:rsidP="00E02C04">
      <w:pPr>
        <w:pStyle w:val="Pagrindinistekstas"/>
        <w:spacing w:line="348" w:lineRule="auto"/>
        <w:jc w:val="both"/>
      </w:pPr>
      <w:r>
        <w:t xml:space="preserve">2.5. Kauno „Vyturio“ gimnazija – 142,57 pareigybių (etatų), iš jų 112,32 pedagoginių ir 30,25 nepedagoginių pareigybių. </w:t>
      </w:r>
    </w:p>
    <w:p w:rsidR="00C80FE6" w:rsidRDefault="00C80FE6" w:rsidP="00E02C04">
      <w:pPr>
        <w:pStyle w:val="Pagrindinistekstas"/>
        <w:spacing w:line="348" w:lineRule="auto"/>
        <w:jc w:val="both"/>
      </w:pPr>
      <w:r>
        <w:t xml:space="preserve">3. Pavesti Kauno miesto savivaldybės biudžetinių bendrojo ugdymo mokyklų ir viešųjų bendrojo ugdymo mokyklų, kurių dalininkė yra Kauno miesto savivaldybė, vadovams patvirtinti pareigybių (etatų) skaičių mokyklose, atsižvelgiant į nustatytą mokos fondą. </w:t>
      </w:r>
    </w:p>
    <w:p w:rsidR="00C80FE6" w:rsidRDefault="00C80FE6" w:rsidP="00E02C04">
      <w:pPr>
        <w:pStyle w:val="Pagrindinistekstas"/>
        <w:spacing w:line="348" w:lineRule="auto"/>
        <w:jc w:val="both"/>
      </w:pPr>
      <w:r>
        <w:t xml:space="preserve">4. Pripažinti </w:t>
      </w:r>
      <w:r w:rsidR="005D00AE" w:rsidRPr="005D00AE">
        <w:t xml:space="preserve">nuo 2020 m. vasario 25 d. </w:t>
      </w:r>
      <w:r>
        <w:t>netekusiu galios Kauno miesto savivaldybės tarybos 2019 m. lapkričio 19</w:t>
      </w:r>
      <w:r w:rsidR="00E02C04">
        <w:t> </w:t>
      </w:r>
      <w:r>
        <w:t>d. sprendimą Nr. T-525 „Dėl didžiausio leistino pareigybių (etatų) skaičiaus Kauno miesto savivaldybės bendrojo ugdymo mokyklose nustatymo ir pritarimo didžiausiam leistinam pareigybių (etatų) skaičiui viešosiose bendrojo ugdymo mokyklose, kurių dalininkė yra Kauno miesto savivaldybė“ su visais pakeitimais ir papildymais</w:t>
      </w:r>
      <w:r w:rsidR="005D00AE">
        <w:t>.</w:t>
      </w:r>
      <w:r>
        <w:t xml:space="preserve"> </w:t>
      </w:r>
    </w:p>
    <w:p w:rsidR="004805E9" w:rsidRDefault="00C80FE6" w:rsidP="00E02C04">
      <w:pPr>
        <w:pStyle w:val="Pagrindinistekstas"/>
        <w:spacing w:line="348" w:lineRule="auto"/>
        <w:jc w:val="both"/>
      </w:pPr>
      <w:r>
        <w:t xml:space="preserve">5. Šis sprendimas per vieną mėnesį nuo informacijos apie jį gavimo dienos gali būti skundžiamas Regionų apygardos administracinio teismo Kauno rūmams (A. Mickevičiaus g. 8A, Kaunas) Lietuvos Respublikos administracinių bylų teisenos įstatymo </w:t>
      </w:r>
      <w:r>
        <w:lastRenderedPageBreak/>
        <w:t>nustatyta tvarka arba Lietuvos administracinių ginčų komisijos Kauno apygardos skyriui (Laisvės al. 36, Kaunas) Lietuvos Respublikos ikiteisminio administracinių ginčų nagrinėjimo tvarkos įstatymo nustatyta tvarka.</w:t>
      </w:r>
      <w:r w:rsidR="005D00AE">
        <w:t xml:space="preserve"> </w:t>
      </w:r>
    </w:p>
    <w:bookmarkEnd w:id="14"/>
    <w:p w:rsidR="004805E9" w:rsidRDefault="004805E9">
      <w:pPr>
        <w:ind w:firstLine="1298"/>
        <w:sectPr w:rsidR="004805E9">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C80FE6">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C80FE6" w:rsidRPr="00C80FE6">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175CA5">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175CA5">
              <w:rPr>
                <w:noProof/>
              </w:rPr>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175CA5">
              <w:rPr>
                <w:noProof/>
              </w:rPr>
              <w:t>Matijošaitis</w:t>
            </w:r>
            <w:r>
              <w:fldChar w:fldCharType="end"/>
            </w:r>
            <w:bookmarkEnd w:id="17"/>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6C" w:rsidRDefault="00F4396C">
      <w:r>
        <w:separator/>
      </w:r>
    </w:p>
  </w:endnote>
  <w:endnote w:type="continuationSeparator" w:id="0">
    <w:p w:rsidR="00F4396C" w:rsidRDefault="00F4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6C" w:rsidRDefault="00F4396C">
      <w:pPr>
        <w:pStyle w:val="Porat"/>
        <w:spacing w:before="240"/>
      </w:pPr>
    </w:p>
  </w:footnote>
  <w:footnote w:type="continuationSeparator" w:id="0">
    <w:p w:rsidR="00F4396C" w:rsidRDefault="00F4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050F75">
      <w:rPr>
        <w:rStyle w:val="Puslapionumeris"/>
        <w:noProof/>
      </w:rPr>
      <w:t>4</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86E4C"/>
    <w:rsid w:val="000263EC"/>
    <w:rsid w:val="0004523A"/>
    <w:rsid w:val="00050B61"/>
    <w:rsid w:val="00050F75"/>
    <w:rsid w:val="000727A2"/>
    <w:rsid w:val="00086E4C"/>
    <w:rsid w:val="00175CA5"/>
    <w:rsid w:val="001D0136"/>
    <w:rsid w:val="00234454"/>
    <w:rsid w:val="00266465"/>
    <w:rsid w:val="002B23CD"/>
    <w:rsid w:val="0031420A"/>
    <w:rsid w:val="00325051"/>
    <w:rsid w:val="003637E1"/>
    <w:rsid w:val="003E41C9"/>
    <w:rsid w:val="0046745D"/>
    <w:rsid w:val="004805E9"/>
    <w:rsid w:val="005D00AE"/>
    <w:rsid w:val="006A138F"/>
    <w:rsid w:val="007D1D62"/>
    <w:rsid w:val="00851D77"/>
    <w:rsid w:val="008D13CF"/>
    <w:rsid w:val="00917313"/>
    <w:rsid w:val="009F39E5"/>
    <w:rsid w:val="00A94C19"/>
    <w:rsid w:val="00B462C9"/>
    <w:rsid w:val="00B535F7"/>
    <w:rsid w:val="00BB3F5F"/>
    <w:rsid w:val="00BD77D0"/>
    <w:rsid w:val="00C06CE3"/>
    <w:rsid w:val="00C10BF5"/>
    <w:rsid w:val="00C80FE6"/>
    <w:rsid w:val="00CE09C1"/>
    <w:rsid w:val="00D86282"/>
    <w:rsid w:val="00E02C04"/>
    <w:rsid w:val="00E66606"/>
    <w:rsid w:val="00E87B48"/>
    <w:rsid w:val="00F2223C"/>
    <w:rsid w:val="00F4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F210A0-7B44-4A84-ACC3-4BD0B1C5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23445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4454"/>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t_T_projektas.dot</Template>
  <TotalTime>1</TotalTime>
  <Pages>6</Pages>
  <Words>7209</Words>
  <Characters>4110</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2020-04-25   SPRENDIMAS   Nr. T-70</vt:lpstr>
      <vt:lpstr> </vt:lpstr>
    </vt:vector>
  </TitlesOfParts>
  <Manager>Savivaldybės meras Visvaldas Matijošaitis</Manager>
  <Company>KAUNO MIESTO SAVIVALDYBĖ</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2020-04-25   SPRENDIMAS   Nr. T-70</dc:title>
  <dc:subject>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dc:subject>
  <dc:creator>Edvardas Starkus</dc:creator>
  <cp:lastModifiedBy>Ingrida Valėjevienė</cp:lastModifiedBy>
  <cp:revision>2</cp:revision>
  <cp:lastPrinted>2020-03-02T08:43:00Z</cp:lastPrinted>
  <dcterms:created xsi:type="dcterms:W3CDTF">2020-03-04T12:15:00Z</dcterms:created>
  <dcterms:modified xsi:type="dcterms:W3CDTF">2020-03-04T12:15:00Z</dcterms:modified>
</cp:coreProperties>
</file>