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74" w:rsidRPr="00631774" w:rsidRDefault="00631774" w:rsidP="002B5E91">
      <w:pPr>
        <w:spacing w:after="0" w:line="288" w:lineRule="auto"/>
        <w:ind w:left="10263" w:right="-624"/>
        <w:rPr>
          <w:rFonts w:ascii="Times New Roman" w:eastAsia="Times New Roman" w:hAnsi="Times New Roman"/>
          <w:sz w:val="24"/>
          <w:szCs w:val="24"/>
          <w:lang w:eastAsia="lt-LT"/>
        </w:rPr>
      </w:pPr>
      <w:r w:rsidRPr="00631774">
        <w:rPr>
          <w:rFonts w:ascii="Times New Roman" w:eastAsia="Times New Roman" w:hAnsi="Times New Roman"/>
          <w:sz w:val="24"/>
          <w:szCs w:val="24"/>
          <w:lang w:eastAsia="lt-LT"/>
        </w:rPr>
        <w:t>Kauno miesto savivaldybės tarybos</w:t>
      </w:r>
    </w:p>
    <w:p w:rsidR="00631774" w:rsidRPr="00631774" w:rsidRDefault="00625F75" w:rsidP="002B5E91">
      <w:pPr>
        <w:spacing w:after="0" w:line="288" w:lineRule="auto"/>
        <w:ind w:left="10263" w:right="-624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4D10D9">
        <w:rPr>
          <w:rFonts w:ascii="Times New Roman" w:eastAsia="Times New Roman" w:hAnsi="Times New Roman"/>
          <w:sz w:val="24"/>
          <w:szCs w:val="24"/>
          <w:lang w:eastAsia="lt-LT"/>
        </w:rPr>
        <w:t xml:space="preserve">9 m. </w:t>
      </w:r>
      <w:r w:rsidR="00D54E22">
        <w:rPr>
          <w:rFonts w:ascii="Times New Roman" w:eastAsia="Times New Roman" w:hAnsi="Times New Roman"/>
          <w:sz w:val="24"/>
          <w:szCs w:val="24"/>
          <w:lang w:eastAsia="lt-LT"/>
        </w:rPr>
        <w:t xml:space="preserve">kovo 26 d. </w:t>
      </w:r>
      <w:r w:rsidR="004D10D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631774" w:rsidRPr="00631774" w:rsidRDefault="00631774" w:rsidP="002B5E91">
      <w:pPr>
        <w:spacing w:after="0" w:line="288" w:lineRule="auto"/>
        <w:ind w:left="10263" w:right="-624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631774">
        <w:rPr>
          <w:rFonts w:ascii="Times New Roman" w:eastAsia="Times New Roman" w:hAnsi="Times New Roman"/>
          <w:sz w:val="24"/>
          <w:szCs w:val="24"/>
          <w:lang w:eastAsia="lt-LT"/>
        </w:rPr>
        <w:t xml:space="preserve">sprendimo Nr. </w:t>
      </w:r>
      <w:r w:rsidR="009D2A59">
        <w:rPr>
          <w:rFonts w:ascii="Times New Roman" w:eastAsia="Times New Roman" w:hAnsi="Times New Roman"/>
          <w:sz w:val="24"/>
          <w:szCs w:val="24"/>
          <w:lang w:eastAsia="lt-LT"/>
        </w:rPr>
        <w:fldChar w:fldCharType="begin"/>
      </w:r>
      <w:r w:rsidR="00954A35">
        <w:rPr>
          <w:rFonts w:ascii="Times New Roman" w:eastAsia="Times New Roman" w:hAnsi="Times New Roman"/>
          <w:sz w:val="24"/>
          <w:szCs w:val="24"/>
          <w:lang w:eastAsia="lt-LT"/>
        </w:rPr>
        <w:instrText>HYPERLINK "C:\\Users\\ingrvale\\AppData\\Local\\Te</w:instrText>
      </w:r>
      <w:bookmarkStart w:id="0" w:name="_GoBack"/>
      <w:r w:rsidR="00954A35">
        <w:rPr>
          <w:rFonts w:ascii="Times New Roman" w:eastAsia="Times New Roman" w:hAnsi="Times New Roman"/>
          <w:sz w:val="24"/>
          <w:szCs w:val="24"/>
          <w:lang w:eastAsia="lt-LT"/>
        </w:rPr>
        <w:instrText>mp\\t198129.docx"</w:instrText>
      </w:r>
      <w:r w:rsidR="00954A35">
        <w:rPr>
          <w:rFonts w:ascii="Times New Roman" w:eastAsia="Times New Roman" w:hAnsi="Times New Roman"/>
          <w:sz w:val="24"/>
          <w:szCs w:val="24"/>
          <w:lang w:eastAsia="lt-LT"/>
        </w:rPr>
      </w:r>
      <w:r w:rsidR="009D2A59"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 w:rsidR="00D54E22" w:rsidRPr="009D2A59">
        <w:rPr>
          <w:rStyle w:val="Hipersaitas"/>
          <w:rFonts w:ascii="Times New Roman" w:eastAsia="Times New Roman" w:hAnsi="Times New Roman"/>
          <w:sz w:val="24"/>
          <w:szCs w:val="24"/>
          <w:lang w:eastAsia="lt-LT"/>
        </w:rPr>
        <w:t>T</w:t>
      </w:r>
      <w:r w:rsidR="00BE7C1F" w:rsidRPr="009D2A59">
        <w:rPr>
          <w:rStyle w:val="Hipersaitas"/>
          <w:rFonts w:ascii="Times New Roman" w:eastAsia="Times New Roman" w:hAnsi="Times New Roman"/>
          <w:sz w:val="24"/>
          <w:szCs w:val="24"/>
          <w:lang w:eastAsia="lt-LT"/>
        </w:rPr>
        <w:t>-129</w:t>
      </w:r>
      <w:r w:rsidR="009D2A59"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</w:p>
    <w:p w:rsidR="00631774" w:rsidRPr="00631774" w:rsidRDefault="00631774" w:rsidP="00C52E62">
      <w:pPr>
        <w:spacing w:after="0" w:line="360" w:lineRule="auto"/>
        <w:ind w:left="10260" w:right="-623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631774">
        <w:rPr>
          <w:rFonts w:ascii="Times New Roman" w:eastAsia="Times New Roman" w:hAnsi="Times New Roman"/>
          <w:sz w:val="24"/>
          <w:szCs w:val="24"/>
          <w:lang w:eastAsia="lt-LT"/>
        </w:rPr>
        <w:t xml:space="preserve">priedas </w:t>
      </w:r>
    </w:p>
    <w:p w:rsidR="00631774" w:rsidRDefault="00094F2E" w:rsidP="00D54E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F0AED" w:rsidRDefault="005F0AED" w:rsidP="00D54E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691" w:rsidRDefault="002F4D70" w:rsidP="00D74060">
      <w:pPr>
        <w:spacing w:after="0" w:line="240" w:lineRule="auto"/>
        <w:ind w:firstLine="1077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F4D70">
        <w:rPr>
          <w:rFonts w:ascii="Times New Roman" w:eastAsia="Times New Roman" w:hAnsi="Times New Roman"/>
          <w:b/>
          <w:sz w:val="24"/>
          <w:szCs w:val="24"/>
          <w:lang w:eastAsia="lt-LT"/>
        </w:rPr>
        <w:t>KAUNO MIESTO SAVIVALDYBĖS NEFORMALIOJO VA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IKŲ ŠVIETIMO</w:t>
      </w:r>
      <w:r w:rsidR="001653C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MOKY</w:t>
      </w:r>
      <w:bookmarkEnd w:id="0"/>
      <w:r w:rsidR="001653CA">
        <w:rPr>
          <w:rFonts w:ascii="Times New Roman" w:eastAsia="Times New Roman" w:hAnsi="Times New Roman"/>
          <w:b/>
          <w:sz w:val="24"/>
          <w:szCs w:val="24"/>
          <w:lang w:eastAsia="lt-LT"/>
        </w:rPr>
        <w:t>KL</w:t>
      </w:r>
      <w:r w:rsidR="00D74060">
        <w:rPr>
          <w:rFonts w:ascii="Times New Roman" w:eastAsia="Times New Roman" w:hAnsi="Times New Roman"/>
          <w:b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TEIKIAM</w:t>
      </w:r>
      <w:r w:rsidR="00D74060">
        <w:rPr>
          <w:rFonts w:ascii="Times New Roman" w:eastAsia="Times New Roman" w:hAnsi="Times New Roman"/>
          <w:b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PAPILDOM</w:t>
      </w:r>
      <w:r w:rsidR="00D74060">
        <w:rPr>
          <w:rFonts w:ascii="Times New Roman" w:eastAsia="Times New Roman" w:hAnsi="Times New Roman"/>
          <w:b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PASLAUG</w:t>
      </w:r>
      <w:r w:rsidR="00D74060">
        <w:rPr>
          <w:rFonts w:ascii="Times New Roman" w:eastAsia="Times New Roman" w:hAnsi="Times New Roman"/>
          <w:b/>
          <w:sz w:val="24"/>
          <w:szCs w:val="24"/>
          <w:lang w:eastAsia="lt-LT"/>
        </w:rPr>
        <w:t>Ų ĮKAINIAI</w:t>
      </w:r>
      <w:r w:rsidRPr="002F4D7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:rsidR="00D74060" w:rsidRPr="001653CA" w:rsidRDefault="00D74060" w:rsidP="00D74060">
      <w:pPr>
        <w:spacing w:after="0" w:line="240" w:lineRule="auto"/>
        <w:ind w:firstLine="1077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7"/>
        <w:gridCol w:w="5396"/>
        <w:gridCol w:w="1701"/>
        <w:gridCol w:w="1842"/>
        <w:gridCol w:w="1560"/>
        <w:gridCol w:w="1830"/>
        <w:gridCol w:w="12"/>
        <w:gridCol w:w="1843"/>
      </w:tblGrid>
      <w:tr w:rsidR="00044D09" w:rsidRPr="001653CA" w:rsidTr="003434D8">
        <w:trPr>
          <w:trHeight w:val="135"/>
        </w:trPr>
        <w:tc>
          <w:tcPr>
            <w:tcW w:w="808" w:type="dxa"/>
            <w:gridSpan w:val="2"/>
            <w:vMerge w:val="restart"/>
            <w:shd w:val="clear" w:color="auto" w:fill="auto"/>
          </w:tcPr>
          <w:p w:rsidR="00044D09" w:rsidRPr="001653CA" w:rsidRDefault="00044D0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044D09" w:rsidRPr="001653CA" w:rsidRDefault="00044D0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396" w:type="dxa"/>
            <w:vMerge w:val="restart"/>
            <w:shd w:val="clear" w:color="auto" w:fill="auto"/>
          </w:tcPr>
          <w:p w:rsidR="00044D09" w:rsidRPr="001653CA" w:rsidRDefault="00044D0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Paslaugos pavadinimas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4D09" w:rsidRPr="001653CA" w:rsidRDefault="00044D0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Trukmė / kiekis / matas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044D09" w:rsidRPr="001653CA" w:rsidRDefault="00044D09" w:rsidP="00C95A2A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Paslaugos kaina 1 asmeniui</w:t>
            </w:r>
          </w:p>
        </w:tc>
      </w:tr>
      <w:tr w:rsidR="00284E19" w:rsidRPr="001653CA" w:rsidTr="00284E19">
        <w:trPr>
          <w:trHeight w:val="70"/>
        </w:trPr>
        <w:tc>
          <w:tcPr>
            <w:tcW w:w="808" w:type="dxa"/>
            <w:gridSpan w:val="2"/>
            <w:vMerge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vaikui</w:t>
            </w:r>
          </w:p>
        </w:tc>
        <w:tc>
          <w:tcPr>
            <w:tcW w:w="1560" w:type="dxa"/>
            <w:shd w:val="clear" w:color="auto" w:fill="auto"/>
          </w:tcPr>
          <w:p w:rsidR="00284E19" w:rsidRDefault="00284E19" w:rsidP="005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vaikui </w:t>
            </w:r>
          </w:p>
          <w:p w:rsidR="00284E19" w:rsidRPr="001653CA" w:rsidRDefault="00284E19" w:rsidP="005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(su nuolaida)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suaugusiajam</w:t>
            </w:r>
          </w:p>
        </w:tc>
        <w:tc>
          <w:tcPr>
            <w:tcW w:w="1843" w:type="dxa"/>
            <w:shd w:val="clear" w:color="auto" w:fill="auto"/>
          </w:tcPr>
          <w:p w:rsidR="00284E19" w:rsidRDefault="00284E19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suaugusia</w:t>
            </w:r>
            <w:r w:rsidR="00D74060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</w:t>
            </w:r>
          </w:p>
          <w:p w:rsidR="00284E19" w:rsidRPr="001653CA" w:rsidRDefault="00284E19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(su nuolaida)</w:t>
            </w:r>
          </w:p>
        </w:tc>
      </w:tr>
      <w:tr w:rsidR="00284E19" w:rsidRPr="001653CA" w:rsidTr="00284E19">
        <w:trPr>
          <w:trHeight w:val="70"/>
        </w:trPr>
        <w:tc>
          <w:tcPr>
            <w:tcW w:w="808" w:type="dxa"/>
            <w:gridSpan w:val="2"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84E19" w:rsidRPr="001653CA" w:rsidRDefault="00284E19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84E19" w:rsidRPr="001653CA" w:rsidRDefault="00284E19" w:rsidP="005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84E19" w:rsidRPr="001653CA" w:rsidRDefault="00D74060" w:rsidP="00C95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84E19" w:rsidRPr="001653CA" w:rsidRDefault="00D74060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4E19" w:rsidRPr="001653CA" w:rsidTr="00284E19">
        <w:trPr>
          <w:trHeight w:val="253"/>
        </w:trPr>
        <w:tc>
          <w:tcPr>
            <w:tcW w:w="801" w:type="dxa"/>
            <w:shd w:val="clear" w:color="auto" w:fill="auto"/>
          </w:tcPr>
          <w:p w:rsidR="00284E19" w:rsidRPr="001653CA" w:rsidRDefault="00284E19" w:rsidP="007E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5F0AED" w:rsidRPr="001653CA" w:rsidRDefault="00284E19" w:rsidP="00D54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C40B2">
              <w:rPr>
                <w:rFonts w:ascii="Times New Roman" w:hAnsi="Times New Roman"/>
                <w:sz w:val="24"/>
                <w:szCs w:val="24"/>
              </w:rPr>
              <w:t xml:space="preserve">Kauno </w:t>
            </w:r>
            <w:r w:rsidR="009A4515">
              <w:rPr>
                <w:rFonts w:ascii="Times New Roman" w:hAnsi="Times New Roman"/>
                <w:sz w:val="24"/>
                <w:szCs w:val="24"/>
              </w:rPr>
              <w:t xml:space="preserve">choreografijos mokyklos, Kauno </w:t>
            </w:r>
            <w:r w:rsidRPr="008C40B2">
              <w:rPr>
                <w:rFonts w:ascii="Times New Roman" w:hAnsi="Times New Roman"/>
                <w:sz w:val="24"/>
                <w:szCs w:val="24"/>
              </w:rPr>
              <w:t xml:space="preserve">vaikų ir moksleivių laisvalaikio rūmų ir </w:t>
            </w:r>
            <w:r>
              <w:rPr>
                <w:rFonts w:ascii="Times New Roman" w:hAnsi="Times New Roman"/>
                <w:sz w:val="24"/>
                <w:szCs w:val="24"/>
              </w:rPr>
              <w:t>Kauno t</w:t>
            </w:r>
            <w:r w:rsidRPr="008C40B2">
              <w:rPr>
                <w:rFonts w:ascii="Times New Roman" w:hAnsi="Times New Roman"/>
                <w:sz w:val="24"/>
                <w:szCs w:val="24"/>
              </w:rPr>
              <w:t>autinės kultūros centro</w:t>
            </w:r>
            <w:r w:rsidR="009A4515">
              <w:rPr>
                <w:rFonts w:ascii="Times New Roman" w:hAnsi="Times New Roman"/>
                <w:sz w:val="24"/>
                <w:szCs w:val="24"/>
              </w:rPr>
              <w:t xml:space="preserve"> organizuojamų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A4515">
              <w:rPr>
                <w:rFonts w:ascii="Times New Roman" w:hAnsi="Times New Roman"/>
                <w:sz w:val="24"/>
                <w:szCs w:val="24"/>
              </w:rPr>
              <w:t>oncertinių programų (konkursų, festivalių, švenčių) žiūrovo mokestis (</w:t>
            </w:r>
            <w:r w:rsidRPr="001653CA">
              <w:rPr>
                <w:rFonts w:ascii="Times New Roman" w:hAnsi="Times New Roman"/>
                <w:sz w:val="24"/>
                <w:szCs w:val="24"/>
              </w:rPr>
              <w:t>jei renginys mokamas)</w:t>
            </w:r>
          </w:p>
        </w:tc>
        <w:tc>
          <w:tcPr>
            <w:tcW w:w="1701" w:type="dxa"/>
            <w:shd w:val="clear" w:color="auto" w:fill="auto"/>
          </w:tcPr>
          <w:p w:rsidR="00284E19" w:rsidRPr="001653CA" w:rsidRDefault="00284E19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Pr="001653CA" w:rsidRDefault="00284E19" w:rsidP="004D1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284E19" w:rsidRPr="001653CA" w:rsidRDefault="009A4515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284E19"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  <w:r w:rsidR="00284E1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84E19" w:rsidRPr="001653CA" w:rsidRDefault="00284E19" w:rsidP="004D1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284E19" w:rsidRDefault="00284E19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4515">
              <w:rPr>
                <w:rFonts w:ascii="Times New Roman" w:hAnsi="Times New Roman"/>
                <w:sz w:val="24"/>
                <w:szCs w:val="24"/>
              </w:rPr>
              <w:t>,50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  <w:p w:rsidR="00284E19" w:rsidRPr="00EB7234" w:rsidRDefault="00284E19" w:rsidP="0057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84E19" w:rsidRPr="00EB7234" w:rsidRDefault="00284E19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 xml:space="preserve">4 Eur </w:t>
            </w:r>
          </w:p>
          <w:p w:rsidR="00284E19" w:rsidRPr="00EB7234" w:rsidRDefault="00284E19" w:rsidP="004D1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284E19" w:rsidRDefault="00284E19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Eur</w:t>
            </w:r>
          </w:p>
          <w:p w:rsidR="00284E19" w:rsidRPr="00EB7234" w:rsidRDefault="00284E19" w:rsidP="00284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284E19" w:rsidRPr="001653CA" w:rsidTr="00284E19">
        <w:trPr>
          <w:trHeight w:val="841"/>
        </w:trPr>
        <w:tc>
          <w:tcPr>
            <w:tcW w:w="801" w:type="dxa"/>
            <w:shd w:val="clear" w:color="auto" w:fill="auto"/>
          </w:tcPr>
          <w:p w:rsidR="00284E19" w:rsidRPr="001653CA" w:rsidRDefault="009A4515" w:rsidP="00487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E19" w:rsidRPr="001653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2B5E91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Kauno vaikų ir moksleivių laisvalaikio rūmų organizuojamų konkursų (festivalių) dalyvio  mokestis (jei renginys mokamas):</w:t>
            </w:r>
          </w:p>
          <w:p w:rsidR="002B5E91" w:rsidRPr="002B5E91" w:rsidRDefault="002B5E91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miesto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>(įvairių meno sričių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kategorijoms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 xml:space="preserve">solistui </w:t>
            </w: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grupei </w:t>
            </w:r>
          </w:p>
          <w:p w:rsidR="002B5E91" w:rsidRPr="002B5E91" w:rsidRDefault="002B5E91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respublikinio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>(įvairių meno sričių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kategorijoms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 xml:space="preserve">solistui </w:t>
            </w: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  <w:p w:rsidR="002B5E91" w:rsidRPr="002B5E91" w:rsidRDefault="002B5E91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tarptautinio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 xml:space="preserve"> (įvairių meno sričių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kategorijoms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solistui</w:t>
            </w: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duetui</w:t>
            </w: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tercetui</w:t>
            </w:r>
          </w:p>
          <w:p w:rsidR="00284E19" w:rsidRPr="00EB7234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4</w:t>
            </w:r>
            <w:r w:rsidR="005F0AED">
              <w:rPr>
                <w:rFonts w:ascii="Times New Roman" w:hAnsi="Times New Roman"/>
                <w:sz w:val="24"/>
                <w:szCs w:val="24"/>
              </w:rPr>
              <w:t>–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>6 asmenų grupei</w:t>
            </w:r>
          </w:p>
          <w:p w:rsidR="00284E19" w:rsidRPr="001653CA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  <w:lang w:val="en-US"/>
              </w:rPr>
              <w:t>7 ir daugiau</w:t>
            </w:r>
            <w:r w:rsidR="00D740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asmenų grupei</w:t>
            </w:r>
          </w:p>
        </w:tc>
        <w:tc>
          <w:tcPr>
            <w:tcW w:w="1701" w:type="dxa"/>
            <w:shd w:val="clear" w:color="auto" w:fill="auto"/>
          </w:tcPr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0B56" w:rsidRPr="00700B56" w:rsidRDefault="00700B56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E91" w:rsidRDefault="002B5E91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0B56" w:rsidRPr="002B5E91" w:rsidRDefault="00700B56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E91" w:rsidRPr="002B5E91" w:rsidRDefault="002B5E91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1 asm.</w:t>
            </w:r>
          </w:p>
        </w:tc>
        <w:tc>
          <w:tcPr>
            <w:tcW w:w="1842" w:type="dxa"/>
            <w:shd w:val="clear" w:color="auto" w:fill="auto"/>
          </w:tcPr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0B56" w:rsidRPr="00700B56" w:rsidRDefault="00700B56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B72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Eur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 xml:space="preserve">2 Eur </w:t>
            </w: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0B56" w:rsidRPr="00700B56" w:rsidRDefault="00700B56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B5E91" w:rsidRPr="002B5E91" w:rsidRDefault="002B5E91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B723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  <w:p w:rsidR="00284E19" w:rsidRDefault="00284E19" w:rsidP="001A7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E91" w:rsidRPr="002B5E91" w:rsidRDefault="002B5E91" w:rsidP="001A7D8B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Pr="00EB7234" w:rsidRDefault="006710C7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E19" w:rsidRPr="00EB7234">
              <w:rPr>
                <w:rFonts w:ascii="Times New Roman" w:hAnsi="Times New Roman"/>
                <w:sz w:val="24"/>
                <w:szCs w:val="24"/>
              </w:rPr>
              <w:t>0 Eur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40 Eur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35 Eur</w:t>
            </w:r>
          </w:p>
          <w:p w:rsidR="00284E19" w:rsidRPr="00EB7234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30 Eur</w:t>
            </w:r>
          </w:p>
          <w:p w:rsidR="00284E19" w:rsidRPr="001653CA" w:rsidRDefault="00284E19" w:rsidP="001A7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34">
              <w:rPr>
                <w:rFonts w:ascii="Times New Roman" w:hAnsi="Times New Roman"/>
                <w:sz w:val="24"/>
                <w:szCs w:val="24"/>
              </w:rPr>
              <w:t>25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84E19" w:rsidRDefault="00284E19" w:rsidP="0057128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Default="00284E19" w:rsidP="0057128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Default="00284E19" w:rsidP="0057128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Pr="001653CA" w:rsidRDefault="003D2FC3" w:rsidP="0057128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84E19" w:rsidRDefault="00284E19" w:rsidP="00D7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D7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D7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3D2FC3" w:rsidP="00D766F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284E19"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84E19" w:rsidRDefault="00284E19" w:rsidP="00284E19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Default="00284E19" w:rsidP="00284E19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Default="00284E19" w:rsidP="00284E19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Pr="001653CA" w:rsidRDefault="003D2FC3" w:rsidP="00284E19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</w:tr>
      <w:tr w:rsidR="00D54E22" w:rsidRPr="001653CA" w:rsidTr="006D269D">
        <w:trPr>
          <w:trHeight w:val="70"/>
        </w:trPr>
        <w:tc>
          <w:tcPr>
            <w:tcW w:w="808" w:type="dxa"/>
            <w:gridSpan w:val="2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6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4E19" w:rsidRPr="001653CA" w:rsidTr="00284E1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Pr="001653CA" w:rsidRDefault="009A4515" w:rsidP="00561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84E19" w:rsidRPr="001653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Pr="001653CA" w:rsidRDefault="00284E19" w:rsidP="008C4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Kauno tautinės kultūros centro </w:t>
            </w:r>
            <w:r w:rsidRPr="001653CA">
              <w:rPr>
                <w:rFonts w:ascii="Times New Roman" w:hAnsi="Times New Roman"/>
                <w:sz w:val="24"/>
                <w:szCs w:val="24"/>
              </w:rPr>
              <w:t>etninės kultūros paskaitose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Pr="001653CA" w:rsidRDefault="00284E19" w:rsidP="00561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1 paskaita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Pr="001653CA" w:rsidRDefault="00284E19" w:rsidP="00561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1 Eur</w:t>
            </w:r>
          </w:p>
          <w:p w:rsidR="00284E19" w:rsidRPr="001653CA" w:rsidRDefault="00284E19" w:rsidP="00561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Default="00284E19" w:rsidP="004D1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0,50 Eur</w:t>
            </w:r>
          </w:p>
          <w:p w:rsidR="00284E19" w:rsidRPr="001653CA" w:rsidRDefault="00284E19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Pr="001653CA" w:rsidRDefault="00284E19" w:rsidP="004D1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Eur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19" w:rsidRPr="001653CA" w:rsidRDefault="00284E19" w:rsidP="004D1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Eur</w:t>
            </w:r>
          </w:p>
        </w:tc>
      </w:tr>
      <w:tr w:rsidR="00284E19" w:rsidRPr="001653CA" w:rsidTr="00284E19">
        <w:trPr>
          <w:trHeight w:val="540"/>
        </w:trPr>
        <w:tc>
          <w:tcPr>
            <w:tcW w:w="801" w:type="dxa"/>
            <w:shd w:val="clear" w:color="auto" w:fill="auto"/>
          </w:tcPr>
          <w:p w:rsidR="00284E19" w:rsidRPr="001653CA" w:rsidRDefault="009A4515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4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284E19" w:rsidRPr="001653CA" w:rsidRDefault="00284E19" w:rsidP="0048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Kauno tautinės kultūros centro teatro studijos spektaklio žiūrovo mokestis </w:t>
            </w:r>
            <w:r w:rsidRPr="001B2349">
              <w:rPr>
                <w:rFonts w:ascii="Times New Roman" w:hAnsi="Times New Roman"/>
                <w:sz w:val="24"/>
                <w:szCs w:val="24"/>
              </w:rPr>
              <w:t>(jei renginys mokamas)</w:t>
            </w:r>
          </w:p>
        </w:tc>
        <w:tc>
          <w:tcPr>
            <w:tcW w:w="1701" w:type="dxa"/>
            <w:shd w:val="clear" w:color="auto" w:fill="auto"/>
          </w:tcPr>
          <w:p w:rsidR="00284E19" w:rsidRPr="001653CA" w:rsidRDefault="00284E19" w:rsidP="0016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asm.</w:t>
            </w:r>
          </w:p>
        </w:tc>
        <w:tc>
          <w:tcPr>
            <w:tcW w:w="1842" w:type="dxa"/>
            <w:shd w:val="clear" w:color="auto" w:fill="auto"/>
          </w:tcPr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Eur</w:t>
            </w:r>
          </w:p>
        </w:tc>
        <w:tc>
          <w:tcPr>
            <w:tcW w:w="1560" w:type="dxa"/>
            <w:shd w:val="clear" w:color="auto" w:fill="auto"/>
          </w:tcPr>
          <w:p w:rsidR="00284E19" w:rsidRPr="001653CA" w:rsidRDefault="00284E19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1,50 Eur</w:t>
            </w:r>
          </w:p>
        </w:tc>
        <w:tc>
          <w:tcPr>
            <w:tcW w:w="1830" w:type="dxa"/>
            <w:shd w:val="clear" w:color="auto" w:fill="auto"/>
          </w:tcPr>
          <w:p w:rsidR="00284E19" w:rsidRPr="001653CA" w:rsidRDefault="00284E19" w:rsidP="0016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 Eur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284E19" w:rsidRPr="001653CA" w:rsidRDefault="00284E19" w:rsidP="0016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Eur</w:t>
            </w:r>
          </w:p>
        </w:tc>
      </w:tr>
      <w:tr w:rsidR="00284E19" w:rsidRPr="001653CA" w:rsidTr="00284E19">
        <w:trPr>
          <w:trHeight w:val="273"/>
        </w:trPr>
        <w:tc>
          <w:tcPr>
            <w:tcW w:w="801" w:type="dxa"/>
            <w:shd w:val="clear" w:color="auto" w:fill="auto"/>
          </w:tcPr>
          <w:p w:rsidR="00284E19" w:rsidRDefault="009A4515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284E19" w:rsidRDefault="00284E19" w:rsidP="001B2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Kauno tautinės kultūros centro </w:t>
            </w:r>
            <w:r w:rsidRPr="00057FFD">
              <w:rPr>
                <w:rFonts w:ascii="Times New Roman" w:hAnsi="Times New Roman"/>
                <w:sz w:val="24"/>
                <w:szCs w:val="24"/>
              </w:rPr>
              <w:t>organizuojamų tarptautinių folkloro festival</w:t>
            </w:r>
            <w:r>
              <w:rPr>
                <w:rFonts w:ascii="Times New Roman" w:hAnsi="Times New Roman"/>
                <w:sz w:val="24"/>
                <w:szCs w:val="24"/>
              </w:rPr>
              <w:t>ių dalyvių iš užsienio mokestis</w:t>
            </w:r>
          </w:p>
        </w:tc>
        <w:tc>
          <w:tcPr>
            <w:tcW w:w="1701" w:type="dxa"/>
            <w:shd w:val="clear" w:color="auto" w:fill="auto"/>
          </w:tcPr>
          <w:p w:rsidR="00284E19" w:rsidRDefault="00284E19" w:rsidP="0005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para</w:t>
            </w:r>
          </w:p>
        </w:tc>
        <w:tc>
          <w:tcPr>
            <w:tcW w:w="1842" w:type="dxa"/>
            <w:shd w:val="clear" w:color="auto" w:fill="auto"/>
          </w:tcPr>
          <w:p w:rsidR="00284E19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Eur</w:t>
            </w:r>
          </w:p>
        </w:tc>
        <w:tc>
          <w:tcPr>
            <w:tcW w:w="1560" w:type="dxa"/>
            <w:shd w:val="clear" w:color="auto" w:fill="auto"/>
          </w:tcPr>
          <w:p w:rsidR="00284E19" w:rsidRDefault="003D2FC3" w:rsidP="0028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830" w:type="dxa"/>
            <w:shd w:val="clear" w:color="auto" w:fill="auto"/>
          </w:tcPr>
          <w:p w:rsidR="00284E19" w:rsidRDefault="00284E19" w:rsidP="0016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 Eur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284E19" w:rsidRDefault="003D2FC3" w:rsidP="0016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</w:tr>
      <w:tr w:rsidR="00284E19" w:rsidRPr="001653CA" w:rsidTr="00C7223E">
        <w:trPr>
          <w:trHeight w:val="70"/>
        </w:trPr>
        <w:tc>
          <w:tcPr>
            <w:tcW w:w="801" w:type="dxa"/>
            <w:shd w:val="clear" w:color="auto" w:fill="auto"/>
          </w:tcPr>
          <w:p w:rsidR="00284E19" w:rsidRDefault="009A4515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4E19" w:rsidRPr="001653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284E19" w:rsidRPr="001653CA" w:rsidRDefault="00284E19" w:rsidP="0006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Dalyvavimas</w:t>
            </w:r>
            <w:r w:rsidR="009A4515">
              <w:rPr>
                <w:rFonts w:ascii="Times New Roman" w:hAnsi="Times New Roman"/>
                <w:sz w:val="24"/>
                <w:szCs w:val="24"/>
              </w:rPr>
              <w:t xml:space="preserve"> Kauno choreografijos mokyklos,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FBB">
              <w:rPr>
                <w:rFonts w:ascii="Times New Roman" w:hAnsi="Times New Roman"/>
                <w:sz w:val="24"/>
                <w:szCs w:val="24"/>
              </w:rPr>
              <w:t xml:space="preserve">Kauno Antano Martinaičio dailės mokyklos, </w:t>
            </w:r>
            <w:r w:rsidRPr="008C40B2">
              <w:rPr>
                <w:rFonts w:ascii="Times New Roman" w:hAnsi="Times New Roman"/>
                <w:sz w:val="24"/>
                <w:szCs w:val="24"/>
              </w:rPr>
              <w:t>Kauno vaikų ir moksleivių laisvalaikio rūmų</w:t>
            </w:r>
            <w:r>
              <w:rPr>
                <w:rFonts w:ascii="Times New Roman" w:hAnsi="Times New Roman"/>
                <w:sz w:val="24"/>
                <w:szCs w:val="24"/>
              </w:rPr>
              <w:t>, Kauno</w:t>
            </w:r>
            <w:r w:rsidRPr="008C4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40B2">
              <w:rPr>
                <w:rFonts w:ascii="Times New Roman" w:hAnsi="Times New Roman"/>
                <w:sz w:val="24"/>
                <w:szCs w:val="24"/>
              </w:rPr>
              <w:t>autinės kultūros centro</w:t>
            </w:r>
            <w:r>
              <w:rPr>
                <w:rFonts w:ascii="Times New Roman" w:hAnsi="Times New Roman"/>
                <w:sz w:val="24"/>
                <w:szCs w:val="24"/>
              </w:rPr>
              <w:t>, Kauno Algio Žikevičiaus saugaus vaiko mokyklos v</w:t>
            </w:r>
            <w:r w:rsidRPr="001653CA">
              <w:rPr>
                <w:rFonts w:ascii="Times New Roman" w:hAnsi="Times New Roman"/>
                <w:sz w:val="24"/>
                <w:szCs w:val="24"/>
              </w:rPr>
              <w:t>ykdomose edukacinėse programose (jei programa mokama)</w:t>
            </w:r>
            <w:r w:rsidR="00C7223E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1"/>
            </w:r>
            <w:r w:rsidRPr="001653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19" w:rsidRPr="00D54E22" w:rsidRDefault="00284E19" w:rsidP="00066B6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Default="00284E19" w:rsidP="0006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žmogaus saugos, kraštotyro</w:t>
            </w:r>
            <w:r w:rsidR="001D08D6">
              <w:rPr>
                <w:rFonts w:ascii="Times New Roman" w:hAnsi="Times New Roman"/>
                <w:sz w:val="24"/>
                <w:szCs w:val="24"/>
              </w:rPr>
              <w:t xml:space="preserve">s, sveikos gyvensenos, </w:t>
            </w:r>
            <w:r>
              <w:rPr>
                <w:rFonts w:ascii="Times New Roman" w:hAnsi="Times New Roman"/>
                <w:sz w:val="24"/>
                <w:szCs w:val="24"/>
              </w:rPr>
              <w:t>šokio krypčių edukacinės programos</w:t>
            </w:r>
          </w:p>
          <w:p w:rsidR="00284E19" w:rsidRPr="00D54E22" w:rsidRDefault="00284E19" w:rsidP="00066B6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84E19" w:rsidRDefault="001D08D6" w:rsidP="00C72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muzikos, </w:t>
            </w:r>
            <w:r w:rsidR="00284E19">
              <w:rPr>
                <w:rFonts w:ascii="Times New Roman" w:hAnsi="Times New Roman"/>
                <w:sz w:val="24"/>
                <w:szCs w:val="24"/>
              </w:rPr>
              <w:t xml:space="preserve">dailės, </w:t>
            </w:r>
            <w:r w:rsidR="001A5706">
              <w:rPr>
                <w:rFonts w:ascii="Times New Roman" w:hAnsi="Times New Roman"/>
                <w:sz w:val="24"/>
                <w:szCs w:val="24"/>
              </w:rPr>
              <w:t xml:space="preserve">etninės kultūros, teatro, </w:t>
            </w:r>
            <w:r w:rsidR="00284E19">
              <w:rPr>
                <w:rFonts w:ascii="Times New Roman" w:hAnsi="Times New Roman"/>
                <w:sz w:val="24"/>
                <w:szCs w:val="24"/>
              </w:rPr>
              <w:t xml:space="preserve">ekologijos krypčių edukacinės programos </w:t>
            </w:r>
          </w:p>
        </w:tc>
        <w:tc>
          <w:tcPr>
            <w:tcW w:w="1701" w:type="dxa"/>
            <w:shd w:val="clear" w:color="auto" w:fill="auto"/>
          </w:tcPr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23E" w:rsidRDefault="00C7223E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23E" w:rsidRDefault="00C7223E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1 val.</w:t>
            </w: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D54E22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4E19" w:rsidRDefault="00284E19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val. </w:t>
            </w:r>
          </w:p>
        </w:tc>
        <w:tc>
          <w:tcPr>
            <w:tcW w:w="1842" w:type="dxa"/>
            <w:shd w:val="clear" w:color="auto" w:fill="auto"/>
          </w:tcPr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23E" w:rsidRDefault="00C7223E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23E" w:rsidRDefault="00C7223E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653CA"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E19" w:rsidRPr="00D54E22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4E19" w:rsidRDefault="00284E19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Eur </w:t>
            </w:r>
          </w:p>
        </w:tc>
        <w:tc>
          <w:tcPr>
            <w:tcW w:w="1560" w:type="dxa"/>
            <w:shd w:val="clear" w:color="auto" w:fill="auto"/>
          </w:tcPr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Pr="001653CA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Default="00284E19" w:rsidP="0006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180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180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84E19" w:rsidRPr="001653CA" w:rsidRDefault="001A5706" w:rsidP="00180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  <w:r w:rsidR="00C722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</w:p>
          <w:p w:rsidR="00284E19" w:rsidRPr="001653CA" w:rsidRDefault="00284E19" w:rsidP="00180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D54E22" w:rsidRDefault="00C7223E" w:rsidP="001802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zh-CN"/>
              </w:rPr>
            </w:pPr>
          </w:p>
          <w:p w:rsidR="00284E19" w:rsidRDefault="001A5706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  <w:r w:rsidR="00C722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</w:p>
        </w:tc>
        <w:tc>
          <w:tcPr>
            <w:tcW w:w="1830" w:type="dxa"/>
            <w:shd w:val="clear" w:color="auto" w:fill="auto"/>
          </w:tcPr>
          <w:p w:rsidR="00284E19" w:rsidRDefault="00284E19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Eur</w:t>
            </w: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D54E22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 Eur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284E19" w:rsidRDefault="00284E19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Eur</w:t>
            </w: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D54E22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zh-CN"/>
              </w:rPr>
            </w:pPr>
          </w:p>
          <w:p w:rsidR="00C7223E" w:rsidRDefault="00C7223E" w:rsidP="007E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Eur</w:t>
            </w:r>
          </w:p>
        </w:tc>
      </w:tr>
      <w:tr w:rsidR="00263FFB" w:rsidRPr="001653CA" w:rsidTr="00791FBB">
        <w:trPr>
          <w:trHeight w:val="1266"/>
        </w:trPr>
        <w:tc>
          <w:tcPr>
            <w:tcW w:w="801" w:type="dxa"/>
            <w:shd w:val="clear" w:color="auto" w:fill="auto"/>
          </w:tcPr>
          <w:p w:rsidR="00263FFB" w:rsidRPr="001653CA" w:rsidRDefault="009A4515" w:rsidP="007E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63FFB" w:rsidRPr="001653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263FFB" w:rsidRDefault="00263FFB" w:rsidP="0056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 w:rsidRPr="00E92CFF">
              <w:rPr>
                <w:rFonts w:ascii="Times New Roman" w:hAnsi="Times New Roman"/>
                <w:sz w:val="24"/>
                <w:szCs w:val="24"/>
              </w:rPr>
              <w:t xml:space="preserve">Kauno </w:t>
            </w:r>
            <w:r w:rsidR="009A4515">
              <w:rPr>
                <w:rFonts w:ascii="Times New Roman" w:hAnsi="Times New Roman"/>
                <w:sz w:val="24"/>
                <w:szCs w:val="24"/>
              </w:rPr>
              <w:t xml:space="preserve">choreografijos mokyklos, Kauno </w:t>
            </w:r>
            <w:r w:rsidRPr="00E92CFF">
              <w:rPr>
                <w:rFonts w:ascii="Times New Roman" w:hAnsi="Times New Roman"/>
                <w:sz w:val="24"/>
                <w:szCs w:val="24"/>
              </w:rPr>
              <w:t xml:space="preserve">vaikų ir moksleivių laisvalaikio rūmų, Kauno tautinės kultūros centro, Kauno Algio Žikevičiaus saugaus vaiko mokyklos </w:t>
            </w:r>
            <w:r w:rsidRPr="001653CA">
              <w:rPr>
                <w:rFonts w:ascii="Times New Roman" w:hAnsi="Times New Roman"/>
                <w:sz w:val="24"/>
                <w:szCs w:val="24"/>
              </w:rPr>
              <w:t>stovyklų programose (jei stovykla mokama)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63FFB" w:rsidRPr="00D54E22" w:rsidRDefault="00263FFB" w:rsidP="005613F2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56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 maitinimu </w:t>
            </w:r>
            <w:r w:rsidR="00F36F5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kartą</w:t>
            </w:r>
            <w:r w:rsidRPr="00E92CFF">
              <w:rPr>
                <w:rFonts w:ascii="Times New Roman" w:hAnsi="Times New Roman"/>
                <w:sz w:val="24"/>
                <w:szCs w:val="24"/>
              </w:rPr>
              <w:t xml:space="preserve"> per dieną</w:t>
            </w:r>
          </w:p>
          <w:p w:rsidR="00263FFB" w:rsidRPr="00D54E22" w:rsidRDefault="00263FFB" w:rsidP="005613F2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56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maitinimu 2 kartus per dieną</w:t>
            </w:r>
          </w:p>
          <w:p w:rsidR="00263FFB" w:rsidRPr="00D54E22" w:rsidRDefault="00263FFB" w:rsidP="005613F2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263FFB" w:rsidRPr="001653CA" w:rsidRDefault="00263FFB" w:rsidP="0056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E92CFF">
              <w:rPr>
                <w:rFonts w:ascii="Times New Roman" w:hAnsi="Times New Roman"/>
                <w:sz w:val="24"/>
                <w:szCs w:val="24"/>
              </w:rPr>
              <w:t>nakvyne ir maitinimu 3 kartus per dieną</w:t>
            </w:r>
            <w:r w:rsidR="00486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63FFB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E22" w:rsidRDefault="00D54E22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E22" w:rsidRPr="00D54E22" w:rsidRDefault="00D54E22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 xml:space="preserve">1 diena </w:t>
            </w:r>
          </w:p>
          <w:p w:rsidR="00263FFB" w:rsidRPr="00D54E22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diena</w:t>
            </w:r>
          </w:p>
          <w:p w:rsidR="00263FFB" w:rsidRPr="00D54E22" w:rsidRDefault="00263FFB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Pr="001653CA" w:rsidRDefault="00E80171" w:rsidP="006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para</w:t>
            </w:r>
          </w:p>
        </w:tc>
        <w:tc>
          <w:tcPr>
            <w:tcW w:w="1842" w:type="dxa"/>
            <w:shd w:val="clear" w:color="auto" w:fill="auto"/>
          </w:tcPr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E22" w:rsidRPr="00D54E22" w:rsidRDefault="00D54E22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1653CA"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263FFB" w:rsidRPr="00D54E22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E92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Eur</w:t>
            </w:r>
          </w:p>
          <w:p w:rsidR="00263FFB" w:rsidRPr="00D54E22" w:rsidRDefault="00263FFB" w:rsidP="00E92CFF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Pr="001653CA" w:rsidRDefault="00263FFB" w:rsidP="00E92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Eur</w:t>
            </w:r>
          </w:p>
        </w:tc>
        <w:tc>
          <w:tcPr>
            <w:tcW w:w="1560" w:type="dxa"/>
            <w:shd w:val="clear" w:color="auto" w:fill="auto"/>
          </w:tcPr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E22" w:rsidRPr="00D54E22" w:rsidRDefault="00D54E22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Eur</w:t>
            </w:r>
          </w:p>
          <w:p w:rsidR="00263FFB" w:rsidRPr="00D54E22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Eur</w:t>
            </w:r>
          </w:p>
          <w:p w:rsidR="00263FFB" w:rsidRPr="00D54E22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63FFB" w:rsidRPr="001653CA" w:rsidRDefault="00263FFB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Eur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515" w:rsidRDefault="009A4515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Pr="001653CA" w:rsidRDefault="003D2FC3" w:rsidP="00F65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shd w:val="clear" w:color="auto" w:fill="auto"/>
          </w:tcPr>
          <w:p w:rsidR="00263FFB" w:rsidRDefault="00263FFB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FFB" w:rsidRDefault="00263FFB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63FFB" w:rsidRPr="001653CA" w:rsidRDefault="00263FFB" w:rsidP="00263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E22" w:rsidRPr="001653CA" w:rsidTr="006D269D">
        <w:trPr>
          <w:trHeight w:val="70"/>
        </w:trPr>
        <w:tc>
          <w:tcPr>
            <w:tcW w:w="808" w:type="dxa"/>
            <w:gridSpan w:val="2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6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3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54E22" w:rsidRPr="001653CA" w:rsidRDefault="00D54E22" w:rsidP="006D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223E" w:rsidRPr="001653CA" w:rsidTr="00791FBB">
        <w:trPr>
          <w:trHeight w:val="1078"/>
        </w:trPr>
        <w:tc>
          <w:tcPr>
            <w:tcW w:w="801" w:type="dxa"/>
            <w:vMerge w:val="restart"/>
            <w:shd w:val="clear" w:color="auto" w:fill="auto"/>
          </w:tcPr>
          <w:p w:rsidR="00C7223E" w:rsidRPr="001653CA" w:rsidRDefault="009A4515" w:rsidP="00C24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7223E" w:rsidRPr="001653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7223E" w:rsidRPr="001653CA" w:rsidRDefault="00C7223E" w:rsidP="00C24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3" w:type="dxa"/>
            <w:gridSpan w:val="2"/>
            <w:shd w:val="clear" w:color="auto" w:fill="auto"/>
          </w:tcPr>
          <w:p w:rsidR="00C7223E" w:rsidRDefault="00C7223E" w:rsidP="007E0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Suteikimas naudotis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Kauno tautinės kultūros centro</w:t>
            </w:r>
            <w:r w:rsidR="00C534C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turtu</w:t>
            </w: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486F41" w:rsidRPr="001653CA" w:rsidRDefault="00486F41" w:rsidP="007E0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1653CA" w:rsidRDefault="00C7223E" w:rsidP="00486F41">
            <w:pPr>
              <w:spacing w:after="0" w:line="240" w:lineRule="auto"/>
              <w:ind w:left="50" w:hanging="5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>tautinių drabužių komplekto nuoma</w:t>
            </w:r>
          </w:p>
        </w:tc>
        <w:tc>
          <w:tcPr>
            <w:tcW w:w="1701" w:type="dxa"/>
            <w:shd w:val="clear" w:color="auto" w:fill="auto"/>
          </w:tcPr>
          <w:p w:rsidR="00486F41" w:rsidRDefault="00486F41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1653CA" w:rsidRDefault="00C7223E" w:rsidP="007E0169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>1 para</w:t>
            </w:r>
          </w:p>
        </w:tc>
        <w:tc>
          <w:tcPr>
            <w:tcW w:w="1842" w:type="dxa"/>
            <w:shd w:val="clear" w:color="auto" w:fill="auto"/>
          </w:tcPr>
          <w:p w:rsidR="00486F41" w:rsidRDefault="00486F41" w:rsidP="0015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86F41" w:rsidRDefault="00486F41" w:rsidP="0015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15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1653CA" w:rsidRDefault="003D2FC3" w:rsidP="00B8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486F41" w:rsidRDefault="00486F41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86F41" w:rsidRDefault="00486F41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1653CA" w:rsidRDefault="003D2FC3" w:rsidP="00B8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86F41" w:rsidRDefault="00486F41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86F41" w:rsidRDefault="00486F41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1653CA" w:rsidRDefault="001A5706" w:rsidP="00B8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  <w:r w:rsidR="00C7223E"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</w:p>
        </w:tc>
        <w:tc>
          <w:tcPr>
            <w:tcW w:w="1843" w:type="dxa"/>
            <w:shd w:val="clear" w:color="auto" w:fill="auto"/>
          </w:tcPr>
          <w:p w:rsidR="00486F41" w:rsidRDefault="00486F41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54E22" w:rsidRDefault="00D54E22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7223E" w:rsidRPr="001653CA" w:rsidRDefault="00C7223E" w:rsidP="00D54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 Eur</w:t>
            </w:r>
          </w:p>
        </w:tc>
      </w:tr>
      <w:tr w:rsidR="00C7223E" w:rsidRPr="001653CA" w:rsidTr="00791FBB">
        <w:trPr>
          <w:trHeight w:val="669"/>
        </w:trPr>
        <w:tc>
          <w:tcPr>
            <w:tcW w:w="801" w:type="dxa"/>
            <w:vMerge/>
            <w:shd w:val="clear" w:color="auto" w:fill="auto"/>
          </w:tcPr>
          <w:p w:rsidR="00C7223E" w:rsidRPr="001653CA" w:rsidRDefault="00C7223E" w:rsidP="007E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3" w:type="dxa"/>
            <w:gridSpan w:val="2"/>
            <w:shd w:val="clear" w:color="auto" w:fill="auto"/>
          </w:tcPr>
          <w:p w:rsidR="00C7223E" w:rsidRPr="001653CA" w:rsidRDefault="00C7223E" w:rsidP="001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>muzikos instrumentų nuoma</w:t>
            </w:r>
          </w:p>
          <w:p w:rsidR="00C7223E" w:rsidRPr="001653CA" w:rsidRDefault="00C7223E" w:rsidP="002019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C7223E" w:rsidRPr="001653CA" w:rsidRDefault="00C7223E" w:rsidP="0084319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  <w:t xml:space="preserve">1 instrumentas </w:t>
            </w:r>
          </w:p>
          <w:p w:rsidR="00C7223E" w:rsidRPr="001653CA" w:rsidRDefault="00C7223E" w:rsidP="00843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>1 para</w:t>
            </w:r>
          </w:p>
        </w:tc>
        <w:tc>
          <w:tcPr>
            <w:tcW w:w="1842" w:type="dxa"/>
            <w:shd w:val="clear" w:color="auto" w:fill="auto"/>
          </w:tcPr>
          <w:p w:rsidR="00C7223E" w:rsidRPr="001653CA" w:rsidRDefault="003D2FC3" w:rsidP="0015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C7223E" w:rsidRPr="001653CA" w:rsidRDefault="003D2FC3" w:rsidP="00C7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7223E" w:rsidRPr="001653CA" w:rsidRDefault="001A5706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  <w:r w:rsidR="00C7223E"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</w:p>
        </w:tc>
        <w:tc>
          <w:tcPr>
            <w:tcW w:w="1843" w:type="dxa"/>
            <w:shd w:val="clear" w:color="auto" w:fill="auto"/>
          </w:tcPr>
          <w:p w:rsidR="00C7223E" w:rsidRPr="001653CA" w:rsidRDefault="00C7223E" w:rsidP="007E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 Eur</w:t>
            </w:r>
          </w:p>
        </w:tc>
      </w:tr>
      <w:tr w:rsidR="00C7223E" w:rsidRPr="001653CA" w:rsidTr="00791FBB">
        <w:trPr>
          <w:trHeight w:val="307"/>
        </w:trPr>
        <w:tc>
          <w:tcPr>
            <w:tcW w:w="801" w:type="dxa"/>
            <w:vMerge/>
            <w:shd w:val="clear" w:color="auto" w:fill="auto"/>
          </w:tcPr>
          <w:p w:rsidR="00C7223E" w:rsidRPr="001653CA" w:rsidRDefault="00C7223E" w:rsidP="007E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3" w:type="dxa"/>
            <w:gridSpan w:val="2"/>
            <w:shd w:val="clear" w:color="auto" w:fill="auto"/>
          </w:tcPr>
          <w:p w:rsidR="00C7223E" w:rsidRPr="001653CA" w:rsidRDefault="00C7223E" w:rsidP="00C24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etnografinių namų apyvokos daiktų, kalendorinių švenčių atributikos nuoma</w:t>
            </w:r>
          </w:p>
        </w:tc>
        <w:tc>
          <w:tcPr>
            <w:tcW w:w="1701" w:type="dxa"/>
            <w:shd w:val="clear" w:color="auto" w:fill="auto"/>
          </w:tcPr>
          <w:p w:rsidR="00C7223E" w:rsidRPr="001653CA" w:rsidRDefault="00C7223E" w:rsidP="006D5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daiktas </w:t>
            </w:r>
          </w:p>
          <w:p w:rsidR="00C7223E" w:rsidRPr="001653CA" w:rsidRDefault="00C7223E" w:rsidP="006D5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>1 para</w:t>
            </w:r>
          </w:p>
        </w:tc>
        <w:tc>
          <w:tcPr>
            <w:tcW w:w="1842" w:type="dxa"/>
            <w:shd w:val="clear" w:color="auto" w:fill="auto"/>
          </w:tcPr>
          <w:p w:rsidR="00C7223E" w:rsidRPr="001653CA" w:rsidRDefault="003D2FC3" w:rsidP="006D5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  <w:p w:rsidR="00C7223E" w:rsidRPr="001653CA" w:rsidRDefault="00C7223E" w:rsidP="001A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C7223E" w:rsidRDefault="003D2FC3" w:rsidP="006D5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  <w:p w:rsidR="00C7223E" w:rsidRPr="001653CA" w:rsidRDefault="00C7223E" w:rsidP="001A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7223E" w:rsidRPr="001653CA" w:rsidRDefault="001A5706" w:rsidP="006D5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  <w:r w:rsidR="00C7223E" w:rsidRPr="001653C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</w:p>
          <w:p w:rsidR="00C7223E" w:rsidRPr="001653CA" w:rsidRDefault="00C7223E" w:rsidP="001A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C7223E" w:rsidRDefault="001A5706" w:rsidP="006D5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  <w:r w:rsidR="00263FF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Eur</w:t>
            </w:r>
          </w:p>
          <w:p w:rsidR="00263FFB" w:rsidRPr="001653CA" w:rsidRDefault="00263FFB" w:rsidP="001A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534CE" w:rsidRPr="001653CA" w:rsidTr="00791FBB">
        <w:trPr>
          <w:trHeight w:val="307"/>
        </w:trPr>
        <w:tc>
          <w:tcPr>
            <w:tcW w:w="801" w:type="dxa"/>
            <w:shd w:val="clear" w:color="auto" w:fill="auto"/>
          </w:tcPr>
          <w:p w:rsidR="00C534CE" w:rsidRPr="001653CA" w:rsidRDefault="00C534CE" w:rsidP="007E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03" w:type="dxa"/>
            <w:gridSpan w:val="2"/>
            <w:shd w:val="clear" w:color="auto" w:fill="auto"/>
          </w:tcPr>
          <w:p w:rsidR="00C534CE" w:rsidRPr="00C534CE" w:rsidRDefault="00C534CE" w:rsidP="00486F41">
            <w:pPr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34CE">
              <w:rPr>
                <w:rFonts w:ascii="Times New Roman" w:hAnsi="Times New Roman"/>
                <w:sz w:val="24"/>
                <w:szCs w:val="24"/>
                <w:lang w:eastAsia="zh-CN"/>
              </w:rPr>
              <w:t>Suteikimas naudotis Kauno Antano Martinaičio dailės mokyklo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s turtu</w:t>
            </w:r>
            <w:r w:rsidR="00486F4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r w:rsidR="0069018D">
              <w:rPr>
                <w:rFonts w:ascii="Times New Roman" w:hAnsi="Times New Roman"/>
                <w:sz w:val="24"/>
                <w:szCs w:val="24"/>
                <w:lang w:eastAsia="zh-CN"/>
              </w:rPr>
              <w:t>m</w:t>
            </w:r>
            <w:r w:rsidR="001F1260">
              <w:rPr>
                <w:rFonts w:ascii="Times New Roman" w:hAnsi="Times New Roman"/>
                <w:sz w:val="24"/>
                <w:szCs w:val="24"/>
                <w:lang w:eastAsia="zh-CN"/>
              </w:rPr>
              <w:t>olbertų nuoma</w:t>
            </w:r>
            <w:r w:rsidR="00486F41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534CE" w:rsidRPr="00C534CE" w:rsidRDefault="00C534CE" w:rsidP="000B2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34CE">
              <w:rPr>
                <w:rFonts w:ascii="Times New Roman" w:hAnsi="Times New Roman"/>
                <w:sz w:val="24"/>
                <w:szCs w:val="24"/>
                <w:lang w:eastAsia="zh-CN"/>
              </w:rPr>
              <w:t>1 daiktas</w:t>
            </w:r>
          </w:p>
          <w:p w:rsidR="00C534CE" w:rsidRPr="00740B08" w:rsidRDefault="00C534CE" w:rsidP="000B2D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C534CE">
              <w:rPr>
                <w:rFonts w:ascii="Times New Roman" w:hAnsi="Times New Roman"/>
                <w:sz w:val="24"/>
                <w:szCs w:val="24"/>
                <w:lang w:eastAsia="zh-CN"/>
              </w:rPr>
              <w:t>1 para</w:t>
            </w:r>
          </w:p>
        </w:tc>
        <w:tc>
          <w:tcPr>
            <w:tcW w:w="1842" w:type="dxa"/>
            <w:shd w:val="clear" w:color="auto" w:fill="auto"/>
          </w:tcPr>
          <w:p w:rsidR="00C534CE" w:rsidRPr="00486F41" w:rsidRDefault="003D2FC3" w:rsidP="000B2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C534CE" w:rsidRPr="00486F41" w:rsidRDefault="003D2FC3" w:rsidP="000B2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534CE" w:rsidRPr="00C534CE" w:rsidRDefault="00C534CE" w:rsidP="000B2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34CE">
              <w:rPr>
                <w:rFonts w:ascii="Times New Roman" w:hAnsi="Times New Roman"/>
                <w:sz w:val="24"/>
                <w:szCs w:val="24"/>
                <w:lang w:eastAsia="zh-CN"/>
              </w:rPr>
              <w:t>3 Eur</w:t>
            </w:r>
          </w:p>
        </w:tc>
        <w:tc>
          <w:tcPr>
            <w:tcW w:w="1843" w:type="dxa"/>
            <w:shd w:val="clear" w:color="auto" w:fill="auto"/>
          </w:tcPr>
          <w:p w:rsidR="00C534CE" w:rsidRPr="00C534CE" w:rsidRDefault="00C534CE" w:rsidP="000B2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34CE">
              <w:rPr>
                <w:rFonts w:ascii="Times New Roman" w:hAnsi="Times New Roman"/>
                <w:sz w:val="24"/>
                <w:szCs w:val="24"/>
                <w:lang w:eastAsia="zh-CN"/>
              </w:rPr>
              <w:t>2,50 Eur</w:t>
            </w:r>
          </w:p>
        </w:tc>
      </w:tr>
    </w:tbl>
    <w:p w:rsidR="00486F41" w:rsidRDefault="00486F41" w:rsidP="00571284">
      <w:pPr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263FFB" w:rsidRDefault="00571284" w:rsidP="005F0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1284">
        <w:rPr>
          <w:rFonts w:ascii="Times New Roman" w:hAnsi="Times New Roman"/>
          <w:sz w:val="24"/>
          <w:szCs w:val="24"/>
        </w:rPr>
        <w:t xml:space="preserve">PASTABOS: </w:t>
      </w:r>
    </w:p>
    <w:p w:rsidR="00571284" w:rsidRPr="00571284" w:rsidRDefault="00571284" w:rsidP="005F0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12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Vaikui (su nuolaida) nurodyta paslaugos kaina taikoma neįgaliems </w:t>
      </w:r>
      <w:r w:rsidR="00284E19">
        <w:rPr>
          <w:rFonts w:ascii="Times New Roman" w:hAnsi="Times New Roman"/>
          <w:sz w:val="24"/>
          <w:szCs w:val="24"/>
        </w:rPr>
        <w:t>vaikams (</w:t>
      </w:r>
      <w:r>
        <w:rPr>
          <w:rFonts w:ascii="Times New Roman" w:hAnsi="Times New Roman"/>
          <w:sz w:val="24"/>
          <w:szCs w:val="24"/>
        </w:rPr>
        <w:t>mokiniams</w:t>
      </w:r>
      <w:r w:rsidR="00284E19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1284">
        <w:rPr>
          <w:rFonts w:ascii="Times New Roman" w:hAnsi="Times New Roman"/>
          <w:sz w:val="24"/>
          <w:szCs w:val="24"/>
        </w:rPr>
        <w:t xml:space="preserve">nepasiturinčių šeimų, gaunančių socialinę </w:t>
      </w:r>
      <w:r>
        <w:rPr>
          <w:rFonts w:ascii="Times New Roman" w:hAnsi="Times New Roman"/>
          <w:sz w:val="24"/>
          <w:szCs w:val="24"/>
        </w:rPr>
        <w:t>paramą, vaikams</w:t>
      </w:r>
      <w:r w:rsidR="00284E19">
        <w:rPr>
          <w:rFonts w:ascii="Times New Roman" w:hAnsi="Times New Roman"/>
          <w:sz w:val="24"/>
          <w:szCs w:val="24"/>
        </w:rPr>
        <w:t xml:space="preserve"> (mokiniams); </w:t>
      </w:r>
      <w:r w:rsidR="00284E19" w:rsidRPr="00284E19">
        <w:rPr>
          <w:rFonts w:ascii="Times New Roman" w:hAnsi="Times New Roman"/>
          <w:sz w:val="24"/>
          <w:szCs w:val="24"/>
        </w:rPr>
        <w:t>vaikų globos namų, s</w:t>
      </w:r>
      <w:r w:rsidR="00284E19">
        <w:rPr>
          <w:rFonts w:ascii="Times New Roman" w:hAnsi="Times New Roman"/>
          <w:sz w:val="24"/>
          <w:szCs w:val="24"/>
        </w:rPr>
        <w:t>ocializacijos centrų auklėtiniams</w:t>
      </w:r>
      <w:r w:rsidR="00284E19" w:rsidRPr="00284E19">
        <w:rPr>
          <w:rFonts w:ascii="Times New Roman" w:hAnsi="Times New Roman"/>
          <w:sz w:val="24"/>
          <w:szCs w:val="24"/>
        </w:rPr>
        <w:t xml:space="preserve"> ar globotinia</w:t>
      </w:r>
      <w:r w:rsidR="00284E19">
        <w:rPr>
          <w:rFonts w:ascii="Times New Roman" w:hAnsi="Times New Roman"/>
          <w:sz w:val="24"/>
          <w:szCs w:val="24"/>
        </w:rPr>
        <w:t>ms, gyvenantiems vaikų globos šeimynose; vaikams (mokiniams)</w:t>
      </w:r>
      <w:r w:rsidR="00284E19" w:rsidRPr="00284E19">
        <w:rPr>
          <w:rFonts w:ascii="Times New Roman" w:hAnsi="Times New Roman"/>
          <w:sz w:val="24"/>
          <w:szCs w:val="24"/>
        </w:rPr>
        <w:t xml:space="preserve"> iš šeimų, kur</w:t>
      </w:r>
      <w:r w:rsidR="00284E19">
        <w:rPr>
          <w:rFonts w:ascii="Times New Roman" w:hAnsi="Times New Roman"/>
          <w:sz w:val="24"/>
          <w:szCs w:val="24"/>
        </w:rPr>
        <w:t>iose auga trys ir daugiau vaikų.</w:t>
      </w:r>
      <w:r w:rsidR="005F0AED">
        <w:rPr>
          <w:rFonts w:ascii="Times New Roman" w:hAnsi="Times New Roman"/>
          <w:sz w:val="24"/>
          <w:szCs w:val="24"/>
        </w:rPr>
        <w:t xml:space="preserve"> </w:t>
      </w:r>
    </w:p>
    <w:p w:rsidR="00571284" w:rsidRDefault="00571284" w:rsidP="005F0A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1284">
        <w:rPr>
          <w:rFonts w:ascii="Times New Roman" w:hAnsi="Times New Roman"/>
          <w:sz w:val="24"/>
          <w:szCs w:val="24"/>
        </w:rPr>
        <w:t xml:space="preserve">2. </w:t>
      </w:r>
      <w:r w:rsidR="00284E19">
        <w:rPr>
          <w:rFonts w:ascii="Times New Roman" w:hAnsi="Times New Roman"/>
          <w:sz w:val="24"/>
          <w:szCs w:val="24"/>
        </w:rPr>
        <w:t>Suaugusia</w:t>
      </w:r>
      <w:r w:rsidR="005F0AED">
        <w:rPr>
          <w:rFonts w:ascii="Times New Roman" w:hAnsi="Times New Roman"/>
          <w:sz w:val="24"/>
          <w:szCs w:val="24"/>
        </w:rPr>
        <w:t>ja</w:t>
      </w:r>
      <w:r w:rsidR="00284E19">
        <w:rPr>
          <w:rFonts w:ascii="Times New Roman" w:hAnsi="Times New Roman"/>
          <w:sz w:val="24"/>
          <w:szCs w:val="24"/>
        </w:rPr>
        <w:t xml:space="preserve">m (su nuolaida) nurodyta paslaugos kaina taikoma studentams, pensininkams, neįgaliesiems. </w:t>
      </w:r>
    </w:p>
    <w:p w:rsidR="00631774" w:rsidRPr="005F41BE" w:rsidRDefault="00323386" w:rsidP="00C6716E">
      <w:pPr>
        <w:ind w:firstLine="1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-2857500</wp:posOffset>
                </wp:positionH>
                <wp:positionV relativeFrom="paragraph">
                  <wp:posOffset>1143000</wp:posOffset>
                </wp:positionV>
                <wp:extent cx="1377315" cy="90805"/>
                <wp:effectExtent l="9525" t="9525" r="13335" b="1397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77315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EB8F6" id="Line 38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5pt,90pt" to="-116.5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KdIQIAAEEEAAAOAAAAZHJzL2Uyb0RvYy54bWysU02P2jAQvVfqf7ByhyQQviLCqkqgPdAW&#10;abe9G9shVh3bsg0BVf3vHZtAl/ZSVc3BGdszb97MPC+fzq1AJ2YsV7KI0mESISaJolweiujLy2Yw&#10;j5B1WFIslGRFdGE2elq9fbPsdM5GqlGCMoMARNq800XUOKfzOLakYS22Q6WZhMtamRY72JpDTA3u&#10;AL0V8ShJpnGnDNVGEWYtnFbXy2gV8OuaEfe5ri1zSBQRcHNhNWHd+zVeLXF+MFg3nPQ08D+waDGX&#10;kPQOVWGH0dHwP6BaToyyqnZDotpY1TUnLNQA1aTJb9U8N1izUAs0x+p7m+z/gyWfTjuDOIXZRUji&#10;Fka05ZKh8dy3ptM2B49S7owvjpzls94q8s0iqcoGywMLFF8uGuJSHxE/hPiN1ZBg331UFHzw0anQ&#10;p3NtWlQLrj+EzN766i2fBrqCzmFEl/uI2NkhAofpeDYbp5MIEbhbJPNkErLi3AP6YG2se89Ui7xR&#10;RAKKCaD4tLXOE/zl4t2l2nAhggqERB1gTkaTEGCV4NRfejdrDvtSGHTCXkfh6/M+uBl1lDSANQzT&#10;dW87zMXVhuRCejwoB+j01lUo3xfJYj1fz7NBNpquB1lSVYN3mzIbTDfpbFKNq7Ks0h+eWprlDaeU&#10;Sc/uJto0+ztR9M/nKre7bO9tiB/RQ7+A7O0fSIcZ+7FeBbJX9LIzt9mDToNz/6b8Q3i9B/v1y1/9&#10;BAAA//8DAFBLAwQUAAYACAAAACEAX7BdQt0AAAANAQAADwAAAGRycy9kb3ducmV2LnhtbExPy07D&#10;MBC8I/EP1iJxS+00hYYQp0KV+gEtVcXRjU0cYa9D7Dbh79me4LazM5pHvZm9Y1czxj6ghHwhgBls&#10;g+6xk3B832UlsJgUauUCGgk/JsKmub+rVaXDhHtzPaSOkQnGSkmwKQ0V57G1xqu4CINB4j7D6FUi&#10;OHZcj2oic+/4Uohn7lWPlGDVYLbWtF+Hi5fgSlF+n7br6WOvKWV3chbXuZSPD/PbK7Bk5vQnhlt9&#10;qg4NdTqHC+rInIRs9SRoTCKmvB0kyZZFkQM70+tlVQBvav5/RfMLAAD//wMAUEsBAi0AFAAGAAgA&#10;AAAhALaDOJL+AAAA4QEAABMAAAAAAAAAAAAAAAAAAAAAAFtDb250ZW50X1R5cGVzXS54bWxQSwEC&#10;LQAUAAYACAAAACEAOP0h/9YAAACUAQAACwAAAAAAAAAAAAAAAAAvAQAAX3JlbHMvLnJlbHNQSwEC&#10;LQAUAAYACAAAACEAWgkinSECAABBBAAADgAAAAAAAAAAAAAAAAAuAgAAZHJzL2Uyb0RvYy54bWxQ&#10;SwECLQAUAAYACAAAACEAX7BdQt0AAAANAQAADwAAAAAAAAAAAAAAAAB7BAAAZHJzL2Rvd25yZXYu&#10;eG1sUEsFBgAAAAAEAAQA8wAAAIUFAAAAAA==&#10;"/>
            </w:pict>
          </mc:Fallback>
        </mc:AlternateContent>
      </w:r>
      <w:r w:rsidR="00631774">
        <w:rPr>
          <w:rFonts w:ascii="Times New Roman" w:hAnsi="Times New Roman"/>
          <w:sz w:val="24"/>
          <w:szCs w:val="24"/>
        </w:rPr>
        <w:t>____________________________________________________</w:t>
      </w:r>
    </w:p>
    <w:sectPr w:rsidR="00631774" w:rsidRPr="005F41BE" w:rsidSect="00700B56">
      <w:headerReference w:type="even" r:id="rId8"/>
      <w:headerReference w:type="default" r:id="rId9"/>
      <w:footerReference w:type="default" r:id="rId10"/>
      <w:pgSz w:w="16838" w:h="11906" w:orient="landscape"/>
      <w:pgMar w:top="1418" w:right="820" w:bottom="568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84" w:rsidRDefault="00301D84" w:rsidP="001A4680">
      <w:pPr>
        <w:spacing w:after="0" w:line="240" w:lineRule="auto"/>
      </w:pPr>
      <w:r>
        <w:separator/>
      </w:r>
    </w:p>
  </w:endnote>
  <w:endnote w:type="continuationSeparator" w:id="0">
    <w:p w:rsidR="00301D84" w:rsidRDefault="00301D84" w:rsidP="001A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D9" w:rsidRDefault="004D10D9" w:rsidP="0001602E">
    <w:pPr>
      <w:pStyle w:val="Porat"/>
      <w:jc w:val="right"/>
    </w:pPr>
  </w:p>
  <w:p w:rsidR="004D10D9" w:rsidRDefault="004D10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84" w:rsidRDefault="00301D84" w:rsidP="001A4680">
      <w:pPr>
        <w:spacing w:after="0" w:line="240" w:lineRule="auto"/>
      </w:pPr>
      <w:r>
        <w:separator/>
      </w:r>
    </w:p>
  </w:footnote>
  <w:footnote w:type="continuationSeparator" w:id="0">
    <w:p w:rsidR="00301D84" w:rsidRDefault="00301D84" w:rsidP="001A4680">
      <w:pPr>
        <w:spacing w:after="0" w:line="240" w:lineRule="auto"/>
      </w:pPr>
      <w:r>
        <w:continuationSeparator/>
      </w:r>
    </w:p>
  </w:footnote>
  <w:footnote w:id="1">
    <w:p w:rsidR="00C7223E" w:rsidRDefault="00C7223E" w:rsidP="005F0AED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486F41">
        <w:rPr>
          <w:rFonts w:ascii="Times New Roman" w:hAnsi="Times New Roman"/>
          <w:sz w:val="24"/>
          <w:szCs w:val="24"/>
        </w:rPr>
        <w:t>Paslaugos kainos nurodytos</w:t>
      </w:r>
      <w:r w:rsidR="00486F41" w:rsidRPr="00486F41">
        <w:rPr>
          <w:rFonts w:ascii="Times New Roman" w:hAnsi="Times New Roman"/>
          <w:sz w:val="24"/>
          <w:szCs w:val="24"/>
        </w:rPr>
        <w:t>,</w:t>
      </w:r>
      <w:r w:rsidRPr="00486F41">
        <w:rPr>
          <w:rFonts w:ascii="Times New Roman" w:hAnsi="Times New Roman"/>
          <w:sz w:val="24"/>
          <w:szCs w:val="24"/>
        </w:rPr>
        <w:t xml:space="preserve"> </w:t>
      </w:r>
      <w:r w:rsidR="00486F41" w:rsidRPr="00486F41">
        <w:rPr>
          <w:rFonts w:ascii="Times New Roman" w:hAnsi="Times New Roman"/>
          <w:sz w:val="24"/>
          <w:szCs w:val="24"/>
        </w:rPr>
        <w:t xml:space="preserve">kai </w:t>
      </w:r>
      <w:r w:rsidRPr="00486F41">
        <w:rPr>
          <w:rFonts w:ascii="Times New Roman" w:hAnsi="Times New Roman"/>
          <w:sz w:val="24"/>
          <w:szCs w:val="24"/>
        </w:rPr>
        <w:t>edukacin</w:t>
      </w:r>
      <w:r w:rsidR="00486F41" w:rsidRPr="00486F41">
        <w:rPr>
          <w:rFonts w:ascii="Times New Roman" w:hAnsi="Times New Roman"/>
          <w:sz w:val="24"/>
          <w:szCs w:val="24"/>
        </w:rPr>
        <w:t>ė</w:t>
      </w:r>
      <w:r w:rsidRPr="00486F41">
        <w:rPr>
          <w:rFonts w:ascii="Times New Roman" w:hAnsi="Times New Roman"/>
          <w:sz w:val="24"/>
          <w:szCs w:val="24"/>
        </w:rPr>
        <w:t xml:space="preserve"> program</w:t>
      </w:r>
      <w:r w:rsidR="00486F41" w:rsidRPr="00486F41">
        <w:rPr>
          <w:rFonts w:ascii="Times New Roman" w:hAnsi="Times New Roman"/>
          <w:sz w:val="24"/>
          <w:szCs w:val="24"/>
        </w:rPr>
        <w:t>a</w:t>
      </w:r>
      <w:r w:rsidRPr="00486F41">
        <w:rPr>
          <w:rFonts w:ascii="Times New Roman" w:hAnsi="Times New Roman"/>
          <w:sz w:val="24"/>
          <w:szCs w:val="24"/>
        </w:rPr>
        <w:t xml:space="preserve"> vyk</w:t>
      </w:r>
      <w:r w:rsidR="00486F41" w:rsidRPr="00486F41">
        <w:rPr>
          <w:rFonts w:ascii="Times New Roman" w:hAnsi="Times New Roman"/>
          <w:sz w:val="24"/>
          <w:szCs w:val="24"/>
        </w:rPr>
        <w:t>doma</w:t>
      </w:r>
      <w:r w:rsidRPr="00486F41">
        <w:rPr>
          <w:rFonts w:ascii="Times New Roman" w:hAnsi="Times New Roman"/>
          <w:sz w:val="24"/>
          <w:szCs w:val="24"/>
        </w:rPr>
        <w:t xml:space="preserve"> neformal</w:t>
      </w:r>
      <w:r w:rsidR="00486F41" w:rsidRPr="00486F41">
        <w:rPr>
          <w:rFonts w:ascii="Times New Roman" w:hAnsi="Times New Roman"/>
          <w:sz w:val="24"/>
          <w:szCs w:val="24"/>
        </w:rPr>
        <w:t xml:space="preserve">iojo </w:t>
      </w:r>
      <w:r w:rsidRPr="00486F41">
        <w:rPr>
          <w:rFonts w:ascii="Times New Roman" w:hAnsi="Times New Roman"/>
          <w:sz w:val="24"/>
          <w:szCs w:val="24"/>
        </w:rPr>
        <w:t>vaikų švietimo mokykloje. Jei edukacinė programa vykdoma ją užsakiusioje kitoje mokykloje ar įstaigoje</w:t>
      </w:r>
      <w:r w:rsidR="00486F41" w:rsidRPr="00486F41">
        <w:rPr>
          <w:rFonts w:ascii="Times New Roman" w:hAnsi="Times New Roman"/>
          <w:sz w:val="24"/>
          <w:szCs w:val="24"/>
        </w:rPr>
        <w:t>,</w:t>
      </w:r>
      <w:r w:rsidRPr="00486F41">
        <w:rPr>
          <w:rFonts w:ascii="Times New Roman" w:hAnsi="Times New Roman"/>
          <w:sz w:val="24"/>
          <w:szCs w:val="24"/>
        </w:rPr>
        <w:t xml:space="preserve"> paslaugos kaina didinama 1 Eur (asmenims su nuolaida – 0,50 Eur), jei mokiniai ar kiti asmenys atvežami į neformal</w:t>
      </w:r>
      <w:r w:rsidR="00486F41" w:rsidRPr="00486F41">
        <w:rPr>
          <w:rFonts w:ascii="Times New Roman" w:hAnsi="Times New Roman"/>
          <w:sz w:val="24"/>
          <w:szCs w:val="24"/>
        </w:rPr>
        <w:t xml:space="preserve">iojo </w:t>
      </w:r>
      <w:r w:rsidRPr="00486F41">
        <w:rPr>
          <w:rFonts w:ascii="Times New Roman" w:hAnsi="Times New Roman"/>
          <w:sz w:val="24"/>
          <w:szCs w:val="24"/>
        </w:rPr>
        <w:t>vaikų švietimo mokyklą jos transportu – 2 Eur (asmenims su nuolaida – 1 Eur).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D9" w:rsidRDefault="004D10D9" w:rsidP="007C0D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D10D9" w:rsidRDefault="004D10D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D9" w:rsidRDefault="004D10D9" w:rsidP="007C0D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4A3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D10D9" w:rsidRDefault="004D10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9DC"/>
    <w:multiLevelType w:val="hybridMultilevel"/>
    <w:tmpl w:val="38403F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459"/>
    <w:multiLevelType w:val="hybridMultilevel"/>
    <w:tmpl w:val="C3007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A67"/>
    <w:multiLevelType w:val="hybridMultilevel"/>
    <w:tmpl w:val="93C8C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990"/>
    <w:multiLevelType w:val="hybridMultilevel"/>
    <w:tmpl w:val="311E9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21A8"/>
    <w:multiLevelType w:val="hybridMultilevel"/>
    <w:tmpl w:val="A49A31E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5" w15:restartNumberingAfterBreak="0">
    <w:nsid w:val="2EEC4844"/>
    <w:multiLevelType w:val="hybridMultilevel"/>
    <w:tmpl w:val="18DAE2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F1375"/>
    <w:multiLevelType w:val="hybridMultilevel"/>
    <w:tmpl w:val="389A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A0B62"/>
    <w:multiLevelType w:val="hybridMultilevel"/>
    <w:tmpl w:val="CCDC89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506C1"/>
    <w:multiLevelType w:val="hybridMultilevel"/>
    <w:tmpl w:val="988EE6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10B4"/>
    <w:multiLevelType w:val="hybridMultilevel"/>
    <w:tmpl w:val="384AF7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F6F5A"/>
    <w:multiLevelType w:val="hybridMultilevel"/>
    <w:tmpl w:val="1D2C8FD6"/>
    <w:lvl w:ilvl="0" w:tplc="042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6D1D47E1"/>
    <w:multiLevelType w:val="hybridMultilevel"/>
    <w:tmpl w:val="924C0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F7FF9"/>
    <w:multiLevelType w:val="hybridMultilevel"/>
    <w:tmpl w:val="74A412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81F24"/>
    <w:multiLevelType w:val="hybridMultilevel"/>
    <w:tmpl w:val="DA2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3A"/>
    <w:rsid w:val="0001602E"/>
    <w:rsid w:val="000209E4"/>
    <w:rsid w:val="00020F04"/>
    <w:rsid w:val="000323D8"/>
    <w:rsid w:val="00044D09"/>
    <w:rsid w:val="00057FFD"/>
    <w:rsid w:val="00066B6C"/>
    <w:rsid w:val="00070AD0"/>
    <w:rsid w:val="000764A7"/>
    <w:rsid w:val="00094F2E"/>
    <w:rsid w:val="00095EA9"/>
    <w:rsid w:val="00096B2E"/>
    <w:rsid w:val="000B4516"/>
    <w:rsid w:val="000C5E2D"/>
    <w:rsid w:val="000E2869"/>
    <w:rsid w:val="000E541E"/>
    <w:rsid w:val="000E5A7B"/>
    <w:rsid w:val="000F4018"/>
    <w:rsid w:val="001063AD"/>
    <w:rsid w:val="00120539"/>
    <w:rsid w:val="00131421"/>
    <w:rsid w:val="00135BB2"/>
    <w:rsid w:val="00142888"/>
    <w:rsid w:val="0014667C"/>
    <w:rsid w:val="00156A99"/>
    <w:rsid w:val="001579E3"/>
    <w:rsid w:val="001653CA"/>
    <w:rsid w:val="00173D85"/>
    <w:rsid w:val="0018023B"/>
    <w:rsid w:val="00186A42"/>
    <w:rsid w:val="001A4680"/>
    <w:rsid w:val="001A5706"/>
    <w:rsid w:val="001B2349"/>
    <w:rsid w:val="001B5058"/>
    <w:rsid w:val="001D08D6"/>
    <w:rsid w:val="001F0559"/>
    <w:rsid w:val="001F1260"/>
    <w:rsid w:val="0020192F"/>
    <w:rsid w:val="00211D7A"/>
    <w:rsid w:val="00222D2A"/>
    <w:rsid w:val="002421CB"/>
    <w:rsid w:val="00261399"/>
    <w:rsid w:val="00263FFB"/>
    <w:rsid w:val="00281A64"/>
    <w:rsid w:val="00284E19"/>
    <w:rsid w:val="002A3BC3"/>
    <w:rsid w:val="002A663C"/>
    <w:rsid w:val="002B5E91"/>
    <w:rsid w:val="002C773D"/>
    <w:rsid w:val="002F438C"/>
    <w:rsid w:val="002F4D70"/>
    <w:rsid w:val="00301D84"/>
    <w:rsid w:val="003120F7"/>
    <w:rsid w:val="00321AE6"/>
    <w:rsid w:val="00323386"/>
    <w:rsid w:val="00323D48"/>
    <w:rsid w:val="003327B4"/>
    <w:rsid w:val="003434D8"/>
    <w:rsid w:val="00344092"/>
    <w:rsid w:val="00344524"/>
    <w:rsid w:val="003610CC"/>
    <w:rsid w:val="00364E2E"/>
    <w:rsid w:val="00366B85"/>
    <w:rsid w:val="00372EB6"/>
    <w:rsid w:val="00377F58"/>
    <w:rsid w:val="0038689B"/>
    <w:rsid w:val="0039070E"/>
    <w:rsid w:val="00396282"/>
    <w:rsid w:val="003D2FC3"/>
    <w:rsid w:val="00404B53"/>
    <w:rsid w:val="0041605A"/>
    <w:rsid w:val="004256DE"/>
    <w:rsid w:val="00430405"/>
    <w:rsid w:val="0043261D"/>
    <w:rsid w:val="00454EAE"/>
    <w:rsid w:val="00475E3E"/>
    <w:rsid w:val="004831E2"/>
    <w:rsid w:val="00486F41"/>
    <w:rsid w:val="00487867"/>
    <w:rsid w:val="00490752"/>
    <w:rsid w:val="004A0629"/>
    <w:rsid w:val="004D10D9"/>
    <w:rsid w:val="004D6EAC"/>
    <w:rsid w:val="004F1E21"/>
    <w:rsid w:val="00514551"/>
    <w:rsid w:val="00532C18"/>
    <w:rsid w:val="005410BE"/>
    <w:rsid w:val="00543F76"/>
    <w:rsid w:val="00552492"/>
    <w:rsid w:val="005613F2"/>
    <w:rsid w:val="00571284"/>
    <w:rsid w:val="00587515"/>
    <w:rsid w:val="005A0E6F"/>
    <w:rsid w:val="005B1864"/>
    <w:rsid w:val="005B4740"/>
    <w:rsid w:val="005D4912"/>
    <w:rsid w:val="005E025D"/>
    <w:rsid w:val="005E4DB9"/>
    <w:rsid w:val="005E6473"/>
    <w:rsid w:val="005F0AED"/>
    <w:rsid w:val="005F321C"/>
    <w:rsid w:val="005F41BE"/>
    <w:rsid w:val="00613548"/>
    <w:rsid w:val="00625F75"/>
    <w:rsid w:val="00631774"/>
    <w:rsid w:val="00637169"/>
    <w:rsid w:val="00642D16"/>
    <w:rsid w:val="00655AB9"/>
    <w:rsid w:val="00662DA1"/>
    <w:rsid w:val="006710C7"/>
    <w:rsid w:val="0069018D"/>
    <w:rsid w:val="00692A8C"/>
    <w:rsid w:val="00693BFC"/>
    <w:rsid w:val="00693DDC"/>
    <w:rsid w:val="00695854"/>
    <w:rsid w:val="006A5956"/>
    <w:rsid w:val="006B1BA3"/>
    <w:rsid w:val="006B2CA9"/>
    <w:rsid w:val="006D062B"/>
    <w:rsid w:val="006D1BF7"/>
    <w:rsid w:val="006D3A51"/>
    <w:rsid w:val="006E0538"/>
    <w:rsid w:val="00700B56"/>
    <w:rsid w:val="00701D0F"/>
    <w:rsid w:val="007020CD"/>
    <w:rsid w:val="0070446E"/>
    <w:rsid w:val="00707691"/>
    <w:rsid w:val="00711DAA"/>
    <w:rsid w:val="00722F61"/>
    <w:rsid w:val="00732C6C"/>
    <w:rsid w:val="00741C77"/>
    <w:rsid w:val="007431F3"/>
    <w:rsid w:val="00750B16"/>
    <w:rsid w:val="007569D8"/>
    <w:rsid w:val="007574D0"/>
    <w:rsid w:val="00762F5F"/>
    <w:rsid w:val="007660F7"/>
    <w:rsid w:val="0078723A"/>
    <w:rsid w:val="00791FBB"/>
    <w:rsid w:val="00795C2B"/>
    <w:rsid w:val="007979F8"/>
    <w:rsid w:val="007A029A"/>
    <w:rsid w:val="007B5671"/>
    <w:rsid w:val="007B63B0"/>
    <w:rsid w:val="007C0DD1"/>
    <w:rsid w:val="007D411B"/>
    <w:rsid w:val="007D4F38"/>
    <w:rsid w:val="007E0169"/>
    <w:rsid w:val="007E1915"/>
    <w:rsid w:val="008129F0"/>
    <w:rsid w:val="008152AE"/>
    <w:rsid w:val="00816E71"/>
    <w:rsid w:val="00822508"/>
    <w:rsid w:val="00832985"/>
    <w:rsid w:val="00836061"/>
    <w:rsid w:val="00842E99"/>
    <w:rsid w:val="0084319B"/>
    <w:rsid w:val="00853148"/>
    <w:rsid w:val="008A2D2D"/>
    <w:rsid w:val="008A6673"/>
    <w:rsid w:val="008A7AC2"/>
    <w:rsid w:val="008B3E6B"/>
    <w:rsid w:val="008C40B2"/>
    <w:rsid w:val="008C5CB5"/>
    <w:rsid w:val="008E1D2F"/>
    <w:rsid w:val="008E25B6"/>
    <w:rsid w:val="009175D3"/>
    <w:rsid w:val="00920F18"/>
    <w:rsid w:val="00934D4F"/>
    <w:rsid w:val="00953795"/>
    <w:rsid w:val="00954A35"/>
    <w:rsid w:val="00976DAE"/>
    <w:rsid w:val="009978E7"/>
    <w:rsid w:val="009A0252"/>
    <w:rsid w:val="009A4515"/>
    <w:rsid w:val="009B3F8A"/>
    <w:rsid w:val="009D2A59"/>
    <w:rsid w:val="009E38B9"/>
    <w:rsid w:val="009F6130"/>
    <w:rsid w:val="00A00EAA"/>
    <w:rsid w:val="00A01FC1"/>
    <w:rsid w:val="00A13EBA"/>
    <w:rsid w:val="00A22AB4"/>
    <w:rsid w:val="00A33034"/>
    <w:rsid w:val="00A35CDF"/>
    <w:rsid w:val="00A52E43"/>
    <w:rsid w:val="00A65593"/>
    <w:rsid w:val="00A83971"/>
    <w:rsid w:val="00A87411"/>
    <w:rsid w:val="00A9307F"/>
    <w:rsid w:val="00AA07E4"/>
    <w:rsid w:val="00AA1E10"/>
    <w:rsid w:val="00AD7C5F"/>
    <w:rsid w:val="00B11F6D"/>
    <w:rsid w:val="00B16FF3"/>
    <w:rsid w:val="00B215A6"/>
    <w:rsid w:val="00B35631"/>
    <w:rsid w:val="00B3716F"/>
    <w:rsid w:val="00B74676"/>
    <w:rsid w:val="00B76262"/>
    <w:rsid w:val="00B8063B"/>
    <w:rsid w:val="00B832A4"/>
    <w:rsid w:val="00B8729A"/>
    <w:rsid w:val="00B9396B"/>
    <w:rsid w:val="00B9511A"/>
    <w:rsid w:val="00BA7CA3"/>
    <w:rsid w:val="00BD31CA"/>
    <w:rsid w:val="00BD7ED7"/>
    <w:rsid w:val="00BE7C1F"/>
    <w:rsid w:val="00BF2650"/>
    <w:rsid w:val="00BF6BFF"/>
    <w:rsid w:val="00BF6EEE"/>
    <w:rsid w:val="00C02D3A"/>
    <w:rsid w:val="00C05F57"/>
    <w:rsid w:val="00C237DB"/>
    <w:rsid w:val="00C247B4"/>
    <w:rsid w:val="00C468B9"/>
    <w:rsid w:val="00C52E62"/>
    <w:rsid w:val="00C534CE"/>
    <w:rsid w:val="00C5445B"/>
    <w:rsid w:val="00C611B3"/>
    <w:rsid w:val="00C666DD"/>
    <w:rsid w:val="00C6716E"/>
    <w:rsid w:val="00C71C62"/>
    <w:rsid w:val="00C7223E"/>
    <w:rsid w:val="00C8591C"/>
    <w:rsid w:val="00C8616B"/>
    <w:rsid w:val="00C95A2A"/>
    <w:rsid w:val="00CA0979"/>
    <w:rsid w:val="00CA17F2"/>
    <w:rsid w:val="00CC5275"/>
    <w:rsid w:val="00CD1F27"/>
    <w:rsid w:val="00CF0382"/>
    <w:rsid w:val="00D048BF"/>
    <w:rsid w:val="00D13635"/>
    <w:rsid w:val="00D27682"/>
    <w:rsid w:val="00D32791"/>
    <w:rsid w:val="00D533E2"/>
    <w:rsid w:val="00D54E22"/>
    <w:rsid w:val="00D557CB"/>
    <w:rsid w:val="00D55895"/>
    <w:rsid w:val="00D60415"/>
    <w:rsid w:val="00D7162C"/>
    <w:rsid w:val="00D74060"/>
    <w:rsid w:val="00D757F0"/>
    <w:rsid w:val="00D766FE"/>
    <w:rsid w:val="00D8443B"/>
    <w:rsid w:val="00D92525"/>
    <w:rsid w:val="00D9668C"/>
    <w:rsid w:val="00DA4EC4"/>
    <w:rsid w:val="00DB4382"/>
    <w:rsid w:val="00DB67D3"/>
    <w:rsid w:val="00DC2A0B"/>
    <w:rsid w:val="00DC7180"/>
    <w:rsid w:val="00DE621C"/>
    <w:rsid w:val="00DF5A3F"/>
    <w:rsid w:val="00E01AF3"/>
    <w:rsid w:val="00E24CBD"/>
    <w:rsid w:val="00E334FC"/>
    <w:rsid w:val="00E40FB6"/>
    <w:rsid w:val="00E453B5"/>
    <w:rsid w:val="00E47D72"/>
    <w:rsid w:val="00E57626"/>
    <w:rsid w:val="00E761CC"/>
    <w:rsid w:val="00E80171"/>
    <w:rsid w:val="00E8564C"/>
    <w:rsid w:val="00E92CFF"/>
    <w:rsid w:val="00E94380"/>
    <w:rsid w:val="00E95A41"/>
    <w:rsid w:val="00EB2C8B"/>
    <w:rsid w:val="00EB4055"/>
    <w:rsid w:val="00EB7234"/>
    <w:rsid w:val="00EC7873"/>
    <w:rsid w:val="00ED2C41"/>
    <w:rsid w:val="00EE3C5A"/>
    <w:rsid w:val="00EF0E2B"/>
    <w:rsid w:val="00EF711A"/>
    <w:rsid w:val="00F028F5"/>
    <w:rsid w:val="00F05B5A"/>
    <w:rsid w:val="00F241BC"/>
    <w:rsid w:val="00F36F57"/>
    <w:rsid w:val="00F46A91"/>
    <w:rsid w:val="00F46CCB"/>
    <w:rsid w:val="00F50942"/>
    <w:rsid w:val="00F56230"/>
    <w:rsid w:val="00F63AE9"/>
    <w:rsid w:val="00F63CCB"/>
    <w:rsid w:val="00F6545F"/>
    <w:rsid w:val="00FB50C7"/>
    <w:rsid w:val="00FB670C"/>
    <w:rsid w:val="00FD5D4E"/>
    <w:rsid w:val="00FE251C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F665A-ED83-4122-A10D-DCF30849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029A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8786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587515"/>
    <w:pPr>
      <w:ind w:left="1296"/>
    </w:pPr>
  </w:style>
  <w:style w:type="paragraph" w:styleId="Antrats">
    <w:name w:val="header"/>
    <w:basedOn w:val="prastasis"/>
    <w:link w:val="AntratsDiagrama"/>
    <w:uiPriority w:val="99"/>
    <w:unhideWhenUsed/>
    <w:rsid w:val="001A46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A468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A46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A4680"/>
    <w:rPr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7574D0"/>
  </w:style>
  <w:style w:type="character" w:styleId="Hipersaitas">
    <w:name w:val="Hyperlink"/>
    <w:rsid w:val="00094F2E"/>
    <w:rPr>
      <w:color w:val="0000FF"/>
      <w:u w:val="single"/>
    </w:rPr>
  </w:style>
  <w:style w:type="character" w:styleId="Perirtashipersaitas">
    <w:name w:val="FollowedHyperlink"/>
    <w:rsid w:val="00094F2E"/>
    <w:rPr>
      <w:color w:val="800080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7223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7223E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7223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7223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7223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72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74FA-9496-42BE-90CB-EAA857FB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ATLYGINIMAS UŽ KAUNO MIESTO SAVIVALDYBĖS NEFORMALIOJO VAIKŲ ŠVIETIMO  ĮSTAIGOSE TEIKIAMAS PAPILDOMAS PASLAUGAS</dc:subject>
  <dc:creator>Švietimo ir kultūros reikalų valdyba</dc:creator>
  <cp:lastModifiedBy>Ingrida Valėjevienė</cp:lastModifiedBy>
  <cp:revision>2</cp:revision>
  <cp:lastPrinted>2019-03-20T08:11:00Z</cp:lastPrinted>
  <dcterms:created xsi:type="dcterms:W3CDTF">2019-08-29T06:28:00Z</dcterms:created>
  <dcterms:modified xsi:type="dcterms:W3CDTF">2019-08-29T06:28:00Z</dcterms:modified>
</cp:coreProperties>
</file>