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237"/>
        <w:gridCol w:w="4402"/>
      </w:tblGrid>
      <w:tr w:rsidR="00887E36" w:rsidTr="00887E36">
        <w:trPr>
          <w:cantSplit/>
          <w:trHeight w:hRule="exact" w:val="709"/>
        </w:trPr>
        <w:tc>
          <w:tcPr>
            <w:tcW w:w="5237" w:type="dxa"/>
          </w:tcPr>
          <w:p w:rsidR="00887E36" w:rsidRDefault="00887E36">
            <w:pPr>
              <w:pStyle w:val="Antrats"/>
              <w:tabs>
                <w:tab w:val="clear" w:pos="4153"/>
                <w:tab w:val="clear" w:pos="8306"/>
                <w:tab w:val="left" w:pos="5244"/>
              </w:tabs>
              <w:jc w:val="center"/>
            </w:pPr>
            <w:bookmarkStart w:id="0" w:name="_GoBack"/>
            <w:bookmarkEnd w:id="0"/>
          </w:p>
        </w:tc>
        <w:tc>
          <w:tcPr>
            <w:tcW w:w="4402" w:type="dxa"/>
          </w:tcPr>
          <w:p w:rsidR="00887E36" w:rsidRDefault="00887E36" w:rsidP="00887E36">
            <w:pPr>
              <w:pStyle w:val="Antrats"/>
              <w:tabs>
                <w:tab w:val="left" w:pos="5244"/>
              </w:tabs>
              <w:jc w:val="right"/>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sidR="00DD04B5" w:rsidRPr="00DD04B5">
              <w:rPr>
                <w:b/>
              </w:rPr>
              <w:t xml:space="preserve">Elektroninio dokumento nuorašas </w:t>
            </w:r>
            <w:r>
              <w:rPr>
                <w:b/>
              </w:rPr>
              <w:fldChar w:fldCharType="end"/>
            </w:r>
          </w:p>
          <w:bookmarkEnd w:id="1"/>
          <w:p w:rsidR="00887E36" w:rsidRPr="00C73FE2" w:rsidRDefault="00887E36" w:rsidP="00A60F11">
            <w:pPr>
              <w:pStyle w:val="Antrats"/>
              <w:tabs>
                <w:tab w:val="left" w:pos="5244"/>
              </w:tabs>
              <w:jc w:val="right"/>
              <w:rPr>
                <w:b/>
              </w:rPr>
            </w:pPr>
            <w:r w:rsidRPr="00C73FE2">
              <w:rPr>
                <w:b/>
              </w:rPr>
              <w:fldChar w:fldCharType="begin">
                <w:ffData>
                  <w:name w:val="r03_2"/>
                  <w:enabled/>
                  <w:calcOnExit w:val="0"/>
                  <w:helpText w:type="text" w:val="Ypatingos žymos"/>
                  <w:statusText w:type="text" w:val="Ypatingos žymos"/>
                  <w:textInput/>
                </w:ffData>
              </w:fldChar>
            </w:r>
            <w:bookmarkStart w:id="2" w:name="r03_2"/>
            <w:r w:rsidRPr="00C73FE2">
              <w:rPr>
                <w:b/>
              </w:rPr>
              <w:instrText xml:space="preserve"> FORMTEXT </w:instrText>
            </w:r>
            <w:r w:rsidRPr="00C73FE2">
              <w:rPr>
                <w:b/>
              </w:rPr>
            </w:r>
            <w:r w:rsidRPr="00C73FE2">
              <w:rPr>
                <w:b/>
              </w:rPr>
              <w:fldChar w:fldCharType="separate"/>
            </w:r>
            <w:r w:rsidR="00A60F11">
              <w:rPr>
                <w:b/>
              </w:rPr>
              <w:t> </w:t>
            </w:r>
            <w:r w:rsidR="00A60F11">
              <w:rPr>
                <w:b/>
              </w:rPr>
              <w:t> </w:t>
            </w:r>
            <w:r w:rsidR="00A60F11">
              <w:rPr>
                <w:b/>
              </w:rPr>
              <w:t> </w:t>
            </w:r>
            <w:r w:rsidR="00A60F11">
              <w:rPr>
                <w:b/>
              </w:rPr>
              <w:t> </w:t>
            </w:r>
            <w:r w:rsidR="00A60F11">
              <w:rPr>
                <w:b/>
              </w:rPr>
              <w:t> </w:t>
            </w:r>
            <w:r w:rsidRPr="00C73FE2">
              <w:rPr>
                <w:b/>
              </w:rPr>
              <w:fldChar w:fldCharType="end"/>
            </w:r>
            <w:bookmarkEnd w:id="2"/>
          </w:p>
        </w:tc>
      </w:tr>
      <w:bookmarkStart w:id="3" w:name="r04" w:colFirst="3" w:colLast="3"/>
      <w:bookmarkStart w:id="4" w:name="r01" w:colFirst="0" w:colLast="0"/>
      <w:tr w:rsidR="004805E9" w:rsidTr="00C73FE2">
        <w:trPr>
          <w:cantSplit/>
          <w:trHeight w:hRule="exact" w:val="794"/>
        </w:trPr>
        <w:tc>
          <w:tcPr>
            <w:tcW w:w="9639" w:type="dxa"/>
            <w:gridSpan w:val="2"/>
          </w:tcPr>
          <w:p w:rsidR="004805E9" w:rsidRPr="003731AD" w:rsidRDefault="004805E9">
            <w:pPr>
              <w:pStyle w:val="Antrats"/>
              <w:tabs>
                <w:tab w:val="left" w:pos="5244"/>
              </w:tabs>
              <w:jc w:val="center"/>
            </w:pPr>
            <w:r w:rsidRPr="003731AD">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9" o:title=""/>
                </v:shape>
                <o:OLEObject Type="Embed" ProgID="Word.Picture.8" ShapeID="_x0000_i1025" DrawAspect="Content" ObjectID="_1534858946" r:id="rId10"/>
              </w:object>
            </w:r>
          </w:p>
        </w:tc>
      </w:tr>
      <w:bookmarkEnd w:id="3"/>
      <w:bookmarkEnd w:id="4"/>
      <w:tr w:rsidR="004805E9" w:rsidTr="00C73FE2">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textInput>
                </w:ffData>
              </w:fldChar>
            </w:r>
            <w:bookmarkStart w:id="5"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5"/>
          </w:p>
          <w:p w:rsidR="004805E9" w:rsidRDefault="004805E9">
            <w:pPr>
              <w:tabs>
                <w:tab w:val="left" w:pos="5244"/>
              </w:tabs>
              <w:spacing w:after="280"/>
              <w:jc w:val="center"/>
              <w:rPr>
                <w:b/>
                <w:caps/>
              </w:rPr>
            </w:pPr>
            <w:r>
              <w:rPr>
                <w:b/>
                <w:caps/>
              </w:rPr>
              <w:fldChar w:fldCharType="begin">
                <w:ffData>
                  <w:name w:val="r07"/>
                  <w:enabled w:val="0"/>
                  <w:calcOnExit w:val="0"/>
                  <w:textInput/>
                </w:ffData>
              </w:fldChar>
            </w:r>
            <w:bookmarkStart w:id="6"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6"/>
          </w:p>
        </w:tc>
      </w:tr>
      <w:bookmarkStart w:id="7" w:name="r08"/>
      <w:tr w:rsidR="004805E9" w:rsidTr="00A7690C">
        <w:trPr>
          <w:cantSplit/>
          <w:trHeight w:hRule="exact" w:val="340"/>
        </w:trPr>
        <w:tc>
          <w:tcPr>
            <w:tcW w:w="9639" w:type="dxa"/>
            <w:gridSpan w:val="2"/>
          </w:tcPr>
          <w:p w:rsidR="004805E9" w:rsidRDefault="007E6CDF">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textInput>
                </w:ffData>
              </w:fldChar>
            </w:r>
            <w:r>
              <w:rPr>
                <w:b/>
                <w:caps/>
              </w:rPr>
              <w:instrText xml:space="preserve"> FORMTEXT </w:instrText>
            </w:r>
            <w:r>
              <w:rPr>
                <w:b/>
                <w:caps/>
              </w:rPr>
            </w:r>
            <w:r>
              <w:rPr>
                <w:b/>
                <w:caps/>
              </w:rPr>
              <w:fldChar w:fldCharType="separate"/>
            </w:r>
            <w:r>
              <w:rPr>
                <w:b/>
                <w:caps/>
                <w:noProof/>
              </w:rPr>
              <w:t>SPRENDIMAS</w:t>
            </w:r>
            <w:r>
              <w:rPr>
                <w:b/>
                <w:caps/>
              </w:rPr>
              <w:fldChar w:fldCharType="end"/>
            </w:r>
            <w:bookmarkEnd w:id="7"/>
          </w:p>
          <w:p w:rsidR="004805E9" w:rsidRDefault="004805E9">
            <w:pPr>
              <w:tabs>
                <w:tab w:val="left" w:pos="5244"/>
              </w:tabs>
              <w:jc w:val="center"/>
            </w:pPr>
          </w:p>
        </w:tc>
      </w:tr>
      <w:bookmarkStart w:id="8" w:name="r17"/>
      <w:tr w:rsidR="004805E9" w:rsidTr="00A7690C">
        <w:trPr>
          <w:cantSplit/>
          <w:trHeight w:val="517"/>
        </w:trPr>
        <w:tc>
          <w:tcPr>
            <w:tcW w:w="9639" w:type="dxa"/>
            <w:gridSpan w:val="2"/>
          </w:tcPr>
          <w:p w:rsidR="004805E9" w:rsidRDefault="002B79A3" w:rsidP="00115601">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textInput>
                </w:ffData>
              </w:fldChar>
            </w:r>
            <w:r>
              <w:rPr>
                <w:b/>
              </w:rPr>
              <w:instrText xml:space="preserve"> FORMTEXT </w:instrText>
            </w:r>
            <w:r>
              <w:rPr>
                <w:b/>
              </w:rPr>
            </w:r>
            <w:r>
              <w:rPr>
                <w:b/>
              </w:rPr>
              <w:fldChar w:fldCharType="separate"/>
            </w:r>
            <w:r w:rsidR="00115601" w:rsidRPr="00115601">
              <w:rPr>
                <w:b/>
              </w:rPr>
              <w:t>DĖL KAUNO MIESTO SAVIVALDYBĖS TARYBOS 2012 M. VASARIO 23 D. SPRENDIMO NR. T-90 „DĖL ASMENŲ PRIĖMIMO Į KAUNO MIESTO SAVIVALDYBĖS BENDROJO UGDYMO MOKYKLAS KRITERIJŲ IR KLASIŲ KOMPLEKTAVIMO TVARKOS APRAŠO PATVIRTINIMO“ PAKEITIMO</w:t>
            </w:r>
            <w:r>
              <w:rPr>
                <w:b/>
              </w:rPr>
              <w:fldChar w:fldCharType="end"/>
            </w:r>
            <w:bookmarkEnd w:id="8"/>
          </w:p>
        </w:tc>
      </w:tr>
      <w:bookmarkStart w:id="9" w:name="r09"/>
      <w:tr w:rsidR="004805E9" w:rsidTr="00A7690C">
        <w:trPr>
          <w:cantSplit/>
          <w:trHeight w:hRule="exact" w:val="340"/>
        </w:trPr>
        <w:tc>
          <w:tcPr>
            <w:tcW w:w="9639" w:type="dxa"/>
            <w:gridSpan w:val="2"/>
          </w:tcPr>
          <w:p w:rsidR="004805E9" w:rsidRDefault="002C27E1">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A60F11">
              <w:rPr>
                <w:noProof/>
              </w:rPr>
              <w:t xml:space="preserve">2015 m. gruodžio 8 d.  </w:t>
            </w:r>
            <w:r>
              <w:fldChar w:fldCharType="end"/>
            </w:r>
            <w:bookmarkEnd w:id="9"/>
            <w:r w:rsidR="004805E9">
              <w:tab/>
            </w:r>
            <w:r w:rsidR="00877C10">
              <w:t xml:space="preserve"> </w:t>
            </w:r>
            <w:r w:rsidR="004805E9">
              <w:t xml:space="preserve">Nr. </w:t>
            </w:r>
            <w:bookmarkStart w:id="10"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263531">
              <w:rPr>
                <w:noProof/>
              </w:rPr>
              <w:t>T-681</w:t>
            </w:r>
            <w:r>
              <w:fldChar w:fldCharType="end"/>
            </w:r>
            <w:bookmarkEnd w:id="10"/>
          </w:p>
          <w:p w:rsidR="004805E9" w:rsidRDefault="004805E9">
            <w:pPr>
              <w:tabs>
                <w:tab w:val="left" w:pos="5244"/>
              </w:tabs>
              <w:spacing w:after="120" w:line="360" w:lineRule="auto"/>
            </w:pPr>
          </w:p>
        </w:tc>
      </w:tr>
      <w:tr w:rsidR="004805E9" w:rsidTr="00A7690C">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1" w:name="r12"/>
            <w:r>
              <w:instrText xml:space="preserve"> FORMTEXT </w:instrText>
            </w:r>
            <w:r>
              <w:fldChar w:fldCharType="separate"/>
            </w:r>
            <w:r>
              <w:rPr>
                <w:noProof/>
              </w:rPr>
              <w:t>Kaunas</w:t>
            </w:r>
            <w:r>
              <w:fldChar w:fldCharType="end"/>
            </w:r>
            <w:bookmarkEnd w:id="11"/>
          </w:p>
        </w:tc>
      </w:tr>
    </w:tbl>
    <w:p w:rsidR="004805E9" w:rsidRDefault="004805E9">
      <w:pPr>
        <w:spacing w:after="480"/>
      </w:pPr>
    </w:p>
    <w:p w:rsidR="004805E9" w:rsidRDefault="004805E9">
      <w:pPr>
        <w:spacing w:after="480"/>
        <w:sectPr w:rsidR="004805E9">
          <w:footerReference w:type="default" r:id="rId11"/>
          <w:headerReference w:type="first" r:id="rId12"/>
          <w:footerReference w:type="first" r:id="rId13"/>
          <w:type w:val="continuous"/>
          <w:pgSz w:w="11907" w:h="16840" w:code="9"/>
          <w:pgMar w:top="397" w:right="567" w:bottom="1134" w:left="1701" w:header="340" w:footer="340" w:gutter="0"/>
          <w:cols w:space="720"/>
          <w:titlePg/>
        </w:sectPr>
      </w:pPr>
    </w:p>
    <w:p w:rsidR="00115601" w:rsidRPr="006E5CD0" w:rsidRDefault="00115601" w:rsidP="00DD6816">
      <w:pPr>
        <w:pStyle w:val="Pagrindinistekstas"/>
        <w:spacing w:line="336" w:lineRule="auto"/>
        <w:jc w:val="both"/>
      </w:pPr>
      <w:bookmarkStart w:id="12" w:name="r18"/>
      <w:r w:rsidRPr="006E5CD0">
        <w:lastRenderedPageBreak/>
        <w:t>Vadovaudamasi Lietuvos Respublikos švietimo įstatymo 29 straipsnio 2, 3 ir 4</w:t>
      </w:r>
      <w:r>
        <w:t> </w:t>
      </w:r>
      <w:r w:rsidRPr="006E5CD0">
        <w:t xml:space="preserve">dalimis, Mokyklų, vykdančių formaliojo švietimo programas, tinklo kūrimo taisyklėmis, patvirtintomis Lietuvos Respublikos Vyriausybės 2011 m. birželio 29 d. nutarimu Nr. 768 </w:t>
      </w:r>
      <w:r w:rsidRPr="006E5CD0">
        <w:rPr>
          <w:noProof/>
        </w:rPr>
        <w:t xml:space="preserve">„Dėl </w:t>
      </w:r>
      <w:r w:rsidRPr="006E5CD0">
        <w:t>Mokyklų, vykdančių formaliojo švietimo programas, tinklo kūrimo taisyklių patvirtinimo</w:t>
      </w:r>
      <w:r w:rsidRPr="006E5CD0">
        <w:rPr>
          <w:noProof/>
        </w:rPr>
        <w:t>“</w:t>
      </w:r>
      <w:r w:rsidRPr="006E5CD0">
        <w:t xml:space="preserve">, Mokinio krepšelio lėšų apskaičiavimo ir paskirstymo metodika, patvirtinta Lietuvos Respublikos Vyriausybės 2001 m. birželio 27 d. nutarimu Nr. 785 </w:t>
      </w:r>
      <w:r w:rsidRPr="006E5CD0">
        <w:rPr>
          <w:noProof/>
        </w:rPr>
        <w:t xml:space="preserve">„Dėl </w:t>
      </w:r>
      <w:r w:rsidRPr="006E5CD0">
        <w:t>Mokinio krepšelio lėšų apskaičiavimo ir paskirstymo metodikos patvirtinimo</w:t>
      </w:r>
      <w:r w:rsidRPr="006E5CD0">
        <w:rPr>
          <w:noProof/>
        </w:rPr>
        <w:t>“</w:t>
      </w:r>
      <w:r w:rsidRPr="006E5CD0">
        <w:t xml:space="preserve">, Priėmimo į valstybinę ir savivaldybės bendrojo </w:t>
      </w:r>
      <w:r>
        <w:t>ugdymo</w:t>
      </w:r>
      <w:r w:rsidRPr="006E5CD0">
        <w:t xml:space="preserve">, profesinio mokymo įstaigą bendrųjų kriterijų sąrašu, patvirtintu Lietuvos Respublikos švietimo ir mokslo ministro 2004 m. birželio 25 d. įsakymu Nr. ISAK-1019 </w:t>
      </w:r>
      <w:r w:rsidRPr="006E5CD0">
        <w:rPr>
          <w:noProof/>
        </w:rPr>
        <w:t xml:space="preserve">„Dėl </w:t>
      </w:r>
      <w:r w:rsidRPr="006E5CD0">
        <w:t xml:space="preserve">Priėmimo į valstybinę ir savivaldybės bendrojo </w:t>
      </w:r>
      <w:r>
        <w:t>ugdymo</w:t>
      </w:r>
      <w:r w:rsidRPr="006E5CD0">
        <w:t>, profesinio mokymo įstaigą bendrųjų kriterijų sąrašo patvirtinimo</w:t>
      </w:r>
      <w:r w:rsidRPr="006E5CD0">
        <w:rPr>
          <w:noProof/>
        </w:rPr>
        <w:t>“</w:t>
      </w:r>
      <w:r w:rsidRPr="006E5CD0">
        <w:t xml:space="preserve">, Nuosekliojo mokymosi pagal bendrojo ugdymo programas tvarkos aprašu, patvirtintu Lietuvos Respublikos švietimo ir mokslo ministro 2005 m. balandžio 5 d. įsakymu Nr. ISAK-556 </w:t>
      </w:r>
      <w:r w:rsidRPr="006E5CD0">
        <w:rPr>
          <w:noProof/>
        </w:rPr>
        <w:t xml:space="preserve">„Dėl </w:t>
      </w:r>
      <w:r w:rsidRPr="006E5CD0">
        <w:t>Nuosekliojo mokymosi pagal bendrojo ugdymo programas tvarkos aprašo patvirtinimo</w:t>
      </w:r>
      <w:r w:rsidRPr="006E5CD0">
        <w:rPr>
          <w:noProof/>
        </w:rPr>
        <w:t>“</w:t>
      </w:r>
      <w:r w:rsidRPr="006E5CD0">
        <w:t>, Kauno miesto savivaldybės taryba  n u s p r e n d ž i a:</w:t>
      </w:r>
    </w:p>
    <w:p w:rsidR="00115601" w:rsidRPr="006E5CD0" w:rsidRDefault="00115601" w:rsidP="000E708F">
      <w:pPr>
        <w:pStyle w:val="Pagrindinistekstas"/>
        <w:tabs>
          <w:tab w:val="left" w:pos="1560"/>
        </w:tabs>
        <w:spacing w:line="336" w:lineRule="auto"/>
        <w:ind w:firstLine="1276"/>
        <w:jc w:val="both"/>
        <w:rPr>
          <w:noProof/>
        </w:rPr>
      </w:pPr>
      <w:r>
        <w:rPr>
          <w:noProof/>
        </w:rPr>
        <w:t xml:space="preserve">1. </w:t>
      </w:r>
      <w:r w:rsidRPr="006E5CD0">
        <w:rPr>
          <w:noProof/>
        </w:rPr>
        <w:t xml:space="preserve">Pakeisti </w:t>
      </w:r>
      <w:r w:rsidRPr="006349EE">
        <w:rPr>
          <w:noProof/>
        </w:rPr>
        <w:t>Asmenų priėmimo į Kauno miesto savivaldybės bendrojo ugdymo mokyklas kriterijų ir kla</w:t>
      </w:r>
      <w:r>
        <w:rPr>
          <w:noProof/>
        </w:rPr>
        <w:t>sių komplektavimo tvarkos aprašą,</w:t>
      </w:r>
      <w:r w:rsidRPr="006349EE">
        <w:rPr>
          <w:noProof/>
        </w:rPr>
        <w:t xml:space="preserve"> patvirtin</w:t>
      </w:r>
      <w:r>
        <w:rPr>
          <w:noProof/>
        </w:rPr>
        <w:t xml:space="preserve">tą </w:t>
      </w:r>
      <w:r w:rsidRPr="006E5CD0">
        <w:rPr>
          <w:noProof/>
        </w:rPr>
        <w:t>Kauno miesto savivaldybės tarybos 2012 m. vasario 23 d. sprendim</w:t>
      </w:r>
      <w:r>
        <w:rPr>
          <w:noProof/>
        </w:rPr>
        <w:t>u</w:t>
      </w:r>
      <w:r w:rsidRPr="006E5CD0">
        <w:rPr>
          <w:noProof/>
        </w:rPr>
        <w:t xml:space="preserve"> Nr. </w:t>
      </w:r>
      <w:hyperlink r:id="rId14" w:history="1">
        <w:r w:rsidRPr="00AA51A9">
          <w:rPr>
            <w:rStyle w:val="Hipersaitas"/>
            <w:noProof/>
          </w:rPr>
          <w:t>T-90</w:t>
        </w:r>
      </w:hyperlink>
      <w:r w:rsidRPr="006E5CD0">
        <w:rPr>
          <w:noProof/>
        </w:rPr>
        <w:t xml:space="preserve"> „Dėl Asmenų priėmimo į Kauno miesto savivaldybės bendrojo ugdymo mokyklas kriterijų ir klasių komplektavimo tvarkos aprašo patvirtinimo“:</w:t>
      </w:r>
    </w:p>
    <w:p w:rsidR="008359F6" w:rsidRPr="006E5CD0" w:rsidRDefault="00115601" w:rsidP="008359F6">
      <w:pPr>
        <w:pStyle w:val="Pagrindinistekstas"/>
        <w:tabs>
          <w:tab w:val="left" w:pos="1560"/>
        </w:tabs>
        <w:spacing w:line="336" w:lineRule="auto"/>
        <w:ind w:firstLine="1276"/>
        <w:jc w:val="both"/>
        <w:rPr>
          <w:noProof/>
        </w:rPr>
      </w:pPr>
      <w:r w:rsidRPr="006E5CD0">
        <w:rPr>
          <w:noProof/>
        </w:rPr>
        <w:t>1.1.</w:t>
      </w:r>
      <w:r>
        <w:rPr>
          <w:noProof/>
        </w:rPr>
        <w:t xml:space="preserve"> </w:t>
      </w:r>
      <w:r w:rsidR="008359F6">
        <w:rPr>
          <w:noProof/>
        </w:rPr>
        <w:t>Pakeisti 6.2</w:t>
      </w:r>
      <w:r w:rsidR="008359F6" w:rsidRPr="006E5CD0">
        <w:rPr>
          <w:noProof/>
        </w:rPr>
        <w:t xml:space="preserve"> </w:t>
      </w:r>
      <w:r w:rsidR="008359F6">
        <w:rPr>
          <w:noProof/>
        </w:rPr>
        <w:t>pa</w:t>
      </w:r>
      <w:r w:rsidR="008359F6" w:rsidRPr="006E5CD0">
        <w:rPr>
          <w:noProof/>
        </w:rPr>
        <w:t>punkt</w:t>
      </w:r>
      <w:r w:rsidR="008359F6">
        <w:rPr>
          <w:noProof/>
        </w:rPr>
        <w:t>į ir jį</w:t>
      </w:r>
      <w:r w:rsidR="008359F6" w:rsidRPr="006E5CD0">
        <w:rPr>
          <w:noProof/>
        </w:rPr>
        <w:t xml:space="preserve"> išdėstyti taip:</w:t>
      </w:r>
    </w:p>
    <w:p w:rsidR="008359F6" w:rsidRPr="00BE3954" w:rsidRDefault="008359F6" w:rsidP="003A6793">
      <w:pPr>
        <w:pStyle w:val="Pagrindinistekstas2"/>
        <w:spacing w:line="360" w:lineRule="auto"/>
        <w:ind w:firstLine="1276"/>
        <w:rPr>
          <w:sz w:val="24"/>
          <w:szCs w:val="24"/>
          <w:lang w:val="lt-LT"/>
        </w:rPr>
      </w:pPr>
      <w:r w:rsidRPr="008359F6">
        <w:rPr>
          <w:noProof/>
          <w:sz w:val="24"/>
          <w:szCs w:val="24"/>
          <w:lang w:val="lt-LT"/>
        </w:rPr>
        <w:t xml:space="preserve">„6.2. </w:t>
      </w:r>
      <w:r w:rsidRPr="00BE3954">
        <w:rPr>
          <w:sz w:val="24"/>
          <w:szCs w:val="24"/>
          <w:lang w:val="lt-LT"/>
        </w:rPr>
        <w:t xml:space="preserve">jei yra laisvų vietų, tėvų (globėjų, rūpintojų) ir vaikų pageidavimu į bendrąją mokyklą gali būti priimti mokiniai, negyvenantys mokyklos aptarnavimo teritorijoje ar gyvenantys gretimoje savivaldybėje, pagal prašymo padavimo datą. Jei neįmanoma patenkinti visų prašymų, atsižvelgiama į turimus mokymosi pasiekimus ir (ar) mokyklos pateiktų specialiųjų ir bendrųjų </w:t>
      </w:r>
      <w:r w:rsidRPr="00BE3954">
        <w:rPr>
          <w:sz w:val="24"/>
          <w:szCs w:val="24"/>
          <w:lang w:val="lt-LT"/>
        </w:rPr>
        <w:lastRenderedPageBreak/>
        <w:t>gebėjimų užduočių atlikimo rezultatus</w:t>
      </w:r>
      <w:r>
        <w:rPr>
          <w:sz w:val="24"/>
          <w:szCs w:val="24"/>
          <w:lang w:val="lt-LT"/>
        </w:rPr>
        <w:t>. Specialiųjų ir bendrųjų gebėjimų užduotys turi būti iš anksto suderintos su Kauno miesto savivaldybės Švietimo padalinio specialistais;“.</w:t>
      </w:r>
      <w:r w:rsidRPr="00BE3954">
        <w:rPr>
          <w:sz w:val="24"/>
          <w:szCs w:val="24"/>
          <w:lang w:val="lt-LT"/>
        </w:rPr>
        <w:t xml:space="preserve"> </w:t>
      </w:r>
    </w:p>
    <w:p w:rsidR="00115601" w:rsidRPr="006E5CD0" w:rsidRDefault="008359F6" w:rsidP="000E708F">
      <w:pPr>
        <w:pStyle w:val="Pagrindinistekstas"/>
        <w:tabs>
          <w:tab w:val="left" w:pos="1560"/>
        </w:tabs>
        <w:spacing w:line="336" w:lineRule="auto"/>
        <w:ind w:firstLine="1276"/>
        <w:jc w:val="both"/>
        <w:rPr>
          <w:noProof/>
        </w:rPr>
      </w:pPr>
      <w:r>
        <w:rPr>
          <w:noProof/>
        </w:rPr>
        <w:t xml:space="preserve">1.2. </w:t>
      </w:r>
      <w:r w:rsidR="00115601">
        <w:rPr>
          <w:noProof/>
        </w:rPr>
        <w:t xml:space="preserve">Pakeisti </w:t>
      </w:r>
      <w:r w:rsidR="00115601" w:rsidRPr="006E5CD0">
        <w:rPr>
          <w:noProof/>
        </w:rPr>
        <w:t>12 punktą</w:t>
      </w:r>
      <w:r w:rsidR="00115601">
        <w:rPr>
          <w:noProof/>
        </w:rPr>
        <w:t xml:space="preserve"> ir jį</w:t>
      </w:r>
      <w:r w:rsidR="00115601" w:rsidRPr="006E5CD0">
        <w:rPr>
          <w:noProof/>
        </w:rPr>
        <w:t xml:space="preserve"> išdėstyti taip:</w:t>
      </w:r>
    </w:p>
    <w:p w:rsidR="00115601" w:rsidRPr="006E5CD0" w:rsidRDefault="00115601" w:rsidP="000E708F">
      <w:pPr>
        <w:pStyle w:val="Pagrindinistekstas1"/>
        <w:tabs>
          <w:tab w:val="left" w:pos="1134"/>
        </w:tabs>
        <w:spacing w:line="336" w:lineRule="auto"/>
        <w:ind w:firstLine="1276"/>
        <w:rPr>
          <w:sz w:val="24"/>
          <w:szCs w:val="24"/>
          <w:lang w:val="lt-LT"/>
        </w:rPr>
      </w:pPr>
      <w:r w:rsidRPr="00065400">
        <w:rPr>
          <w:noProof/>
          <w:lang w:val="lt-LT"/>
        </w:rPr>
        <w:t>„</w:t>
      </w:r>
      <w:r w:rsidRPr="006E5CD0">
        <w:rPr>
          <w:sz w:val="24"/>
          <w:szCs w:val="24"/>
          <w:lang w:val="lt-LT"/>
        </w:rPr>
        <w:t xml:space="preserve">12. Prašymai priimti mokytis pagal priešmokyklinio ugdymo programą, pradinio ugdymo programą, pagrindinio ugdymo programos pirmąją ir antrąją dalis ir vidurinio ugdymo programą registruojami nuo </w:t>
      </w:r>
      <w:r>
        <w:rPr>
          <w:sz w:val="24"/>
          <w:szCs w:val="24"/>
          <w:lang w:val="lt-LT"/>
        </w:rPr>
        <w:t>sausio</w:t>
      </w:r>
      <w:r w:rsidRPr="006E5CD0">
        <w:rPr>
          <w:sz w:val="24"/>
          <w:szCs w:val="24"/>
          <w:lang w:val="lt-LT"/>
        </w:rPr>
        <w:t xml:space="preserve"> </w:t>
      </w:r>
      <w:r w:rsidR="00A40631">
        <w:rPr>
          <w:sz w:val="24"/>
          <w:szCs w:val="24"/>
          <w:lang w:val="lt-LT"/>
        </w:rPr>
        <w:t>11</w:t>
      </w:r>
      <w:r w:rsidRPr="006E5CD0">
        <w:rPr>
          <w:sz w:val="24"/>
          <w:szCs w:val="24"/>
          <w:lang w:val="lt-LT"/>
        </w:rPr>
        <w:t xml:space="preserve"> d. iki rugsėjo 1 dienos.</w:t>
      </w:r>
      <w:r w:rsidRPr="00065400">
        <w:rPr>
          <w:noProof/>
          <w:lang w:val="lt-LT"/>
        </w:rPr>
        <w:t>“</w:t>
      </w:r>
    </w:p>
    <w:p w:rsidR="00115601" w:rsidRPr="006E5CD0" w:rsidRDefault="00115601" w:rsidP="000E708F">
      <w:pPr>
        <w:pStyle w:val="Pagrindinistekstas"/>
        <w:tabs>
          <w:tab w:val="left" w:pos="1560"/>
        </w:tabs>
        <w:spacing w:line="336" w:lineRule="auto"/>
        <w:ind w:firstLine="1276"/>
        <w:jc w:val="both"/>
        <w:rPr>
          <w:noProof/>
        </w:rPr>
      </w:pPr>
      <w:r w:rsidRPr="006E5CD0">
        <w:rPr>
          <w:noProof/>
        </w:rPr>
        <w:t>1.</w:t>
      </w:r>
      <w:r w:rsidR="008359F6">
        <w:rPr>
          <w:noProof/>
        </w:rPr>
        <w:t>3</w:t>
      </w:r>
      <w:r w:rsidRPr="006E5CD0">
        <w:rPr>
          <w:noProof/>
        </w:rPr>
        <w:t xml:space="preserve">. </w:t>
      </w:r>
      <w:r>
        <w:rPr>
          <w:noProof/>
        </w:rPr>
        <w:t xml:space="preserve">Pakeisti </w:t>
      </w:r>
      <w:r w:rsidRPr="006E5CD0">
        <w:rPr>
          <w:noProof/>
        </w:rPr>
        <w:t xml:space="preserve">13.1 papunktį </w:t>
      </w:r>
      <w:r>
        <w:rPr>
          <w:noProof/>
        </w:rPr>
        <w:t xml:space="preserve">ir jį </w:t>
      </w:r>
      <w:r w:rsidRPr="006E5CD0">
        <w:rPr>
          <w:noProof/>
        </w:rPr>
        <w:t>išdėstyti taip:</w:t>
      </w:r>
    </w:p>
    <w:p w:rsidR="00115601" w:rsidRPr="006E5CD0" w:rsidRDefault="00115601" w:rsidP="000E708F">
      <w:pPr>
        <w:pStyle w:val="Pagrindinistekstas"/>
        <w:tabs>
          <w:tab w:val="left" w:pos="1560"/>
        </w:tabs>
        <w:spacing w:line="336" w:lineRule="auto"/>
        <w:ind w:firstLine="1276"/>
        <w:jc w:val="both"/>
        <w:rPr>
          <w:szCs w:val="24"/>
        </w:rPr>
      </w:pPr>
      <w:r w:rsidRPr="006E5CD0">
        <w:rPr>
          <w:noProof/>
        </w:rPr>
        <w:t xml:space="preserve">„13.1. </w:t>
      </w:r>
      <w:r w:rsidRPr="006E5CD0">
        <w:rPr>
          <w:szCs w:val="24"/>
        </w:rPr>
        <w:t xml:space="preserve">prašymą. Už vaiką iki 14 metų prašymą pateikia vienas iš tėvų (globėjų), </w:t>
      </w:r>
      <w:r>
        <w:rPr>
          <w:szCs w:val="24"/>
        </w:rPr>
        <w:t xml:space="preserve">                    nuo </w:t>
      </w:r>
      <w:r w:rsidRPr="006E5CD0">
        <w:rPr>
          <w:szCs w:val="24"/>
        </w:rPr>
        <w:t>14</w:t>
      </w:r>
      <w:r>
        <w:rPr>
          <w:szCs w:val="24"/>
        </w:rPr>
        <w:t xml:space="preserve"> iki </w:t>
      </w:r>
      <w:r w:rsidRPr="006E5CD0">
        <w:rPr>
          <w:szCs w:val="24"/>
        </w:rPr>
        <w:t>18</w:t>
      </w:r>
      <w:r>
        <w:rPr>
          <w:szCs w:val="24"/>
        </w:rPr>
        <w:t> </w:t>
      </w:r>
      <w:r w:rsidRPr="006E5CD0">
        <w:rPr>
          <w:szCs w:val="24"/>
        </w:rPr>
        <w:t xml:space="preserve">metų </w:t>
      </w:r>
      <w:r w:rsidRPr="006349EE">
        <w:rPr>
          <w:szCs w:val="24"/>
        </w:rPr>
        <w:t>vaikas</w:t>
      </w:r>
      <w:r>
        <w:rPr>
          <w:szCs w:val="24"/>
        </w:rPr>
        <w:t xml:space="preserve"> </w:t>
      </w:r>
      <w:r w:rsidRPr="006E5CD0">
        <w:rPr>
          <w:szCs w:val="24"/>
        </w:rPr>
        <w:t xml:space="preserve">– </w:t>
      </w:r>
      <w:r>
        <w:rPr>
          <w:szCs w:val="24"/>
        </w:rPr>
        <w:t xml:space="preserve">pats, </w:t>
      </w:r>
      <w:r w:rsidRPr="006E5CD0">
        <w:rPr>
          <w:szCs w:val="24"/>
        </w:rPr>
        <w:t>tur</w:t>
      </w:r>
      <w:r>
        <w:rPr>
          <w:szCs w:val="24"/>
        </w:rPr>
        <w:t xml:space="preserve">ėdamas </w:t>
      </w:r>
      <w:r w:rsidRPr="006E5CD0">
        <w:rPr>
          <w:szCs w:val="24"/>
        </w:rPr>
        <w:t>vieno iš tėvų (rūpintojų) raštišką sutikimą;</w:t>
      </w:r>
      <w:r w:rsidRPr="006E5CD0">
        <w:rPr>
          <w:noProof/>
        </w:rPr>
        <w:t>“</w:t>
      </w:r>
      <w:r>
        <w:rPr>
          <w:noProof/>
        </w:rPr>
        <w:t>.</w:t>
      </w:r>
    </w:p>
    <w:p w:rsidR="00115601" w:rsidRPr="006E5CD0" w:rsidRDefault="00115601" w:rsidP="000E708F">
      <w:pPr>
        <w:pStyle w:val="Pagrindinistekstas"/>
        <w:tabs>
          <w:tab w:val="left" w:pos="1560"/>
        </w:tabs>
        <w:spacing w:line="336" w:lineRule="auto"/>
        <w:ind w:firstLine="1276"/>
        <w:jc w:val="both"/>
        <w:rPr>
          <w:szCs w:val="24"/>
        </w:rPr>
      </w:pPr>
      <w:r w:rsidRPr="006E5CD0">
        <w:rPr>
          <w:noProof/>
        </w:rPr>
        <w:t>1.</w:t>
      </w:r>
      <w:r w:rsidR="008359F6">
        <w:rPr>
          <w:noProof/>
        </w:rPr>
        <w:t>4</w:t>
      </w:r>
      <w:r w:rsidRPr="006E5CD0">
        <w:rPr>
          <w:noProof/>
        </w:rPr>
        <w:t xml:space="preserve">. Papildyti </w:t>
      </w:r>
      <w:r>
        <w:rPr>
          <w:noProof/>
        </w:rPr>
        <w:t xml:space="preserve">tokiais </w:t>
      </w:r>
      <w:r w:rsidRPr="006E5CD0">
        <w:rPr>
          <w:szCs w:val="24"/>
        </w:rPr>
        <w:t>13</w:t>
      </w:r>
      <w:r w:rsidRPr="006E5CD0">
        <w:rPr>
          <w:szCs w:val="24"/>
          <w:vertAlign w:val="superscript"/>
        </w:rPr>
        <w:t>1</w:t>
      </w:r>
      <w:r>
        <w:rPr>
          <w:szCs w:val="24"/>
        </w:rPr>
        <w:t>–</w:t>
      </w:r>
      <w:r w:rsidRPr="006E5CD0">
        <w:rPr>
          <w:szCs w:val="24"/>
        </w:rPr>
        <w:t>13</w:t>
      </w:r>
      <w:r w:rsidRPr="006E5CD0">
        <w:rPr>
          <w:szCs w:val="24"/>
          <w:vertAlign w:val="superscript"/>
        </w:rPr>
        <w:t>4</w:t>
      </w:r>
      <w:r w:rsidRPr="006E5CD0">
        <w:rPr>
          <w:szCs w:val="24"/>
        </w:rPr>
        <w:t xml:space="preserve"> punktais</w:t>
      </w:r>
      <w:r>
        <w:rPr>
          <w:szCs w:val="24"/>
        </w:rPr>
        <w:t>:</w:t>
      </w:r>
    </w:p>
    <w:p w:rsidR="00115601" w:rsidRPr="006E5CD0" w:rsidRDefault="00115601" w:rsidP="000E708F">
      <w:pPr>
        <w:pStyle w:val="Pagrindinistekstas1"/>
        <w:tabs>
          <w:tab w:val="left" w:pos="1418"/>
          <w:tab w:val="left" w:pos="1843"/>
        </w:tabs>
        <w:spacing w:line="336" w:lineRule="auto"/>
        <w:ind w:firstLine="1276"/>
        <w:rPr>
          <w:sz w:val="24"/>
          <w:szCs w:val="24"/>
          <w:lang w:val="lt-LT"/>
        </w:rPr>
      </w:pPr>
      <w:proofErr w:type="gramStart"/>
      <w:r w:rsidRPr="006E5CD0">
        <w:rPr>
          <w:noProof/>
        </w:rPr>
        <w:t>„</w:t>
      </w:r>
      <w:r w:rsidRPr="006E5CD0">
        <w:rPr>
          <w:sz w:val="24"/>
          <w:szCs w:val="24"/>
          <w:lang w:val="lt-LT"/>
        </w:rPr>
        <w:t>13</w:t>
      </w:r>
      <w:r w:rsidRPr="006E5CD0">
        <w:rPr>
          <w:color w:val="auto"/>
          <w:sz w:val="24"/>
          <w:szCs w:val="24"/>
          <w:vertAlign w:val="superscript"/>
        </w:rPr>
        <w:t>1</w:t>
      </w:r>
      <w:r w:rsidRPr="006E5CD0">
        <w:rPr>
          <w:color w:val="auto"/>
          <w:sz w:val="24"/>
          <w:szCs w:val="24"/>
        </w:rPr>
        <w:t xml:space="preserve">. </w:t>
      </w:r>
      <w:r w:rsidRPr="006E5CD0">
        <w:rPr>
          <w:sz w:val="24"/>
          <w:szCs w:val="24"/>
          <w:lang w:val="lt-LT"/>
        </w:rPr>
        <w:t>Prašymus registruoja direktoriaus įsakymu paskirtas asmuo.</w:t>
      </w:r>
      <w:proofErr w:type="gramEnd"/>
    </w:p>
    <w:p w:rsidR="00115601" w:rsidRPr="006E5CD0" w:rsidRDefault="00115601" w:rsidP="000E708F">
      <w:pPr>
        <w:pStyle w:val="Pagrindinistekstas1"/>
        <w:tabs>
          <w:tab w:val="left" w:pos="1418"/>
          <w:tab w:val="left" w:pos="1843"/>
        </w:tabs>
        <w:spacing w:line="336" w:lineRule="auto"/>
        <w:ind w:firstLine="1276"/>
        <w:rPr>
          <w:sz w:val="24"/>
          <w:szCs w:val="24"/>
          <w:lang w:val="lt-LT"/>
        </w:rPr>
      </w:pPr>
      <w:r w:rsidRPr="0067740C">
        <w:rPr>
          <w:sz w:val="24"/>
          <w:szCs w:val="24"/>
          <w:lang w:val="lt-LT"/>
        </w:rPr>
        <w:t>13</w:t>
      </w:r>
      <w:r w:rsidRPr="0067740C">
        <w:rPr>
          <w:color w:val="auto"/>
          <w:sz w:val="24"/>
          <w:szCs w:val="24"/>
          <w:vertAlign w:val="superscript"/>
        </w:rPr>
        <w:t>2</w:t>
      </w:r>
      <w:r w:rsidRPr="0067740C">
        <w:rPr>
          <w:color w:val="auto"/>
          <w:sz w:val="24"/>
          <w:szCs w:val="24"/>
        </w:rPr>
        <w:t xml:space="preserve">. </w:t>
      </w:r>
      <w:r w:rsidRPr="0067740C">
        <w:rPr>
          <w:sz w:val="24"/>
          <w:szCs w:val="24"/>
          <w:lang w:val="lt-LT"/>
        </w:rPr>
        <w:t>Prašymai registruojami prašymų priimti mokytis registre, kuriame nurodoma:</w:t>
      </w:r>
    </w:p>
    <w:p w:rsidR="00115601" w:rsidRPr="006E5CD0" w:rsidRDefault="00115601" w:rsidP="000E708F">
      <w:pPr>
        <w:pStyle w:val="Pagrindinistekstas1"/>
        <w:tabs>
          <w:tab w:val="left" w:pos="1418"/>
          <w:tab w:val="left" w:pos="1843"/>
        </w:tabs>
        <w:spacing w:line="336" w:lineRule="auto"/>
        <w:ind w:firstLine="1276"/>
        <w:rPr>
          <w:sz w:val="24"/>
          <w:szCs w:val="24"/>
          <w:lang w:val="lt-LT"/>
        </w:rPr>
      </w:pPr>
      <w:r w:rsidRPr="006E5CD0">
        <w:rPr>
          <w:sz w:val="24"/>
          <w:szCs w:val="24"/>
          <w:lang w:val="lt-LT"/>
        </w:rPr>
        <w:t>13</w:t>
      </w:r>
      <w:r w:rsidRPr="006E5CD0">
        <w:rPr>
          <w:color w:val="auto"/>
          <w:sz w:val="24"/>
          <w:szCs w:val="24"/>
          <w:vertAlign w:val="superscript"/>
        </w:rPr>
        <w:t>2</w:t>
      </w:r>
      <w:r w:rsidRPr="006E5CD0">
        <w:rPr>
          <w:color w:val="auto"/>
          <w:sz w:val="24"/>
          <w:szCs w:val="24"/>
        </w:rPr>
        <w:t xml:space="preserve">.1. </w:t>
      </w:r>
      <w:r w:rsidRPr="006E5CD0">
        <w:rPr>
          <w:sz w:val="24"/>
          <w:szCs w:val="24"/>
          <w:lang w:val="lt-LT"/>
        </w:rPr>
        <w:t>prašymo eilės numeris;</w:t>
      </w:r>
    </w:p>
    <w:p w:rsidR="00115601" w:rsidRPr="006E5CD0" w:rsidRDefault="00115601" w:rsidP="000E708F">
      <w:pPr>
        <w:pStyle w:val="Pagrindinistekstas1"/>
        <w:tabs>
          <w:tab w:val="left" w:pos="1418"/>
          <w:tab w:val="left" w:pos="1843"/>
        </w:tabs>
        <w:spacing w:line="336" w:lineRule="auto"/>
        <w:ind w:firstLine="1276"/>
        <w:rPr>
          <w:sz w:val="24"/>
          <w:szCs w:val="24"/>
          <w:lang w:val="lt-LT"/>
        </w:rPr>
      </w:pPr>
      <w:r w:rsidRPr="006E5CD0">
        <w:rPr>
          <w:sz w:val="24"/>
          <w:szCs w:val="24"/>
          <w:lang w:val="lt-LT"/>
        </w:rPr>
        <w:t>13</w:t>
      </w:r>
      <w:r w:rsidRPr="006E5CD0">
        <w:rPr>
          <w:color w:val="auto"/>
          <w:sz w:val="24"/>
          <w:szCs w:val="24"/>
          <w:vertAlign w:val="superscript"/>
        </w:rPr>
        <w:t>2</w:t>
      </w:r>
      <w:r w:rsidRPr="006E5CD0">
        <w:rPr>
          <w:color w:val="auto"/>
          <w:sz w:val="24"/>
          <w:szCs w:val="24"/>
        </w:rPr>
        <w:t xml:space="preserve">.2. </w:t>
      </w:r>
      <w:r w:rsidRPr="006E5CD0">
        <w:rPr>
          <w:sz w:val="24"/>
          <w:szCs w:val="24"/>
          <w:lang w:val="lt-LT"/>
        </w:rPr>
        <w:t>prašymo pateikėjo vardas, pavardė;</w:t>
      </w:r>
    </w:p>
    <w:p w:rsidR="00115601" w:rsidRPr="006E5CD0" w:rsidRDefault="00115601" w:rsidP="000E708F">
      <w:pPr>
        <w:pStyle w:val="Pagrindinistekstas1"/>
        <w:tabs>
          <w:tab w:val="left" w:pos="1418"/>
          <w:tab w:val="left" w:pos="1843"/>
        </w:tabs>
        <w:spacing w:line="336" w:lineRule="auto"/>
        <w:ind w:firstLine="1276"/>
        <w:rPr>
          <w:sz w:val="24"/>
          <w:szCs w:val="24"/>
          <w:lang w:val="lt-LT"/>
        </w:rPr>
      </w:pPr>
      <w:r w:rsidRPr="006E5CD0">
        <w:rPr>
          <w:sz w:val="24"/>
          <w:szCs w:val="24"/>
          <w:lang w:val="lt-LT"/>
        </w:rPr>
        <w:t>13</w:t>
      </w:r>
      <w:r w:rsidRPr="006E5CD0">
        <w:rPr>
          <w:color w:val="auto"/>
          <w:sz w:val="24"/>
          <w:szCs w:val="24"/>
          <w:vertAlign w:val="superscript"/>
        </w:rPr>
        <w:t>2</w:t>
      </w:r>
      <w:r w:rsidRPr="006E5CD0">
        <w:rPr>
          <w:color w:val="auto"/>
          <w:sz w:val="24"/>
          <w:szCs w:val="24"/>
        </w:rPr>
        <w:t xml:space="preserve">.3. </w:t>
      </w:r>
      <w:r w:rsidRPr="006E5CD0">
        <w:rPr>
          <w:sz w:val="24"/>
          <w:szCs w:val="24"/>
          <w:lang w:val="lt-LT"/>
        </w:rPr>
        <w:t>pageidaujančio mokytis asmens vardas</w:t>
      </w:r>
      <w:r>
        <w:rPr>
          <w:sz w:val="24"/>
          <w:szCs w:val="24"/>
          <w:lang w:val="lt-LT"/>
        </w:rPr>
        <w:t xml:space="preserve"> ir</w:t>
      </w:r>
      <w:r w:rsidRPr="006E5CD0">
        <w:rPr>
          <w:sz w:val="24"/>
          <w:szCs w:val="24"/>
          <w:lang w:val="lt-LT"/>
        </w:rPr>
        <w:t xml:space="preserve"> pavardė;</w:t>
      </w:r>
    </w:p>
    <w:p w:rsidR="00115601" w:rsidRPr="006E5CD0" w:rsidRDefault="00115601" w:rsidP="000E708F">
      <w:pPr>
        <w:pStyle w:val="Pagrindinistekstas1"/>
        <w:tabs>
          <w:tab w:val="left" w:pos="1418"/>
          <w:tab w:val="left" w:pos="1843"/>
        </w:tabs>
        <w:spacing w:line="336" w:lineRule="auto"/>
        <w:ind w:firstLine="1276"/>
        <w:rPr>
          <w:sz w:val="24"/>
          <w:szCs w:val="24"/>
          <w:lang w:val="lt-LT"/>
        </w:rPr>
      </w:pPr>
      <w:r w:rsidRPr="006E5CD0">
        <w:rPr>
          <w:sz w:val="24"/>
          <w:szCs w:val="24"/>
          <w:lang w:val="lt-LT"/>
        </w:rPr>
        <w:t>13</w:t>
      </w:r>
      <w:r w:rsidRPr="006E5CD0">
        <w:rPr>
          <w:color w:val="auto"/>
          <w:sz w:val="24"/>
          <w:szCs w:val="24"/>
          <w:vertAlign w:val="superscript"/>
        </w:rPr>
        <w:t>2</w:t>
      </w:r>
      <w:r w:rsidRPr="006E5CD0">
        <w:rPr>
          <w:color w:val="auto"/>
          <w:sz w:val="24"/>
          <w:szCs w:val="24"/>
        </w:rPr>
        <w:t xml:space="preserve">.4. </w:t>
      </w:r>
      <w:r w:rsidRPr="006E5CD0">
        <w:rPr>
          <w:sz w:val="24"/>
          <w:szCs w:val="24"/>
          <w:lang w:val="lt-LT"/>
        </w:rPr>
        <w:t>prašymo padavimo data ir laikas;</w:t>
      </w:r>
    </w:p>
    <w:p w:rsidR="00115601" w:rsidRPr="006E5CD0" w:rsidRDefault="00115601" w:rsidP="000E708F">
      <w:pPr>
        <w:pStyle w:val="Pagrindinistekstas1"/>
        <w:tabs>
          <w:tab w:val="left" w:pos="1418"/>
          <w:tab w:val="left" w:pos="1843"/>
        </w:tabs>
        <w:spacing w:line="336" w:lineRule="auto"/>
        <w:ind w:firstLine="1276"/>
        <w:rPr>
          <w:sz w:val="24"/>
          <w:szCs w:val="24"/>
          <w:lang w:val="lt-LT"/>
        </w:rPr>
      </w:pPr>
      <w:r w:rsidRPr="006E5CD0">
        <w:rPr>
          <w:sz w:val="24"/>
          <w:szCs w:val="24"/>
          <w:lang w:val="lt-LT"/>
        </w:rPr>
        <w:t>13</w:t>
      </w:r>
      <w:r w:rsidRPr="00065400">
        <w:rPr>
          <w:color w:val="auto"/>
          <w:sz w:val="24"/>
          <w:szCs w:val="24"/>
          <w:vertAlign w:val="superscript"/>
          <w:lang w:val="lt-LT"/>
        </w:rPr>
        <w:t>2</w:t>
      </w:r>
      <w:r w:rsidRPr="00065400">
        <w:rPr>
          <w:color w:val="auto"/>
          <w:sz w:val="24"/>
          <w:szCs w:val="24"/>
          <w:lang w:val="lt-LT"/>
        </w:rPr>
        <w:t xml:space="preserve">.5. </w:t>
      </w:r>
      <w:r w:rsidRPr="006E5CD0">
        <w:rPr>
          <w:sz w:val="24"/>
          <w:szCs w:val="24"/>
          <w:lang w:val="lt-LT"/>
        </w:rPr>
        <w:t>pateiktų dokumentų sąrašas.</w:t>
      </w:r>
    </w:p>
    <w:p w:rsidR="00115601" w:rsidRPr="006E5CD0" w:rsidRDefault="00115601" w:rsidP="000E708F">
      <w:pPr>
        <w:pStyle w:val="Pagrindinistekstas1"/>
        <w:tabs>
          <w:tab w:val="left" w:pos="1134"/>
        </w:tabs>
        <w:spacing w:line="336" w:lineRule="auto"/>
        <w:ind w:firstLine="1276"/>
        <w:rPr>
          <w:sz w:val="24"/>
          <w:szCs w:val="24"/>
          <w:lang w:val="lt-LT"/>
        </w:rPr>
      </w:pPr>
      <w:r w:rsidRPr="006E5CD0">
        <w:rPr>
          <w:sz w:val="24"/>
          <w:szCs w:val="24"/>
          <w:lang w:val="lt-LT"/>
        </w:rPr>
        <w:t>13</w:t>
      </w:r>
      <w:r w:rsidRPr="00065400">
        <w:rPr>
          <w:color w:val="auto"/>
          <w:sz w:val="24"/>
          <w:szCs w:val="24"/>
          <w:vertAlign w:val="superscript"/>
          <w:lang w:val="lt-LT"/>
        </w:rPr>
        <w:t>3</w:t>
      </w:r>
      <w:r w:rsidRPr="00065400">
        <w:rPr>
          <w:color w:val="auto"/>
          <w:sz w:val="24"/>
          <w:szCs w:val="24"/>
          <w:lang w:val="lt-LT"/>
        </w:rPr>
        <w:t xml:space="preserve">. </w:t>
      </w:r>
      <w:r w:rsidRPr="006E5CD0">
        <w:rPr>
          <w:sz w:val="24"/>
          <w:szCs w:val="24"/>
          <w:lang w:val="lt-LT"/>
        </w:rPr>
        <w:t xml:space="preserve">Atsakingas asmuo, užregistravęs prašymą, ant jo užrašo prašymo registracijos eilės numerį, prašymo padavimo datą ir laiką ir pasirašo. </w:t>
      </w:r>
      <w:r>
        <w:rPr>
          <w:sz w:val="24"/>
          <w:szCs w:val="24"/>
          <w:lang w:val="lt-LT"/>
        </w:rPr>
        <w:t>P</w:t>
      </w:r>
      <w:r w:rsidRPr="006E5CD0">
        <w:rPr>
          <w:sz w:val="24"/>
          <w:szCs w:val="24"/>
          <w:lang w:val="lt-LT"/>
        </w:rPr>
        <w:t>areiškėj</w:t>
      </w:r>
      <w:r>
        <w:rPr>
          <w:sz w:val="24"/>
          <w:szCs w:val="24"/>
          <w:lang w:val="lt-LT"/>
        </w:rPr>
        <w:t>ui</w:t>
      </w:r>
      <w:r w:rsidRPr="006E5CD0">
        <w:rPr>
          <w:sz w:val="24"/>
          <w:szCs w:val="24"/>
          <w:lang w:val="lt-LT"/>
        </w:rPr>
        <w:t xml:space="preserve"> </w:t>
      </w:r>
      <w:r w:rsidRPr="00F64E79">
        <w:rPr>
          <w:sz w:val="24"/>
          <w:szCs w:val="24"/>
          <w:lang w:val="lt-LT"/>
        </w:rPr>
        <w:t>atiduodama</w:t>
      </w:r>
      <w:r w:rsidRPr="006E5CD0">
        <w:rPr>
          <w:sz w:val="24"/>
          <w:szCs w:val="24"/>
          <w:lang w:val="lt-LT"/>
        </w:rPr>
        <w:t xml:space="preserve"> užregistruoto prašymo kopij</w:t>
      </w:r>
      <w:r>
        <w:rPr>
          <w:sz w:val="24"/>
          <w:szCs w:val="24"/>
          <w:lang w:val="lt-LT"/>
        </w:rPr>
        <w:t>a</w:t>
      </w:r>
      <w:r w:rsidRPr="006E5CD0">
        <w:rPr>
          <w:sz w:val="24"/>
          <w:szCs w:val="24"/>
          <w:lang w:val="lt-LT"/>
        </w:rPr>
        <w:t>.</w:t>
      </w:r>
    </w:p>
    <w:p w:rsidR="00115601" w:rsidRPr="00065400" w:rsidRDefault="00115601" w:rsidP="000E708F">
      <w:pPr>
        <w:pStyle w:val="Pagrindinistekstas1"/>
        <w:tabs>
          <w:tab w:val="left" w:pos="1134"/>
        </w:tabs>
        <w:spacing w:line="336" w:lineRule="auto"/>
        <w:ind w:firstLine="1276"/>
        <w:rPr>
          <w:noProof/>
          <w:lang w:val="lt-LT"/>
        </w:rPr>
      </w:pPr>
      <w:r w:rsidRPr="006E5CD0">
        <w:rPr>
          <w:sz w:val="24"/>
          <w:szCs w:val="24"/>
          <w:lang w:val="lt-LT"/>
        </w:rPr>
        <w:t>13</w:t>
      </w:r>
      <w:r w:rsidRPr="006E5CD0">
        <w:rPr>
          <w:sz w:val="24"/>
          <w:szCs w:val="24"/>
          <w:vertAlign w:val="superscript"/>
          <w:lang w:val="lt-LT"/>
        </w:rPr>
        <w:t>4</w:t>
      </w:r>
      <w:r w:rsidRPr="006E5CD0">
        <w:rPr>
          <w:sz w:val="24"/>
          <w:szCs w:val="24"/>
          <w:lang w:val="lt-LT"/>
        </w:rPr>
        <w:t>. Jeigu prašymų yra pateikta daugiau</w:t>
      </w:r>
      <w:r w:rsidR="00C5164D">
        <w:rPr>
          <w:sz w:val="24"/>
          <w:szCs w:val="24"/>
          <w:lang w:val="lt-LT"/>
        </w:rPr>
        <w:t>,</w:t>
      </w:r>
      <w:r w:rsidRPr="006E5CD0">
        <w:rPr>
          <w:sz w:val="24"/>
          <w:szCs w:val="24"/>
          <w:lang w:val="lt-LT"/>
        </w:rPr>
        <w:t xml:space="preserve"> negu </w:t>
      </w:r>
      <w:r w:rsidRPr="00F64E79">
        <w:rPr>
          <w:sz w:val="24"/>
          <w:szCs w:val="24"/>
          <w:lang w:val="lt-LT"/>
        </w:rPr>
        <w:t>mokykla turi laisvų vietų</w:t>
      </w:r>
      <w:r>
        <w:rPr>
          <w:sz w:val="24"/>
          <w:szCs w:val="24"/>
          <w:lang w:val="lt-LT"/>
        </w:rPr>
        <w:t>,</w:t>
      </w:r>
      <w:r w:rsidRPr="006E5CD0">
        <w:rPr>
          <w:sz w:val="24"/>
          <w:szCs w:val="24"/>
          <w:lang w:val="lt-LT"/>
        </w:rPr>
        <w:t xml:space="preserve"> mokykla privalo priimti prašymą ir </w:t>
      </w:r>
      <w:r>
        <w:rPr>
          <w:sz w:val="24"/>
          <w:szCs w:val="24"/>
          <w:lang w:val="lt-LT"/>
        </w:rPr>
        <w:t xml:space="preserve">jį </w:t>
      </w:r>
      <w:r w:rsidRPr="006E5CD0">
        <w:rPr>
          <w:sz w:val="24"/>
          <w:szCs w:val="24"/>
          <w:lang w:val="lt-LT"/>
        </w:rPr>
        <w:t xml:space="preserve">užregistruoti, kaip nurodyta šio </w:t>
      </w:r>
      <w:r>
        <w:rPr>
          <w:sz w:val="24"/>
          <w:szCs w:val="24"/>
          <w:lang w:val="lt-LT"/>
        </w:rPr>
        <w:t xml:space="preserve">aprašo </w:t>
      </w:r>
      <w:r w:rsidRPr="006E5CD0">
        <w:rPr>
          <w:sz w:val="24"/>
          <w:szCs w:val="24"/>
          <w:lang w:val="lt-LT"/>
        </w:rPr>
        <w:t>13</w:t>
      </w:r>
      <w:r w:rsidRPr="006E5CD0">
        <w:rPr>
          <w:sz w:val="24"/>
          <w:szCs w:val="24"/>
          <w:vertAlign w:val="superscript"/>
          <w:lang w:val="lt-LT"/>
        </w:rPr>
        <w:t>1</w:t>
      </w:r>
      <w:r>
        <w:rPr>
          <w:sz w:val="24"/>
          <w:szCs w:val="24"/>
          <w:lang w:val="lt-LT"/>
        </w:rPr>
        <w:t>–</w:t>
      </w:r>
      <w:r w:rsidRPr="006E5CD0">
        <w:rPr>
          <w:sz w:val="24"/>
          <w:szCs w:val="24"/>
          <w:lang w:val="lt-LT"/>
        </w:rPr>
        <w:t>13</w:t>
      </w:r>
      <w:r w:rsidRPr="006E5CD0">
        <w:rPr>
          <w:sz w:val="24"/>
          <w:szCs w:val="24"/>
          <w:vertAlign w:val="superscript"/>
          <w:lang w:val="lt-LT"/>
        </w:rPr>
        <w:t>3</w:t>
      </w:r>
      <w:r w:rsidRPr="006E5CD0">
        <w:rPr>
          <w:sz w:val="24"/>
          <w:szCs w:val="24"/>
          <w:lang w:val="lt-LT"/>
        </w:rPr>
        <w:t xml:space="preserve"> punkt</w:t>
      </w:r>
      <w:r>
        <w:rPr>
          <w:sz w:val="24"/>
          <w:szCs w:val="24"/>
          <w:lang w:val="lt-LT"/>
        </w:rPr>
        <w:t>uose</w:t>
      </w:r>
      <w:r w:rsidRPr="006E5CD0">
        <w:rPr>
          <w:sz w:val="24"/>
          <w:szCs w:val="24"/>
          <w:lang w:val="lt-LT"/>
        </w:rPr>
        <w:t>.</w:t>
      </w:r>
      <w:r w:rsidRPr="00065400">
        <w:rPr>
          <w:noProof/>
          <w:lang w:val="lt-LT"/>
        </w:rPr>
        <w:t>“</w:t>
      </w:r>
    </w:p>
    <w:p w:rsidR="00115601" w:rsidRPr="00065400" w:rsidRDefault="00115601" w:rsidP="000E708F">
      <w:pPr>
        <w:pStyle w:val="Pagrindinistekstas1"/>
        <w:tabs>
          <w:tab w:val="left" w:pos="1134"/>
        </w:tabs>
        <w:spacing w:line="336" w:lineRule="auto"/>
        <w:ind w:firstLine="1276"/>
        <w:rPr>
          <w:noProof/>
          <w:sz w:val="24"/>
          <w:szCs w:val="24"/>
          <w:lang w:val="lt-LT"/>
        </w:rPr>
      </w:pPr>
      <w:r w:rsidRPr="00065400">
        <w:rPr>
          <w:noProof/>
          <w:sz w:val="24"/>
          <w:szCs w:val="24"/>
          <w:lang w:val="lt-LT"/>
        </w:rPr>
        <w:t>1.</w:t>
      </w:r>
      <w:r w:rsidR="008359F6">
        <w:rPr>
          <w:noProof/>
          <w:sz w:val="24"/>
          <w:szCs w:val="24"/>
          <w:lang w:val="lt-LT"/>
        </w:rPr>
        <w:t>5</w:t>
      </w:r>
      <w:r w:rsidRPr="00065400">
        <w:rPr>
          <w:noProof/>
          <w:sz w:val="24"/>
          <w:szCs w:val="24"/>
          <w:lang w:val="lt-LT"/>
        </w:rPr>
        <w:t>. Pakeisti 19.5 papunktį ir jį išdėstyti taip:</w:t>
      </w:r>
    </w:p>
    <w:p w:rsidR="00115601" w:rsidRPr="00065400" w:rsidRDefault="00115601" w:rsidP="000E708F">
      <w:pPr>
        <w:pStyle w:val="Pagrindinistekstas1"/>
        <w:tabs>
          <w:tab w:val="left" w:pos="1418"/>
          <w:tab w:val="left" w:pos="1843"/>
        </w:tabs>
        <w:spacing w:line="336" w:lineRule="auto"/>
        <w:ind w:firstLine="1276"/>
        <w:rPr>
          <w:noProof/>
          <w:lang w:val="lt-LT"/>
        </w:rPr>
      </w:pPr>
      <w:r w:rsidRPr="00065400">
        <w:rPr>
          <w:noProof/>
          <w:lang w:val="lt-LT"/>
        </w:rPr>
        <w:t>„</w:t>
      </w:r>
      <w:r w:rsidRPr="006E5CD0">
        <w:rPr>
          <w:sz w:val="24"/>
          <w:szCs w:val="24"/>
          <w:lang w:val="lt-LT"/>
        </w:rPr>
        <w:t>19.5.</w:t>
      </w:r>
      <w:r>
        <w:rPr>
          <w:sz w:val="24"/>
          <w:szCs w:val="24"/>
          <w:lang w:val="lt-LT"/>
        </w:rPr>
        <w:t xml:space="preserve"> nuo </w:t>
      </w:r>
      <w:r w:rsidRPr="006E5CD0">
        <w:rPr>
          <w:sz w:val="24"/>
          <w:szCs w:val="24"/>
          <w:lang w:val="lt-LT"/>
        </w:rPr>
        <w:t>14</w:t>
      </w:r>
      <w:r>
        <w:rPr>
          <w:sz w:val="24"/>
          <w:szCs w:val="24"/>
          <w:lang w:val="lt-LT"/>
        </w:rPr>
        <w:t xml:space="preserve"> iki </w:t>
      </w:r>
      <w:r w:rsidRPr="006E5CD0">
        <w:rPr>
          <w:sz w:val="24"/>
          <w:szCs w:val="24"/>
          <w:lang w:val="lt-LT"/>
        </w:rPr>
        <w:t>18 metų</w:t>
      </w:r>
      <w:r w:rsidRPr="00360729">
        <w:rPr>
          <w:color w:val="auto"/>
          <w:sz w:val="24"/>
          <w:szCs w:val="24"/>
          <w:lang w:val="lt-LT" w:eastAsia="en-US" w:bidi="he-IL"/>
        </w:rPr>
        <w:t xml:space="preserve"> </w:t>
      </w:r>
      <w:r w:rsidRPr="00360729">
        <w:rPr>
          <w:sz w:val="24"/>
          <w:szCs w:val="24"/>
          <w:lang w:val="lt-LT"/>
        </w:rPr>
        <w:t>vaikas</w:t>
      </w:r>
      <w:r w:rsidRPr="006E5CD0">
        <w:rPr>
          <w:sz w:val="24"/>
          <w:szCs w:val="24"/>
          <w:lang w:val="lt-LT"/>
        </w:rPr>
        <w:t xml:space="preserve"> sutartį pasirašo tik turėdamas vieno iš tėvų (rūpintojų) raštišką sutikimą</w:t>
      </w:r>
      <w:r w:rsidRPr="0067740C">
        <w:rPr>
          <w:sz w:val="24"/>
          <w:szCs w:val="24"/>
          <w:lang w:val="lt-LT"/>
        </w:rPr>
        <w:t>;</w:t>
      </w:r>
      <w:r w:rsidRPr="00065400">
        <w:rPr>
          <w:noProof/>
          <w:lang w:val="lt-LT"/>
        </w:rPr>
        <w:t>“.</w:t>
      </w:r>
    </w:p>
    <w:p w:rsidR="00115601" w:rsidRPr="00065400" w:rsidRDefault="00115601" w:rsidP="000E708F">
      <w:pPr>
        <w:pStyle w:val="Pagrindinistekstas1"/>
        <w:tabs>
          <w:tab w:val="left" w:pos="1418"/>
          <w:tab w:val="left" w:pos="1843"/>
        </w:tabs>
        <w:spacing w:line="336" w:lineRule="auto"/>
        <w:ind w:firstLine="1276"/>
        <w:rPr>
          <w:noProof/>
          <w:sz w:val="24"/>
          <w:szCs w:val="24"/>
          <w:lang w:val="lt-LT"/>
        </w:rPr>
      </w:pPr>
      <w:r w:rsidRPr="00065400">
        <w:rPr>
          <w:noProof/>
          <w:sz w:val="24"/>
          <w:szCs w:val="24"/>
          <w:lang w:val="lt-LT"/>
        </w:rPr>
        <w:t>1.</w:t>
      </w:r>
      <w:r w:rsidR="008359F6">
        <w:rPr>
          <w:noProof/>
          <w:sz w:val="24"/>
          <w:szCs w:val="24"/>
          <w:lang w:val="lt-LT"/>
        </w:rPr>
        <w:t>6</w:t>
      </w:r>
      <w:r w:rsidRPr="00065400">
        <w:rPr>
          <w:noProof/>
          <w:sz w:val="24"/>
          <w:szCs w:val="24"/>
          <w:lang w:val="lt-LT"/>
        </w:rPr>
        <w:t xml:space="preserve">. Papildyti </w:t>
      </w:r>
      <w:r w:rsidRPr="006E5CD0">
        <w:rPr>
          <w:sz w:val="24"/>
          <w:szCs w:val="24"/>
          <w:lang w:val="lt-LT"/>
        </w:rPr>
        <w:t>21</w:t>
      </w:r>
      <w:r w:rsidRPr="006E5CD0">
        <w:rPr>
          <w:sz w:val="24"/>
          <w:szCs w:val="24"/>
          <w:vertAlign w:val="superscript"/>
          <w:lang w:val="lt-LT"/>
        </w:rPr>
        <w:t>1</w:t>
      </w:r>
      <w:r w:rsidRPr="006E5CD0">
        <w:rPr>
          <w:sz w:val="24"/>
          <w:szCs w:val="24"/>
          <w:lang w:val="lt-LT"/>
        </w:rPr>
        <w:t xml:space="preserve"> punktu:</w:t>
      </w:r>
    </w:p>
    <w:p w:rsidR="00115601" w:rsidRPr="00065400" w:rsidRDefault="00115601" w:rsidP="000E708F">
      <w:pPr>
        <w:pStyle w:val="Pagrindinistekstas1"/>
        <w:tabs>
          <w:tab w:val="left" w:pos="1134"/>
        </w:tabs>
        <w:spacing w:line="336" w:lineRule="auto"/>
        <w:ind w:firstLine="1276"/>
        <w:rPr>
          <w:noProof/>
          <w:lang w:val="lt-LT"/>
        </w:rPr>
      </w:pPr>
      <w:r w:rsidRPr="00065400">
        <w:rPr>
          <w:noProof/>
          <w:lang w:val="lt-LT"/>
        </w:rPr>
        <w:t>„</w:t>
      </w:r>
      <w:r w:rsidRPr="006E5CD0">
        <w:rPr>
          <w:sz w:val="24"/>
          <w:szCs w:val="24"/>
          <w:lang w:val="lt-LT"/>
        </w:rPr>
        <w:t>21</w:t>
      </w:r>
      <w:r w:rsidRPr="006E5CD0">
        <w:rPr>
          <w:sz w:val="24"/>
          <w:szCs w:val="24"/>
          <w:vertAlign w:val="superscript"/>
          <w:lang w:val="lt-LT"/>
        </w:rPr>
        <w:t>1</w:t>
      </w:r>
      <w:r w:rsidRPr="006E5CD0">
        <w:rPr>
          <w:sz w:val="24"/>
          <w:szCs w:val="24"/>
          <w:lang w:val="lt-LT"/>
        </w:rPr>
        <w:t>.</w:t>
      </w:r>
      <w:r w:rsidRPr="006E5CD0">
        <w:rPr>
          <w:sz w:val="24"/>
          <w:szCs w:val="24"/>
          <w:vertAlign w:val="superscript"/>
          <w:lang w:val="lt-LT"/>
        </w:rPr>
        <w:t xml:space="preserve"> </w:t>
      </w:r>
      <w:r w:rsidRPr="006E5CD0">
        <w:rPr>
          <w:sz w:val="24"/>
          <w:szCs w:val="24"/>
          <w:lang w:val="lt-LT"/>
        </w:rPr>
        <w:t xml:space="preserve">Klasės pradedamos komplektuoti pasibaigus atitinkamų klasių </w:t>
      </w:r>
      <w:r w:rsidR="008359F6">
        <w:rPr>
          <w:sz w:val="24"/>
          <w:szCs w:val="24"/>
          <w:lang w:val="lt-LT"/>
        </w:rPr>
        <w:t xml:space="preserve">ugdymo procesui </w:t>
      </w:r>
      <w:r w:rsidRPr="006E5CD0">
        <w:rPr>
          <w:sz w:val="24"/>
          <w:szCs w:val="24"/>
          <w:lang w:val="lt-LT"/>
        </w:rPr>
        <w:t xml:space="preserve">pagal </w:t>
      </w:r>
      <w:r w:rsidR="008359F6">
        <w:rPr>
          <w:sz w:val="24"/>
          <w:szCs w:val="24"/>
          <w:lang w:val="lt-LT"/>
        </w:rPr>
        <w:t xml:space="preserve">Lietuvos Respublikos </w:t>
      </w:r>
      <w:r>
        <w:rPr>
          <w:sz w:val="24"/>
          <w:szCs w:val="24"/>
          <w:lang w:val="lt-LT"/>
        </w:rPr>
        <w:t>š</w:t>
      </w:r>
      <w:r w:rsidRPr="006E5CD0">
        <w:rPr>
          <w:sz w:val="24"/>
          <w:szCs w:val="24"/>
          <w:lang w:val="lt-LT"/>
        </w:rPr>
        <w:t xml:space="preserve">vietimo ir mokslo ministro nustatytą </w:t>
      </w:r>
      <w:r w:rsidR="008359F6">
        <w:rPr>
          <w:sz w:val="24"/>
          <w:szCs w:val="24"/>
          <w:lang w:val="lt-LT"/>
        </w:rPr>
        <w:t>ugdymo proceso</w:t>
      </w:r>
      <w:r w:rsidRPr="006E5CD0">
        <w:rPr>
          <w:sz w:val="24"/>
          <w:szCs w:val="24"/>
          <w:lang w:val="lt-LT"/>
        </w:rPr>
        <w:t xml:space="preserve"> pabaigos datą.</w:t>
      </w:r>
      <w:r w:rsidRPr="00065400">
        <w:rPr>
          <w:noProof/>
          <w:lang w:val="lt-LT"/>
        </w:rPr>
        <w:t>“</w:t>
      </w:r>
    </w:p>
    <w:p w:rsidR="00115601" w:rsidRPr="00065400" w:rsidRDefault="00115601" w:rsidP="000E708F">
      <w:pPr>
        <w:pStyle w:val="Pagrindinistekstas1"/>
        <w:tabs>
          <w:tab w:val="left" w:pos="1134"/>
        </w:tabs>
        <w:spacing w:line="336" w:lineRule="auto"/>
        <w:ind w:firstLine="1276"/>
        <w:rPr>
          <w:noProof/>
          <w:sz w:val="24"/>
          <w:szCs w:val="24"/>
          <w:lang w:val="lt-LT"/>
        </w:rPr>
      </w:pPr>
      <w:r w:rsidRPr="00065400">
        <w:rPr>
          <w:noProof/>
          <w:sz w:val="24"/>
          <w:szCs w:val="24"/>
          <w:lang w:val="lt-LT"/>
        </w:rPr>
        <w:t>1.</w:t>
      </w:r>
      <w:r w:rsidR="008359F6">
        <w:rPr>
          <w:noProof/>
          <w:sz w:val="24"/>
          <w:szCs w:val="24"/>
          <w:lang w:val="lt-LT"/>
        </w:rPr>
        <w:t>7</w:t>
      </w:r>
      <w:r w:rsidRPr="00065400">
        <w:rPr>
          <w:noProof/>
          <w:sz w:val="24"/>
          <w:szCs w:val="24"/>
          <w:lang w:val="lt-LT"/>
        </w:rPr>
        <w:t xml:space="preserve">. </w:t>
      </w:r>
      <w:r w:rsidRPr="0067740C">
        <w:rPr>
          <w:noProof/>
          <w:sz w:val="24"/>
          <w:szCs w:val="24"/>
          <w:lang w:val="lt-LT"/>
        </w:rPr>
        <w:t xml:space="preserve">Pakeisti </w:t>
      </w:r>
      <w:r w:rsidRPr="00065400">
        <w:rPr>
          <w:noProof/>
          <w:sz w:val="24"/>
          <w:szCs w:val="24"/>
          <w:lang w:val="lt-LT"/>
        </w:rPr>
        <w:t>32 punktą ir jį išdėstyti taip:</w:t>
      </w:r>
    </w:p>
    <w:p w:rsidR="00115601" w:rsidRPr="006E5CD0" w:rsidRDefault="00115601" w:rsidP="000E708F">
      <w:pPr>
        <w:pStyle w:val="Pagrindinistekstas1"/>
        <w:tabs>
          <w:tab w:val="left" w:pos="1134"/>
        </w:tabs>
        <w:spacing w:line="336" w:lineRule="auto"/>
        <w:ind w:firstLine="1276"/>
        <w:rPr>
          <w:sz w:val="24"/>
          <w:szCs w:val="24"/>
          <w:lang w:val="lt-LT"/>
        </w:rPr>
      </w:pPr>
      <w:r w:rsidRPr="00065400">
        <w:rPr>
          <w:noProof/>
          <w:lang w:val="lt-LT"/>
        </w:rPr>
        <w:t>„</w:t>
      </w:r>
      <w:r w:rsidRPr="006E5CD0">
        <w:rPr>
          <w:sz w:val="24"/>
          <w:szCs w:val="24"/>
          <w:lang w:val="lt-LT"/>
        </w:rPr>
        <w:t>3</w:t>
      </w:r>
      <w:r>
        <w:rPr>
          <w:sz w:val="24"/>
          <w:szCs w:val="24"/>
          <w:lang w:val="lt-LT"/>
        </w:rPr>
        <w:t>2</w:t>
      </w:r>
      <w:r w:rsidRPr="006E5CD0">
        <w:rPr>
          <w:sz w:val="24"/>
          <w:szCs w:val="24"/>
          <w:lang w:val="lt-LT"/>
        </w:rPr>
        <w:t>. Jei mokykla iki birželio 20 d. nesurenka reikiamo mokinių skaičiaus ir nesudaro Tarybos nustatyto klasių skaičiaus, mokyklos direktorius:</w:t>
      </w:r>
      <w:r w:rsidRPr="00065400">
        <w:rPr>
          <w:noProof/>
          <w:lang w:val="lt-LT"/>
        </w:rPr>
        <w:t>“.</w:t>
      </w:r>
    </w:p>
    <w:p w:rsidR="00115601" w:rsidRPr="006E5CD0" w:rsidRDefault="00115601" w:rsidP="000E708F">
      <w:pPr>
        <w:pStyle w:val="Pagrindinistekstas1"/>
        <w:tabs>
          <w:tab w:val="left" w:pos="1418"/>
          <w:tab w:val="left" w:pos="1843"/>
        </w:tabs>
        <w:spacing w:line="336" w:lineRule="auto"/>
        <w:ind w:firstLine="1276"/>
        <w:rPr>
          <w:sz w:val="24"/>
          <w:szCs w:val="24"/>
          <w:lang w:val="lt-LT"/>
        </w:rPr>
      </w:pPr>
      <w:r w:rsidRPr="006E5CD0">
        <w:rPr>
          <w:sz w:val="24"/>
          <w:szCs w:val="24"/>
          <w:lang w:val="lt-LT"/>
        </w:rPr>
        <w:t>1.</w:t>
      </w:r>
      <w:r w:rsidR="008359F6">
        <w:rPr>
          <w:sz w:val="24"/>
          <w:szCs w:val="24"/>
          <w:lang w:val="lt-LT"/>
        </w:rPr>
        <w:t>8</w:t>
      </w:r>
      <w:r w:rsidRPr="006E5CD0">
        <w:rPr>
          <w:sz w:val="24"/>
          <w:szCs w:val="24"/>
          <w:lang w:val="lt-LT"/>
        </w:rPr>
        <w:t xml:space="preserve">. </w:t>
      </w:r>
      <w:r w:rsidRPr="007D549C">
        <w:rPr>
          <w:sz w:val="24"/>
          <w:szCs w:val="24"/>
          <w:lang w:val="lt-LT"/>
        </w:rPr>
        <w:t xml:space="preserve">Pakeisti </w:t>
      </w:r>
      <w:r w:rsidRPr="006E5CD0">
        <w:rPr>
          <w:sz w:val="24"/>
          <w:szCs w:val="24"/>
          <w:lang w:val="lt-LT"/>
        </w:rPr>
        <w:t>3</w:t>
      </w:r>
      <w:r>
        <w:rPr>
          <w:sz w:val="24"/>
          <w:szCs w:val="24"/>
          <w:lang w:val="lt-LT"/>
        </w:rPr>
        <w:t>2</w:t>
      </w:r>
      <w:r w:rsidRPr="006E5CD0">
        <w:rPr>
          <w:sz w:val="24"/>
          <w:szCs w:val="24"/>
          <w:lang w:val="lt-LT"/>
        </w:rPr>
        <w:t xml:space="preserve">.1 </w:t>
      </w:r>
      <w:r>
        <w:rPr>
          <w:sz w:val="24"/>
          <w:szCs w:val="24"/>
          <w:lang w:val="lt-LT"/>
        </w:rPr>
        <w:t>papunktį</w:t>
      </w:r>
      <w:r w:rsidRPr="006E5CD0">
        <w:rPr>
          <w:sz w:val="24"/>
          <w:szCs w:val="24"/>
          <w:lang w:val="lt-LT"/>
        </w:rPr>
        <w:t xml:space="preserve"> </w:t>
      </w:r>
      <w:r>
        <w:rPr>
          <w:sz w:val="24"/>
          <w:szCs w:val="24"/>
          <w:lang w:val="lt-LT"/>
        </w:rPr>
        <w:t xml:space="preserve">ir jį </w:t>
      </w:r>
      <w:r w:rsidRPr="006E5CD0">
        <w:rPr>
          <w:sz w:val="24"/>
          <w:szCs w:val="24"/>
          <w:lang w:val="lt-LT"/>
        </w:rPr>
        <w:t>išdėstyti taip:</w:t>
      </w:r>
    </w:p>
    <w:p w:rsidR="00115601" w:rsidRPr="006E5CD0" w:rsidRDefault="00115601" w:rsidP="000E708F">
      <w:pPr>
        <w:pStyle w:val="Pagrindinistekstas1"/>
        <w:tabs>
          <w:tab w:val="left" w:pos="1560"/>
        </w:tabs>
        <w:spacing w:line="336" w:lineRule="auto"/>
        <w:ind w:firstLine="1276"/>
        <w:rPr>
          <w:noProof/>
        </w:rPr>
      </w:pPr>
      <w:r w:rsidRPr="006E5CD0">
        <w:rPr>
          <w:noProof/>
        </w:rPr>
        <w:t>„</w:t>
      </w:r>
      <w:r w:rsidRPr="006E5CD0">
        <w:rPr>
          <w:sz w:val="24"/>
          <w:szCs w:val="24"/>
          <w:lang w:val="lt-LT"/>
        </w:rPr>
        <w:t>3</w:t>
      </w:r>
      <w:r>
        <w:rPr>
          <w:sz w:val="24"/>
          <w:szCs w:val="24"/>
          <w:lang w:val="lt-LT"/>
        </w:rPr>
        <w:t>2</w:t>
      </w:r>
      <w:r w:rsidRPr="006E5CD0">
        <w:rPr>
          <w:sz w:val="24"/>
          <w:szCs w:val="24"/>
          <w:lang w:val="lt-LT"/>
        </w:rPr>
        <w:t xml:space="preserve">.1. </w:t>
      </w:r>
      <w:proofErr w:type="gramStart"/>
      <w:r w:rsidRPr="006E5CD0">
        <w:rPr>
          <w:sz w:val="24"/>
          <w:szCs w:val="24"/>
          <w:lang w:val="lt-LT"/>
        </w:rPr>
        <w:t>iki</w:t>
      </w:r>
      <w:proofErr w:type="gramEnd"/>
      <w:r w:rsidRPr="006E5CD0">
        <w:rPr>
          <w:sz w:val="24"/>
          <w:szCs w:val="24"/>
          <w:lang w:val="lt-LT"/>
        </w:rPr>
        <w:t xml:space="preserve"> birželio 25 d. raštu informuoja Savivaldybės administracijos švietimo padalinį dėl susidariusios situacijos, nurodydamas:</w:t>
      </w:r>
      <w:r w:rsidRPr="006E5CD0">
        <w:rPr>
          <w:noProof/>
        </w:rPr>
        <w:t>“</w:t>
      </w:r>
      <w:r>
        <w:rPr>
          <w:noProof/>
        </w:rPr>
        <w:t>.</w:t>
      </w:r>
    </w:p>
    <w:p w:rsidR="00115601" w:rsidRPr="006E5CD0" w:rsidRDefault="00115601" w:rsidP="000E708F">
      <w:pPr>
        <w:pStyle w:val="Pagrindinistekstas1"/>
        <w:tabs>
          <w:tab w:val="left" w:pos="1560"/>
        </w:tabs>
        <w:spacing w:line="336" w:lineRule="auto"/>
        <w:ind w:firstLine="1276"/>
        <w:rPr>
          <w:noProof/>
          <w:sz w:val="24"/>
          <w:szCs w:val="24"/>
        </w:rPr>
      </w:pPr>
      <w:r w:rsidRPr="006E5CD0">
        <w:rPr>
          <w:noProof/>
          <w:sz w:val="24"/>
          <w:szCs w:val="24"/>
        </w:rPr>
        <w:t>1.</w:t>
      </w:r>
      <w:r w:rsidR="008359F6">
        <w:rPr>
          <w:noProof/>
          <w:sz w:val="24"/>
          <w:szCs w:val="24"/>
        </w:rPr>
        <w:t>9</w:t>
      </w:r>
      <w:r w:rsidRPr="006E5CD0">
        <w:rPr>
          <w:noProof/>
          <w:sz w:val="24"/>
          <w:szCs w:val="24"/>
        </w:rPr>
        <w:t xml:space="preserve">. </w:t>
      </w:r>
      <w:r w:rsidRPr="007D549C">
        <w:rPr>
          <w:noProof/>
          <w:sz w:val="24"/>
          <w:szCs w:val="24"/>
          <w:lang w:val="lt-LT"/>
        </w:rPr>
        <w:t xml:space="preserve">Pakeisti </w:t>
      </w:r>
      <w:r w:rsidRPr="006E5CD0">
        <w:rPr>
          <w:noProof/>
          <w:sz w:val="24"/>
          <w:szCs w:val="24"/>
        </w:rPr>
        <w:t xml:space="preserve">32.2 </w:t>
      </w:r>
      <w:r>
        <w:rPr>
          <w:noProof/>
          <w:sz w:val="24"/>
          <w:szCs w:val="24"/>
        </w:rPr>
        <w:t>papunktį</w:t>
      </w:r>
      <w:r w:rsidRPr="006E5CD0">
        <w:rPr>
          <w:noProof/>
          <w:sz w:val="24"/>
          <w:szCs w:val="24"/>
        </w:rPr>
        <w:t xml:space="preserve"> </w:t>
      </w:r>
      <w:r>
        <w:rPr>
          <w:noProof/>
          <w:sz w:val="24"/>
          <w:szCs w:val="24"/>
        </w:rPr>
        <w:t xml:space="preserve">ir jį </w:t>
      </w:r>
      <w:r w:rsidRPr="006E5CD0">
        <w:rPr>
          <w:noProof/>
          <w:sz w:val="24"/>
          <w:szCs w:val="24"/>
        </w:rPr>
        <w:t>išdėstyti taip:</w:t>
      </w:r>
    </w:p>
    <w:p w:rsidR="00115601" w:rsidRPr="006E5CD0" w:rsidRDefault="00115601" w:rsidP="000E708F">
      <w:pPr>
        <w:pStyle w:val="Pagrindinistekstas1"/>
        <w:tabs>
          <w:tab w:val="left" w:pos="1560"/>
        </w:tabs>
        <w:spacing w:line="336" w:lineRule="auto"/>
        <w:ind w:firstLine="1276"/>
        <w:rPr>
          <w:noProof/>
        </w:rPr>
      </w:pPr>
      <w:r w:rsidRPr="006E5CD0">
        <w:rPr>
          <w:noProof/>
        </w:rPr>
        <w:lastRenderedPageBreak/>
        <w:t>„</w:t>
      </w:r>
      <w:r w:rsidRPr="006E5CD0">
        <w:rPr>
          <w:sz w:val="24"/>
          <w:szCs w:val="24"/>
          <w:lang w:val="lt-LT"/>
        </w:rPr>
        <w:t xml:space="preserve">32.2. </w:t>
      </w:r>
      <w:proofErr w:type="gramStart"/>
      <w:r w:rsidRPr="006E5CD0">
        <w:rPr>
          <w:sz w:val="24"/>
          <w:szCs w:val="24"/>
          <w:lang w:val="lt-LT"/>
        </w:rPr>
        <w:t>iki</w:t>
      </w:r>
      <w:proofErr w:type="gramEnd"/>
      <w:r w:rsidRPr="006E5CD0">
        <w:rPr>
          <w:sz w:val="24"/>
          <w:szCs w:val="24"/>
          <w:lang w:val="lt-LT"/>
        </w:rPr>
        <w:t xml:space="preserve"> bir</w:t>
      </w:r>
      <w:r>
        <w:rPr>
          <w:sz w:val="24"/>
          <w:szCs w:val="24"/>
          <w:lang w:val="lt-LT"/>
        </w:rPr>
        <w:t>ž</w:t>
      </w:r>
      <w:r w:rsidRPr="006E5CD0">
        <w:rPr>
          <w:sz w:val="24"/>
          <w:szCs w:val="24"/>
          <w:lang w:val="lt-LT"/>
        </w:rPr>
        <w:t>elio 25 d. raštu informuoja pateikusius prašymus priimti mokytis mokykloje arba toje mokykloje besimokančius mokinius ir jų tėvus (globėjus), kad nebus galima patenkinti jų prašymų arba atitinkamų klasių skaičius bus mažinamas;</w:t>
      </w:r>
      <w:r w:rsidRPr="006E5CD0">
        <w:rPr>
          <w:noProof/>
        </w:rPr>
        <w:t>“</w:t>
      </w:r>
      <w:r>
        <w:rPr>
          <w:noProof/>
        </w:rPr>
        <w:t>.</w:t>
      </w:r>
    </w:p>
    <w:p w:rsidR="00115601" w:rsidRPr="006E5CD0" w:rsidRDefault="00115601" w:rsidP="000E708F">
      <w:pPr>
        <w:pStyle w:val="Pagrindinistekstas1"/>
        <w:tabs>
          <w:tab w:val="left" w:pos="1560"/>
        </w:tabs>
        <w:spacing w:line="336" w:lineRule="auto"/>
        <w:ind w:firstLine="1276"/>
        <w:rPr>
          <w:sz w:val="24"/>
          <w:szCs w:val="24"/>
          <w:lang w:val="lt-LT"/>
        </w:rPr>
      </w:pPr>
      <w:r w:rsidRPr="006E5CD0">
        <w:rPr>
          <w:noProof/>
          <w:sz w:val="24"/>
          <w:szCs w:val="24"/>
        </w:rPr>
        <w:t>1.</w:t>
      </w:r>
      <w:r w:rsidR="008359F6">
        <w:rPr>
          <w:noProof/>
          <w:sz w:val="24"/>
          <w:szCs w:val="24"/>
        </w:rPr>
        <w:t>10</w:t>
      </w:r>
      <w:r w:rsidRPr="006E5CD0">
        <w:rPr>
          <w:noProof/>
          <w:sz w:val="24"/>
          <w:szCs w:val="24"/>
        </w:rPr>
        <w:t xml:space="preserve">. </w:t>
      </w:r>
      <w:r>
        <w:rPr>
          <w:noProof/>
          <w:sz w:val="24"/>
          <w:szCs w:val="24"/>
        </w:rPr>
        <w:t>P</w:t>
      </w:r>
      <w:r w:rsidRPr="006E5CD0">
        <w:rPr>
          <w:noProof/>
          <w:sz w:val="24"/>
          <w:szCs w:val="24"/>
        </w:rPr>
        <w:t xml:space="preserve">ripažinti netekusiu galios 34 </w:t>
      </w:r>
      <w:r>
        <w:rPr>
          <w:noProof/>
          <w:sz w:val="24"/>
          <w:szCs w:val="24"/>
        </w:rPr>
        <w:t>p</w:t>
      </w:r>
      <w:r w:rsidRPr="006E5CD0">
        <w:rPr>
          <w:noProof/>
          <w:sz w:val="24"/>
          <w:szCs w:val="24"/>
        </w:rPr>
        <w:t>unktą.</w:t>
      </w:r>
    </w:p>
    <w:p w:rsidR="00115601" w:rsidRPr="006E5CD0" w:rsidRDefault="00115601" w:rsidP="000E708F">
      <w:pPr>
        <w:pStyle w:val="Pagrindinistekstas"/>
        <w:tabs>
          <w:tab w:val="left" w:pos="1560"/>
        </w:tabs>
        <w:spacing w:line="336" w:lineRule="auto"/>
        <w:ind w:firstLine="1276"/>
        <w:jc w:val="both"/>
        <w:rPr>
          <w:noProof/>
        </w:rPr>
      </w:pPr>
      <w:r w:rsidRPr="006E5CD0">
        <w:rPr>
          <w:noProof/>
        </w:rPr>
        <w:t xml:space="preserve">2. Siūlyti </w:t>
      </w:r>
      <w:r w:rsidRPr="007D549C">
        <w:rPr>
          <w:noProof/>
        </w:rPr>
        <w:t xml:space="preserve">viešųjų įstaigų </w:t>
      </w:r>
      <w:r>
        <w:rPr>
          <w:noProof/>
        </w:rPr>
        <w:t xml:space="preserve">– </w:t>
      </w:r>
      <w:r w:rsidRPr="006E5CD0">
        <w:rPr>
          <w:noProof/>
        </w:rPr>
        <w:t xml:space="preserve">bendrojo ugdymo mokyklų, kurių dalininkė yra Kauno miesto savivaldybė, dalininkų susirinkimams </w:t>
      </w:r>
      <w:r>
        <w:rPr>
          <w:noProof/>
        </w:rPr>
        <w:t xml:space="preserve">pakeisti </w:t>
      </w:r>
      <w:r w:rsidRPr="006E5CD0">
        <w:rPr>
          <w:noProof/>
        </w:rPr>
        <w:t xml:space="preserve">asmenų priėmimo į šias viešąsias įstaigas kriterijus ir klasių komplektavimo </w:t>
      </w:r>
      <w:r w:rsidRPr="007D549C">
        <w:rPr>
          <w:noProof/>
        </w:rPr>
        <w:t>tvarkos</w:t>
      </w:r>
      <w:r>
        <w:rPr>
          <w:noProof/>
        </w:rPr>
        <w:t xml:space="preserve"> aprašus</w:t>
      </w:r>
      <w:r w:rsidRPr="006E5CD0">
        <w:rPr>
          <w:noProof/>
        </w:rPr>
        <w:t xml:space="preserve">, atsižvelgiant į </w:t>
      </w:r>
      <w:r>
        <w:rPr>
          <w:noProof/>
        </w:rPr>
        <w:t xml:space="preserve">šio sprendimo </w:t>
      </w:r>
      <w:r w:rsidRPr="006E5CD0">
        <w:rPr>
          <w:noProof/>
        </w:rPr>
        <w:t>1 punkt</w:t>
      </w:r>
      <w:r>
        <w:rPr>
          <w:noProof/>
        </w:rPr>
        <w:t>ą</w:t>
      </w:r>
      <w:r w:rsidRPr="006E5CD0">
        <w:rPr>
          <w:noProof/>
        </w:rPr>
        <w:t>.</w:t>
      </w:r>
    </w:p>
    <w:p w:rsidR="00517144" w:rsidRDefault="00517144" w:rsidP="00C45813">
      <w:pPr>
        <w:pStyle w:val="Pagrindinistekstas"/>
        <w:jc w:val="both"/>
      </w:pPr>
    </w:p>
    <w:bookmarkEnd w:id="12"/>
    <w:p w:rsidR="004805E9" w:rsidRDefault="004805E9" w:rsidP="00206C04">
      <w:pPr>
        <w:sectPr w:rsidR="004805E9">
          <w:headerReference w:type="default" r:id="rId15"/>
          <w:footerReference w:type="default" r:id="rId16"/>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AB1666">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3" w:name="r20_1_1"/>
            <w:r>
              <w:instrText xml:space="preserve"> FORMTEXT </w:instrText>
            </w:r>
            <w:r>
              <w:fldChar w:fldCharType="separate"/>
            </w:r>
            <w:r w:rsidR="00AB1666">
              <w:rPr>
                <w:noProof/>
              </w:rPr>
              <w:t>Savivaldybės meras</w:t>
            </w:r>
            <w:r>
              <w:fldChar w:fldCharType="end"/>
            </w:r>
            <w:bookmarkEnd w:id="13"/>
          </w:p>
        </w:tc>
        <w:tc>
          <w:tcPr>
            <w:tcW w:w="1916" w:type="dxa"/>
          </w:tcPr>
          <w:p w:rsidR="004805E9" w:rsidRDefault="004805E9">
            <w:pPr>
              <w:keepNext/>
              <w:spacing w:after="120"/>
            </w:pPr>
          </w:p>
        </w:tc>
        <w:tc>
          <w:tcPr>
            <w:tcW w:w="3402" w:type="dxa"/>
          </w:tcPr>
          <w:p w:rsidR="004805E9" w:rsidRDefault="004805E9" w:rsidP="00A60F11">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4" w:name="r20_2_1"/>
            <w:r>
              <w:instrText xml:space="preserve"> FORMTEXT </w:instrText>
            </w:r>
            <w:r>
              <w:fldChar w:fldCharType="separate"/>
            </w:r>
            <w:r w:rsidR="00A60F11">
              <w:t>Visvaldas</w:t>
            </w:r>
            <w:r>
              <w:fldChar w:fldCharType="end"/>
            </w:r>
            <w:bookmarkEnd w:id="14"/>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5" w:name="r20_3_1"/>
            <w:r>
              <w:instrText xml:space="preserve"> FORMTEXT </w:instrText>
            </w:r>
            <w:r>
              <w:fldChar w:fldCharType="separate"/>
            </w:r>
            <w:r w:rsidR="00A60F11">
              <w:t>Matijošaitis</w:t>
            </w:r>
            <w:r>
              <w:fldChar w:fldCharType="end"/>
            </w:r>
            <w:bookmarkEnd w:id="15"/>
          </w:p>
        </w:tc>
      </w:tr>
    </w:tbl>
    <w:p w:rsidR="004805E9" w:rsidRDefault="004805E9">
      <w:pPr>
        <w:keepNext/>
      </w:pPr>
    </w:p>
    <w:sectPr w:rsidR="004805E9">
      <w:footerReference w:type="default" r:id="rId17"/>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A9" w:rsidRDefault="00AA51A9">
      <w:r>
        <w:separator/>
      </w:r>
    </w:p>
  </w:endnote>
  <w:endnote w:type="continuationSeparator" w:id="0">
    <w:p w:rsidR="00AA51A9" w:rsidRDefault="00AA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AA51A9">
      <w:trPr>
        <w:trHeight w:hRule="exact" w:val="794"/>
      </w:trPr>
      <w:tc>
        <w:tcPr>
          <w:tcW w:w="5184" w:type="dxa"/>
        </w:tcPr>
        <w:p w:rsidR="00AA51A9" w:rsidRDefault="00AA51A9">
          <w:pPr>
            <w:pStyle w:val="Porat"/>
          </w:pPr>
        </w:p>
      </w:tc>
      <w:tc>
        <w:tcPr>
          <w:tcW w:w="2592" w:type="dxa"/>
        </w:tcPr>
        <w:p w:rsidR="00AA51A9" w:rsidRDefault="00AA51A9">
          <w:pPr>
            <w:pStyle w:val="Porat"/>
          </w:pPr>
        </w:p>
      </w:tc>
      <w:tc>
        <w:tcPr>
          <w:tcW w:w="2592" w:type="dxa"/>
        </w:tcPr>
        <w:p w:rsidR="00AA51A9" w:rsidRDefault="00AA51A9">
          <w:pPr>
            <w:pStyle w:val="Porat"/>
            <w:tabs>
              <w:tab w:val="left" w:pos="304"/>
              <w:tab w:val="left" w:pos="2005"/>
            </w:tabs>
            <w:jc w:val="center"/>
          </w:pPr>
        </w:p>
      </w:tc>
    </w:tr>
  </w:tbl>
  <w:p w:rsidR="00AA51A9" w:rsidRDefault="00AA51A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A9" w:rsidRDefault="00AA51A9">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AA51A9">
      <w:trPr>
        <w:trHeight w:hRule="exact" w:val="794"/>
      </w:trPr>
      <w:tc>
        <w:tcPr>
          <w:tcW w:w="5184" w:type="dxa"/>
        </w:tcPr>
        <w:p w:rsidR="00AA51A9" w:rsidRDefault="00AA51A9">
          <w:pPr>
            <w:pStyle w:val="Porat"/>
          </w:pPr>
        </w:p>
      </w:tc>
      <w:tc>
        <w:tcPr>
          <w:tcW w:w="2592" w:type="dxa"/>
        </w:tcPr>
        <w:p w:rsidR="00AA51A9" w:rsidRDefault="00AA51A9">
          <w:pPr>
            <w:pStyle w:val="Porat"/>
          </w:pPr>
        </w:p>
      </w:tc>
      <w:tc>
        <w:tcPr>
          <w:tcW w:w="2592" w:type="dxa"/>
        </w:tcPr>
        <w:p w:rsidR="00AA51A9" w:rsidRDefault="00AA51A9">
          <w:pPr>
            <w:pStyle w:val="Porat"/>
            <w:tabs>
              <w:tab w:val="left" w:pos="304"/>
              <w:tab w:val="left" w:pos="2005"/>
            </w:tabs>
            <w:jc w:val="center"/>
          </w:pPr>
        </w:p>
      </w:tc>
    </w:tr>
  </w:tbl>
  <w:p w:rsidR="00AA51A9" w:rsidRDefault="00AA51A9">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AA51A9">
      <w:trPr>
        <w:trHeight w:hRule="exact" w:val="794"/>
      </w:trPr>
      <w:tc>
        <w:tcPr>
          <w:tcW w:w="5184" w:type="dxa"/>
        </w:tcPr>
        <w:p w:rsidR="00AA51A9" w:rsidRDefault="00AA51A9">
          <w:pPr>
            <w:pStyle w:val="Porat"/>
          </w:pPr>
        </w:p>
      </w:tc>
      <w:tc>
        <w:tcPr>
          <w:tcW w:w="2592" w:type="dxa"/>
        </w:tcPr>
        <w:p w:rsidR="00AA51A9" w:rsidRDefault="00AA51A9">
          <w:pPr>
            <w:pStyle w:val="Porat"/>
          </w:pPr>
        </w:p>
      </w:tc>
      <w:tc>
        <w:tcPr>
          <w:tcW w:w="2592" w:type="dxa"/>
        </w:tcPr>
        <w:p w:rsidR="00AA51A9" w:rsidRDefault="00AA51A9">
          <w:pPr>
            <w:pStyle w:val="Porat"/>
            <w:tabs>
              <w:tab w:val="left" w:pos="304"/>
              <w:tab w:val="left" w:pos="2005"/>
            </w:tabs>
            <w:jc w:val="center"/>
          </w:pPr>
        </w:p>
      </w:tc>
    </w:tr>
  </w:tbl>
  <w:p w:rsidR="00AA51A9" w:rsidRDefault="00AA51A9">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A9" w:rsidRDefault="00AA51A9">
      <w:pPr>
        <w:pStyle w:val="Porat"/>
        <w:spacing w:before="240"/>
      </w:pPr>
    </w:p>
  </w:footnote>
  <w:footnote w:type="continuationSeparator" w:id="0">
    <w:p w:rsidR="00AA51A9" w:rsidRDefault="00AA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A9" w:rsidRDefault="00AA51A9">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A9" w:rsidRDefault="00AA51A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D533F">
      <w:rPr>
        <w:rStyle w:val="Puslapionumeris"/>
        <w:noProof/>
      </w:rPr>
      <w:t>3</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61F74"/>
    <w:multiLevelType w:val="multilevel"/>
    <w:tmpl w:val="276A819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206C04"/>
    <w:rsid w:val="000040D8"/>
    <w:rsid w:val="000263EC"/>
    <w:rsid w:val="000769A8"/>
    <w:rsid w:val="000E708F"/>
    <w:rsid w:val="00115601"/>
    <w:rsid w:val="00134381"/>
    <w:rsid w:val="00206C04"/>
    <w:rsid w:val="00263531"/>
    <w:rsid w:val="002B79A3"/>
    <w:rsid w:val="002C27E1"/>
    <w:rsid w:val="00303C58"/>
    <w:rsid w:val="00311A59"/>
    <w:rsid w:val="003241FE"/>
    <w:rsid w:val="003731AD"/>
    <w:rsid w:val="003A6793"/>
    <w:rsid w:val="00437DBC"/>
    <w:rsid w:val="004805E9"/>
    <w:rsid w:val="00517144"/>
    <w:rsid w:val="00531E26"/>
    <w:rsid w:val="007E6CDF"/>
    <w:rsid w:val="008359F6"/>
    <w:rsid w:val="00877C10"/>
    <w:rsid w:val="00887E36"/>
    <w:rsid w:val="009B29F8"/>
    <w:rsid w:val="009B7E4E"/>
    <w:rsid w:val="00A105CB"/>
    <w:rsid w:val="00A40631"/>
    <w:rsid w:val="00A60F11"/>
    <w:rsid w:val="00A7690C"/>
    <w:rsid w:val="00AA51A9"/>
    <w:rsid w:val="00AB1666"/>
    <w:rsid w:val="00BB3F5F"/>
    <w:rsid w:val="00C45813"/>
    <w:rsid w:val="00C5164D"/>
    <w:rsid w:val="00C53D5A"/>
    <w:rsid w:val="00C73FE2"/>
    <w:rsid w:val="00C84C28"/>
    <w:rsid w:val="00CB270C"/>
    <w:rsid w:val="00CD533F"/>
    <w:rsid w:val="00CE4A52"/>
    <w:rsid w:val="00D22855"/>
    <w:rsid w:val="00D90686"/>
    <w:rsid w:val="00DD04B5"/>
    <w:rsid w:val="00DD6816"/>
    <w:rsid w:val="00E418D5"/>
    <w:rsid w:val="00EC261A"/>
    <w:rsid w:val="00EE4636"/>
    <w:rsid w:val="00F860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link w:val="PuslapioinaostekstasDiagrama"/>
    <w:uiPriority w:val="99"/>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uslapioinaostekstasDiagrama">
    <w:name w:val="Puslapio išnašos tekstas Diagrama"/>
    <w:basedOn w:val="Numatytasispastraiposriftas"/>
    <w:link w:val="Puslapioinaostekstas"/>
    <w:uiPriority w:val="99"/>
    <w:semiHidden/>
    <w:rsid w:val="00206C04"/>
    <w:rPr>
      <w:rFonts w:ascii="TimesLT" w:hAnsi="TimesLT"/>
      <w:sz w:val="24"/>
      <w:lang w:eastAsia="en-US" w:bidi="he-IL"/>
    </w:rPr>
  </w:style>
  <w:style w:type="character" w:customStyle="1" w:styleId="PagrindinistekstasDiagrama">
    <w:name w:val="Pagrindinis tekstas Diagrama"/>
    <w:link w:val="Pagrindinistekstas"/>
    <w:semiHidden/>
    <w:rsid w:val="00115601"/>
    <w:rPr>
      <w:sz w:val="24"/>
      <w:lang w:eastAsia="en-US" w:bidi="he-IL"/>
    </w:rPr>
  </w:style>
  <w:style w:type="paragraph" w:customStyle="1" w:styleId="Pagrindinistekstas1">
    <w:name w:val="Pagrindinis tekstas1"/>
    <w:basedOn w:val="prastasis"/>
    <w:rsid w:val="00115601"/>
    <w:pPr>
      <w:suppressAutoHyphens/>
      <w:autoSpaceDE w:val="0"/>
      <w:autoSpaceDN w:val="0"/>
      <w:adjustRightInd w:val="0"/>
      <w:spacing w:line="298" w:lineRule="auto"/>
      <w:ind w:firstLine="312"/>
      <w:jc w:val="both"/>
      <w:textAlignment w:val="center"/>
    </w:pPr>
    <w:rPr>
      <w:color w:val="000000"/>
      <w:sz w:val="20"/>
      <w:lang w:val="en-US" w:eastAsia="lt-LT" w:bidi="ar-SA"/>
    </w:rPr>
  </w:style>
  <w:style w:type="paragraph" w:customStyle="1" w:styleId="Pagrindinistekstas2">
    <w:name w:val="Pagrindinis tekstas2"/>
    <w:basedOn w:val="prastasis"/>
    <w:rsid w:val="008359F6"/>
    <w:pPr>
      <w:suppressAutoHyphens/>
      <w:autoSpaceDE w:val="0"/>
      <w:autoSpaceDN w:val="0"/>
      <w:adjustRightInd w:val="0"/>
      <w:spacing w:line="298" w:lineRule="auto"/>
      <w:ind w:firstLine="312"/>
      <w:jc w:val="both"/>
      <w:textAlignment w:val="center"/>
    </w:pPr>
    <w:rPr>
      <w:color w:val="000000"/>
      <w:sz w:val="20"/>
      <w:lang w:val="en-US" w:eastAsia="lt-LT" w:bidi="ar-SA"/>
    </w:rPr>
  </w:style>
  <w:style w:type="paragraph" w:styleId="Debesliotekstas">
    <w:name w:val="Balloon Text"/>
    <w:basedOn w:val="prastasis"/>
    <w:link w:val="DebesliotekstasDiagrama"/>
    <w:uiPriority w:val="99"/>
    <w:semiHidden/>
    <w:unhideWhenUsed/>
    <w:rsid w:val="00303C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3C58"/>
    <w:rPr>
      <w:rFonts w:ascii="Tahoma" w:hAnsi="Tahoma" w:cs="Tahoma"/>
      <w:sz w:val="16"/>
      <w:szCs w:val="16"/>
      <w:lang w:eastAsia="en-US" w:bidi="he-IL"/>
    </w:rPr>
  </w:style>
  <w:style w:type="character" w:styleId="Hipersaitas">
    <w:name w:val="Hyperlink"/>
    <w:basedOn w:val="Numatytasispastraiposriftas"/>
    <w:uiPriority w:val="99"/>
    <w:unhideWhenUsed/>
    <w:rsid w:val="00AA51A9"/>
    <w:rPr>
      <w:color w:val="0000FF" w:themeColor="hyperlink"/>
      <w:u w:val="single"/>
    </w:rPr>
  </w:style>
  <w:style w:type="character" w:styleId="Perirtashipersaitas">
    <w:name w:val="FollowedHyperlink"/>
    <w:basedOn w:val="Numatytasispastraiposriftas"/>
    <w:uiPriority w:val="99"/>
    <w:semiHidden/>
    <w:unhideWhenUsed/>
    <w:rsid w:val="00AA51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link w:val="PuslapioinaostekstasDiagrama"/>
    <w:uiPriority w:val="99"/>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uslapioinaostekstasDiagrama">
    <w:name w:val="Puslapio išnašos tekstas Diagrama"/>
    <w:basedOn w:val="Numatytasispastraiposriftas"/>
    <w:link w:val="Puslapioinaostekstas"/>
    <w:uiPriority w:val="99"/>
    <w:semiHidden/>
    <w:rsid w:val="00206C04"/>
    <w:rPr>
      <w:rFonts w:ascii="TimesLT" w:hAnsi="TimesLT"/>
      <w:sz w:val="24"/>
      <w:lang w:eastAsia="en-US" w:bidi="he-IL"/>
    </w:rPr>
  </w:style>
  <w:style w:type="character" w:customStyle="1" w:styleId="PagrindinistekstasDiagrama">
    <w:name w:val="Pagrindinis tekstas Diagrama"/>
    <w:link w:val="Pagrindinistekstas"/>
    <w:semiHidden/>
    <w:rsid w:val="00115601"/>
    <w:rPr>
      <w:sz w:val="24"/>
      <w:lang w:eastAsia="en-US" w:bidi="he-IL"/>
    </w:rPr>
  </w:style>
  <w:style w:type="paragraph" w:customStyle="1" w:styleId="Pagrindinistekstas1">
    <w:name w:val="Pagrindinis tekstas1"/>
    <w:basedOn w:val="prastasis"/>
    <w:rsid w:val="00115601"/>
    <w:pPr>
      <w:suppressAutoHyphens/>
      <w:autoSpaceDE w:val="0"/>
      <w:autoSpaceDN w:val="0"/>
      <w:adjustRightInd w:val="0"/>
      <w:spacing w:line="298" w:lineRule="auto"/>
      <w:ind w:firstLine="312"/>
      <w:jc w:val="both"/>
      <w:textAlignment w:val="center"/>
    </w:pPr>
    <w:rPr>
      <w:color w:val="000000"/>
      <w:sz w:val="20"/>
      <w:lang w:val="en-US" w:eastAsia="lt-LT" w:bidi="ar-SA"/>
    </w:rPr>
  </w:style>
  <w:style w:type="paragraph" w:customStyle="1" w:styleId="Pagrindinistekstas2">
    <w:name w:val="Pagrindinis tekstas2"/>
    <w:basedOn w:val="prastasis"/>
    <w:rsid w:val="008359F6"/>
    <w:pPr>
      <w:suppressAutoHyphens/>
      <w:autoSpaceDE w:val="0"/>
      <w:autoSpaceDN w:val="0"/>
      <w:adjustRightInd w:val="0"/>
      <w:spacing w:line="298" w:lineRule="auto"/>
      <w:ind w:firstLine="312"/>
      <w:jc w:val="both"/>
      <w:textAlignment w:val="center"/>
    </w:pPr>
    <w:rPr>
      <w:color w:val="000000"/>
      <w:sz w:val="20"/>
      <w:lang w:val="en-US" w:eastAsia="lt-LT" w:bidi="ar-SA"/>
    </w:rPr>
  </w:style>
  <w:style w:type="paragraph" w:styleId="Debesliotekstas">
    <w:name w:val="Balloon Text"/>
    <w:basedOn w:val="prastasis"/>
    <w:link w:val="DebesliotekstasDiagrama"/>
    <w:uiPriority w:val="99"/>
    <w:semiHidden/>
    <w:unhideWhenUsed/>
    <w:rsid w:val="00303C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3C58"/>
    <w:rPr>
      <w:rFonts w:ascii="Tahoma" w:hAnsi="Tahoma" w:cs="Tahoma"/>
      <w:sz w:val="16"/>
      <w:szCs w:val="16"/>
      <w:lang w:eastAsia="en-US" w:bidi="he-IL"/>
    </w:rPr>
  </w:style>
  <w:style w:type="character" w:styleId="Hipersaitas">
    <w:name w:val="Hyperlink"/>
    <w:basedOn w:val="Numatytasispastraiposriftas"/>
    <w:uiPriority w:val="99"/>
    <w:unhideWhenUsed/>
    <w:rsid w:val="00AA51A9"/>
    <w:rPr>
      <w:color w:val="0000FF" w:themeColor="hyperlink"/>
      <w:u w:val="single"/>
    </w:rPr>
  </w:style>
  <w:style w:type="character" w:styleId="Perirtashipersaitas">
    <w:name w:val="FollowedHyperlink"/>
    <w:basedOn w:val="Numatytasispastraiposriftas"/>
    <w:uiPriority w:val="99"/>
    <w:semiHidden/>
    <w:unhideWhenUsed/>
    <w:rsid w:val="00AA5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dokumentai.kaunas.lt/dokumentai/taryba/sprendimai/2012/t12709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84DE-FD4D-4F09-952F-A2AD0A6E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Template>
  <TotalTime>0</TotalTime>
  <Pages>3</Pages>
  <Words>3475</Words>
  <Characters>1981</Characters>
  <Application>Microsoft Office Word</Application>
  <DocSecurity>4</DocSecurity>
  <Lines>16</Lines>
  <Paragraphs>10</Paragraphs>
  <ScaleCrop>false</ScaleCrop>
  <HeadingPairs>
    <vt:vector size="2" baseType="variant">
      <vt:variant>
        <vt:lpstr>Pavadinimas</vt:lpstr>
      </vt:variant>
      <vt:variant>
        <vt:i4>1</vt:i4>
      </vt:variant>
    </vt:vector>
  </HeadingPairs>
  <TitlesOfParts>
    <vt:vector size="1" baseType="lpstr">
      <vt:lpstr>KAUNO MIESTO SAVIVALDYBĖS TARYBA   2015..   SPRENDIMAS   Nr. T-681</vt:lpstr>
    </vt:vector>
  </TitlesOfParts>
  <Manager>Savivaldybės meras Visvaldas Matijošaitis</Manager>
  <Company>KAUNO MIESTO SAVIVALDYBË</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   SPRENDIMAS   Nr. T-681</dc:title>
  <dc:subject>DĖL KAUNO MIESTO SAVIVALDYBĖS TARYBOS 2012 M. VASARIO 23 D. SPRENDIMO NR. T-90 „DĖL ASMENŲ PRIĖMIMO Į KAUNO MIESTO SAVIVALDYBĖS BENDROJO UGDYMO MOKYKLAS KRITERIJŲ IR KLASIŲ KOMPLEKTAVIMO TVARKOS APRAŠO PATVIRTINIMO“ PAKEITIMO</dc:subject>
  <dc:creator>Švietimo ir ugdymo skyrius</dc:creator>
  <cp:lastModifiedBy>Violeta Starkuvienė</cp:lastModifiedBy>
  <cp:revision>2</cp:revision>
  <cp:lastPrinted>2015-12-08T13:56:00Z</cp:lastPrinted>
  <dcterms:created xsi:type="dcterms:W3CDTF">2016-09-08T13:56:00Z</dcterms:created>
  <dcterms:modified xsi:type="dcterms:W3CDTF">2016-09-08T13:56:00Z</dcterms:modified>
</cp:coreProperties>
</file>