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23921160" wp14:editId="35B151BD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Antrinispavadinimas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183B15" w:rsidTr="00C93536">
        <w:tc>
          <w:tcPr>
            <w:tcW w:w="9855" w:type="dxa"/>
          </w:tcPr>
          <w:p w:rsidR="00606954" w:rsidRDefault="0078260F" w:rsidP="00975361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975361"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švietimo ir mokslo ministro </w:t>
            </w:r>
            <w:r w:rsidR="00732AA9" w:rsidRPr="00B974FC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2015 </w:t>
            </w:r>
            <w:r w:rsidR="00975361" w:rsidRPr="00B974FC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m.  gruodžio 21</w:t>
            </w:r>
            <w:r w:rsidR="00975361"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d. </w:t>
            </w:r>
            <w:r w:rsid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įsakymo</w:t>
            </w:r>
            <w:r w:rsidR="00732AA9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</w:p>
          <w:p w:rsidR="00975361" w:rsidRPr="00975361" w:rsidRDefault="00975361" w:rsidP="00975361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975361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Nr. V-1309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603EB3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„DĖL PRADINIO, PAGRINDINIO IR VIDURINIO UGDYMO PROGRAMŲ APRAŠO PATVIRTINIMO“ 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pakeitimo</w:t>
            </w:r>
          </w:p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A35BE1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A35BE1" w:rsidP="00224E83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t xml:space="preserve">                  </w:t>
            </w:r>
            <w:r w:rsidR="00C66CD4">
              <w:rPr>
                <w:lang w:val="lt-LT"/>
              </w:rPr>
              <w:t xml:space="preserve">   2016 m. birželio 29 d. </w:t>
            </w:r>
            <w:r>
              <w:rPr>
                <w:lang w:val="lt-LT"/>
              </w:rPr>
              <w:t xml:space="preserve"> </w:t>
            </w:r>
            <w:r w:rsidR="00E10FE5">
              <w:rPr>
                <w:lang w:val="lt-LT"/>
              </w:rPr>
              <w:t xml:space="preserve">Nr. </w:t>
            </w:r>
            <w:r>
              <w:rPr>
                <w:lang w:val="lt-LT"/>
              </w:rPr>
              <w:t>V-</w:t>
            </w:r>
            <w:r w:rsidR="00C66CD4">
              <w:rPr>
                <w:lang w:val="lt-LT"/>
              </w:rPr>
              <w:t>610</w:t>
            </w:r>
          </w:p>
        </w:tc>
        <w:tc>
          <w:tcPr>
            <w:tcW w:w="4928" w:type="dxa"/>
          </w:tcPr>
          <w:p w:rsidR="0078260F" w:rsidRPr="00847D4C" w:rsidRDefault="0078260F" w:rsidP="00E10FE5">
            <w:pPr>
              <w:pStyle w:val="Antrat3"/>
              <w:spacing w:after="20"/>
              <w:rPr>
                <w:lang w:val="lt-LT"/>
              </w:rPr>
            </w:pPr>
          </w:p>
        </w:tc>
      </w:tr>
      <w:tr w:rsidR="0078260F" w:rsidRPr="00A35BE1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F90A26" w:rsidRDefault="00F90A26" w:rsidP="00F90A26">
      <w:pPr>
        <w:ind w:firstLine="1298"/>
        <w:jc w:val="both"/>
        <w:rPr>
          <w:rFonts w:ascii="Times New Roman" w:hAnsi="Times New Roman"/>
          <w:sz w:val="24"/>
          <w:lang w:val="lt-LT"/>
        </w:rPr>
      </w:pPr>
    </w:p>
    <w:p w:rsidR="00F90A26" w:rsidRDefault="00F90A26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A04E32" w:rsidRDefault="00E10FE5" w:rsidP="00A04E32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 a k e i č i u</w:t>
      </w:r>
      <w:r w:rsidR="00A04E32" w:rsidRPr="00A04E32">
        <w:rPr>
          <w:rFonts w:ascii="Times New Roman" w:hAnsi="Times New Roman"/>
          <w:sz w:val="24"/>
          <w:lang w:val="lt-LT"/>
        </w:rPr>
        <w:t xml:space="preserve"> </w:t>
      </w:r>
      <w:r w:rsidR="00A04E32">
        <w:rPr>
          <w:rFonts w:ascii="Times New Roman" w:hAnsi="Times New Roman"/>
          <w:sz w:val="24"/>
          <w:lang w:val="lt-LT"/>
        </w:rPr>
        <w:t>Lietuvos Respublikos švietimo ir mokslo ministro 2015 m. gruodžio 21 d. įsakymą</w:t>
      </w:r>
      <w:r w:rsidR="00A04E32" w:rsidRPr="00B74C11">
        <w:rPr>
          <w:rFonts w:ascii="Times New Roman" w:hAnsi="Times New Roman"/>
          <w:sz w:val="24"/>
          <w:lang w:val="lt-LT"/>
        </w:rPr>
        <w:t xml:space="preserve"> Nr. V-</w:t>
      </w:r>
      <w:r w:rsidR="00A04E32" w:rsidRPr="0086323B">
        <w:rPr>
          <w:rFonts w:ascii="Times New Roman" w:hAnsi="Times New Roman"/>
          <w:sz w:val="24"/>
          <w:lang w:val="lt-LT"/>
        </w:rPr>
        <w:t>1309</w:t>
      </w:r>
      <w:r w:rsidR="00A04E32">
        <w:rPr>
          <w:rFonts w:ascii="Times New Roman" w:hAnsi="Times New Roman"/>
          <w:sz w:val="24"/>
          <w:lang w:val="lt-LT"/>
        </w:rPr>
        <w:t xml:space="preserve"> „Dėl Pradinio, pagrindinio ir vidurinio ugdymo programų aprašo patvirtinimo“:</w:t>
      </w:r>
    </w:p>
    <w:p w:rsidR="00A04E32" w:rsidRDefault="00A04E32" w:rsidP="007954DA">
      <w:pPr>
        <w:pStyle w:val="Sraopastraipa"/>
        <w:numPr>
          <w:ilvl w:val="0"/>
          <w:numId w:val="1"/>
        </w:num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Pakeičiu 3 punktą ir jį išdėstau taip:</w:t>
      </w:r>
    </w:p>
    <w:p w:rsidR="00A04E32" w:rsidRDefault="00A04E32" w:rsidP="007954DA">
      <w:pPr>
        <w:spacing w:after="20"/>
        <w:ind w:firstLine="1134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„3. Šis įsakymas, išskyrus šiuo įsakymu patvirtinto Pradinio, pagrindinio ir vidurinio ugdymo programų </w:t>
      </w:r>
      <w:r w:rsidRPr="007C3A6D">
        <w:rPr>
          <w:rFonts w:ascii="Times New Roman" w:hAnsi="Times New Roman"/>
          <w:sz w:val="24"/>
          <w:lang w:val="lt-LT"/>
        </w:rPr>
        <w:t>aprašo 10, 11, 12, 13, 21</w:t>
      </w:r>
      <w:r w:rsidRPr="00FA549F">
        <w:rPr>
          <w:rFonts w:ascii="Times New Roman" w:hAnsi="Times New Roman"/>
          <w:sz w:val="24"/>
          <w:lang w:val="lt-LT"/>
        </w:rPr>
        <w:t>, 23, 27, 30,</w:t>
      </w:r>
      <w:r>
        <w:rPr>
          <w:rFonts w:ascii="Times New Roman" w:hAnsi="Times New Roman"/>
          <w:sz w:val="24"/>
          <w:lang w:val="lt-LT"/>
        </w:rPr>
        <w:t xml:space="preserve"> 85, 87 punktus, įsigalioja 2016 m. rugsėjo 1 dieną.“</w:t>
      </w:r>
    </w:p>
    <w:p w:rsidR="00A04E32" w:rsidRDefault="00A04E32" w:rsidP="007954DA">
      <w:pPr>
        <w:pStyle w:val="Sraopastraipa"/>
        <w:numPr>
          <w:ilvl w:val="0"/>
          <w:numId w:val="1"/>
        </w:num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Papildau 4 punktu:</w:t>
      </w:r>
    </w:p>
    <w:p w:rsidR="00A04E32" w:rsidRDefault="00A04E32" w:rsidP="007954DA">
      <w:pPr>
        <w:spacing w:after="20"/>
        <w:ind w:firstLine="1134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„4.</w:t>
      </w:r>
      <w:r w:rsidR="007A39B6">
        <w:rPr>
          <w:rFonts w:ascii="Times New Roman" w:hAnsi="Times New Roman"/>
          <w:sz w:val="24"/>
          <w:lang w:val="lt-LT"/>
        </w:rPr>
        <w:t xml:space="preserve"> </w:t>
      </w:r>
      <w:r w:rsidRPr="007954DA">
        <w:rPr>
          <w:rFonts w:ascii="Times New Roman" w:hAnsi="Times New Roman"/>
          <w:sz w:val="24"/>
          <w:lang w:val="lt-LT"/>
        </w:rPr>
        <w:t xml:space="preserve">Šiuo </w:t>
      </w:r>
      <w:r w:rsidRPr="007954DA">
        <w:rPr>
          <w:rFonts w:ascii="Times New Roman" w:hAnsi="Times New Roman" w:hint="eastAsia"/>
          <w:sz w:val="24"/>
          <w:lang w:val="lt-LT"/>
        </w:rPr>
        <w:t>į</w:t>
      </w:r>
      <w:r w:rsidRPr="007954DA">
        <w:rPr>
          <w:rFonts w:ascii="Times New Roman" w:hAnsi="Times New Roman"/>
          <w:sz w:val="24"/>
          <w:lang w:val="lt-LT"/>
        </w:rPr>
        <w:t>sakymu patvirtinto Pradinio, pagrindinio ir vidurinio ugdymo program</w:t>
      </w:r>
      <w:r w:rsidRPr="007954DA">
        <w:rPr>
          <w:rFonts w:ascii="Times New Roman" w:hAnsi="Times New Roman" w:hint="eastAsia"/>
          <w:sz w:val="24"/>
          <w:lang w:val="lt-LT"/>
        </w:rPr>
        <w:t>ų</w:t>
      </w:r>
      <w:r w:rsidRPr="007954DA">
        <w:rPr>
          <w:rFonts w:ascii="Times New Roman" w:hAnsi="Times New Roman"/>
          <w:sz w:val="24"/>
          <w:lang w:val="lt-LT"/>
        </w:rPr>
        <w:t xml:space="preserve"> aprašo 10, 11, 12, 13, 21, 23, 27, 30,</w:t>
      </w:r>
      <w:r w:rsidR="0010368D" w:rsidRPr="00085B27">
        <w:rPr>
          <w:rFonts w:ascii="Times New Roman" w:hAnsi="Times New Roman"/>
          <w:sz w:val="24"/>
          <w:lang w:val="lt-LT"/>
        </w:rPr>
        <w:t xml:space="preserve"> 85</w:t>
      </w:r>
      <w:r w:rsidR="0010368D">
        <w:rPr>
          <w:rFonts w:ascii="Times New Roman" w:hAnsi="Times New Roman"/>
          <w:sz w:val="24"/>
          <w:lang w:val="lt-LT"/>
        </w:rPr>
        <w:t xml:space="preserve"> </w:t>
      </w:r>
      <w:r w:rsidR="0010368D" w:rsidRPr="00085B27">
        <w:rPr>
          <w:rFonts w:ascii="Times New Roman" w:hAnsi="Times New Roman"/>
          <w:sz w:val="24"/>
          <w:lang w:val="lt-LT"/>
        </w:rPr>
        <w:t xml:space="preserve">ir </w:t>
      </w:r>
      <w:r w:rsidRPr="007954DA">
        <w:rPr>
          <w:rFonts w:ascii="Times New Roman" w:hAnsi="Times New Roman"/>
          <w:sz w:val="24"/>
          <w:lang w:val="lt-LT"/>
        </w:rPr>
        <w:t xml:space="preserve">87 punktai </w:t>
      </w:r>
      <w:r w:rsidRPr="007954DA">
        <w:rPr>
          <w:rFonts w:ascii="Times New Roman" w:hAnsi="Times New Roman" w:hint="eastAsia"/>
          <w:sz w:val="24"/>
          <w:lang w:val="lt-LT"/>
        </w:rPr>
        <w:t>į</w:t>
      </w:r>
      <w:r w:rsidRPr="007954DA">
        <w:rPr>
          <w:rFonts w:ascii="Times New Roman" w:hAnsi="Times New Roman"/>
          <w:sz w:val="24"/>
          <w:lang w:val="lt-LT"/>
        </w:rPr>
        <w:t>sigalioja 2018 m. rugs</w:t>
      </w:r>
      <w:r w:rsidRPr="007954DA">
        <w:rPr>
          <w:rFonts w:ascii="Times New Roman" w:hAnsi="Times New Roman" w:hint="eastAsia"/>
          <w:sz w:val="24"/>
          <w:lang w:val="lt-LT"/>
        </w:rPr>
        <w:t>ė</w:t>
      </w:r>
      <w:r w:rsidRPr="007954DA">
        <w:rPr>
          <w:rFonts w:ascii="Times New Roman" w:hAnsi="Times New Roman"/>
          <w:sz w:val="24"/>
          <w:lang w:val="lt-LT"/>
        </w:rPr>
        <w:t>jo 1 dien</w:t>
      </w:r>
      <w:r w:rsidRPr="007954DA">
        <w:rPr>
          <w:rFonts w:ascii="Times New Roman" w:hAnsi="Times New Roman" w:hint="eastAsia"/>
          <w:sz w:val="24"/>
          <w:lang w:val="lt-LT"/>
        </w:rPr>
        <w:t>ą</w:t>
      </w:r>
      <w:r w:rsidRPr="007954DA">
        <w:rPr>
          <w:rFonts w:ascii="Times New Roman" w:hAnsi="Times New Roman"/>
          <w:sz w:val="24"/>
          <w:lang w:val="lt-LT"/>
        </w:rPr>
        <w:t>.</w:t>
      </w:r>
      <w:r>
        <w:rPr>
          <w:rFonts w:ascii="Times New Roman" w:hAnsi="Times New Roman"/>
          <w:sz w:val="24"/>
          <w:lang w:val="lt-LT"/>
        </w:rPr>
        <w:t>“</w:t>
      </w:r>
    </w:p>
    <w:p w:rsidR="00A04E32" w:rsidRDefault="00A04E32" w:rsidP="007954DA">
      <w:pPr>
        <w:pStyle w:val="Sraopastraipa"/>
        <w:numPr>
          <w:ilvl w:val="0"/>
          <w:numId w:val="1"/>
        </w:num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Papildau </w:t>
      </w:r>
      <w:r w:rsidR="007A39B6">
        <w:rPr>
          <w:rFonts w:ascii="Times New Roman" w:hAnsi="Times New Roman"/>
          <w:sz w:val="24"/>
          <w:lang w:val="lt-LT"/>
        </w:rPr>
        <w:t xml:space="preserve">5 punktu: </w:t>
      </w:r>
    </w:p>
    <w:p w:rsidR="007A39B6" w:rsidRPr="007954DA" w:rsidRDefault="007A39B6" w:rsidP="007954DA">
      <w:pPr>
        <w:pStyle w:val="Sraopastraipa"/>
        <w:spacing w:after="20"/>
        <w:ind w:left="142" w:firstLine="992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„5. </w:t>
      </w:r>
      <w:r w:rsidRPr="008A3DDE">
        <w:rPr>
          <w:rFonts w:ascii="Times New Roman" w:hAnsi="Times New Roman"/>
          <w:sz w:val="24"/>
          <w:lang w:val="lt-LT"/>
        </w:rPr>
        <w:t xml:space="preserve">Šiuo įsakymu patvirtinto Pradinio, pagrindinio ir vidurinio ugdymo programų aprašo </w:t>
      </w:r>
      <w:r>
        <w:rPr>
          <w:rFonts w:ascii="Times New Roman" w:hAnsi="Times New Roman"/>
          <w:sz w:val="24"/>
          <w:lang w:val="lt-LT"/>
        </w:rPr>
        <w:t xml:space="preserve"> 21</w:t>
      </w:r>
      <w:r>
        <w:rPr>
          <w:rFonts w:ascii="Times New Roman" w:hAnsi="Times New Roman"/>
          <w:sz w:val="24"/>
          <w:vertAlign w:val="superscript"/>
          <w:lang w:val="lt-LT"/>
        </w:rPr>
        <w:t xml:space="preserve">1 </w:t>
      </w:r>
      <w:r>
        <w:rPr>
          <w:rFonts w:ascii="Times New Roman" w:hAnsi="Times New Roman"/>
          <w:sz w:val="24"/>
          <w:lang w:val="lt-LT"/>
        </w:rPr>
        <w:t>,23</w:t>
      </w:r>
      <w:r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, 27</w:t>
      </w:r>
      <w:r>
        <w:rPr>
          <w:rFonts w:ascii="Times New Roman" w:hAnsi="Times New Roman"/>
          <w:sz w:val="24"/>
          <w:vertAlign w:val="superscript"/>
          <w:lang w:val="lt-LT"/>
        </w:rPr>
        <w:t>1</w:t>
      </w:r>
      <w:r w:rsidR="0010368D">
        <w:rPr>
          <w:rFonts w:ascii="Times New Roman" w:hAnsi="Times New Roman"/>
          <w:sz w:val="24"/>
          <w:vertAlign w:val="superscript"/>
          <w:lang w:val="lt-LT"/>
        </w:rPr>
        <w:t xml:space="preserve"> </w:t>
      </w:r>
      <w:r w:rsidR="0010368D">
        <w:rPr>
          <w:rFonts w:ascii="Times New Roman" w:hAnsi="Times New Roman"/>
          <w:sz w:val="24"/>
          <w:lang w:val="lt-LT"/>
        </w:rPr>
        <w:t>ir</w:t>
      </w:r>
      <w:r>
        <w:rPr>
          <w:rFonts w:ascii="Times New Roman" w:hAnsi="Times New Roman"/>
          <w:sz w:val="24"/>
          <w:vertAlign w:val="superscript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30</w:t>
      </w:r>
      <w:r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 </w:t>
      </w:r>
      <w:r w:rsidRPr="008A3DDE">
        <w:rPr>
          <w:rFonts w:ascii="Times New Roman" w:hAnsi="Times New Roman"/>
          <w:sz w:val="24"/>
          <w:lang w:val="lt-LT"/>
        </w:rPr>
        <w:t xml:space="preserve">punktai </w:t>
      </w:r>
      <w:r>
        <w:rPr>
          <w:rFonts w:ascii="Times New Roman" w:hAnsi="Times New Roman"/>
          <w:sz w:val="24"/>
          <w:lang w:val="lt-LT"/>
        </w:rPr>
        <w:t xml:space="preserve">galioja iki </w:t>
      </w:r>
      <w:r w:rsidRPr="008A3DDE">
        <w:rPr>
          <w:rFonts w:ascii="Times New Roman" w:hAnsi="Times New Roman"/>
          <w:sz w:val="24"/>
          <w:lang w:val="lt-LT"/>
        </w:rPr>
        <w:t xml:space="preserve">2018 m. </w:t>
      </w:r>
      <w:r>
        <w:rPr>
          <w:rFonts w:ascii="Times New Roman" w:hAnsi="Times New Roman"/>
          <w:sz w:val="24"/>
          <w:lang w:val="lt-LT"/>
        </w:rPr>
        <w:t>rugpjūčio 31 dienos</w:t>
      </w:r>
      <w:r w:rsidRPr="008A3DDE">
        <w:rPr>
          <w:rFonts w:ascii="Times New Roman" w:hAnsi="Times New Roman"/>
          <w:sz w:val="24"/>
          <w:lang w:val="lt-LT"/>
        </w:rPr>
        <w:t>.</w:t>
      </w:r>
      <w:r>
        <w:rPr>
          <w:rFonts w:ascii="Times New Roman" w:hAnsi="Times New Roman"/>
          <w:sz w:val="24"/>
          <w:lang w:val="lt-LT"/>
        </w:rPr>
        <w:t>“</w:t>
      </w:r>
    </w:p>
    <w:p w:rsidR="00596A87" w:rsidRDefault="0010368D" w:rsidP="007954DA">
      <w:pPr>
        <w:pStyle w:val="HTMLiankstoformatuotas"/>
        <w:ind w:firstLine="1247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4. Pakeičiu </w:t>
      </w:r>
      <w:r w:rsidR="00596A87">
        <w:rPr>
          <w:rFonts w:ascii="Times New Roman" w:hAnsi="Times New Roman"/>
          <w:sz w:val="24"/>
          <w:lang w:val="lt-LT"/>
        </w:rPr>
        <w:t xml:space="preserve">nurodytu įsakymu patvirtintą </w:t>
      </w:r>
      <w:r w:rsidR="00E7581C">
        <w:rPr>
          <w:rFonts w:ascii="Times New Roman" w:hAnsi="Times New Roman"/>
          <w:sz w:val="24"/>
          <w:lang w:val="lt-LT"/>
        </w:rPr>
        <w:t>Pradinio, pagrindinio ir vidurinio ugdymo program</w:t>
      </w:r>
      <w:r w:rsidR="00D461AE">
        <w:rPr>
          <w:rFonts w:ascii="Times New Roman" w:hAnsi="Times New Roman"/>
          <w:sz w:val="24"/>
          <w:lang w:val="lt-LT"/>
        </w:rPr>
        <w:t>ų</w:t>
      </w:r>
      <w:r w:rsidR="00E37E1E">
        <w:rPr>
          <w:rFonts w:ascii="Times New Roman" w:hAnsi="Times New Roman"/>
          <w:sz w:val="24"/>
          <w:lang w:val="lt-LT"/>
        </w:rPr>
        <w:t xml:space="preserve"> aprašą</w:t>
      </w:r>
      <w:r w:rsidR="00596A87">
        <w:rPr>
          <w:rFonts w:ascii="Times New Roman" w:hAnsi="Times New Roman"/>
          <w:sz w:val="24"/>
          <w:lang w:val="lt-LT"/>
        </w:rPr>
        <w:t>:</w:t>
      </w:r>
    </w:p>
    <w:p w:rsidR="009B48E9" w:rsidRDefault="00235060" w:rsidP="007954DA">
      <w:pPr>
        <w:spacing w:after="20"/>
        <w:ind w:firstLine="1247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4.1. </w:t>
      </w:r>
      <w:r w:rsidR="009B48E9">
        <w:rPr>
          <w:rFonts w:ascii="Times New Roman" w:hAnsi="Times New Roman"/>
          <w:sz w:val="24"/>
          <w:lang w:val="lt-LT"/>
        </w:rPr>
        <w:t>Papildau 21</w:t>
      </w:r>
      <w:r w:rsidR="009B48E9">
        <w:rPr>
          <w:rFonts w:ascii="Times New Roman" w:hAnsi="Times New Roman"/>
          <w:sz w:val="24"/>
          <w:vertAlign w:val="superscript"/>
          <w:lang w:val="lt-LT"/>
        </w:rPr>
        <w:t xml:space="preserve">1 </w:t>
      </w:r>
      <w:r w:rsidR="009B48E9">
        <w:rPr>
          <w:rFonts w:ascii="Times New Roman" w:hAnsi="Times New Roman"/>
          <w:sz w:val="24"/>
          <w:lang w:val="lt-LT"/>
        </w:rPr>
        <w:t>punktu:</w:t>
      </w:r>
    </w:p>
    <w:p w:rsidR="009B48E9" w:rsidRDefault="009B48E9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„21</w:t>
      </w:r>
      <w:r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. </w:t>
      </w:r>
      <w:r w:rsidR="00414932" w:rsidRPr="00C26B72">
        <w:rPr>
          <w:rFonts w:ascii="Times New Roman" w:hAnsi="Times New Roman"/>
          <w:sz w:val="24"/>
          <w:lang w:val="lt-LT"/>
        </w:rPr>
        <w:t xml:space="preserve">Pradinio </w:t>
      </w:r>
      <w:r w:rsidR="00E96EF6" w:rsidRPr="00C26B72">
        <w:rPr>
          <w:rFonts w:ascii="Times New Roman" w:hAnsi="Times New Roman"/>
          <w:sz w:val="24"/>
          <w:lang w:val="lt-LT"/>
        </w:rPr>
        <w:t xml:space="preserve">ugdymo </w:t>
      </w:r>
      <w:r w:rsidR="005D04BD" w:rsidRPr="00C26B72">
        <w:rPr>
          <w:rFonts w:ascii="Times New Roman" w:hAnsi="Times New Roman"/>
          <w:sz w:val="24"/>
          <w:lang w:val="lt-LT"/>
        </w:rPr>
        <w:t>bendroji programa</w:t>
      </w:r>
      <w:r w:rsidR="00E96EF6">
        <w:rPr>
          <w:rFonts w:ascii="Times New Roman" w:hAnsi="Times New Roman"/>
          <w:sz w:val="24"/>
          <w:lang w:val="lt-LT"/>
        </w:rPr>
        <w:t xml:space="preserve"> </w:t>
      </w:r>
      <w:r w:rsidR="00E96EF6" w:rsidRPr="00DC144C">
        <w:rPr>
          <w:rFonts w:ascii="Times New Roman" w:hAnsi="Times New Roman"/>
          <w:sz w:val="24"/>
          <w:lang w:val="lt-LT"/>
        </w:rPr>
        <w:t>s</w:t>
      </w:r>
      <w:r w:rsidR="00941ED5">
        <w:rPr>
          <w:rFonts w:ascii="Times New Roman" w:hAnsi="Times New Roman"/>
          <w:sz w:val="24"/>
          <w:lang w:val="lt-LT"/>
        </w:rPr>
        <w:t>kirstoma</w:t>
      </w:r>
      <w:r w:rsidR="00E96EF6" w:rsidRPr="00DC144C">
        <w:rPr>
          <w:rFonts w:ascii="Times New Roman" w:hAnsi="Times New Roman"/>
          <w:sz w:val="24"/>
          <w:lang w:val="lt-LT"/>
        </w:rPr>
        <w:t xml:space="preserve"> į ugdymo</w:t>
      </w:r>
      <w:r w:rsidR="00414932" w:rsidRPr="00DC144C">
        <w:rPr>
          <w:rFonts w:ascii="Times New Roman" w:hAnsi="Times New Roman"/>
          <w:sz w:val="24"/>
          <w:lang w:val="lt-LT"/>
        </w:rPr>
        <w:t xml:space="preserve"> sritis:</w:t>
      </w:r>
      <w:r w:rsidR="00414932">
        <w:rPr>
          <w:rFonts w:ascii="Times New Roman" w:hAnsi="Times New Roman"/>
          <w:sz w:val="24"/>
          <w:lang w:val="lt-LT"/>
        </w:rPr>
        <w:t xml:space="preserve"> </w:t>
      </w:r>
    </w:p>
    <w:p w:rsidR="00414932" w:rsidRDefault="001D22E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.1. dorinis ugdymas</w:t>
      </w:r>
      <w:r w:rsidR="00DC144C">
        <w:rPr>
          <w:rFonts w:ascii="Times New Roman" w:hAnsi="Times New Roman"/>
          <w:sz w:val="24"/>
          <w:lang w:val="lt-LT"/>
        </w:rPr>
        <w:t>;</w:t>
      </w:r>
    </w:p>
    <w:p w:rsidR="00414932" w:rsidRPr="00DC144C" w:rsidRDefault="001D22E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</w:t>
      </w:r>
      <w:r w:rsidRPr="00DC144C">
        <w:rPr>
          <w:rFonts w:ascii="Times New Roman" w:hAnsi="Times New Roman"/>
          <w:sz w:val="24"/>
          <w:lang w:val="lt-LT"/>
        </w:rPr>
        <w:t>2. kalbos</w:t>
      </w:r>
      <w:r w:rsidR="00DC144C" w:rsidRPr="00DC144C">
        <w:rPr>
          <w:rFonts w:ascii="Times New Roman" w:hAnsi="Times New Roman"/>
          <w:sz w:val="24"/>
          <w:lang w:val="lt-LT"/>
        </w:rPr>
        <w:t>;</w:t>
      </w:r>
      <w:r w:rsidRPr="00DC144C">
        <w:rPr>
          <w:rFonts w:ascii="Times New Roman" w:hAnsi="Times New Roman"/>
          <w:sz w:val="24"/>
          <w:lang w:val="lt-LT"/>
        </w:rPr>
        <w:t xml:space="preserve"> </w:t>
      </w:r>
    </w:p>
    <w:p w:rsidR="00414932" w:rsidRPr="0001248C" w:rsidRDefault="001D22E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.3. matematika;</w:t>
      </w:r>
    </w:p>
    <w:p w:rsidR="00414932" w:rsidRPr="0001248C" w:rsidRDefault="00414932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.4. socialinis ir gamtamokslinis ugdymas (pasaulio pažinimas);</w:t>
      </w:r>
    </w:p>
    <w:p w:rsidR="00414932" w:rsidRPr="0001248C" w:rsidRDefault="001D22E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.5. m</w:t>
      </w:r>
      <w:r w:rsidR="00DC144C">
        <w:rPr>
          <w:rFonts w:ascii="Times New Roman" w:hAnsi="Times New Roman"/>
          <w:sz w:val="24"/>
          <w:lang w:val="lt-LT"/>
        </w:rPr>
        <w:t>eninis ugdymas</w:t>
      </w:r>
      <w:r w:rsidRPr="0001248C">
        <w:rPr>
          <w:rFonts w:ascii="Times New Roman" w:hAnsi="Times New Roman"/>
          <w:sz w:val="24"/>
          <w:lang w:val="lt-LT"/>
        </w:rPr>
        <w:t>;</w:t>
      </w:r>
    </w:p>
    <w:p w:rsidR="00414932" w:rsidRPr="0001248C" w:rsidRDefault="001D22E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.6. kūno kultūra;</w:t>
      </w:r>
    </w:p>
    <w:p w:rsidR="00414932" w:rsidRDefault="00414932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1248C">
        <w:rPr>
          <w:rFonts w:ascii="Times New Roman" w:hAnsi="Times New Roman"/>
          <w:sz w:val="24"/>
          <w:lang w:val="lt-LT"/>
        </w:rPr>
        <w:t>21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01248C">
        <w:rPr>
          <w:rFonts w:ascii="Times New Roman" w:hAnsi="Times New Roman"/>
          <w:sz w:val="24"/>
          <w:lang w:val="lt-LT"/>
        </w:rPr>
        <w:t>.7. kurčiųj</w:t>
      </w:r>
      <w:r w:rsidR="00DC144C">
        <w:rPr>
          <w:rFonts w:ascii="Times New Roman" w:hAnsi="Times New Roman"/>
          <w:sz w:val="24"/>
          <w:lang w:val="lt-LT"/>
        </w:rPr>
        <w:t>ų ir neprigirdinčiųjų ugdymas</w:t>
      </w:r>
      <w:r w:rsidR="001D22EB" w:rsidRPr="0001248C">
        <w:rPr>
          <w:rFonts w:ascii="Times New Roman" w:hAnsi="Times New Roman"/>
          <w:sz w:val="24"/>
          <w:lang w:val="lt-LT"/>
        </w:rPr>
        <w:t>.“.</w:t>
      </w:r>
    </w:p>
    <w:p w:rsidR="00D441DD" w:rsidRDefault="00B471B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4.2</w:t>
      </w:r>
      <w:r w:rsidR="00D441DD" w:rsidRPr="00105254">
        <w:rPr>
          <w:rFonts w:ascii="Times New Roman" w:hAnsi="Times New Roman"/>
          <w:sz w:val="24"/>
          <w:lang w:val="lt-LT"/>
        </w:rPr>
        <w:t>.</w:t>
      </w:r>
      <w:r w:rsidR="00D441DD">
        <w:rPr>
          <w:rFonts w:ascii="Times New Roman" w:hAnsi="Times New Roman"/>
          <w:sz w:val="24"/>
          <w:lang w:val="lt-LT"/>
        </w:rPr>
        <w:t xml:space="preserve"> Papildau 23</w:t>
      </w:r>
      <w:r w:rsidR="00D441DD">
        <w:rPr>
          <w:rFonts w:ascii="Times New Roman" w:hAnsi="Times New Roman"/>
          <w:sz w:val="24"/>
          <w:vertAlign w:val="superscript"/>
          <w:lang w:val="lt-LT"/>
        </w:rPr>
        <w:t>1</w:t>
      </w:r>
      <w:r w:rsidR="00D441DD">
        <w:rPr>
          <w:rFonts w:ascii="Times New Roman" w:hAnsi="Times New Roman"/>
          <w:sz w:val="24"/>
          <w:lang w:val="lt-LT"/>
        </w:rPr>
        <w:t xml:space="preserve"> punktu:</w:t>
      </w:r>
    </w:p>
    <w:p w:rsidR="00D441DD" w:rsidRDefault="00D441DD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. </w:t>
      </w:r>
      <w:r w:rsidRPr="00C26B72">
        <w:rPr>
          <w:rFonts w:ascii="Times New Roman" w:hAnsi="Times New Roman"/>
          <w:sz w:val="24"/>
          <w:lang w:val="lt-LT"/>
        </w:rPr>
        <w:t xml:space="preserve">Pagrindinio </w:t>
      </w:r>
      <w:r w:rsidR="00AA352B" w:rsidRPr="00C26B72">
        <w:rPr>
          <w:rFonts w:ascii="Times New Roman" w:hAnsi="Times New Roman"/>
          <w:sz w:val="24"/>
          <w:lang w:val="lt-LT"/>
        </w:rPr>
        <w:t xml:space="preserve">ugdymo </w:t>
      </w:r>
      <w:r w:rsidR="005D04BD" w:rsidRPr="00C26B72">
        <w:rPr>
          <w:rFonts w:ascii="Times New Roman" w:hAnsi="Times New Roman"/>
          <w:sz w:val="24"/>
          <w:lang w:val="lt-LT"/>
        </w:rPr>
        <w:t>bendrosios programos</w:t>
      </w:r>
      <w:r w:rsidR="00AA352B">
        <w:rPr>
          <w:rFonts w:ascii="Times New Roman" w:hAnsi="Times New Roman"/>
          <w:sz w:val="24"/>
          <w:lang w:val="lt-LT"/>
        </w:rPr>
        <w:t xml:space="preserve"> </w:t>
      </w:r>
      <w:r w:rsidR="004753A7">
        <w:rPr>
          <w:rFonts w:ascii="Times New Roman" w:hAnsi="Times New Roman"/>
          <w:sz w:val="24"/>
          <w:lang w:val="lt-LT"/>
        </w:rPr>
        <w:t>skirs</w:t>
      </w:r>
      <w:r w:rsidR="005907E4">
        <w:rPr>
          <w:rFonts w:ascii="Times New Roman" w:hAnsi="Times New Roman"/>
          <w:sz w:val="24"/>
          <w:lang w:val="lt-LT"/>
        </w:rPr>
        <w:t>tomos</w:t>
      </w:r>
      <w:r w:rsidR="00E96EF6">
        <w:rPr>
          <w:rFonts w:ascii="Times New Roman" w:hAnsi="Times New Roman"/>
          <w:sz w:val="24"/>
          <w:lang w:val="lt-LT"/>
        </w:rPr>
        <w:t xml:space="preserve"> į ugdymo sriti</w:t>
      </w:r>
      <w:r>
        <w:rPr>
          <w:rFonts w:ascii="Times New Roman" w:hAnsi="Times New Roman"/>
          <w:sz w:val="24"/>
          <w:lang w:val="lt-LT"/>
        </w:rPr>
        <w:t>s:</w:t>
      </w:r>
    </w:p>
    <w:p w:rsidR="00D72DE5" w:rsidRDefault="004753A7" w:rsidP="00D72DE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.1. dorinis ugdymas; </w:t>
      </w:r>
      <w:r w:rsidR="00D72DE5">
        <w:rPr>
          <w:rFonts w:ascii="Times New Roman" w:hAnsi="Times New Roman"/>
          <w:sz w:val="24"/>
          <w:lang w:val="lt-LT"/>
        </w:rPr>
        <w:t xml:space="preserve"> </w:t>
      </w:r>
    </w:p>
    <w:p w:rsidR="00D441DD" w:rsidRDefault="00152FA2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4753A7"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4753A7">
        <w:rPr>
          <w:rFonts w:ascii="Times New Roman" w:hAnsi="Times New Roman"/>
          <w:sz w:val="24"/>
          <w:lang w:val="lt-LT"/>
        </w:rPr>
        <w:t>.2. kalbos</w:t>
      </w:r>
      <w:r w:rsidR="004753A7">
        <w:rPr>
          <w:rFonts w:ascii="Times New Roman" w:hAnsi="Times New Roman"/>
          <w:sz w:val="24"/>
          <w:lang w:val="lt-LT"/>
        </w:rPr>
        <w:t xml:space="preserve">; </w:t>
      </w:r>
    </w:p>
    <w:p w:rsidR="00D441DD" w:rsidRDefault="00D441DD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.3. matematika;</w:t>
      </w:r>
    </w:p>
    <w:p w:rsidR="00D441DD" w:rsidRDefault="00CC65A8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.4. gamtamokslinis ugdymas;</w:t>
      </w:r>
    </w:p>
    <w:p w:rsidR="00D441DD" w:rsidRDefault="004753A7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.5. socialinis ugdymas;</w:t>
      </w:r>
      <w:r w:rsidR="00CC65A8">
        <w:rPr>
          <w:rFonts w:ascii="Times New Roman" w:hAnsi="Times New Roman"/>
          <w:sz w:val="24"/>
          <w:lang w:val="lt-LT"/>
        </w:rPr>
        <w:t xml:space="preserve"> </w:t>
      </w:r>
    </w:p>
    <w:p w:rsidR="00D441DD" w:rsidRDefault="004753A7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.6. meninis ugdymas;</w:t>
      </w:r>
      <w:r w:rsidR="00CC65A8">
        <w:rPr>
          <w:rFonts w:ascii="Times New Roman" w:hAnsi="Times New Roman"/>
          <w:sz w:val="24"/>
          <w:lang w:val="lt-LT"/>
        </w:rPr>
        <w:t xml:space="preserve"> </w:t>
      </w:r>
    </w:p>
    <w:p w:rsidR="00D441DD" w:rsidRDefault="00D441DD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.7. </w:t>
      </w:r>
      <w:r w:rsidR="00052AE9">
        <w:rPr>
          <w:rFonts w:ascii="Times New Roman" w:hAnsi="Times New Roman"/>
          <w:sz w:val="24"/>
          <w:lang w:val="lt-LT"/>
        </w:rPr>
        <w:t>informacinės technologijos;</w:t>
      </w:r>
    </w:p>
    <w:p w:rsidR="00052AE9" w:rsidRDefault="00052AE9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 xml:space="preserve">.8. </w:t>
      </w:r>
      <w:r w:rsidR="00781CF5">
        <w:rPr>
          <w:rFonts w:ascii="Times New Roman" w:hAnsi="Times New Roman"/>
          <w:sz w:val="24"/>
          <w:lang w:val="lt-LT"/>
        </w:rPr>
        <w:t>technologijos;</w:t>
      </w:r>
    </w:p>
    <w:p w:rsidR="00781CF5" w:rsidRDefault="005D04BD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.9. kūno kultūra;</w:t>
      </w:r>
    </w:p>
    <w:p w:rsidR="005D04BD" w:rsidRDefault="006952A6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6952A6">
        <w:rPr>
          <w:rFonts w:ascii="Times New Roman" w:hAnsi="Times New Roman"/>
          <w:sz w:val="24"/>
          <w:lang w:val="lt-LT"/>
        </w:rPr>
        <w:lastRenderedPageBreak/>
        <w:t>23</w:t>
      </w:r>
      <w:r w:rsidR="00941ED5" w:rsidRPr="007954DA">
        <w:rPr>
          <w:rFonts w:ascii="Times New Roman" w:hAnsi="Times New Roman"/>
          <w:sz w:val="24"/>
          <w:vertAlign w:val="superscript"/>
          <w:lang w:val="lt-LT"/>
        </w:rPr>
        <w:t>1</w:t>
      </w:r>
      <w:r w:rsidRPr="006952A6">
        <w:rPr>
          <w:rFonts w:ascii="Times New Roman" w:hAnsi="Times New Roman"/>
          <w:sz w:val="24"/>
          <w:lang w:val="lt-LT"/>
        </w:rPr>
        <w:t>.10. bendrųjų kompetencijų ir gyvenimo įgūdžių</w:t>
      </w:r>
      <w:r w:rsidR="00314CE2">
        <w:rPr>
          <w:rFonts w:ascii="Times New Roman" w:hAnsi="Times New Roman"/>
          <w:sz w:val="24"/>
          <w:lang w:val="lt-LT"/>
        </w:rPr>
        <w:t xml:space="preserve"> ugdymas</w:t>
      </w:r>
      <w:r w:rsidRPr="006952A6">
        <w:rPr>
          <w:rFonts w:ascii="Times New Roman" w:hAnsi="Times New Roman"/>
          <w:sz w:val="24"/>
          <w:lang w:val="lt-LT"/>
        </w:rPr>
        <w:t>.</w:t>
      </w:r>
      <w:r w:rsidR="0037655B">
        <w:rPr>
          <w:rFonts w:ascii="Times New Roman" w:hAnsi="Times New Roman"/>
          <w:sz w:val="24"/>
          <w:lang w:val="lt-LT"/>
        </w:rPr>
        <w:t>“.</w:t>
      </w:r>
    </w:p>
    <w:p w:rsidR="008C3AFF" w:rsidRPr="004C6AFA" w:rsidRDefault="008C3AF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4C6AFA">
        <w:rPr>
          <w:rFonts w:ascii="Times New Roman" w:hAnsi="Times New Roman"/>
          <w:sz w:val="24"/>
          <w:lang w:val="lt-LT"/>
        </w:rPr>
        <w:t>4.3. Pakeičiu 27.6 papunktį ir jį išdėstau taip:</w:t>
      </w:r>
    </w:p>
    <w:p w:rsidR="00183B15" w:rsidRPr="00183B15" w:rsidRDefault="00183B15" w:rsidP="00183B15">
      <w:pPr>
        <w:spacing w:after="20"/>
        <w:ind w:firstLine="1253"/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  <w:r w:rsidRPr="00183B15">
        <w:rPr>
          <w:rFonts w:ascii="Times New Roman" w:eastAsia="Calibri" w:hAnsi="Times New Roman"/>
          <w:sz w:val="24"/>
          <w:szCs w:val="24"/>
          <w:lang w:val="lt-LT" w:eastAsia="lt-LT"/>
        </w:rPr>
        <w:t xml:space="preserve">„27.6. meninis ir technologinis ugdymas (dailė, filmų kūrimas, fotografija, grafinis dizainas, menų pažinimas, muzika, kompiuterinės muzikos technologijos, teatras, šokis, integruotas menų ir technologijų kursas, technologijos </w:t>
      </w:r>
      <w:r>
        <w:rPr>
          <w:rFonts w:ascii="Times New Roman" w:eastAsia="Calibri" w:hAnsi="Times New Roman"/>
          <w:sz w:val="24"/>
          <w:szCs w:val="24"/>
          <w:lang w:val="lt-LT" w:eastAsia="lt-LT"/>
        </w:rPr>
        <w:t>ir kt.)</w:t>
      </w:r>
      <w:r w:rsidRPr="00183B15">
        <w:rPr>
          <w:rFonts w:ascii="Times New Roman" w:eastAsia="Calibri" w:hAnsi="Times New Roman"/>
          <w:sz w:val="24"/>
          <w:szCs w:val="24"/>
          <w:lang w:val="lt-LT" w:eastAsia="lt-LT"/>
        </w:rPr>
        <w:t>;“.</w:t>
      </w:r>
    </w:p>
    <w:p w:rsidR="00BA2B26" w:rsidRDefault="00C07FF8" w:rsidP="00183B15">
      <w:pPr>
        <w:spacing w:after="20"/>
        <w:ind w:firstLine="1247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4</w:t>
      </w:r>
      <w:r w:rsidR="00BA2B26" w:rsidRPr="00105254">
        <w:rPr>
          <w:rFonts w:ascii="Times New Roman" w:hAnsi="Times New Roman"/>
          <w:sz w:val="24"/>
          <w:lang w:val="lt-LT"/>
        </w:rPr>
        <w:t>.</w:t>
      </w:r>
      <w:r w:rsidR="00DE78D3">
        <w:rPr>
          <w:rFonts w:ascii="Times New Roman" w:hAnsi="Times New Roman"/>
          <w:sz w:val="24"/>
          <w:lang w:val="lt-LT"/>
        </w:rPr>
        <w:t>4</w:t>
      </w:r>
      <w:r w:rsidR="00B471BB">
        <w:rPr>
          <w:rFonts w:ascii="Times New Roman" w:hAnsi="Times New Roman"/>
          <w:sz w:val="24"/>
          <w:lang w:val="lt-LT"/>
        </w:rPr>
        <w:t>.</w:t>
      </w:r>
      <w:r w:rsidR="00BA2B26">
        <w:rPr>
          <w:rFonts w:ascii="Times New Roman" w:hAnsi="Times New Roman"/>
          <w:sz w:val="24"/>
          <w:lang w:val="lt-LT"/>
        </w:rPr>
        <w:t xml:space="preserve"> Papildau 27</w:t>
      </w:r>
      <w:r w:rsidR="00BA2B26">
        <w:rPr>
          <w:rFonts w:ascii="Times New Roman" w:hAnsi="Times New Roman"/>
          <w:sz w:val="24"/>
          <w:vertAlign w:val="superscript"/>
          <w:lang w:val="lt-LT"/>
        </w:rPr>
        <w:t>1</w:t>
      </w:r>
      <w:r w:rsidR="00BA2B26">
        <w:rPr>
          <w:rFonts w:ascii="Times New Roman" w:hAnsi="Times New Roman"/>
          <w:sz w:val="24"/>
          <w:lang w:val="lt-LT"/>
        </w:rPr>
        <w:t xml:space="preserve"> punktu</w:t>
      </w:r>
      <w:r w:rsidR="00941ED5">
        <w:rPr>
          <w:rFonts w:ascii="Times New Roman" w:hAnsi="Times New Roman"/>
          <w:sz w:val="24"/>
          <w:lang w:val="lt-LT"/>
        </w:rPr>
        <w:t>:</w:t>
      </w:r>
    </w:p>
    <w:p w:rsidR="00351570" w:rsidRDefault="00F457BA" w:rsidP="00351570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</w:t>
      </w:r>
      <w:r w:rsidR="004E2533">
        <w:rPr>
          <w:rFonts w:ascii="Times New Roman" w:hAnsi="Times New Roman"/>
          <w:sz w:val="24"/>
          <w:lang w:val="lt-LT"/>
        </w:rPr>
        <w:t>27</w:t>
      </w:r>
      <w:r w:rsidR="004E2533">
        <w:rPr>
          <w:rFonts w:ascii="Times New Roman" w:hAnsi="Times New Roman"/>
          <w:sz w:val="24"/>
          <w:vertAlign w:val="superscript"/>
          <w:lang w:val="lt-LT"/>
        </w:rPr>
        <w:t>1</w:t>
      </w:r>
      <w:r w:rsidR="004E2533">
        <w:rPr>
          <w:rFonts w:ascii="Times New Roman" w:hAnsi="Times New Roman"/>
          <w:sz w:val="24"/>
          <w:lang w:val="lt-LT"/>
        </w:rPr>
        <w:t>.</w:t>
      </w:r>
      <w:r w:rsidR="00BA2B26">
        <w:rPr>
          <w:rFonts w:ascii="Times New Roman" w:hAnsi="Times New Roman"/>
          <w:sz w:val="24"/>
          <w:lang w:val="lt-LT"/>
        </w:rPr>
        <w:t xml:space="preserve"> </w:t>
      </w:r>
      <w:r w:rsidR="00351570" w:rsidRPr="00C26B72">
        <w:rPr>
          <w:rFonts w:ascii="Times New Roman" w:hAnsi="Times New Roman"/>
          <w:sz w:val="24"/>
          <w:lang w:val="lt-LT"/>
        </w:rPr>
        <w:t xml:space="preserve">Vidurinio ugdymo </w:t>
      </w:r>
      <w:r w:rsidR="005D04BD" w:rsidRPr="00C26B72">
        <w:rPr>
          <w:rFonts w:ascii="Times New Roman" w:hAnsi="Times New Roman"/>
          <w:sz w:val="24"/>
          <w:lang w:val="lt-LT"/>
        </w:rPr>
        <w:t xml:space="preserve">bendrosios programos </w:t>
      </w:r>
      <w:r w:rsidR="005D04BD">
        <w:rPr>
          <w:rFonts w:ascii="Times New Roman" w:hAnsi="Times New Roman"/>
          <w:sz w:val="24"/>
          <w:lang w:val="lt-LT"/>
        </w:rPr>
        <w:t>s</w:t>
      </w:r>
      <w:r w:rsidR="00A04650">
        <w:rPr>
          <w:rFonts w:ascii="Times New Roman" w:hAnsi="Times New Roman"/>
          <w:sz w:val="24"/>
          <w:lang w:val="lt-LT"/>
        </w:rPr>
        <w:t>kirst</w:t>
      </w:r>
      <w:r w:rsidR="008C3AFF">
        <w:rPr>
          <w:rFonts w:ascii="Times New Roman" w:hAnsi="Times New Roman"/>
          <w:sz w:val="24"/>
          <w:lang w:val="lt-LT"/>
        </w:rPr>
        <w:t>omos</w:t>
      </w:r>
      <w:r w:rsidR="00351570">
        <w:rPr>
          <w:rFonts w:ascii="Times New Roman" w:hAnsi="Times New Roman"/>
          <w:sz w:val="24"/>
          <w:lang w:val="lt-LT"/>
        </w:rPr>
        <w:t xml:space="preserve"> į ugdymo sritis:</w:t>
      </w:r>
    </w:p>
    <w:p w:rsidR="00EE1645" w:rsidRDefault="004E2533" w:rsidP="00EE164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.1</w:t>
      </w:r>
      <w:r w:rsidR="00A22F14">
        <w:rPr>
          <w:rFonts w:ascii="Times New Roman" w:hAnsi="Times New Roman"/>
          <w:sz w:val="24"/>
          <w:lang w:val="lt-LT"/>
        </w:rPr>
        <w:t xml:space="preserve">. </w:t>
      </w:r>
      <w:r w:rsidR="00224E7D">
        <w:rPr>
          <w:rFonts w:ascii="Times New Roman" w:hAnsi="Times New Roman"/>
          <w:sz w:val="24"/>
          <w:lang w:val="lt-LT"/>
        </w:rPr>
        <w:t>dorinis ugdymas</w:t>
      </w:r>
      <w:r w:rsidR="00F87C5B">
        <w:rPr>
          <w:rFonts w:ascii="Times New Roman" w:hAnsi="Times New Roman"/>
          <w:sz w:val="24"/>
          <w:lang w:val="lt-LT"/>
        </w:rPr>
        <w:t>;</w:t>
      </w:r>
    </w:p>
    <w:p w:rsidR="00A22F14" w:rsidRDefault="004A641D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 w:rsidRPr="000F7C1B"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 w:rsidRPr="000F7C1B">
        <w:rPr>
          <w:rFonts w:ascii="Times New Roman" w:hAnsi="Times New Roman"/>
          <w:sz w:val="24"/>
          <w:lang w:val="lt-LT"/>
        </w:rPr>
        <w:t>.2. kalbos</w:t>
      </w:r>
      <w:r w:rsidR="00EE3F4B">
        <w:rPr>
          <w:rFonts w:ascii="Times New Roman" w:hAnsi="Times New Roman"/>
          <w:sz w:val="24"/>
          <w:lang w:val="lt-LT"/>
        </w:rPr>
        <w:t>;</w:t>
      </w:r>
    </w:p>
    <w:p w:rsidR="00A22F14" w:rsidRDefault="00A22F14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.3. matematika;</w:t>
      </w:r>
    </w:p>
    <w:p w:rsidR="00A22F14" w:rsidRDefault="004A641D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.4. gamtamokslinis ugdym</w:t>
      </w:r>
      <w:r w:rsidR="00224E7D">
        <w:rPr>
          <w:rFonts w:ascii="Times New Roman" w:hAnsi="Times New Roman"/>
          <w:sz w:val="24"/>
          <w:lang w:val="lt-LT"/>
        </w:rPr>
        <w:t>as</w:t>
      </w:r>
      <w:r>
        <w:rPr>
          <w:rFonts w:ascii="Times New Roman" w:hAnsi="Times New Roman"/>
          <w:sz w:val="24"/>
          <w:lang w:val="lt-LT"/>
        </w:rPr>
        <w:t>;</w:t>
      </w:r>
    </w:p>
    <w:p w:rsidR="00A22F14" w:rsidRDefault="00032496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.5. socialinis ugdymas</w:t>
      </w:r>
      <w:r w:rsidR="006C4926">
        <w:rPr>
          <w:rFonts w:ascii="Times New Roman" w:hAnsi="Times New Roman"/>
          <w:sz w:val="24"/>
          <w:lang w:val="lt-LT"/>
        </w:rPr>
        <w:t>;</w:t>
      </w:r>
    </w:p>
    <w:p w:rsidR="00AA66AA" w:rsidRDefault="002F168B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.6. meninis ugdymas;</w:t>
      </w:r>
    </w:p>
    <w:p w:rsidR="00A22F14" w:rsidRDefault="00A22F14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.7. informacinės technologijos;</w:t>
      </w:r>
    </w:p>
    <w:p w:rsidR="00A22F14" w:rsidRDefault="002F168B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.8. technologijos;</w:t>
      </w:r>
    </w:p>
    <w:p w:rsidR="00A22F14" w:rsidRDefault="004D70A4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.9. kūno kultūra;</w:t>
      </w:r>
    </w:p>
    <w:p w:rsidR="004D70A4" w:rsidRDefault="004D70A4" w:rsidP="00BA2B2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27</w:t>
      </w:r>
      <w:r w:rsidR="008C3AFF" w:rsidRPr="00FD569D">
        <w:rPr>
          <w:rFonts w:ascii="Times New Roman" w:hAnsi="Times New Roman"/>
          <w:sz w:val="24"/>
          <w:vertAlign w:val="superscript"/>
          <w:lang w:val="lt-LT"/>
        </w:rPr>
        <w:t>1</w:t>
      </w:r>
      <w:r>
        <w:rPr>
          <w:rFonts w:ascii="Times New Roman" w:hAnsi="Times New Roman"/>
          <w:sz w:val="24"/>
          <w:lang w:val="lt-LT"/>
        </w:rPr>
        <w:t>.10. bendrųjų kompetencijų ugdymas</w:t>
      </w:r>
      <w:r w:rsidR="00EF6EEF">
        <w:rPr>
          <w:rFonts w:ascii="Times New Roman" w:hAnsi="Times New Roman"/>
          <w:sz w:val="24"/>
          <w:lang w:val="lt-LT"/>
        </w:rPr>
        <w:t>.</w:t>
      </w:r>
      <w:r>
        <w:rPr>
          <w:rFonts w:ascii="Times New Roman" w:hAnsi="Times New Roman"/>
          <w:sz w:val="24"/>
          <w:lang w:val="lt-LT"/>
        </w:rPr>
        <w:t>“.</w:t>
      </w:r>
    </w:p>
    <w:p w:rsidR="004C0B2B" w:rsidRDefault="008C3AFF" w:rsidP="00275B4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4.</w:t>
      </w:r>
      <w:r w:rsidR="00DE78D3">
        <w:rPr>
          <w:rFonts w:ascii="Times New Roman" w:hAnsi="Times New Roman"/>
          <w:sz w:val="24"/>
          <w:lang w:val="lt-LT"/>
        </w:rPr>
        <w:t>5</w:t>
      </w:r>
      <w:r w:rsidR="004C0B2B">
        <w:rPr>
          <w:rFonts w:ascii="Times New Roman" w:hAnsi="Times New Roman"/>
          <w:sz w:val="24"/>
          <w:lang w:val="lt-LT"/>
        </w:rPr>
        <w:t>. P</w:t>
      </w:r>
      <w:r w:rsidR="00B471BB">
        <w:rPr>
          <w:rFonts w:ascii="Times New Roman" w:hAnsi="Times New Roman"/>
          <w:sz w:val="24"/>
          <w:lang w:val="lt-LT"/>
        </w:rPr>
        <w:t xml:space="preserve">akeičiu </w:t>
      </w:r>
      <w:r w:rsidR="004C0B2B">
        <w:rPr>
          <w:rFonts w:ascii="Times New Roman" w:hAnsi="Times New Roman"/>
          <w:sz w:val="24"/>
          <w:lang w:val="lt-LT"/>
        </w:rPr>
        <w:t xml:space="preserve">30 punktą ir jį išdėstau taip: </w:t>
      </w:r>
    </w:p>
    <w:p w:rsidR="004C0B2B" w:rsidRDefault="004C0B2B" w:rsidP="004C0B2B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„30. </w:t>
      </w:r>
      <w:r w:rsidRPr="00D2251D">
        <w:rPr>
          <w:rFonts w:ascii="Times New Roman" w:hAnsi="Times New Roman"/>
          <w:sz w:val="24"/>
          <w:lang w:val="lt-LT"/>
        </w:rPr>
        <w:t xml:space="preserve">Mokinys pagal vidurinio ugdymo programą </w:t>
      </w:r>
      <w:r w:rsidRPr="00671A6E">
        <w:rPr>
          <w:rFonts w:ascii="Times New Roman" w:hAnsi="Times New Roman"/>
          <w:sz w:val="24"/>
          <w:lang w:val="lt-LT"/>
        </w:rPr>
        <w:t>iš kalbinio ugdymo srities privalo mokytis lietuvių kalbos ir literatūros</w:t>
      </w:r>
      <w:r w:rsidR="00C109F9">
        <w:rPr>
          <w:rFonts w:ascii="Times New Roman" w:hAnsi="Times New Roman"/>
          <w:sz w:val="24"/>
          <w:lang w:val="lt-LT"/>
        </w:rPr>
        <w:t xml:space="preserve">, </w:t>
      </w:r>
      <w:r w:rsidR="00C109F9" w:rsidRPr="00671A6E">
        <w:rPr>
          <w:rFonts w:ascii="Times New Roman" w:hAnsi="Times New Roman"/>
          <w:sz w:val="24"/>
          <w:lang w:val="lt-LT"/>
        </w:rPr>
        <w:t>gimtosios kalbos</w:t>
      </w:r>
      <w:r w:rsidRPr="00671A6E">
        <w:rPr>
          <w:rFonts w:ascii="Times New Roman" w:hAnsi="Times New Roman"/>
          <w:sz w:val="24"/>
          <w:lang w:val="lt-LT"/>
        </w:rPr>
        <w:t xml:space="preserve"> (mokinys, kuris mokosi mokykloje</w:t>
      </w:r>
      <w:r w:rsidR="00C109F9">
        <w:rPr>
          <w:rFonts w:ascii="Times New Roman" w:hAnsi="Times New Roman"/>
          <w:sz w:val="24"/>
          <w:lang w:val="lt-LT"/>
        </w:rPr>
        <w:t xml:space="preserve">, kurioje įteisintas tautinės mažumos kalbos mokymas arba mokymas </w:t>
      </w:r>
      <w:r w:rsidRPr="00671A6E">
        <w:rPr>
          <w:rFonts w:ascii="Times New Roman" w:hAnsi="Times New Roman"/>
          <w:sz w:val="24"/>
          <w:lang w:val="lt-LT"/>
        </w:rPr>
        <w:t>tautinės mažumos kalba)</w:t>
      </w:r>
      <w:r>
        <w:rPr>
          <w:rFonts w:ascii="Times New Roman" w:hAnsi="Times New Roman"/>
          <w:sz w:val="24"/>
          <w:lang w:val="lt-LT"/>
        </w:rPr>
        <w:t xml:space="preserve"> ir</w:t>
      </w:r>
      <w:r w:rsidRPr="00671A6E">
        <w:rPr>
          <w:rFonts w:ascii="Times New Roman" w:hAnsi="Times New Roman"/>
          <w:sz w:val="24"/>
          <w:lang w:val="lt-LT"/>
        </w:rPr>
        <w:t xml:space="preserve"> užsienio kalbos, iš matematinio ugdymo srities – matematikos, iš socialinio ugdymo srities privalo mokytis istorij</w:t>
      </w:r>
      <w:r w:rsidR="008C6484">
        <w:rPr>
          <w:rFonts w:ascii="Times New Roman" w:hAnsi="Times New Roman"/>
          <w:sz w:val="24"/>
          <w:lang w:val="lt-LT"/>
        </w:rPr>
        <w:t>os</w:t>
      </w:r>
      <w:r w:rsidRPr="00671A6E">
        <w:rPr>
          <w:rFonts w:ascii="Times New Roman" w:hAnsi="Times New Roman"/>
          <w:sz w:val="24"/>
          <w:lang w:val="lt-LT"/>
        </w:rPr>
        <w:t xml:space="preserve"> arba geografij</w:t>
      </w:r>
      <w:r w:rsidR="008C6484">
        <w:rPr>
          <w:rFonts w:ascii="Times New Roman" w:hAnsi="Times New Roman"/>
          <w:sz w:val="24"/>
          <w:lang w:val="lt-LT"/>
        </w:rPr>
        <w:t>os</w:t>
      </w:r>
      <w:r w:rsidRPr="00671A6E">
        <w:rPr>
          <w:rFonts w:ascii="Times New Roman" w:hAnsi="Times New Roman"/>
          <w:sz w:val="24"/>
          <w:lang w:val="lt-LT"/>
        </w:rPr>
        <w:t xml:space="preserve"> arba </w:t>
      </w:r>
      <w:r w:rsidR="008C6484">
        <w:rPr>
          <w:rFonts w:ascii="Times New Roman" w:hAnsi="Times New Roman"/>
          <w:sz w:val="24"/>
          <w:lang w:val="lt-LT"/>
        </w:rPr>
        <w:t xml:space="preserve">pasirinkti </w:t>
      </w:r>
      <w:r w:rsidRPr="00671A6E">
        <w:rPr>
          <w:rFonts w:ascii="Times New Roman" w:hAnsi="Times New Roman"/>
          <w:sz w:val="24"/>
          <w:lang w:val="lt-LT"/>
        </w:rPr>
        <w:t xml:space="preserve">integruotą istorijos ir geografijos kursą, iš kūno kultūros ir sveikatos ugdymo </w:t>
      </w:r>
      <w:r>
        <w:rPr>
          <w:rFonts w:ascii="Times New Roman" w:hAnsi="Times New Roman"/>
          <w:sz w:val="24"/>
          <w:lang w:val="lt-LT"/>
        </w:rPr>
        <w:t xml:space="preserve">srities – </w:t>
      </w:r>
      <w:r w:rsidRPr="00671A6E">
        <w:rPr>
          <w:rFonts w:ascii="Times New Roman" w:hAnsi="Times New Roman"/>
          <w:sz w:val="24"/>
          <w:lang w:val="lt-LT"/>
        </w:rPr>
        <w:t>kūno kultūr</w:t>
      </w:r>
      <w:r w:rsidR="008C6484">
        <w:rPr>
          <w:rFonts w:ascii="Times New Roman" w:hAnsi="Times New Roman"/>
          <w:sz w:val="24"/>
          <w:lang w:val="lt-LT"/>
        </w:rPr>
        <w:t>os</w:t>
      </w:r>
      <w:r w:rsidRPr="00671A6E">
        <w:rPr>
          <w:rFonts w:ascii="Times New Roman" w:hAnsi="Times New Roman"/>
          <w:sz w:val="24"/>
          <w:lang w:val="lt-LT"/>
        </w:rPr>
        <w:t xml:space="preserve"> arba sporto šak</w:t>
      </w:r>
      <w:r w:rsidR="008C6484">
        <w:rPr>
          <w:rFonts w:ascii="Times New Roman" w:hAnsi="Times New Roman"/>
          <w:sz w:val="24"/>
          <w:lang w:val="lt-LT"/>
        </w:rPr>
        <w:t>os</w:t>
      </w:r>
      <w:r w:rsidRPr="00671A6E">
        <w:rPr>
          <w:rFonts w:ascii="Times New Roman" w:hAnsi="Times New Roman"/>
          <w:sz w:val="24"/>
          <w:lang w:val="lt-LT"/>
        </w:rPr>
        <w:t xml:space="preserve"> ir pasir</w:t>
      </w:r>
      <w:r w:rsidR="008C6484">
        <w:rPr>
          <w:rFonts w:ascii="Times New Roman" w:hAnsi="Times New Roman"/>
          <w:sz w:val="24"/>
          <w:lang w:val="lt-LT"/>
        </w:rPr>
        <w:t>inkti</w:t>
      </w:r>
      <w:r w:rsidRPr="00671A6E">
        <w:rPr>
          <w:rFonts w:ascii="Times New Roman" w:hAnsi="Times New Roman"/>
          <w:sz w:val="24"/>
          <w:lang w:val="lt-LT"/>
        </w:rPr>
        <w:t xml:space="preserve"> mokytis ne mažiau kaip po vieną dalyką iš Aprašo </w:t>
      </w:r>
      <w:r>
        <w:rPr>
          <w:rFonts w:ascii="Times New Roman" w:hAnsi="Times New Roman"/>
          <w:sz w:val="24"/>
          <w:lang w:val="lt-LT"/>
        </w:rPr>
        <w:t xml:space="preserve">27.1, 27.4 ir 27.6 </w:t>
      </w:r>
      <w:r w:rsidRPr="00671A6E">
        <w:rPr>
          <w:rFonts w:ascii="Times New Roman" w:hAnsi="Times New Roman"/>
          <w:sz w:val="24"/>
          <w:lang w:val="lt-LT"/>
        </w:rPr>
        <w:t>papunkčiuose nustatytų vidurinio ugdymo programos turinio ugdymo sričių.</w:t>
      </w:r>
      <w:r>
        <w:rPr>
          <w:rFonts w:ascii="Times New Roman" w:hAnsi="Times New Roman"/>
          <w:sz w:val="24"/>
          <w:lang w:val="lt-LT"/>
        </w:rPr>
        <w:t xml:space="preserve"> </w:t>
      </w:r>
      <w:r w:rsidRPr="007954DA">
        <w:rPr>
          <w:rFonts w:ascii="Times New Roman" w:hAnsi="Times New Roman"/>
          <w:sz w:val="24"/>
          <w:szCs w:val="24"/>
          <w:lang w:val="lt-LT"/>
        </w:rPr>
        <w:t>Mokiniui privalomas minimalus pamokų skaičius</w:t>
      </w:r>
      <w:r w:rsidR="00B471BB" w:rsidRPr="007954DA">
        <w:rPr>
          <w:rFonts w:ascii="Times New Roman" w:hAnsi="Times New Roman"/>
          <w:sz w:val="24"/>
          <w:szCs w:val="24"/>
          <w:lang w:val="lt-LT"/>
        </w:rPr>
        <w:t xml:space="preserve"> per savaitę</w:t>
      </w:r>
      <w:r w:rsidRPr="007954DA">
        <w:rPr>
          <w:rFonts w:ascii="Times New Roman" w:hAnsi="Times New Roman"/>
          <w:sz w:val="24"/>
          <w:szCs w:val="24"/>
          <w:lang w:val="lt-LT"/>
        </w:rPr>
        <w:t xml:space="preserve"> – 28 pamokos.</w:t>
      </w:r>
      <w:r w:rsidRPr="00085B27">
        <w:rPr>
          <w:rFonts w:ascii="Times New Roman" w:hAnsi="Times New Roman"/>
          <w:sz w:val="24"/>
          <w:lang w:val="lt-LT"/>
        </w:rPr>
        <w:t>“.</w:t>
      </w:r>
    </w:p>
    <w:p w:rsidR="008C3AFF" w:rsidRDefault="008C3AFF" w:rsidP="008C3AF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4.</w:t>
      </w:r>
      <w:r w:rsidR="00DE78D3">
        <w:rPr>
          <w:rFonts w:ascii="Times New Roman" w:hAnsi="Times New Roman"/>
          <w:sz w:val="24"/>
          <w:lang w:val="lt-LT"/>
        </w:rPr>
        <w:t>6</w:t>
      </w:r>
      <w:r>
        <w:rPr>
          <w:rFonts w:ascii="Times New Roman" w:hAnsi="Times New Roman"/>
          <w:sz w:val="24"/>
          <w:lang w:val="lt-LT"/>
        </w:rPr>
        <w:t>. Papildau 30</w:t>
      </w:r>
      <w:r>
        <w:rPr>
          <w:rFonts w:ascii="Times New Roman" w:hAnsi="Times New Roman"/>
          <w:sz w:val="24"/>
          <w:vertAlign w:val="superscript"/>
          <w:lang w:val="lt-LT"/>
        </w:rPr>
        <w:t xml:space="preserve">1 </w:t>
      </w:r>
      <w:r>
        <w:rPr>
          <w:rFonts w:ascii="Times New Roman" w:hAnsi="Times New Roman"/>
          <w:sz w:val="24"/>
          <w:lang w:val="lt-LT"/>
        </w:rPr>
        <w:t>punktu:</w:t>
      </w:r>
    </w:p>
    <w:p w:rsidR="008C3AFF" w:rsidRPr="00085B27" w:rsidRDefault="008C3AFF" w:rsidP="008C3AFF">
      <w:pPr>
        <w:spacing w:after="20"/>
        <w:ind w:firstLine="1253"/>
        <w:jc w:val="both"/>
        <w:rPr>
          <w:rFonts w:ascii="Times New Roman" w:hAnsi="Times New Roman"/>
          <w:sz w:val="24"/>
          <w:szCs w:val="24"/>
          <w:lang w:val="lt-LT"/>
        </w:rPr>
      </w:pPr>
      <w:r w:rsidRPr="00AF7534">
        <w:rPr>
          <w:rFonts w:ascii="Times New Roman" w:hAnsi="Times New Roman"/>
          <w:sz w:val="24"/>
          <w:szCs w:val="24"/>
          <w:lang w:val="lt-LT"/>
        </w:rPr>
        <w:t>„30</w:t>
      </w:r>
      <w:r w:rsidRPr="00AF7534">
        <w:rPr>
          <w:rFonts w:ascii="Times New Roman" w:hAnsi="Times New Roman"/>
          <w:sz w:val="24"/>
          <w:szCs w:val="24"/>
          <w:vertAlign w:val="superscript"/>
          <w:lang w:val="lt-LT"/>
        </w:rPr>
        <w:t>1</w:t>
      </w:r>
      <w:r w:rsidRPr="00AF7534">
        <w:rPr>
          <w:rFonts w:ascii="Times New Roman" w:hAnsi="Times New Roman"/>
          <w:sz w:val="24"/>
          <w:szCs w:val="24"/>
          <w:lang w:val="lt-LT"/>
        </w:rPr>
        <w:t>. Mokinys pagal vidurinio ugdymo programą privalo mokytis: dorinio ugdymo, lietuvių kalbos ir literatūros</w:t>
      </w:r>
      <w:r w:rsidR="00873973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873973" w:rsidRPr="00AF7534">
        <w:rPr>
          <w:rFonts w:ascii="Times New Roman" w:hAnsi="Times New Roman"/>
          <w:sz w:val="24"/>
          <w:szCs w:val="24"/>
          <w:lang w:val="lt-LT"/>
        </w:rPr>
        <w:t>gimtosios kalbos</w:t>
      </w:r>
      <w:r w:rsidR="0087397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73973" w:rsidRPr="00671A6E">
        <w:rPr>
          <w:rFonts w:ascii="Times New Roman" w:hAnsi="Times New Roman"/>
          <w:sz w:val="24"/>
          <w:lang w:val="lt-LT"/>
        </w:rPr>
        <w:t>(mokinys, kuris mokosi mokykloje</w:t>
      </w:r>
      <w:r w:rsidR="00873973">
        <w:rPr>
          <w:rFonts w:ascii="Times New Roman" w:hAnsi="Times New Roman"/>
          <w:sz w:val="24"/>
          <w:lang w:val="lt-LT"/>
        </w:rPr>
        <w:t xml:space="preserve">, kurioje įteisintas tautinės mažumos kalbos mokymas arba mokymas </w:t>
      </w:r>
      <w:r w:rsidR="00873973" w:rsidRPr="00671A6E">
        <w:rPr>
          <w:rFonts w:ascii="Times New Roman" w:hAnsi="Times New Roman"/>
          <w:sz w:val="24"/>
          <w:lang w:val="lt-LT"/>
        </w:rPr>
        <w:t>tautinės mažumos kalba)</w:t>
      </w:r>
      <w:r w:rsidRPr="00AF7534">
        <w:rPr>
          <w:rFonts w:ascii="Times New Roman" w:hAnsi="Times New Roman"/>
          <w:sz w:val="24"/>
          <w:szCs w:val="24"/>
          <w:lang w:val="lt-LT"/>
        </w:rPr>
        <w:t>, užsienio kalbos ir matematikos, ne mažiau kaip po vieną dalyką iš gamtamokslinio ugdymo srities ir iš socialinio ugdymo srities – istorij</w:t>
      </w:r>
      <w:r w:rsidR="00014F06">
        <w:rPr>
          <w:rFonts w:ascii="Times New Roman" w:hAnsi="Times New Roman"/>
          <w:sz w:val="24"/>
          <w:szCs w:val="24"/>
          <w:lang w:val="lt-LT"/>
        </w:rPr>
        <w:t>os</w:t>
      </w:r>
      <w:r w:rsidRPr="00AF7534">
        <w:rPr>
          <w:rFonts w:ascii="Times New Roman" w:hAnsi="Times New Roman"/>
          <w:sz w:val="24"/>
          <w:szCs w:val="24"/>
          <w:lang w:val="lt-LT"/>
        </w:rPr>
        <w:t>, geografij</w:t>
      </w:r>
      <w:r w:rsidR="00014F06">
        <w:rPr>
          <w:rFonts w:ascii="Times New Roman" w:hAnsi="Times New Roman"/>
          <w:sz w:val="24"/>
          <w:szCs w:val="24"/>
          <w:lang w:val="lt-LT"/>
        </w:rPr>
        <w:t>os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arba </w:t>
      </w:r>
      <w:r w:rsidR="00014F06">
        <w:rPr>
          <w:rFonts w:ascii="Times New Roman" w:hAnsi="Times New Roman"/>
          <w:sz w:val="24"/>
          <w:szCs w:val="24"/>
          <w:lang w:val="lt-LT"/>
        </w:rPr>
        <w:t xml:space="preserve">pasirinkti </w:t>
      </w:r>
      <w:r w:rsidRPr="00AF7534">
        <w:rPr>
          <w:rFonts w:ascii="Times New Roman" w:hAnsi="Times New Roman"/>
          <w:sz w:val="24"/>
          <w:szCs w:val="24"/>
          <w:lang w:val="lt-LT"/>
        </w:rPr>
        <w:t>integruotą istorijos ir geografijos kursą; vieną dalyką iš meninio ugdymo srities arba pasirinkt</w:t>
      </w:r>
      <w:r w:rsidR="00EB73B9">
        <w:rPr>
          <w:rFonts w:ascii="Times New Roman" w:hAnsi="Times New Roman"/>
          <w:sz w:val="24"/>
          <w:szCs w:val="24"/>
          <w:lang w:val="lt-LT"/>
        </w:rPr>
        <w:t>i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vien</w:t>
      </w:r>
      <w:r w:rsidR="00EB73B9">
        <w:rPr>
          <w:rFonts w:ascii="Times New Roman" w:hAnsi="Times New Roman"/>
          <w:sz w:val="24"/>
          <w:szCs w:val="24"/>
          <w:lang w:val="lt-LT"/>
        </w:rPr>
        <w:t>ą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krypt</w:t>
      </w:r>
      <w:r w:rsidR="00EB73B9">
        <w:rPr>
          <w:rFonts w:ascii="Times New Roman" w:hAnsi="Times New Roman"/>
          <w:sz w:val="24"/>
          <w:szCs w:val="24"/>
          <w:lang w:val="lt-LT"/>
        </w:rPr>
        <w:t>į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iš technologijų programos, arba integruotą menų ir technologijų kursą; privalo mokytis kūno kultūr</w:t>
      </w:r>
      <w:r w:rsidR="00014F06">
        <w:rPr>
          <w:rFonts w:ascii="Times New Roman" w:hAnsi="Times New Roman"/>
          <w:sz w:val="24"/>
          <w:szCs w:val="24"/>
          <w:lang w:val="lt-LT"/>
        </w:rPr>
        <w:t>os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arba pasirinkt</w:t>
      </w:r>
      <w:r w:rsidR="00014F06">
        <w:rPr>
          <w:rFonts w:ascii="Times New Roman" w:hAnsi="Times New Roman"/>
          <w:sz w:val="24"/>
          <w:szCs w:val="24"/>
          <w:lang w:val="lt-LT"/>
        </w:rPr>
        <w:t>os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 sporto šak</w:t>
      </w:r>
      <w:r w:rsidR="00014F06">
        <w:rPr>
          <w:rFonts w:ascii="Times New Roman" w:hAnsi="Times New Roman"/>
          <w:sz w:val="24"/>
          <w:szCs w:val="24"/>
          <w:lang w:val="lt-LT"/>
        </w:rPr>
        <w:t>os</w:t>
      </w:r>
      <w:r w:rsidRPr="00AF7534"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8A3DDE">
        <w:rPr>
          <w:rFonts w:ascii="Times New Roman" w:hAnsi="Times New Roman"/>
          <w:sz w:val="24"/>
          <w:szCs w:val="24"/>
          <w:lang w:val="lt-LT"/>
        </w:rPr>
        <w:t>Mokiniui privalomas minimalus pamokų skaičius per savaitę – 28 pamokos.“.</w:t>
      </w:r>
      <w:r w:rsidRPr="00085B2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8C3AFF" w:rsidRPr="00085B27" w:rsidRDefault="008C3AFF" w:rsidP="004C0B2B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DC6D2E" w:rsidRDefault="00DC6D2E" w:rsidP="00275B45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837F4B" w:rsidRDefault="00837F4B" w:rsidP="008D5615">
      <w:pPr>
        <w:ind w:firstLine="1298"/>
        <w:jc w:val="both"/>
        <w:rPr>
          <w:rFonts w:ascii="Times New Roman" w:hAnsi="Times New Roman"/>
          <w:sz w:val="24"/>
          <w:lang w:val="lt-LT"/>
        </w:rPr>
      </w:pPr>
    </w:p>
    <w:p w:rsidR="00837F4B" w:rsidRDefault="00837F4B" w:rsidP="008D5615">
      <w:pPr>
        <w:ind w:firstLine="1298"/>
        <w:jc w:val="both"/>
        <w:rPr>
          <w:rFonts w:ascii="Times New Roman" w:hAnsi="Times New Roman"/>
          <w:sz w:val="24"/>
          <w:lang w:val="lt-LT"/>
        </w:rPr>
      </w:pPr>
    </w:p>
    <w:p w:rsidR="008D5615" w:rsidRPr="002474FC" w:rsidRDefault="008D5615" w:rsidP="002474F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D2251D" w:rsidRPr="00D2251D" w:rsidRDefault="00D2251D" w:rsidP="00D2251D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EA663B" w:rsidRPr="00E7581C" w:rsidRDefault="00EA663B" w:rsidP="00E7581C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E937E9" w:rsidTr="00F67EB0">
        <w:trPr>
          <w:cantSplit/>
        </w:trPr>
        <w:tc>
          <w:tcPr>
            <w:tcW w:w="5778" w:type="dxa"/>
          </w:tcPr>
          <w:p w:rsidR="0078260F" w:rsidRPr="00847D4C" w:rsidRDefault="0078260F" w:rsidP="00144173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1"/>
          </w:p>
        </w:tc>
        <w:tc>
          <w:tcPr>
            <w:tcW w:w="4077" w:type="dxa"/>
          </w:tcPr>
          <w:p w:rsidR="0078260F" w:rsidRPr="00847D4C" w:rsidRDefault="0078260F" w:rsidP="00144173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</w:tr>
    </w:tbl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3"/>
    </w:p>
    <w:sectPr w:rsidR="0078260F" w:rsidRPr="00847D4C" w:rsidSect="000A1289">
      <w:headerReference w:type="default" r:id="rId12"/>
      <w:footerReference w:type="even" r:id="rId13"/>
      <w:footerReference w:type="default" r:id="rId14"/>
      <w:type w:val="continuous"/>
      <w:pgSz w:w="11907" w:h="16840" w:code="9"/>
      <w:pgMar w:top="851" w:right="567" w:bottom="993" w:left="1699" w:header="28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99" w:rsidRDefault="00C52B99">
      <w:r>
        <w:separator/>
      </w:r>
    </w:p>
  </w:endnote>
  <w:endnote w:type="continuationSeparator" w:id="0">
    <w:p w:rsidR="00C52B99" w:rsidRDefault="00C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81C9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99" w:rsidRDefault="00C52B99">
      <w:r>
        <w:separator/>
      </w:r>
    </w:p>
  </w:footnote>
  <w:footnote w:type="continuationSeparator" w:id="0">
    <w:p w:rsidR="00C52B99" w:rsidRDefault="00C5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8005"/>
      <w:docPartObj>
        <w:docPartGallery w:val="Page Numbers (Top of Page)"/>
        <w:docPartUnique/>
      </w:docPartObj>
    </w:sdtPr>
    <w:sdtEndPr/>
    <w:sdtContent>
      <w:p w:rsidR="009C6389" w:rsidRDefault="009C63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DD" w:rsidRPr="00FA1DDD">
          <w:rPr>
            <w:noProof/>
            <w:lang w:val="lt-LT"/>
          </w:rPr>
          <w:t>2</w:t>
        </w:r>
        <w:r>
          <w:fldChar w:fldCharType="end"/>
        </w:r>
      </w:p>
    </w:sdtContent>
  </w:sdt>
  <w:p w:rsidR="00D1246E" w:rsidRPr="00D1246E" w:rsidRDefault="00D1246E" w:rsidP="00D1246E">
    <w:pPr>
      <w:pStyle w:val="Antrats"/>
      <w:jc w:val="center"/>
      <w:rPr>
        <w:rFonts w:asciiTheme="minorHAnsi" w:hAnsiTheme="minorHAnsi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72D5"/>
    <w:multiLevelType w:val="hybridMultilevel"/>
    <w:tmpl w:val="C230496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6520"/>
    <w:multiLevelType w:val="hybridMultilevel"/>
    <w:tmpl w:val="1BF03EF2"/>
    <w:lvl w:ilvl="0" w:tplc="4A90F9CE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1C"/>
    <w:rsid w:val="000021B7"/>
    <w:rsid w:val="0001248C"/>
    <w:rsid w:val="00014F06"/>
    <w:rsid w:val="00020D9E"/>
    <w:rsid w:val="000218C8"/>
    <w:rsid w:val="000232E4"/>
    <w:rsid w:val="00032496"/>
    <w:rsid w:val="00035FE1"/>
    <w:rsid w:val="00036339"/>
    <w:rsid w:val="00052AE9"/>
    <w:rsid w:val="00057C80"/>
    <w:rsid w:val="00082D76"/>
    <w:rsid w:val="00085B27"/>
    <w:rsid w:val="000A1289"/>
    <w:rsid w:val="000B1D54"/>
    <w:rsid w:val="000B31C7"/>
    <w:rsid w:val="000C3DDC"/>
    <w:rsid w:val="000E14D7"/>
    <w:rsid w:val="000E6EC2"/>
    <w:rsid w:val="000F7C1B"/>
    <w:rsid w:val="0010368D"/>
    <w:rsid w:val="00105254"/>
    <w:rsid w:val="00114226"/>
    <w:rsid w:val="00121E6B"/>
    <w:rsid w:val="0012464F"/>
    <w:rsid w:val="00134B04"/>
    <w:rsid w:val="00135E14"/>
    <w:rsid w:val="001405AE"/>
    <w:rsid w:val="00144173"/>
    <w:rsid w:val="0014696A"/>
    <w:rsid w:val="00152FA2"/>
    <w:rsid w:val="001606FC"/>
    <w:rsid w:val="00161010"/>
    <w:rsid w:val="00175F7C"/>
    <w:rsid w:val="001773D0"/>
    <w:rsid w:val="00183701"/>
    <w:rsid w:val="00183B15"/>
    <w:rsid w:val="001840D0"/>
    <w:rsid w:val="00185FD7"/>
    <w:rsid w:val="001A5E81"/>
    <w:rsid w:val="001B1B6E"/>
    <w:rsid w:val="001B293E"/>
    <w:rsid w:val="001B40A4"/>
    <w:rsid w:val="001C5752"/>
    <w:rsid w:val="001D22EB"/>
    <w:rsid w:val="001D78AD"/>
    <w:rsid w:val="001E0022"/>
    <w:rsid w:val="001F4542"/>
    <w:rsid w:val="002025AA"/>
    <w:rsid w:val="0021346B"/>
    <w:rsid w:val="00224850"/>
    <w:rsid w:val="00224E7D"/>
    <w:rsid w:val="00224E83"/>
    <w:rsid w:val="00231939"/>
    <w:rsid w:val="00235060"/>
    <w:rsid w:val="002474FC"/>
    <w:rsid w:val="002512EA"/>
    <w:rsid w:val="00253BE5"/>
    <w:rsid w:val="0025456A"/>
    <w:rsid w:val="0025733C"/>
    <w:rsid w:val="00261913"/>
    <w:rsid w:val="00272CD8"/>
    <w:rsid w:val="00274C59"/>
    <w:rsid w:val="00275B45"/>
    <w:rsid w:val="0027628E"/>
    <w:rsid w:val="002818FB"/>
    <w:rsid w:val="0029186D"/>
    <w:rsid w:val="002931D0"/>
    <w:rsid w:val="002B59A3"/>
    <w:rsid w:val="002B7455"/>
    <w:rsid w:val="002C2772"/>
    <w:rsid w:val="002D6237"/>
    <w:rsid w:val="002F168B"/>
    <w:rsid w:val="003065A6"/>
    <w:rsid w:val="00314CE2"/>
    <w:rsid w:val="003253DA"/>
    <w:rsid w:val="003271AE"/>
    <w:rsid w:val="00335FED"/>
    <w:rsid w:val="003363A8"/>
    <w:rsid w:val="00340D7F"/>
    <w:rsid w:val="003431E3"/>
    <w:rsid w:val="00351570"/>
    <w:rsid w:val="003534CD"/>
    <w:rsid w:val="00372519"/>
    <w:rsid w:val="003751C9"/>
    <w:rsid w:val="0037655B"/>
    <w:rsid w:val="003955A1"/>
    <w:rsid w:val="003A79B5"/>
    <w:rsid w:val="003B0157"/>
    <w:rsid w:val="003B23E7"/>
    <w:rsid w:val="003D3412"/>
    <w:rsid w:val="003E05E2"/>
    <w:rsid w:val="003E401A"/>
    <w:rsid w:val="003E6C63"/>
    <w:rsid w:val="003F0810"/>
    <w:rsid w:val="004106D7"/>
    <w:rsid w:val="00412C4B"/>
    <w:rsid w:val="00414932"/>
    <w:rsid w:val="004201A4"/>
    <w:rsid w:val="00432165"/>
    <w:rsid w:val="00433080"/>
    <w:rsid w:val="00441EB9"/>
    <w:rsid w:val="00442E58"/>
    <w:rsid w:val="00460459"/>
    <w:rsid w:val="00461D8C"/>
    <w:rsid w:val="00471F4D"/>
    <w:rsid w:val="004753A7"/>
    <w:rsid w:val="0048172E"/>
    <w:rsid w:val="00481C90"/>
    <w:rsid w:val="004A0AAC"/>
    <w:rsid w:val="004A641D"/>
    <w:rsid w:val="004A7026"/>
    <w:rsid w:val="004B7642"/>
    <w:rsid w:val="004C0B2B"/>
    <w:rsid w:val="004C22E1"/>
    <w:rsid w:val="004C34E4"/>
    <w:rsid w:val="004C6AFA"/>
    <w:rsid w:val="004C6BE1"/>
    <w:rsid w:val="004C7082"/>
    <w:rsid w:val="004D70A4"/>
    <w:rsid w:val="004E2533"/>
    <w:rsid w:val="004E3B98"/>
    <w:rsid w:val="004E69C1"/>
    <w:rsid w:val="004F0700"/>
    <w:rsid w:val="00501277"/>
    <w:rsid w:val="00502D45"/>
    <w:rsid w:val="00503858"/>
    <w:rsid w:val="005143CA"/>
    <w:rsid w:val="00514532"/>
    <w:rsid w:val="00516AB2"/>
    <w:rsid w:val="00524193"/>
    <w:rsid w:val="005345CF"/>
    <w:rsid w:val="00547508"/>
    <w:rsid w:val="00562861"/>
    <w:rsid w:val="005839E7"/>
    <w:rsid w:val="005853FE"/>
    <w:rsid w:val="005904BD"/>
    <w:rsid w:val="005907E4"/>
    <w:rsid w:val="00596A87"/>
    <w:rsid w:val="005A081F"/>
    <w:rsid w:val="005B11F5"/>
    <w:rsid w:val="005B595C"/>
    <w:rsid w:val="005D04BD"/>
    <w:rsid w:val="005D2DA4"/>
    <w:rsid w:val="005E2A98"/>
    <w:rsid w:val="00602D31"/>
    <w:rsid w:val="00603EB3"/>
    <w:rsid w:val="006066E3"/>
    <w:rsid w:val="00606954"/>
    <w:rsid w:val="00613CC9"/>
    <w:rsid w:val="00616C71"/>
    <w:rsid w:val="0062207E"/>
    <w:rsid w:val="00625626"/>
    <w:rsid w:val="00640BB2"/>
    <w:rsid w:val="00650B47"/>
    <w:rsid w:val="00671A6E"/>
    <w:rsid w:val="00684465"/>
    <w:rsid w:val="00692BB1"/>
    <w:rsid w:val="006947DD"/>
    <w:rsid w:val="006952A6"/>
    <w:rsid w:val="006B6F29"/>
    <w:rsid w:val="006C4926"/>
    <w:rsid w:val="006C5C81"/>
    <w:rsid w:val="006C6239"/>
    <w:rsid w:val="006E015E"/>
    <w:rsid w:val="006E4E2D"/>
    <w:rsid w:val="00702C18"/>
    <w:rsid w:val="00716399"/>
    <w:rsid w:val="00720A32"/>
    <w:rsid w:val="00727B6D"/>
    <w:rsid w:val="00732AA9"/>
    <w:rsid w:val="00735EE0"/>
    <w:rsid w:val="00763430"/>
    <w:rsid w:val="00764C95"/>
    <w:rsid w:val="00775AAD"/>
    <w:rsid w:val="00777FC5"/>
    <w:rsid w:val="00781CF5"/>
    <w:rsid w:val="0078245A"/>
    <w:rsid w:val="0078260F"/>
    <w:rsid w:val="00787B9F"/>
    <w:rsid w:val="007954DA"/>
    <w:rsid w:val="007A39B6"/>
    <w:rsid w:val="007B66D6"/>
    <w:rsid w:val="007C000F"/>
    <w:rsid w:val="007C1EFC"/>
    <w:rsid w:val="007C208B"/>
    <w:rsid w:val="007C20FD"/>
    <w:rsid w:val="007C347A"/>
    <w:rsid w:val="007C3A6D"/>
    <w:rsid w:val="007C57A2"/>
    <w:rsid w:val="007D1F8E"/>
    <w:rsid w:val="007E1926"/>
    <w:rsid w:val="007E2094"/>
    <w:rsid w:val="007F3361"/>
    <w:rsid w:val="007F68E2"/>
    <w:rsid w:val="00801694"/>
    <w:rsid w:val="00806A68"/>
    <w:rsid w:val="0083359B"/>
    <w:rsid w:val="00837F4B"/>
    <w:rsid w:val="0084169C"/>
    <w:rsid w:val="00847D4C"/>
    <w:rsid w:val="0086323B"/>
    <w:rsid w:val="00872C24"/>
    <w:rsid w:val="00873973"/>
    <w:rsid w:val="00874325"/>
    <w:rsid w:val="00875219"/>
    <w:rsid w:val="00882746"/>
    <w:rsid w:val="00893772"/>
    <w:rsid w:val="00895786"/>
    <w:rsid w:val="008A3841"/>
    <w:rsid w:val="008B05CE"/>
    <w:rsid w:val="008C3AFF"/>
    <w:rsid w:val="008C6484"/>
    <w:rsid w:val="008C659E"/>
    <w:rsid w:val="008D1364"/>
    <w:rsid w:val="008D5615"/>
    <w:rsid w:val="00912E03"/>
    <w:rsid w:val="00914845"/>
    <w:rsid w:val="009157BB"/>
    <w:rsid w:val="00941ED5"/>
    <w:rsid w:val="0095049F"/>
    <w:rsid w:val="00975361"/>
    <w:rsid w:val="00981B60"/>
    <w:rsid w:val="0098662B"/>
    <w:rsid w:val="009A3BFD"/>
    <w:rsid w:val="009B48E9"/>
    <w:rsid w:val="009B563D"/>
    <w:rsid w:val="009C6389"/>
    <w:rsid w:val="009E1C8D"/>
    <w:rsid w:val="009F06F3"/>
    <w:rsid w:val="009F145D"/>
    <w:rsid w:val="00A04650"/>
    <w:rsid w:val="00A04E32"/>
    <w:rsid w:val="00A064D5"/>
    <w:rsid w:val="00A067C2"/>
    <w:rsid w:val="00A10225"/>
    <w:rsid w:val="00A154F7"/>
    <w:rsid w:val="00A20F29"/>
    <w:rsid w:val="00A22A36"/>
    <w:rsid w:val="00A22F14"/>
    <w:rsid w:val="00A35BE1"/>
    <w:rsid w:val="00A460C3"/>
    <w:rsid w:val="00A52E4A"/>
    <w:rsid w:val="00A93AAB"/>
    <w:rsid w:val="00AA352B"/>
    <w:rsid w:val="00AA66AA"/>
    <w:rsid w:val="00AA6CBB"/>
    <w:rsid w:val="00AB0897"/>
    <w:rsid w:val="00AB1F6F"/>
    <w:rsid w:val="00AC4253"/>
    <w:rsid w:val="00AC68EC"/>
    <w:rsid w:val="00AE6C5F"/>
    <w:rsid w:val="00AF1A98"/>
    <w:rsid w:val="00AF260C"/>
    <w:rsid w:val="00AF2C83"/>
    <w:rsid w:val="00AF5C1E"/>
    <w:rsid w:val="00AF7534"/>
    <w:rsid w:val="00B10206"/>
    <w:rsid w:val="00B26BFD"/>
    <w:rsid w:val="00B26DE0"/>
    <w:rsid w:val="00B42192"/>
    <w:rsid w:val="00B471BB"/>
    <w:rsid w:val="00B55E1D"/>
    <w:rsid w:val="00B61602"/>
    <w:rsid w:val="00B630A3"/>
    <w:rsid w:val="00B64FE1"/>
    <w:rsid w:val="00B74C11"/>
    <w:rsid w:val="00B95A0F"/>
    <w:rsid w:val="00B974FC"/>
    <w:rsid w:val="00BA2B26"/>
    <w:rsid w:val="00BA5A4E"/>
    <w:rsid w:val="00BB729E"/>
    <w:rsid w:val="00BB7993"/>
    <w:rsid w:val="00BC5136"/>
    <w:rsid w:val="00BD52D6"/>
    <w:rsid w:val="00BF7A76"/>
    <w:rsid w:val="00BF7F53"/>
    <w:rsid w:val="00C07FF8"/>
    <w:rsid w:val="00C109F9"/>
    <w:rsid w:val="00C15F13"/>
    <w:rsid w:val="00C26B72"/>
    <w:rsid w:val="00C30421"/>
    <w:rsid w:val="00C32EA7"/>
    <w:rsid w:val="00C368E2"/>
    <w:rsid w:val="00C37253"/>
    <w:rsid w:val="00C45F9A"/>
    <w:rsid w:val="00C52B99"/>
    <w:rsid w:val="00C534AF"/>
    <w:rsid w:val="00C55B68"/>
    <w:rsid w:val="00C66CD4"/>
    <w:rsid w:val="00C704DA"/>
    <w:rsid w:val="00C70C88"/>
    <w:rsid w:val="00C721F7"/>
    <w:rsid w:val="00C82851"/>
    <w:rsid w:val="00C84D13"/>
    <w:rsid w:val="00C92925"/>
    <w:rsid w:val="00C93536"/>
    <w:rsid w:val="00CB19C3"/>
    <w:rsid w:val="00CC518A"/>
    <w:rsid w:val="00CC65A8"/>
    <w:rsid w:val="00CD0573"/>
    <w:rsid w:val="00CD4595"/>
    <w:rsid w:val="00CE2EA7"/>
    <w:rsid w:val="00CE3E7B"/>
    <w:rsid w:val="00CE487D"/>
    <w:rsid w:val="00D1246E"/>
    <w:rsid w:val="00D130FA"/>
    <w:rsid w:val="00D15B16"/>
    <w:rsid w:val="00D2251D"/>
    <w:rsid w:val="00D414B5"/>
    <w:rsid w:val="00D419E5"/>
    <w:rsid w:val="00D441DD"/>
    <w:rsid w:val="00D44FAD"/>
    <w:rsid w:val="00D4523C"/>
    <w:rsid w:val="00D461AE"/>
    <w:rsid w:val="00D47F1B"/>
    <w:rsid w:val="00D566A0"/>
    <w:rsid w:val="00D576CF"/>
    <w:rsid w:val="00D72DE5"/>
    <w:rsid w:val="00D7412F"/>
    <w:rsid w:val="00D85343"/>
    <w:rsid w:val="00D97656"/>
    <w:rsid w:val="00DA18A6"/>
    <w:rsid w:val="00DA4237"/>
    <w:rsid w:val="00DA5856"/>
    <w:rsid w:val="00DB0119"/>
    <w:rsid w:val="00DB4DE5"/>
    <w:rsid w:val="00DC144C"/>
    <w:rsid w:val="00DC26FB"/>
    <w:rsid w:val="00DC5B72"/>
    <w:rsid w:val="00DC6D2E"/>
    <w:rsid w:val="00DD235D"/>
    <w:rsid w:val="00DD23A5"/>
    <w:rsid w:val="00DE78D3"/>
    <w:rsid w:val="00DF541A"/>
    <w:rsid w:val="00DF5B71"/>
    <w:rsid w:val="00E10FE5"/>
    <w:rsid w:val="00E14B9E"/>
    <w:rsid w:val="00E21A84"/>
    <w:rsid w:val="00E225AC"/>
    <w:rsid w:val="00E22CFF"/>
    <w:rsid w:val="00E250B8"/>
    <w:rsid w:val="00E27AFF"/>
    <w:rsid w:val="00E35882"/>
    <w:rsid w:val="00E37E1E"/>
    <w:rsid w:val="00E41F0F"/>
    <w:rsid w:val="00E50923"/>
    <w:rsid w:val="00E528C9"/>
    <w:rsid w:val="00E54239"/>
    <w:rsid w:val="00E7174F"/>
    <w:rsid w:val="00E7581C"/>
    <w:rsid w:val="00E86F3A"/>
    <w:rsid w:val="00E90047"/>
    <w:rsid w:val="00E905B7"/>
    <w:rsid w:val="00E90DCF"/>
    <w:rsid w:val="00E937E9"/>
    <w:rsid w:val="00E94570"/>
    <w:rsid w:val="00E96EF6"/>
    <w:rsid w:val="00EA2901"/>
    <w:rsid w:val="00EA663B"/>
    <w:rsid w:val="00EB303E"/>
    <w:rsid w:val="00EB50E2"/>
    <w:rsid w:val="00EB73B9"/>
    <w:rsid w:val="00EC523E"/>
    <w:rsid w:val="00ED598D"/>
    <w:rsid w:val="00ED7A82"/>
    <w:rsid w:val="00EE1645"/>
    <w:rsid w:val="00EE3F4B"/>
    <w:rsid w:val="00EE4683"/>
    <w:rsid w:val="00EF5AC3"/>
    <w:rsid w:val="00EF5C80"/>
    <w:rsid w:val="00EF6EEF"/>
    <w:rsid w:val="00F0086E"/>
    <w:rsid w:val="00F056C4"/>
    <w:rsid w:val="00F15E7A"/>
    <w:rsid w:val="00F31C35"/>
    <w:rsid w:val="00F45432"/>
    <w:rsid w:val="00F457BA"/>
    <w:rsid w:val="00F51AB5"/>
    <w:rsid w:val="00F54431"/>
    <w:rsid w:val="00F61E39"/>
    <w:rsid w:val="00F65AD2"/>
    <w:rsid w:val="00F67EB0"/>
    <w:rsid w:val="00F826D7"/>
    <w:rsid w:val="00F87C5B"/>
    <w:rsid w:val="00F90A26"/>
    <w:rsid w:val="00F94070"/>
    <w:rsid w:val="00FA1DDD"/>
    <w:rsid w:val="00FA4A28"/>
    <w:rsid w:val="00FA549F"/>
    <w:rsid w:val="00FC600E"/>
    <w:rsid w:val="00FC7A55"/>
    <w:rsid w:val="00FD114C"/>
    <w:rsid w:val="00FD569D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14B9E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14B9E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E14B9E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1246E"/>
    <w:rPr>
      <w:rFonts w:ascii="HelveticaLT" w:hAnsi="HelveticaLT"/>
      <w:lang w:val="en-GB" w:eastAsia="en-US"/>
    </w:rPr>
  </w:style>
  <w:style w:type="paragraph" w:customStyle="1" w:styleId="Sraopastraipa1">
    <w:name w:val="Sąrašo pastraipa1"/>
    <w:basedOn w:val="prastasis"/>
    <w:uiPriority w:val="99"/>
    <w:qFormat/>
    <w:rsid w:val="00C721F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A04E32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rsid w:val="00596A87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96A87"/>
    <w:rPr>
      <w:rFonts w:ascii="Consolas" w:hAnsi="Consolas" w:cs="Consola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14B9E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14B9E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E14B9E"/>
    <w:rPr>
      <w:rFonts w:ascii="HelveticaLT" w:hAnsi="HelveticaLT"/>
      <w:b/>
      <w:bCs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1246E"/>
    <w:rPr>
      <w:rFonts w:ascii="HelveticaLT" w:hAnsi="HelveticaLT"/>
      <w:lang w:val="en-GB" w:eastAsia="en-US"/>
    </w:rPr>
  </w:style>
  <w:style w:type="paragraph" w:customStyle="1" w:styleId="Sraopastraipa1">
    <w:name w:val="Sąrašo pastraipa1"/>
    <w:basedOn w:val="prastasis"/>
    <w:uiPriority w:val="99"/>
    <w:qFormat/>
    <w:rsid w:val="00C721F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A04E32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rsid w:val="00596A87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96A87"/>
    <w:rPr>
      <w:rFonts w:ascii="Consolas" w:hAnsi="Consolas" w:cs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0d4a684a-e080-4ed3-b92f-f2cefddde8e0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12414DA9-8F4F-47C2-AB0B-02A1FDAC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07E9F-D4C7-41E0-8074-B87915C10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68F7F-1C18-4EE4-8FBD-B3571AC6740D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Pakeitimas2016-06-17.docx</vt:lpstr>
      <vt:lpstr> </vt:lpstr>
    </vt:vector>
  </TitlesOfParts>
  <Company>VKS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Pakeitimas2016-06-17.docx</dc:title>
  <dc:creator>Švelnienė Dalia</dc:creator>
  <cp:lastModifiedBy>Violeta Starkuvienė</cp:lastModifiedBy>
  <cp:revision>2</cp:revision>
  <cp:lastPrinted>2016-06-17T11:37:00Z</cp:lastPrinted>
  <dcterms:created xsi:type="dcterms:W3CDTF">2016-09-08T12:19:00Z</dcterms:created>
  <dcterms:modified xsi:type="dcterms:W3CDTF">2016-09-08T12:19:00Z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