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ED7E" w14:textId="394E5D06" w:rsidR="00CE2414" w:rsidRPr="00A778CC" w:rsidRDefault="00CE2414" w:rsidP="00294B2E">
      <w:pPr>
        <w:jc w:val="center"/>
        <w:rPr>
          <w:rFonts w:ascii="Times New Roman" w:hAnsi="Times New Roman" w:cs="Times New Roman"/>
          <w:sz w:val="24"/>
          <w:szCs w:val="24"/>
          <w:lang w:val="en-US"/>
        </w:rPr>
      </w:pPr>
      <w:bookmarkStart w:id="0" w:name="_Hlk88504781"/>
      <w:bookmarkEnd w:id="0"/>
    </w:p>
    <w:p w14:paraId="0E537ADC" w14:textId="339D0EEF" w:rsidR="00294B2E" w:rsidRDefault="00294B2E" w:rsidP="00294B2E">
      <w:pPr>
        <w:jc w:val="center"/>
        <w:rPr>
          <w:rFonts w:ascii="Times New Roman" w:hAnsi="Times New Roman" w:cs="Times New Roman"/>
          <w:sz w:val="24"/>
          <w:szCs w:val="24"/>
        </w:rPr>
      </w:pPr>
    </w:p>
    <w:p w14:paraId="2B52A577" w14:textId="77777777" w:rsidR="00294B2E" w:rsidRDefault="00294B2E" w:rsidP="00294B2E">
      <w:pPr>
        <w:jc w:val="center"/>
        <w:rPr>
          <w:rFonts w:ascii="Times New Roman" w:hAnsi="Times New Roman" w:cs="Times New Roman"/>
          <w:sz w:val="24"/>
          <w:szCs w:val="24"/>
        </w:rPr>
      </w:pPr>
    </w:p>
    <w:p w14:paraId="1ACA9B99" w14:textId="5321AB5D" w:rsidR="00E6708F" w:rsidRDefault="00EF7775" w:rsidP="00294B2E">
      <w:pPr>
        <w:jc w:val="center"/>
        <w:rPr>
          <w:rFonts w:ascii="Times New Roman" w:hAnsi="Times New Roman" w:cs="Times New Roman"/>
          <w:sz w:val="24"/>
          <w:szCs w:val="24"/>
        </w:rPr>
      </w:pPr>
      <w:r>
        <w:rPr>
          <w:noProof/>
        </w:rPr>
        <w:drawing>
          <wp:inline distT="0" distB="0" distL="0" distR="0" wp14:anchorId="66585149" wp14:editId="65333CD4">
            <wp:extent cx="1800000" cy="1777394"/>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8" cstate="print"/>
                    <a:stretch>
                      <a:fillRect/>
                    </a:stretch>
                  </pic:blipFill>
                  <pic:spPr>
                    <a:xfrm>
                      <a:off x="0" y="0"/>
                      <a:ext cx="1800000" cy="1777394"/>
                    </a:xfrm>
                    <a:prstGeom prst="rect">
                      <a:avLst/>
                    </a:prstGeom>
                  </pic:spPr>
                </pic:pic>
              </a:graphicData>
            </a:graphic>
          </wp:inline>
        </w:drawing>
      </w:r>
    </w:p>
    <w:p w14:paraId="26A22221" w14:textId="35040F5A" w:rsidR="00EF7775" w:rsidRDefault="00EF7775" w:rsidP="00294B2E">
      <w:pPr>
        <w:jc w:val="center"/>
        <w:rPr>
          <w:rFonts w:ascii="Times New Roman" w:hAnsi="Times New Roman" w:cs="Times New Roman"/>
          <w:sz w:val="24"/>
          <w:szCs w:val="24"/>
        </w:rPr>
      </w:pPr>
    </w:p>
    <w:p w14:paraId="77CDAE7B" w14:textId="241EEB65" w:rsidR="00EF7775" w:rsidRDefault="00EF7775" w:rsidP="00294B2E">
      <w:pPr>
        <w:jc w:val="center"/>
        <w:rPr>
          <w:rFonts w:ascii="Times New Roman" w:hAnsi="Times New Roman" w:cs="Times New Roman"/>
          <w:sz w:val="24"/>
          <w:szCs w:val="24"/>
        </w:rPr>
      </w:pPr>
    </w:p>
    <w:p w14:paraId="51393564" w14:textId="7AC5BE63" w:rsidR="00CE2414" w:rsidRDefault="00CE2414" w:rsidP="00294B2E">
      <w:pPr>
        <w:jc w:val="center"/>
        <w:rPr>
          <w:rFonts w:ascii="Times New Roman" w:hAnsi="Times New Roman" w:cs="Times New Roman"/>
          <w:sz w:val="24"/>
          <w:szCs w:val="24"/>
        </w:rPr>
      </w:pPr>
    </w:p>
    <w:p w14:paraId="0F25D44E" w14:textId="1CA29A61" w:rsidR="00294B2E" w:rsidRDefault="00294B2E" w:rsidP="00294B2E">
      <w:pPr>
        <w:jc w:val="center"/>
        <w:rPr>
          <w:rFonts w:ascii="Times New Roman" w:hAnsi="Times New Roman" w:cs="Times New Roman"/>
          <w:sz w:val="24"/>
          <w:szCs w:val="24"/>
        </w:rPr>
      </w:pPr>
    </w:p>
    <w:p w14:paraId="25092E0B" w14:textId="77777777" w:rsidR="00294B2E" w:rsidRDefault="00294B2E" w:rsidP="00294B2E">
      <w:pPr>
        <w:jc w:val="center"/>
        <w:rPr>
          <w:rFonts w:ascii="Times New Roman" w:hAnsi="Times New Roman" w:cs="Times New Roman"/>
          <w:sz w:val="24"/>
          <w:szCs w:val="24"/>
        </w:rPr>
      </w:pPr>
    </w:p>
    <w:p w14:paraId="5D1D9BFC" w14:textId="75352206" w:rsidR="00EF7775" w:rsidRPr="00294B2E" w:rsidRDefault="00CD3037" w:rsidP="00294B2E">
      <w:pPr>
        <w:jc w:val="center"/>
        <w:rPr>
          <w:rFonts w:ascii="Times New Roman" w:hAnsi="Times New Roman" w:cs="Times New Roman"/>
          <w:color w:val="000000"/>
          <w:sz w:val="44"/>
          <w:szCs w:val="44"/>
        </w:rPr>
      </w:pPr>
      <w:r w:rsidRPr="00294B2E">
        <w:rPr>
          <w:rFonts w:ascii="Times New Roman" w:hAnsi="Times New Roman" w:cs="Times New Roman"/>
          <w:color w:val="000000"/>
          <w:sz w:val="44"/>
          <w:szCs w:val="44"/>
        </w:rPr>
        <w:t xml:space="preserve">Kauno m. savivaldybės </w:t>
      </w:r>
      <w:r w:rsidR="009B4E17">
        <w:rPr>
          <w:rFonts w:ascii="Times New Roman" w:eastAsia="Times New Roman" w:hAnsi="Times New Roman"/>
          <w:color w:val="000000"/>
          <w:sz w:val="44"/>
        </w:rPr>
        <w:t xml:space="preserve">2022 </w:t>
      </w:r>
      <w:r w:rsidRPr="00294B2E">
        <w:rPr>
          <w:rFonts w:ascii="Times New Roman" w:hAnsi="Times New Roman" w:cs="Times New Roman"/>
          <w:color w:val="000000"/>
          <w:sz w:val="44"/>
          <w:szCs w:val="44"/>
        </w:rPr>
        <w:t>m</w:t>
      </w:r>
      <w:r w:rsidR="00504103">
        <w:rPr>
          <w:rFonts w:ascii="Times New Roman" w:hAnsi="Times New Roman" w:cs="Times New Roman"/>
          <w:color w:val="000000"/>
          <w:sz w:val="44"/>
          <w:szCs w:val="44"/>
        </w:rPr>
        <w:t>.</w:t>
      </w:r>
      <w:r w:rsidRPr="00294B2E">
        <w:rPr>
          <w:rFonts w:ascii="Times New Roman" w:hAnsi="Times New Roman" w:cs="Times New Roman"/>
          <w:color w:val="000000"/>
          <w:sz w:val="44"/>
          <w:szCs w:val="44"/>
        </w:rPr>
        <w:t xml:space="preserve"> visuomenės sveikatos stebėsenos ataskaita</w:t>
      </w:r>
    </w:p>
    <w:p w14:paraId="20417018" w14:textId="6C381550" w:rsidR="00CD3037" w:rsidRDefault="00CD3037" w:rsidP="00294B2E">
      <w:pPr>
        <w:jc w:val="center"/>
        <w:rPr>
          <w:rFonts w:ascii="Times New Roman" w:hAnsi="Times New Roman" w:cs="Times New Roman"/>
          <w:color w:val="000000"/>
          <w:sz w:val="24"/>
          <w:szCs w:val="24"/>
        </w:rPr>
      </w:pPr>
    </w:p>
    <w:p w14:paraId="3E969C8B" w14:textId="33004B5A" w:rsidR="00294B2E" w:rsidRDefault="00294B2E" w:rsidP="00294B2E">
      <w:pPr>
        <w:jc w:val="center"/>
        <w:rPr>
          <w:rFonts w:ascii="Times New Roman" w:hAnsi="Times New Roman" w:cs="Times New Roman"/>
          <w:color w:val="000000"/>
          <w:sz w:val="24"/>
          <w:szCs w:val="24"/>
        </w:rPr>
      </w:pPr>
    </w:p>
    <w:p w14:paraId="2D5780C8" w14:textId="10F43E45" w:rsidR="00294B2E" w:rsidRDefault="00294B2E" w:rsidP="00294B2E">
      <w:pPr>
        <w:jc w:val="center"/>
        <w:rPr>
          <w:rFonts w:ascii="Times New Roman" w:hAnsi="Times New Roman" w:cs="Times New Roman"/>
          <w:color w:val="000000"/>
          <w:sz w:val="24"/>
          <w:szCs w:val="24"/>
        </w:rPr>
      </w:pPr>
    </w:p>
    <w:p w14:paraId="050586BB" w14:textId="400E671C" w:rsidR="00294B2E" w:rsidRDefault="00294B2E" w:rsidP="00294B2E">
      <w:pPr>
        <w:jc w:val="center"/>
        <w:rPr>
          <w:rFonts w:ascii="Times New Roman" w:hAnsi="Times New Roman" w:cs="Times New Roman"/>
          <w:color w:val="000000"/>
          <w:sz w:val="24"/>
          <w:szCs w:val="24"/>
        </w:rPr>
      </w:pPr>
    </w:p>
    <w:p w14:paraId="03967956" w14:textId="3EB99BC1" w:rsidR="00294B2E" w:rsidRDefault="00294B2E" w:rsidP="00294B2E">
      <w:pPr>
        <w:jc w:val="center"/>
        <w:rPr>
          <w:rFonts w:ascii="Times New Roman" w:hAnsi="Times New Roman" w:cs="Times New Roman"/>
          <w:color w:val="000000"/>
          <w:sz w:val="24"/>
          <w:szCs w:val="24"/>
        </w:rPr>
      </w:pPr>
    </w:p>
    <w:p w14:paraId="719907D6" w14:textId="16CE9CF3" w:rsidR="00294B2E" w:rsidRDefault="00294B2E" w:rsidP="00294B2E">
      <w:pPr>
        <w:jc w:val="center"/>
        <w:rPr>
          <w:rFonts w:ascii="Times New Roman" w:hAnsi="Times New Roman" w:cs="Times New Roman"/>
          <w:color w:val="000000"/>
          <w:sz w:val="24"/>
          <w:szCs w:val="24"/>
        </w:rPr>
      </w:pPr>
    </w:p>
    <w:p w14:paraId="0F67C1AA" w14:textId="1A7D50C1" w:rsidR="00294B2E" w:rsidRDefault="00294B2E" w:rsidP="00294B2E">
      <w:pPr>
        <w:jc w:val="center"/>
        <w:rPr>
          <w:rFonts w:ascii="Times New Roman" w:hAnsi="Times New Roman" w:cs="Times New Roman"/>
          <w:color w:val="000000"/>
          <w:sz w:val="24"/>
          <w:szCs w:val="24"/>
        </w:rPr>
      </w:pPr>
    </w:p>
    <w:p w14:paraId="548FC637" w14:textId="2AB41E79" w:rsidR="00294B2E" w:rsidRDefault="00294B2E" w:rsidP="00294B2E">
      <w:pPr>
        <w:jc w:val="center"/>
        <w:rPr>
          <w:rFonts w:ascii="Times New Roman" w:hAnsi="Times New Roman" w:cs="Times New Roman"/>
          <w:color w:val="000000"/>
          <w:sz w:val="24"/>
          <w:szCs w:val="24"/>
        </w:rPr>
      </w:pPr>
    </w:p>
    <w:p w14:paraId="5B01D069" w14:textId="6FA53EC8" w:rsidR="00294B2E" w:rsidRDefault="00294B2E" w:rsidP="00294B2E">
      <w:pPr>
        <w:jc w:val="center"/>
        <w:rPr>
          <w:rFonts w:ascii="Times New Roman" w:hAnsi="Times New Roman" w:cs="Times New Roman"/>
          <w:color w:val="000000"/>
          <w:sz w:val="24"/>
          <w:szCs w:val="24"/>
        </w:rPr>
      </w:pPr>
    </w:p>
    <w:p w14:paraId="31667B6A" w14:textId="4399559E" w:rsidR="00294B2E" w:rsidRDefault="00294B2E" w:rsidP="00294B2E">
      <w:pPr>
        <w:jc w:val="center"/>
        <w:rPr>
          <w:rFonts w:ascii="Times New Roman" w:hAnsi="Times New Roman" w:cs="Times New Roman"/>
          <w:color w:val="000000"/>
          <w:sz w:val="24"/>
          <w:szCs w:val="24"/>
        </w:rPr>
      </w:pPr>
    </w:p>
    <w:p w14:paraId="6C766C82" w14:textId="162D9677" w:rsidR="00294B2E" w:rsidRDefault="00294B2E" w:rsidP="00294B2E">
      <w:pPr>
        <w:jc w:val="center"/>
        <w:rPr>
          <w:rFonts w:ascii="Times New Roman" w:hAnsi="Times New Roman" w:cs="Times New Roman"/>
          <w:color w:val="000000"/>
          <w:sz w:val="24"/>
          <w:szCs w:val="24"/>
        </w:rPr>
      </w:pPr>
    </w:p>
    <w:p w14:paraId="17265193" w14:textId="77777777" w:rsidR="00294B2E" w:rsidRPr="00294B2E" w:rsidRDefault="00294B2E" w:rsidP="00294B2E">
      <w:pPr>
        <w:jc w:val="center"/>
        <w:rPr>
          <w:rFonts w:ascii="Times New Roman" w:hAnsi="Times New Roman" w:cs="Times New Roman"/>
          <w:color w:val="000000"/>
          <w:sz w:val="24"/>
          <w:szCs w:val="24"/>
        </w:rPr>
      </w:pPr>
    </w:p>
    <w:p w14:paraId="12F9268F" w14:textId="7B48E515" w:rsidR="00CD3037" w:rsidRPr="00294B2E" w:rsidRDefault="00CD3037" w:rsidP="00294B2E">
      <w:pPr>
        <w:jc w:val="center"/>
        <w:rPr>
          <w:rFonts w:ascii="Times New Roman" w:hAnsi="Times New Roman" w:cs="Times New Roman"/>
          <w:color w:val="000000"/>
          <w:sz w:val="24"/>
          <w:szCs w:val="24"/>
        </w:rPr>
      </w:pPr>
    </w:p>
    <w:p w14:paraId="36894C1E" w14:textId="4F8C998E" w:rsidR="00294B2E" w:rsidRDefault="009F71AA" w:rsidP="00294B2E">
      <w:pPr>
        <w:jc w:val="center"/>
        <w:rPr>
          <w:rFonts w:ascii="Times New Roman" w:hAnsi="Times New Roman" w:cs="Times New Roman"/>
          <w:color w:val="000000"/>
          <w:sz w:val="24"/>
          <w:szCs w:val="24"/>
        </w:rPr>
      </w:pPr>
      <w:r w:rsidRPr="00294B2E">
        <w:rPr>
          <w:rFonts w:ascii="Times New Roman" w:hAnsi="Times New Roman" w:cs="Times New Roman"/>
          <w:color w:val="000000"/>
          <w:sz w:val="24"/>
          <w:szCs w:val="24"/>
        </w:rPr>
        <w:t>202</w:t>
      </w:r>
      <w:r w:rsidR="002768F3">
        <w:rPr>
          <w:rFonts w:ascii="Times New Roman" w:hAnsi="Times New Roman" w:cs="Times New Roman"/>
          <w:color w:val="000000"/>
          <w:sz w:val="24"/>
          <w:szCs w:val="24"/>
        </w:rPr>
        <w:t>3</w:t>
      </w:r>
      <w:r w:rsidR="00504103">
        <w:rPr>
          <w:rFonts w:ascii="Times New Roman" w:hAnsi="Times New Roman" w:cs="Times New Roman"/>
          <w:color w:val="000000"/>
          <w:sz w:val="24"/>
          <w:szCs w:val="24"/>
        </w:rPr>
        <w:t xml:space="preserve"> m.</w:t>
      </w:r>
    </w:p>
    <w:sdt>
      <w:sdtPr>
        <w:rPr>
          <w:rFonts w:asciiTheme="minorHAnsi" w:eastAsiaTheme="minorHAnsi" w:hAnsiTheme="minorHAnsi" w:cstheme="minorBidi"/>
          <w:color w:val="auto"/>
          <w:sz w:val="22"/>
          <w:szCs w:val="22"/>
          <w:lang w:val="lt-LT"/>
        </w:rPr>
        <w:id w:val="132609360"/>
        <w:docPartObj>
          <w:docPartGallery w:val="Table of Contents"/>
          <w:docPartUnique/>
        </w:docPartObj>
      </w:sdtPr>
      <w:sdtEndPr>
        <w:rPr>
          <w:b/>
          <w:bCs/>
          <w:noProof/>
        </w:rPr>
      </w:sdtEndPr>
      <w:sdtContent>
        <w:p w14:paraId="4C669E94" w14:textId="2644F76A" w:rsidR="000C4563" w:rsidRPr="008E51A5" w:rsidRDefault="003F08FD" w:rsidP="000C4563">
          <w:pPr>
            <w:pStyle w:val="TOCHeading"/>
            <w:spacing w:before="0" w:line="276" w:lineRule="auto"/>
            <w:jc w:val="center"/>
            <w:rPr>
              <w:rFonts w:ascii="Times New Roman" w:hAnsi="Times New Roman" w:cs="Times New Roman"/>
              <w:b/>
              <w:bCs/>
              <w:color w:val="auto"/>
              <w:sz w:val="24"/>
              <w:szCs w:val="24"/>
            </w:rPr>
          </w:pPr>
          <w:r w:rsidRPr="008E51A5">
            <w:rPr>
              <w:rFonts w:ascii="Times New Roman"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14:anchorId="317492E5" wp14:editId="4C817710">
                    <wp:simplePos x="0" y="0"/>
                    <wp:positionH relativeFrom="column">
                      <wp:posOffset>3342921</wp:posOffset>
                    </wp:positionH>
                    <wp:positionV relativeFrom="paragraph">
                      <wp:posOffset>-760228</wp:posOffset>
                    </wp:positionV>
                    <wp:extent cx="2849525" cy="584791"/>
                    <wp:effectExtent l="0" t="0" r="27305" b="25400"/>
                    <wp:wrapNone/>
                    <wp:docPr id="7" name="Rectangle 7"/>
                    <wp:cNvGraphicFramePr/>
                    <a:graphic xmlns:a="http://schemas.openxmlformats.org/drawingml/2006/main">
                      <a:graphicData uri="http://schemas.microsoft.com/office/word/2010/wordprocessingShape">
                        <wps:wsp>
                          <wps:cNvSpPr/>
                          <wps:spPr>
                            <a:xfrm>
                              <a:off x="0" y="0"/>
                              <a:ext cx="2849525" cy="5847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11B31" id="Rectangle 7" o:spid="_x0000_s1026" style="position:absolute;margin-left:263.2pt;margin-top:-59.85pt;width:224.3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" fillcolor="white [3212]" strokecolor="white [3212]" strokeweight="1pt"/>
                </w:pict>
              </mc:Fallback>
            </mc:AlternateContent>
          </w:r>
          <w:r w:rsidR="000C4563" w:rsidRPr="008E51A5">
            <w:rPr>
              <w:rFonts w:ascii="Times New Roman" w:hAnsi="Times New Roman" w:cs="Times New Roman"/>
              <w:b/>
              <w:bCs/>
              <w:color w:val="auto"/>
              <w:sz w:val="24"/>
              <w:szCs w:val="24"/>
            </w:rPr>
            <w:t>TURINYS</w:t>
          </w:r>
        </w:p>
        <w:p w14:paraId="0E182830" w14:textId="2A08F476" w:rsidR="000C4563" w:rsidRPr="008E51A5" w:rsidRDefault="000C4563" w:rsidP="008A1D72">
          <w:pPr>
            <w:spacing w:after="0" w:line="276" w:lineRule="auto"/>
            <w:jc w:val="both"/>
            <w:rPr>
              <w:rFonts w:ascii="Times New Roman" w:hAnsi="Times New Roman" w:cs="Times New Roman"/>
              <w:sz w:val="24"/>
              <w:szCs w:val="24"/>
              <w:lang w:val="en-US"/>
            </w:rPr>
          </w:pPr>
        </w:p>
        <w:p w14:paraId="7E801733" w14:textId="5F73211B" w:rsidR="008E51A5" w:rsidRPr="008E51A5" w:rsidRDefault="000C4563">
          <w:pPr>
            <w:pStyle w:val="TOC1"/>
            <w:tabs>
              <w:tab w:val="right" w:leader="dot" w:pos="9628"/>
            </w:tabs>
            <w:rPr>
              <w:rFonts w:ascii="Times New Roman" w:eastAsiaTheme="minorEastAsia" w:hAnsi="Times New Roman" w:cs="Times New Roman"/>
              <w:noProof/>
              <w:kern w:val="2"/>
              <w:sz w:val="24"/>
              <w:szCs w:val="24"/>
              <w:lang w:eastAsia="lt-LT"/>
              <w14:ligatures w14:val="standardContextual"/>
            </w:rPr>
          </w:pPr>
          <w:r w:rsidRPr="008E51A5">
            <w:rPr>
              <w:rFonts w:ascii="Times New Roman" w:hAnsi="Times New Roman" w:cs="Times New Roman"/>
              <w:sz w:val="24"/>
              <w:szCs w:val="24"/>
            </w:rPr>
            <w:fldChar w:fldCharType="begin"/>
          </w:r>
          <w:r w:rsidRPr="008E51A5">
            <w:rPr>
              <w:rFonts w:ascii="Times New Roman" w:hAnsi="Times New Roman" w:cs="Times New Roman"/>
              <w:sz w:val="24"/>
              <w:szCs w:val="24"/>
            </w:rPr>
            <w:instrText xml:space="preserve"> TOC \o "1-3" \h \z \u </w:instrText>
          </w:r>
          <w:r w:rsidRPr="008E51A5">
            <w:rPr>
              <w:rFonts w:ascii="Times New Roman" w:hAnsi="Times New Roman" w:cs="Times New Roman"/>
              <w:sz w:val="24"/>
              <w:szCs w:val="24"/>
            </w:rPr>
            <w:fldChar w:fldCharType="separate"/>
          </w:r>
          <w:hyperlink w:anchor="_Toc148705235" w:history="1">
            <w:r w:rsidR="008E51A5" w:rsidRPr="008E51A5">
              <w:rPr>
                <w:rStyle w:val="Hyperlink"/>
                <w:rFonts w:ascii="Times New Roman" w:hAnsi="Times New Roman" w:cs="Times New Roman"/>
                <w:noProof/>
                <w:sz w:val="24"/>
                <w:szCs w:val="24"/>
              </w:rPr>
              <w:t>ĮVADAS</w:t>
            </w:r>
            <w:r w:rsidR="008E51A5" w:rsidRPr="008E51A5">
              <w:rPr>
                <w:rFonts w:ascii="Times New Roman" w:hAnsi="Times New Roman" w:cs="Times New Roman"/>
                <w:noProof/>
                <w:webHidden/>
                <w:sz w:val="24"/>
                <w:szCs w:val="24"/>
              </w:rPr>
              <w:tab/>
            </w:r>
            <w:r w:rsidR="008E51A5" w:rsidRPr="008E51A5">
              <w:rPr>
                <w:rFonts w:ascii="Times New Roman" w:hAnsi="Times New Roman" w:cs="Times New Roman"/>
                <w:noProof/>
                <w:webHidden/>
                <w:sz w:val="24"/>
                <w:szCs w:val="24"/>
              </w:rPr>
              <w:fldChar w:fldCharType="begin"/>
            </w:r>
            <w:r w:rsidR="008E51A5" w:rsidRPr="008E51A5">
              <w:rPr>
                <w:rFonts w:ascii="Times New Roman" w:hAnsi="Times New Roman" w:cs="Times New Roman"/>
                <w:noProof/>
                <w:webHidden/>
                <w:sz w:val="24"/>
                <w:szCs w:val="24"/>
              </w:rPr>
              <w:instrText xml:space="preserve"> PAGEREF _Toc148705235 \h </w:instrText>
            </w:r>
            <w:r w:rsidR="008E51A5" w:rsidRPr="008E51A5">
              <w:rPr>
                <w:rFonts w:ascii="Times New Roman" w:hAnsi="Times New Roman" w:cs="Times New Roman"/>
                <w:noProof/>
                <w:webHidden/>
                <w:sz w:val="24"/>
                <w:szCs w:val="24"/>
              </w:rPr>
            </w:r>
            <w:r w:rsidR="008E51A5" w:rsidRPr="008E51A5">
              <w:rPr>
                <w:rFonts w:ascii="Times New Roman" w:hAnsi="Times New Roman" w:cs="Times New Roman"/>
                <w:noProof/>
                <w:webHidden/>
                <w:sz w:val="24"/>
                <w:szCs w:val="24"/>
              </w:rPr>
              <w:fldChar w:fldCharType="separate"/>
            </w:r>
            <w:r w:rsidR="00DA477F">
              <w:rPr>
                <w:rFonts w:ascii="Times New Roman" w:hAnsi="Times New Roman" w:cs="Times New Roman"/>
                <w:noProof/>
                <w:webHidden/>
                <w:sz w:val="24"/>
                <w:szCs w:val="24"/>
              </w:rPr>
              <w:t>3</w:t>
            </w:r>
            <w:r w:rsidR="008E51A5" w:rsidRPr="008E51A5">
              <w:rPr>
                <w:rFonts w:ascii="Times New Roman" w:hAnsi="Times New Roman" w:cs="Times New Roman"/>
                <w:noProof/>
                <w:webHidden/>
                <w:sz w:val="24"/>
                <w:szCs w:val="24"/>
              </w:rPr>
              <w:fldChar w:fldCharType="end"/>
            </w:r>
          </w:hyperlink>
        </w:p>
        <w:p w14:paraId="13070AD2" w14:textId="13DE7CB3" w:rsidR="008E51A5" w:rsidRPr="008E51A5" w:rsidRDefault="00D848F7">
          <w:pPr>
            <w:pStyle w:val="TOC1"/>
            <w:tabs>
              <w:tab w:val="right" w:leader="dot" w:pos="9628"/>
            </w:tabs>
            <w:rPr>
              <w:rFonts w:ascii="Times New Roman" w:eastAsiaTheme="minorEastAsia" w:hAnsi="Times New Roman" w:cs="Times New Roman"/>
              <w:noProof/>
              <w:kern w:val="2"/>
              <w:sz w:val="24"/>
              <w:szCs w:val="24"/>
              <w:lang w:eastAsia="lt-LT"/>
              <w14:ligatures w14:val="standardContextual"/>
            </w:rPr>
          </w:pPr>
          <w:hyperlink w:anchor="_Toc148705236" w:history="1">
            <w:r w:rsidR="008E51A5" w:rsidRPr="008E51A5">
              <w:rPr>
                <w:rStyle w:val="Hyperlink"/>
                <w:rFonts w:ascii="Times New Roman" w:hAnsi="Times New Roman" w:cs="Times New Roman"/>
                <w:noProof/>
                <w:sz w:val="24"/>
                <w:szCs w:val="24"/>
              </w:rPr>
              <w:t>DEMOGRAFINĖ SITUACIJA</w:t>
            </w:r>
            <w:r w:rsidR="008E51A5" w:rsidRPr="008E51A5">
              <w:rPr>
                <w:rFonts w:ascii="Times New Roman" w:hAnsi="Times New Roman" w:cs="Times New Roman"/>
                <w:noProof/>
                <w:webHidden/>
                <w:sz w:val="24"/>
                <w:szCs w:val="24"/>
              </w:rPr>
              <w:tab/>
            </w:r>
            <w:r w:rsidR="008E51A5" w:rsidRPr="008E51A5">
              <w:rPr>
                <w:rFonts w:ascii="Times New Roman" w:hAnsi="Times New Roman" w:cs="Times New Roman"/>
                <w:noProof/>
                <w:webHidden/>
                <w:sz w:val="24"/>
                <w:szCs w:val="24"/>
              </w:rPr>
              <w:fldChar w:fldCharType="begin"/>
            </w:r>
            <w:r w:rsidR="008E51A5" w:rsidRPr="008E51A5">
              <w:rPr>
                <w:rFonts w:ascii="Times New Roman" w:hAnsi="Times New Roman" w:cs="Times New Roman"/>
                <w:noProof/>
                <w:webHidden/>
                <w:sz w:val="24"/>
                <w:szCs w:val="24"/>
              </w:rPr>
              <w:instrText xml:space="preserve"> PAGEREF _Toc148705236 \h </w:instrText>
            </w:r>
            <w:r w:rsidR="008E51A5" w:rsidRPr="008E51A5">
              <w:rPr>
                <w:rFonts w:ascii="Times New Roman" w:hAnsi="Times New Roman" w:cs="Times New Roman"/>
                <w:noProof/>
                <w:webHidden/>
                <w:sz w:val="24"/>
                <w:szCs w:val="24"/>
              </w:rPr>
            </w:r>
            <w:r w:rsidR="008E51A5" w:rsidRPr="008E51A5">
              <w:rPr>
                <w:rFonts w:ascii="Times New Roman" w:hAnsi="Times New Roman" w:cs="Times New Roman"/>
                <w:noProof/>
                <w:webHidden/>
                <w:sz w:val="24"/>
                <w:szCs w:val="24"/>
              </w:rPr>
              <w:fldChar w:fldCharType="separate"/>
            </w:r>
            <w:r w:rsidR="00DA477F">
              <w:rPr>
                <w:rFonts w:ascii="Times New Roman" w:hAnsi="Times New Roman" w:cs="Times New Roman"/>
                <w:noProof/>
                <w:webHidden/>
                <w:sz w:val="24"/>
                <w:szCs w:val="24"/>
              </w:rPr>
              <w:t>3</w:t>
            </w:r>
            <w:r w:rsidR="008E51A5" w:rsidRPr="008E51A5">
              <w:rPr>
                <w:rFonts w:ascii="Times New Roman" w:hAnsi="Times New Roman" w:cs="Times New Roman"/>
                <w:noProof/>
                <w:webHidden/>
                <w:sz w:val="24"/>
                <w:szCs w:val="24"/>
              </w:rPr>
              <w:fldChar w:fldCharType="end"/>
            </w:r>
          </w:hyperlink>
        </w:p>
        <w:p w14:paraId="1036E78B" w14:textId="353974EF" w:rsidR="008E51A5" w:rsidRPr="008E51A5" w:rsidRDefault="00D848F7">
          <w:pPr>
            <w:pStyle w:val="TOC1"/>
            <w:tabs>
              <w:tab w:val="right" w:leader="dot" w:pos="9628"/>
            </w:tabs>
            <w:rPr>
              <w:rFonts w:ascii="Times New Roman" w:eastAsiaTheme="minorEastAsia" w:hAnsi="Times New Roman" w:cs="Times New Roman"/>
              <w:noProof/>
              <w:kern w:val="2"/>
              <w:sz w:val="24"/>
              <w:szCs w:val="24"/>
              <w:lang w:eastAsia="lt-LT"/>
              <w14:ligatures w14:val="standardContextual"/>
            </w:rPr>
          </w:pPr>
          <w:hyperlink w:anchor="_Toc148705237" w:history="1">
            <w:r w:rsidR="008E51A5" w:rsidRPr="008E51A5">
              <w:rPr>
                <w:rStyle w:val="Hyperlink"/>
                <w:rFonts w:ascii="Times New Roman" w:hAnsi="Times New Roman" w:cs="Times New Roman"/>
                <w:noProof/>
                <w:sz w:val="24"/>
                <w:szCs w:val="24"/>
              </w:rPr>
              <w:t>2022 M</w:t>
            </w:r>
            <w:r w:rsidR="00F95876">
              <w:rPr>
                <w:rStyle w:val="Hyperlink"/>
                <w:rFonts w:ascii="Times New Roman" w:hAnsi="Times New Roman" w:cs="Times New Roman"/>
                <w:noProof/>
                <w:sz w:val="24"/>
                <w:szCs w:val="24"/>
              </w:rPr>
              <w:t>.</w:t>
            </w:r>
            <w:r w:rsidR="008E51A5" w:rsidRPr="008E51A5">
              <w:rPr>
                <w:rStyle w:val="Hyperlink"/>
                <w:rFonts w:ascii="Times New Roman" w:hAnsi="Times New Roman" w:cs="Times New Roman"/>
                <w:noProof/>
                <w:sz w:val="24"/>
                <w:szCs w:val="24"/>
              </w:rPr>
              <w:t xml:space="preserve"> KAUNO M. SVEIKATOS IR SU SVEIKATA SUSIJUSIŲ RODIKLIŲ PROFILIS</w:t>
            </w:r>
            <w:r w:rsidR="008E51A5" w:rsidRPr="008E51A5">
              <w:rPr>
                <w:rFonts w:ascii="Times New Roman" w:hAnsi="Times New Roman" w:cs="Times New Roman"/>
                <w:noProof/>
                <w:webHidden/>
                <w:sz w:val="24"/>
                <w:szCs w:val="24"/>
              </w:rPr>
              <w:tab/>
            </w:r>
            <w:r w:rsidR="008E51A5" w:rsidRPr="008E51A5">
              <w:rPr>
                <w:rFonts w:ascii="Times New Roman" w:hAnsi="Times New Roman" w:cs="Times New Roman"/>
                <w:noProof/>
                <w:webHidden/>
                <w:sz w:val="24"/>
                <w:szCs w:val="24"/>
              </w:rPr>
              <w:fldChar w:fldCharType="begin"/>
            </w:r>
            <w:r w:rsidR="008E51A5" w:rsidRPr="008E51A5">
              <w:rPr>
                <w:rFonts w:ascii="Times New Roman" w:hAnsi="Times New Roman" w:cs="Times New Roman"/>
                <w:noProof/>
                <w:webHidden/>
                <w:sz w:val="24"/>
                <w:szCs w:val="24"/>
              </w:rPr>
              <w:instrText xml:space="preserve"> PAGEREF _Toc148705237 \h </w:instrText>
            </w:r>
            <w:r w:rsidR="008E51A5" w:rsidRPr="008E51A5">
              <w:rPr>
                <w:rFonts w:ascii="Times New Roman" w:hAnsi="Times New Roman" w:cs="Times New Roman"/>
                <w:noProof/>
                <w:webHidden/>
                <w:sz w:val="24"/>
                <w:szCs w:val="24"/>
              </w:rPr>
            </w:r>
            <w:r w:rsidR="008E51A5" w:rsidRPr="008E51A5">
              <w:rPr>
                <w:rFonts w:ascii="Times New Roman" w:hAnsi="Times New Roman" w:cs="Times New Roman"/>
                <w:noProof/>
                <w:webHidden/>
                <w:sz w:val="24"/>
                <w:szCs w:val="24"/>
              </w:rPr>
              <w:fldChar w:fldCharType="separate"/>
            </w:r>
            <w:r w:rsidR="00DA477F">
              <w:rPr>
                <w:rFonts w:ascii="Times New Roman" w:hAnsi="Times New Roman" w:cs="Times New Roman"/>
                <w:noProof/>
                <w:webHidden/>
                <w:sz w:val="24"/>
                <w:szCs w:val="24"/>
              </w:rPr>
              <w:t>5</w:t>
            </w:r>
            <w:r w:rsidR="008E51A5" w:rsidRPr="008E51A5">
              <w:rPr>
                <w:rFonts w:ascii="Times New Roman" w:hAnsi="Times New Roman" w:cs="Times New Roman"/>
                <w:noProof/>
                <w:webHidden/>
                <w:sz w:val="24"/>
                <w:szCs w:val="24"/>
              </w:rPr>
              <w:fldChar w:fldCharType="end"/>
            </w:r>
          </w:hyperlink>
        </w:p>
        <w:p w14:paraId="255D7D64" w14:textId="73BF3939" w:rsidR="008E51A5" w:rsidRPr="008E51A5" w:rsidRDefault="00D848F7">
          <w:pPr>
            <w:pStyle w:val="TOC1"/>
            <w:tabs>
              <w:tab w:val="right" w:leader="dot" w:pos="9628"/>
            </w:tabs>
            <w:rPr>
              <w:rFonts w:ascii="Times New Roman" w:eastAsiaTheme="minorEastAsia" w:hAnsi="Times New Roman" w:cs="Times New Roman"/>
              <w:noProof/>
              <w:kern w:val="2"/>
              <w:sz w:val="24"/>
              <w:szCs w:val="24"/>
              <w:lang w:eastAsia="lt-LT"/>
              <w14:ligatures w14:val="standardContextual"/>
            </w:rPr>
          </w:pPr>
          <w:hyperlink w:anchor="_Toc148705238" w:history="1">
            <w:r w:rsidR="008E51A5" w:rsidRPr="008E51A5">
              <w:rPr>
                <w:rStyle w:val="Hyperlink"/>
                <w:rFonts w:ascii="Times New Roman" w:hAnsi="Times New Roman" w:cs="Times New Roman"/>
                <w:noProof/>
                <w:sz w:val="24"/>
                <w:szCs w:val="24"/>
              </w:rPr>
              <w:t>SAVIVALDYBĖS PRIORITETINIŲ PROBLEMŲ ANALIZĖ</w:t>
            </w:r>
            <w:r w:rsidR="008E51A5" w:rsidRPr="008E51A5">
              <w:rPr>
                <w:rFonts w:ascii="Times New Roman" w:hAnsi="Times New Roman" w:cs="Times New Roman"/>
                <w:noProof/>
                <w:webHidden/>
                <w:sz w:val="24"/>
                <w:szCs w:val="24"/>
              </w:rPr>
              <w:tab/>
            </w:r>
            <w:r w:rsidR="008E51A5" w:rsidRPr="008E51A5">
              <w:rPr>
                <w:rFonts w:ascii="Times New Roman" w:hAnsi="Times New Roman" w:cs="Times New Roman"/>
                <w:noProof/>
                <w:webHidden/>
                <w:sz w:val="24"/>
                <w:szCs w:val="24"/>
              </w:rPr>
              <w:fldChar w:fldCharType="begin"/>
            </w:r>
            <w:r w:rsidR="008E51A5" w:rsidRPr="008E51A5">
              <w:rPr>
                <w:rFonts w:ascii="Times New Roman" w:hAnsi="Times New Roman" w:cs="Times New Roman"/>
                <w:noProof/>
                <w:webHidden/>
                <w:sz w:val="24"/>
                <w:szCs w:val="24"/>
              </w:rPr>
              <w:instrText xml:space="preserve"> PAGEREF _Toc148705238 \h </w:instrText>
            </w:r>
            <w:r w:rsidR="008E51A5" w:rsidRPr="008E51A5">
              <w:rPr>
                <w:rFonts w:ascii="Times New Roman" w:hAnsi="Times New Roman" w:cs="Times New Roman"/>
                <w:noProof/>
                <w:webHidden/>
                <w:sz w:val="24"/>
                <w:szCs w:val="24"/>
              </w:rPr>
            </w:r>
            <w:r w:rsidR="008E51A5" w:rsidRPr="008E51A5">
              <w:rPr>
                <w:rFonts w:ascii="Times New Roman" w:hAnsi="Times New Roman" w:cs="Times New Roman"/>
                <w:noProof/>
                <w:webHidden/>
                <w:sz w:val="24"/>
                <w:szCs w:val="24"/>
              </w:rPr>
              <w:fldChar w:fldCharType="separate"/>
            </w:r>
            <w:r w:rsidR="00DA477F">
              <w:rPr>
                <w:rFonts w:ascii="Times New Roman" w:hAnsi="Times New Roman" w:cs="Times New Roman"/>
                <w:noProof/>
                <w:webHidden/>
                <w:sz w:val="24"/>
                <w:szCs w:val="24"/>
              </w:rPr>
              <w:t>11</w:t>
            </w:r>
            <w:r w:rsidR="008E51A5" w:rsidRPr="008E51A5">
              <w:rPr>
                <w:rFonts w:ascii="Times New Roman" w:hAnsi="Times New Roman" w:cs="Times New Roman"/>
                <w:noProof/>
                <w:webHidden/>
                <w:sz w:val="24"/>
                <w:szCs w:val="24"/>
              </w:rPr>
              <w:fldChar w:fldCharType="end"/>
            </w:r>
          </w:hyperlink>
        </w:p>
        <w:p w14:paraId="0EA01A28" w14:textId="38532F6E" w:rsidR="008E51A5" w:rsidRPr="008E51A5" w:rsidRDefault="00D848F7">
          <w:pPr>
            <w:pStyle w:val="TOC1"/>
            <w:tabs>
              <w:tab w:val="right" w:leader="dot" w:pos="9628"/>
            </w:tabs>
            <w:rPr>
              <w:rFonts w:ascii="Times New Roman" w:eastAsiaTheme="minorEastAsia" w:hAnsi="Times New Roman" w:cs="Times New Roman"/>
              <w:noProof/>
              <w:kern w:val="2"/>
              <w:sz w:val="24"/>
              <w:szCs w:val="24"/>
              <w:lang w:eastAsia="lt-LT"/>
              <w14:ligatures w14:val="standardContextual"/>
            </w:rPr>
          </w:pPr>
          <w:hyperlink w:anchor="_Toc148705239" w:history="1">
            <w:r w:rsidR="008E51A5" w:rsidRPr="008E51A5">
              <w:rPr>
                <w:rStyle w:val="Hyperlink"/>
                <w:rFonts w:ascii="Times New Roman" w:hAnsi="Times New Roman" w:cs="Times New Roman"/>
                <w:noProof/>
                <w:sz w:val="24"/>
                <w:szCs w:val="24"/>
              </w:rPr>
              <w:t>IŠVADOS</w:t>
            </w:r>
            <w:r w:rsidR="008E51A5" w:rsidRPr="008E51A5">
              <w:rPr>
                <w:rFonts w:ascii="Times New Roman" w:hAnsi="Times New Roman" w:cs="Times New Roman"/>
                <w:noProof/>
                <w:webHidden/>
                <w:sz w:val="24"/>
                <w:szCs w:val="24"/>
              </w:rPr>
              <w:tab/>
            </w:r>
            <w:r w:rsidR="008E51A5" w:rsidRPr="008E51A5">
              <w:rPr>
                <w:rFonts w:ascii="Times New Roman" w:hAnsi="Times New Roman" w:cs="Times New Roman"/>
                <w:noProof/>
                <w:webHidden/>
                <w:sz w:val="24"/>
                <w:szCs w:val="24"/>
              </w:rPr>
              <w:fldChar w:fldCharType="begin"/>
            </w:r>
            <w:r w:rsidR="008E51A5" w:rsidRPr="008E51A5">
              <w:rPr>
                <w:rFonts w:ascii="Times New Roman" w:hAnsi="Times New Roman" w:cs="Times New Roman"/>
                <w:noProof/>
                <w:webHidden/>
                <w:sz w:val="24"/>
                <w:szCs w:val="24"/>
              </w:rPr>
              <w:instrText xml:space="preserve"> PAGEREF _Toc148705239 \h </w:instrText>
            </w:r>
            <w:r w:rsidR="008E51A5" w:rsidRPr="008E51A5">
              <w:rPr>
                <w:rFonts w:ascii="Times New Roman" w:hAnsi="Times New Roman" w:cs="Times New Roman"/>
                <w:noProof/>
                <w:webHidden/>
                <w:sz w:val="24"/>
                <w:szCs w:val="24"/>
              </w:rPr>
            </w:r>
            <w:r w:rsidR="008E51A5" w:rsidRPr="008E51A5">
              <w:rPr>
                <w:rFonts w:ascii="Times New Roman" w:hAnsi="Times New Roman" w:cs="Times New Roman"/>
                <w:noProof/>
                <w:webHidden/>
                <w:sz w:val="24"/>
                <w:szCs w:val="24"/>
              </w:rPr>
              <w:fldChar w:fldCharType="separate"/>
            </w:r>
            <w:r w:rsidR="00DA477F">
              <w:rPr>
                <w:rFonts w:ascii="Times New Roman" w:hAnsi="Times New Roman" w:cs="Times New Roman"/>
                <w:noProof/>
                <w:webHidden/>
                <w:sz w:val="24"/>
                <w:szCs w:val="24"/>
              </w:rPr>
              <w:t>15</w:t>
            </w:r>
            <w:r w:rsidR="008E51A5" w:rsidRPr="008E51A5">
              <w:rPr>
                <w:rFonts w:ascii="Times New Roman" w:hAnsi="Times New Roman" w:cs="Times New Roman"/>
                <w:noProof/>
                <w:webHidden/>
                <w:sz w:val="24"/>
                <w:szCs w:val="24"/>
              </w:rPr>
              <w:fldChar w:fldCharType="end"/>
            </w:r>
          </w:hyperlink>
        </w:p>
        <w:p w14:paraId="2F18262E" w14:textId="008613E7" w:rsidR="008E51A5" w:rsidRPr="008E51A5" w:rsidRDefault="00D848F7">
          <w:pPr>
            <w:pStyle w:val="TOC1"/>
            <w:tabs>
              <w:tab w:val="right" w:leader="dot" w:pos="9628"/>
            </w:tabs>
            <w:rPr>
              <w:rFonts w:ascii="Times New Roman" w:eastAsiaTheme="minorEastAsia" w:hAnsi="Times New Roman" w:cs="Times New Roman"/>
              <w:noProof/>
              <w:kern w:val="2"/>
              <w:sz w:val="24"/>
              <w:szCs w:val="24"/>
              <w:lang w:eastAsia="lt-LT"/>
              <w14:ligatures w14:val="standardContextual"/>
            </w:rPr>
          </w:pPr>
          <w:hyperlink w:anchor="_Toc148705240" w:history="1">
            <w:r w:rsidR="008E51A5" w:rsidRPr="008E51A5">
              <w:rPr>
                <w:rStyle w:val="Hyperlink"/>
                <w:rFonts w:ascii="Times New Roman" w:hAnsi="Times New Roman" w:cs="Times New Roman"/>
                <w:noProof/>
                <w:sz w:val="24"/>
                <w:szCs w:val="24"/>
              </w:rPr>
              <w:t>REKOMENDACIJOS</w:t>
            </w:r>
            <w:r w:rsidR="008E51A5" w:rsidRPr="008E51A5">
              <w:rPr>
                <w:rFonts w:ascii="Times New Roman" w:hAnsi="Times New Roman" w:cs="Times New Roman"/>
                <w:noProof/>
                <w:webHidden/>
                <w:sz w:val="24"/>
                <w:szCs w:val="24"/>
              </w:rPr>
              <w:tab/>
            </w:r>
            <w:r w:rsidR="008E51A5" w:rsidRPr="008E51A5">
              <w:rPr>
                <w:rFonts w:ascii="Times New Roman" w:hAnsi="Times New Roman" w:cs="Times New Roman"/>
                <w:noProof/>
                <w:webHidden/>
                <w:sz w:val="24"/>
                <w:szCs w:val="24"/>
              </w:rPr>
              <w:fldChar w:fldCharType="begin"/>
            </w:r>
            <w:r w:rsidR="008E51A5" w:rsidRPr="008E51A5">
              <w:rPr>
                <w:rFonts w:ascii="Times New Roman" w:hAnsi="Times New Roman" w:cs="Times New Roman"/>
                <w:noProof/>
                <w:webHidden/>
                <w:sz w:val="24"/>
                <w:szCs w:val="24"/>
              </w:rPr>
              <w:instrText xml:space="preserve"> PAGEREF _Toc148705240 \h </w:instrText>
            </w:r>
            <w:r w:rsidR="008E51A5" w:rsidRPr="008E51A5">
              <w:rPr>
                <w:rFonts w:ascii="Times New Roman" w:hAnsi="Times New Roman" w:cs="Times New Roman"/>
                <w:noProof/>
                <w:webHidden/>
                <w:sz w:val="24"/>
                <w:szCs w:val="24"/>
              </w:rPr>
            </w:r>
            <w:r w:rsidR="008E51A5" w:rsidRPr="008E51A5">
              <w:rPr>
                <w:rFonts w:ascii="Times New Roman" w:hAnsi="Times New Roman" w:cs="Times New Roman"/>
                <w:noProof/>
                <w:webHidden/>
                <w:sz w:val="24"/>
                <w:szCs w:val="24"/>
              </w:rPr>
              <w:fldChar w:fldCharType="separate"/>
            </w:r>
            <w:r w:rsidR="00DA477F">
              <w:rPr>
                <w:rFonts w:ascii="Times New Roman" w:hAnsi="Times New Roman" w:cs="Times New Roman"/>
                <w:noProof/>
                <w:webHidden/>
                <w:sz w:val="24"/>
                <w:szCs w:val="24"/>
              </w:rPr>
              <w:t>16</w:t>
            </w:r>
            <w:r w:rsidR="008E51A5" w:rsidRPr="008E51A5">
              <w:rPr>
                <w:rFonts w:ascii="Times New Roman" w:hAnsi="Times New Roman" w:cs="Times New Roman"/>
                <w:noProof/>
                <w:webHidden/>
                <w:sz w:val="24"/>
                <w:szCs w:val="24"/>
              </w:rPr>
              <w:fldChar w:fldCharType="end"/>
            </w:r>
          </w:hyperlink>
        </w:p>
        <w:p w14:paraId="17DE5F12" w14:textId="4C7D8EA6" w:rsidR="000C4563" w:rsidRDefault="000C4563" w:rsidP="008A1D72">
          <w:pPr>
            <w:spacing w:after="0" w:line="276" w:lineRule="auto"/>
            <w:jc w:val="both"/>
          </w:pPr>
          <w:r w:rsidRPr="008E51A5">
            <w:rPr>
              <w:rFonts w:ascii="Times New Roman" w:hAnsi="Times New Roman" w:cs="Times New Roman"/>
              <w:b/>
              <w:bCs/>
              <w:noProof/>
              <w:sz w:val="24"/>
              <w:szCs w:val="24"/>
            </w:rPr>
            <w:fldChar w:fldCharType="end"/>
          </w:r>
        </w:p>
      </w:sdtContent>
    </w:sdt>
    <w:p w14:paraId="0FC7810D" w14:textId="7CC17F7E" w:rsidR="000C4563" w:rsidRDefault="000C456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32592C39" w14:textId="2329A5B9" w:rsidR="009D5F34" w:rsidRDefault="009D5F34" w:rsidP="000C4563">
      <w:pPr>
        <w:pStyle w:val="Heading1"/>
      </w:pPr>
      <w:bookmarkStart w:id="1" w:name="_Toc148705235"/>
      <w:r w:rsidRPr="005E335E">
        <w:lastRenderedPageBreak/>
        <w:t>ĮVADAS</w:t>
      </w:r>
      <w:bookmarkEnd w:id="1"/>
    </w:p>
    <w:p w14:paraId="469989D0" w14:textId="77777777" w:rsidR="005E335E" w:rsidRPr="005E335E" w:rsidRDefault="005E335E" w:rsidP="005E335E">
      <w:pPr>
        <w:spacing w:after="0" w:line="276" w:lineRule="auto"/>
        <w:rPr>
          <w:rFonts w:ascii="Times New Roman" w:hAnsi="Times New Roman" w:cs="Times New Roman"/>
          <w:b/>
          <w:bCs/>
          <w:color w:val="000000"/>
          <w:sz w:val="24"/>
          <w:szCs w:val="24"/>
        </w:rPr>
      </w:pPr>
    </w:p>
    <w:p w14:paraId="5A1F77BB" w14:textId="22892585" w:rsidR="00341765" w:rsidRDefault="00341765" w:rsidP="00405514">
      <w:pPr>
        <w:spacing w:after="0" w:line="240" w:lineRule="auto"/>
        <w:ind w:firstLine="567"/>
        <w:jc w:val="both"/>
        <w:rPr>
          <w:rFonts w:ascii="Times New Roman" w:eastAsia="Times New Roman" w:hAnsi="Times New Roman"/>
          <w:color w:val="000000"/>
          <w:sz w:val="24"/>
        </w:rPr>
      </w:pPr>
      <w:r w:rsidRPr="00752016">
        <w:rPr>
          <w:rFonts w:ascii="Times New Roman" w:eastAsia="Times New Roman" w:hAnsi="Times New Roman"/>
          <w:color w:val="000000"/>
          <w:sz w:val="24"/>
        </w:rPr>
        <w:t>Visuomenės sveikatos stebėsena Kauno m. savivaldybėje vykdoma remiantis Bendraisiais savivaldybių visuomenės sveikatos stebėsenos nuostatais, patvirtintais Lietuvos Respublikos sveikatos apsaugos ministro 2003 m. rugpjūčio 11 d. įsakymu Nr. V-488 „Dėl Bendrųjų savivaldybių visuomenės sveikatos stebėsenos nuostatų patvirtinimo“. Pateikiami rodikliai atspindi kaip įgyvendinami Lietuvos sveikatos 2014–2025 m. strategijos (LSS) tikslai ir jų uždaviniai.    </w:t>
      </w:r>
    </w:p>
    <w:p w14:paraId="50A1701E" w14:textId="77777777" w:rsidR="00341765" w:rsidRDefault="00341765" w:rsidP="00405514">
      <w:pPr>
        <w:spacing w:after="0" w:line="240" w:lineRule="auto"/>
        <w:ind w:firstLine="567"/>
        <w:jc w:val="both"/>
        <w:rPr>
          <w:rFonts w:ascii="Times New Roman" w:eastAsia="Times New Roman" w:hAnsi="Times New Roman"/>
          <w:color w:val="000000"/>
          <w:sz w:val="24"/>
        </w:rPr>
      </w:pPr>
      <w:r w:rsidRPr="00752016">
        <w:rPr>
          <w:rFonts w:ascii="Times New Roman" w:eastAsia="Times New Roman" w:hAnsi="Times New Roman"/>
          <w:color w:val="000000"/>
          <w:sz w:val="24"/>
        </w:rPr>
        <w:t xml:space="preserve">Visuomenės sveikatos stebėsenos savivaldybėje tikslas – nuolat rinkti, analizuoti ir interpretuoti visuomenės sveikatą apibūdinančius rodiklius bei tinkamai informuoti savivaldybės politikus, siekiant efektyvaus valstybinių (valstybės perduotų savivaldybėms) bei savarankiškų visuomenės sveikatos priežiūros funkcijų įgyvendinimo savivaldybės teritorijoje. </w:t>
      </w:r>
    </w:p>
    <w:p w14:paraId="3CE59DBE" w14:textId="04411A7A" w:rsidR="005E335E" w:rsidRDefault="00341765" w:rsidP="00405514">
      <w:pPr>
        <w:spacing w:after="0" w:line="240" w:lineRule="auto"/>
        <w:ind w:firstLine="567"/>
        <w:jc w:val="both"/>
        <w:rPr>
          <w:rFonts w:ascii="Times New Roman" w:hAnsi="Times New Roman" w:cs="Times New Roman"/>
          <w:color w:val="000000"/>
          <w:sz w:val="24"/>
          <w:szCs w:val="24"/>
        </w:rPr>
      </w:pPr>
      <w:r w:rsidRPr="00752016">
        <w:rPr>
          <w:rFonts w:ascii="Times New Roman" w:eastAsia="Times New Roman" w:hAnsi="Times New Roman"/>
          <w:color w:val="000000"/>
          <w:sz w:val="24"/>
        </w:rPr>
        <w:t>Savivaldybės visuomenės sveikatos stebėsenos ataskaitos tikslas – pateikti pagrindinius savivaldybės gyventojų sveikatą atspindinčius rodiklius, jų dinamiką ir jų pagrindu pateikti rekomendacijas bei prioritetines kryptis savivaldybės plėtros plano siekiniams, strateginio veiklos plano priemonėms.    Ataskaita parengta naudojantis viešai prieinamais sveikatos statistikos duomenų šaltiniais:</w:t>
      </w:r>
      <w:r w:rsidR="005E335E" w:rsidRPr="005E335E">
        <w:rPr>
          <w:rFonts w:ascii="Times New Roman" w:hAnsi="Times New Roman" w:cs="Times New Roman"/>
          <w:color w:val="000000"/>
          <w:sz w:val="24"/>
          <w:szCs w:val="24"/>
        </w:rPr>
        <w:tab/>
      </w:r>
    </w:p>
    <w:p w14:paraId="0F54B6EF" w14:textId="4726F72F" w:rsidR="005E335E" w:rsidRPr="005E335E" w:rsidRDefault="005E335E" w:rsidP="003C32F2">
      <w:pPr>
        <w:pStyle w:val="ListParagraph"/>
        <w:numPr>
          <w:ilvl w:val="0"/>
          <w:numId w:val="1"/>
        </w:numPr>
        <w:spacing w:line="240" w:lineRule="auto"/>
        <w:jc w:val="both"/>
        <w:rPr>
          <w:rFonts w:ascii="Times New Roman" w:hAnsi="Times New Roman" w:cs="Times New Roman"/>
          <w:color w:val="000000"/>
          <w:sz w:val="24"/>
          <w:szCs w:val="24"/>
        </w:rPr>
      </w:pPr>
      <w:r w:rsidRPr="005E335E">
        <w:rPr>
          <w:rFonts w:ascii="Times New Roman" w:hAnsi="Times New Roman" w:cs="Times New Roman"/>
          <w:color w:val="000000"/>
          <w:sz w:val="24"/>
          <w:szCs w:val="24"/>
        </w:rPr>
        <w:t>Lietuvos statistikos departamento Oficialiosios statistikos portalu;</w:t>
      </w:r>
    </w:p>
    <w:p w14:paraId="3D78D901" w14:textId="1BE252F9" w:rsidR="00744360" w:rsidRDefault="005E335E" w:rsidP="00744360">
      <w:pPr>
        <w:pStyle w:val="ListParagraph"/>
        <w:numPr>
          <w:ilvl w:val="0"/>
          <w:numId w:val="1"/>
        </w:numPr>
        <w:spacing w:after="0" w:line="240" w:lineRule="auto"/>
        <w:jc w:val="both"/>
        <w:rPr>
          <w:rFonts w:ascii="Times New Roman" w:hAnsi="Times New Roman" w:cs="Times New Roman"/>
          <w:color w:val="000000"/>
          <w:sz w:val="24"/>
          <w:szCs w:val="24"/>
        </w:rPr>
      </w:pPr>
      <w:r w:rsidRPr="005E335E">
        <w:rPr>
          <w:rFonts w:ascii="Times New Roman" w:hAnsi="Times New Roman" w:cs="Times New Roman"/>
          <w:color w:val="000000"/>
          <w:sz w:val="24"/>
          <w:szCs w:val="24"/>
        </w:rPr>
        <w:t xml:space="preserve">Visuomenes sveikatos stebėsenos informacine sistema </w:t>
      </w:r>
      <w:proofErr w:type="spellStart"/>
      <w:r w:rsidRPr="005E335E">
        <w:rPr>
          <w:rFonts w:ascii="Times New Roman" w:hAnsi="Times New Roman" w:cs="Times New Roman"/>
          <w:color w:val="000000"/>
          <w:sz w:val="24"/>
          <w:szCs w:val="24"/>
        </w:rPr>
        <w:t>sveikstat.hi.lt</w:t>
      </w:r>
      <w:proofErr w:type="spellEnd"/>
      <w:r w:rsidR="008E5773">
        <w:rPr>
          <w:rFonts w:ascii="Times New Roman" w:hAnsi="Times New Roman" w:cs="Times New Roman"/>
          <w:color w:val="000000"/>
          <w:sz w:val="24"/>
          <w:szCs w:val="24"/>
        </w:rPr>
        <w:t>;</w:t>
      </w:r>
    </w:p>
    <w:p w14:paraId="7669DBC8" w14:textId="35EC7417" w:rsidR="000F5945" w:rsidRPr="00744360" w:rsidRDefault="00B80DDC" w:rsidP="00744360">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Sveikatos statistikos duomenų portalu </w:t>
      </w:r>
      <w:proofErr w:type="spellStart"/>
      <w:r>
        <w:rPr>
          <w:rFonts w:ascii="Times New Roman" w:hAnsi="Times New Roman" w:cs="Times New Roman"/>
          <w:color w:val="000000"/>
          <w:sz w:val="24"/>
          <w:szCs w:val="24"/>
        </w:rPr>
        <w:t>stat.hi.lt</w:t>
      </w:r>
      <w:proofErr w:type="spellEnd"/>
      <w:r>
        <w:rPr>
          <w:rFonts w:ascii="Times New Roman" w:hAnsi="Times New Roman" w:cs="Times New Roman"/>
          <w:color w:val="000000"/>
          <w:sz w:val="24"/>
          <w:szCs w:val="24"/>
        </w:rPr>
        <w:t>.</w:t>
      </w:r>
    </w:p>
    <w:p w14:paraId="0B95A538" w14:textId="77777777" w:rsidR="00ED05F5" w:rsidRDefault="00ED05F5" w:rsidP="00CF1767">
      <w:pPr>
        <w:spacing w:after="0" w:line="276" w:lineRule="auto"/>
        <w:jc w:val="both"/>
        <w:rPr>
          <w:rFonts w:ascii="Times New Roman" w:hAnsi="Times New Roman" w:cs="Times New Roman"/>
          <w:color w:val="000000"/>
          <w:sz w:val="24"/>
          <w:szCs w:val="24"/>
        </w:rPr>
      </w:pPr>
    </w:p>
    <w:p w14:paraId="4EB96D38" w14:textId="0F757D72" w:rsidR="00294B2E" w:rsidRDefault="00CF1767" w:rsidP="000C4563">
      <w:pPr>
        <w:pStyle w:val="Heading1"/>
        <w:spacing w:before="0"/>
      </w:pPr>
      <w:bookmarkStart w:id="2" w:name="_Toc148705236"/>
      <w:r w:rsidRPr="00CF1767">
        <w:t>DEMOGRAFINĖ SITUACIJA</w:t>
      </w:r>
      <w:bookmarkEnd w:id="2"/>
    </w:p>
    <w:p w14:paraId="46E2EC53" w14:textId="493EA952" w:rsidR="00CF1767" w:rsidRPr="00CF1767" w:rsidRDefault="00150B11" w:rsidP="00CF1767">
      <w:pPr>
        <w:spacing w:after="0" w:line="276" w:lineRule="auto"/>
        <w:jc w:val="center"/>
        <w:rPr>
          <w:rFonts w:ascii="Times New Roman" w:hAnsi="Times New Roman" w:cs="Times New Roman"/>
          <w:b/>
          <w:bCs/>
          <w:color w:val="000000"/>
          <w:sz w:val="24"/>
          <w:szCs w:val="24"/>
        </w:rPr>
      </w:pPr>
      <w:r>
        <w:rPr>
          <w:noProof/>
        </w:rPr>
        <w:drawing>
          <wp:inline distT="0" distB="0" distL="0" distR="0" wp14:anchorId="74FD1388" wp14:editId="6DBB65D6">
            <wp:extent cx="6120130" cy="4420360"/>
            <wp:effectExtent l="0" t="0" r="0" b="0"/>
            <wp:docPr id="1996269653" name="Picture 1996269653" descr="A graph with numbers and lines&#10;&#10;Description automatically generated"/>
            <wp:cNvGraphicFramePr/>
            <a:graphic xmlns:a="http://schemas.openxmlformats.org/drawingml/2006/main">
              <a:graphicData uri="http://schemas.openxmlformats.org/drawingml/2006/picture">
                <pic:pic xmlns:pic="http://schemas.openxmlformats.org/drawingml/2006/picture">
                  <pic:nvPicPr>
                    <pic:cNvPr id="1996269653" name="Picture 1996269653" descr="A graph with numbers and lines&#10;&#10;Description automatically generated"/>
                    <pic:cNvPicPr/>
                  </pic:nvPicPr>
                  <pic:blipFill>
                    <a:blip r:embed="rId9" cstate="print"/>
                    <a:stretch>
                      <a:fillRect/>
                    </a:stretch>
                  </pic:blipFill>
                  <pic:spPr>
                    <a:xfrm>
                      <a:off x="0" y="0"/>
                      <a:ext cx="6120130" cy="4420360"/>
                    </a:xfrm>
                    <a:prstGeom prst="rect">
                      <a:avLst/>
                    </a:prstGeom>
                  </pic:spPr>
                </pic:pic>
              </a:graphicData>
            </a:graphic>
          </wp:inline>
        </w:drawing>
      </w:r>
    </w:p>
    <w:p w14:paraId="24FCB45C" w14:textId="5C77F391" w:rsidR="00CD3037" w:rsidRDefault="00F036E2" w:rsidP="00294B2E">
      <w:pPr>
        <w:jc w:val="center"/>
        <w:rPr>
          <w:rFonts w:ascii="Times New Roman" w:hAnsi="Times New Roman" w:cs="Times New Roman"/>
          <w:sz w:val="24"/>
          <w:szCs w:val="24"/>
        </w:rPr>
      </w:pPr>
      <w:r w:rsidRPr="00F036E2">
        <w:rPr>
          <w:rFonts w:ascii="Times New Roman" w:hAnsi="Times New Roman" w:cs="Times New Roman"/>
          <w:sz w:val="24"/>
          <w:szCs w:val="24"/>
        </w:rPr>
        <w:t>1 pav. Kauno m. savivaldybės demografinis medis</w:t>
      </w:r>
    </w:p>
    <w:p w14:paraId="00C7F897" w14:textId="12987673" w:rsidR="00F036E2" w:rsidRDefault="00F036E2">
      <w:pPr>
        <w:rPr>
          <w:rFonts w:ascii="Times New Roman" w:hAnsi="Times New Roman" w:cs="Times New Roman"/>
          <w:sz w:val="24"/>
          <w:szCs w:val="24"/>
        </w:rPr>
      </w:pPr>
      <w:r>
        <w:rPr>
          <w:rFonts w:ascii="Times New Roman" w:hAnsi="Times New Roman" w:cs="Times New Roman"/>
          <w:sz w:val="24"/>
          <w:szCs w:val="24"/>
        </w:rPr>
        <w:br w:type="page"/>
      </w:r>
    </w:p>
    <w:p w14:paraId="18C19F37" w14:textId="33F7D89A" w:rsidR="004202EA" w:rsidRDefault="004202EA" w:rsidP="003C32F2">
      <w:pPr>
        <w:spacing w:after="0" w:line="240" w:lineRule="auto"/>
        <w:jc w:val="both"/>
        <w:rPr>
          <w:rFonts w:ascii="Times New Roman" w:hAnsi="Times New Roman" w:cs="Times New Roman"/>
          <w:b/>
          <w:bCs/>
          <w:i/>
          <w:iCs/>
          <w:sz w:val="24"/>
          <w:szCs w:val="24"/>
        </w:rPr>
      </w:pPr>
      <w:proofErr w:type="spellStart"/>
      <w:r w:rsidRPr="00DE28FC">
        <w:rPr>
          <w:rFonts w:ascii="Times New Roman" w:hAnsi="Times New Roman" w:cs="Times New Roman"/>
          <w:b/>
          <w:bCs/>
          <w:i/>
          <w:iCs/>
          <w:sz w:val="24"/>
          <w:szCs w:val="24"/>
        </w:rPr>
        <w:lastRenderedPageBreak/>
        <w:t>Socioekonominė</w:t>
      </w:r>
      <w:proofErr w:type="spellEnd"/>
      <w:r w:rsidRPr="00DE28FC">
        <w:rPr>
          <w:rFonts w:ascii="Times New Roman" w:hAnsi="Times New Roman" w:cs="Times New Roman"/>
          <w:b/>
          <w:bCs/>
          <w:i/>
          <w:iCs/>
          <w:sz w:val="24"/>
          <w:szCs w:val="24"/>
        </w:rPr>
        <w:t xml:space="preserve"> situacija savivaldybėje</w:t>
      </w:r>
    </w:p>
    <w:p w14:paraId="463D4E55" w14:textId="77777777" w:rsidR="00DE28FC" w:rsidRPr="00DE28FC" w:rsidRDefault="00DE28FC" w:rsidP="003C32F2">
      <w:pPr>
        <w:spacing w:after="0" w:line="240" w:lineRule="auto"/>
        <w:jc w:val="both"/>
        <w:rPr>
          <w:rFonts w:ascii="Times New Roman" w:hAnsi="Times New Roman" w:cs="Times New Roman"/>
          <w:b/>
          <w:bCs/>
          <w:i/>
          <w:iCs/>
          <w:sz w:val="24"/>
          <w:szCs w:val="24"/>
        </w:rPr>
      </w:pPr>
    </w:p>
    <w:p w14:paraId="77AC4A69" w14:textId="4127C108" w:rsidR="004202EA" w:rsidRPr="00150B11" w:rsidRDefault="004202EA" w:rsidP="00E05CFE">
      <w:pPr>
        <w:spacing w:after="0" w:line="240" w:lineRule="auto"/>
        <w:ind w:firstLine="567"/>
        <w:jc w:val="both"/>
        <w:rPr>
          <w:rFonts w:ascii="Times New Roman" w:hAnsi="Times New Roman" w:cs="Times New Roman"/>
          <w:color w:val="FF0000"/>
          <w:sz w:val="24"/>
          <w:szCs w:val="24"/>
        </w:rPr>
      </w:pPr>
      <w:r w:rsidRPr="00826A19">
        <w:rPr>
          <w:rFonts w:ascii="Times New Roman" w:hAnsi="Times New Roman" w:cs="Times New Roman"/>
          <w:sz w:val="24"/>
          <w:szCs w:val="24"/>
        </w:rPr>
        <w:t>202</w:t>
      </w:r>
      <w:r w:rsidR="0036291A" w:rsidRPr="00826A19">
        <w:rPr>
          <w:rFonts w:ascii="Times New Roman" w:hAnsi="Times New Roman" w:cs="Times New Roman"/>
          <w:sz w:val="24"/>
          <w:szCs w:val="24"/>
        </w:rPr>
        <w:t>2</w:t>
      </w:r>
      <w:r w:rsidRPr="00826A19">
        <w:rPr>
          <w:rFonts w:ascii="Times New Roman" w:hAnsi="Times New Roman" w:cs="Times New Roman"/>
          <w:sz w:val="24"/>
          <w:szCs w:val="24"/>
        </w:rPr>
        <w:t xml:space="preserve"> m.</w:t>
      </w:r>
      <w:r w:rsidR="0043407F" w:rsidRPr="00826A19">
        <w:rPr>
          <w:rFonts w:ascii="Times New Roman" w:hAnsi="Times New Roman" w:cs="Times New Roman"/>
          <w:sz w:val="24"/>
          <w:szCs w:val="24"/>
        </w:rPr>
        <w:t>,</w:t>
      </w:r>
      <w:r w:rsidRPr="00826A19">
        <w:rPr>
          <w:rFonts w:ascii="Times New Roman" w:hAnsi="Times New Roman" w:cs="Times New Roman"/>
          <w:sz w:val="24"/>
          <w:szCs w:val="24"/>
        </w:rPr>
        <w:t xml:space="preserve"> lyginant su 20</w:t>
      </w:r>
      <w:r w:rsidR="0025738A" w:rsidRPr="00826A19">
        <w:rPr>
          <w:rFonts w:ascii="Times New Roman" w:hAnsi="Times New Roman" w:cs="Times New Roman"/>
          <w:sz w:val="24"/>
          <w:szCs w:val="24"/>
        </w:rPr>
        <w:t>2</w:t>
      </w:r>
      <w:r w:rsidR="0036291A" w:rsidRPr="00826A19">
        <w:rPr>
          <w:rFonts w:ascii="Times New Roman" w:hAnsi="Times New Roman" w:cs="Times New Roman"/>
          <w:sz w:val="24"/>
          <w:szCs w:val="24"/>
        </w:rPr>
        <w:t>1</w:t>
      </w:r>
      <w:r w:rsidRPr="00826A19">
        <w:rPr>
          <w:rFonts w:ascii="Times New Roman" w:hAnsi="Times New Roman" w:cs="Times New Roman"/>
          <w:sz w:val="24"/>
          <w:szCs w:val="24"/>
        </w:rPr>
        <w:t xml:space="preserve"> m.</w:t>
      </w:r>
      <w:r w:rsidR="0043407F" w:rsidRPr="00826A19">
        <w:rPr>
          <w:rFonts w:ascii="Times New Roman" w:hAnsi="Times New Roman" w:cs="Times New Roman"/>
          <w:sz w:val="24"/>
          <w:szCs w:val="24"/>
        </w:rPr>
        <w:t>,</w:t>
      </w:r>
      <w:r w:rsidRPr="00826A19">
        <w:rPr>
          <w:rFonts w:ascii="Times New Roman" w:hAnsi="Times New Roman" w:cs="Times New Roman"/>
          <w:sz w:val="24"/>
          <w:szCs w:val="24"/>
        </w:rPr>
        <w:t xml:space="preserve"> Kauno miesto savivaldybėje registruoto</w:t>
      </w:r>
      <w:r w:rsidR="00646849" w:rsidRPr="00826A19">
        <w:rPr>
          <w:rFonts w:ascii="Times New Roman" w:hAnsi="Times New Roman" w:cs="Times New Roman"/>
          <w:sz w:val="24"/>
          <w:szCs w:val="24"/>
        </w:rPr>
        <w:t xml:space="preserve"> </w:t>
      </w:r>
      <w:r w:rsidR="00E4579E" w:rsidRPr="00826A19">
        <w:rPr>
          <w:rFonts w:ascii="Times New Roman" w:hAnsi="Times New Roman" w:cs="Times New Roman"/>
          <w:sz w:val="24"/>
          <w:szCs w:val="24"/>
        </w:rPr>
        <w:t xml:space="preserve">ilgalaikio </w:t>
      </w:r>
      <w:r w:rsidRPr="00826A19">
        <w:rPr>
          <w:rFonts w:ascii="Times New Roman" w:hAnsi="Times New Roman" w:cs="Times New Roman"/>
          <w:sz w:val="24"/>
          <w:szCs w:val="24"/>
        </w:rPr>
        <w:t>nedarbo lygis</w:t>
      </w:r>
      <w:r w:rsidR="00E22D5C" w:rsidRPr="00826A19">
        <w:rPr>
          <w:rFonts w:ascii="Times New Roman" w:hAnsi="Times New Roman" w:cs="Times New Roman"/>
          <w:sz w:val="24"/>
          <w:szCs w:val="24"/>
        </w:rPr>
        <w:t xml:space="preserve"> </w:t>
      </w:r>
      <w:r w:rsidR="00670712" w:rsidRPr="00826A19">
        <w:rPr>
          <w:rFonts w:ascii="Times New Roman" w:hAnsi="Times New Roman" w:cs="Times New Roman"/>
          <w:sz w:val="24"/>
          <w:szCs w:val="24"/>
        </w:rPr>
        <w:t>mažėjo</w:t>
      </w:r>
      <w:r w:rsidRPr="00826A19">
        <w:rPr>
          <w:rFonts w:ascii="Times New Roman" w:hAnsi="Times New Roman" w:cs="Times New Roman"/>
          <w:sz w:val="24"/>
          <w:szCs w:val="24"/>
        </w:rPr>
        <w:t xml:space="preserve"> (atitinkamai </w:t>
      </w:r>
      <w:r w:rsidR="00046DB9" w:rsidRPr="00826A19">
        <w:rPr>
          <w:rFonts w:ascii="Times New Roman" w:hAnsi="Times New Roman" w:cs="Times New Roman"/>
          <w:sz w:val="24"/>
          <w:szCs w:val="24"/>
        </w:rPr>
        <w:t xml:space="preserve">2,4 </w:t>
      </w:r>
      <w:r w:rsidRPr="00826A19">
        <w:rPr>
          <w:rFonts w:ascii="Times New Roman" w:hAnsi="Times New Roman" w:cs="Times New Roman"/>
          <w:sz w:val="24"/>
          <w:szCs w:val="24"/>
        </w:rPr>
        <w:t xml:space="preserve"> proc. ir </w:t>
      </w:r>
      <w:r w:rsidR="00046DB9" w:rsidRPr="00826A19">
        <w:rPr>
          <w:rFonts w:ascii="Times New Roman" w:hAnsi="Times New Roman" w:cs="Times New Roman"/>
          <w:sz w:val="24"/>
          <w:szCs w:val="24"/>
        </w:rPr>
        <w:t>5,7</w:t>
      </w:r>
      <w:r w:rsidRPr="00826A19">
        <w:rPr>
          <w:rFonts w:ascii="Times New Roman" w:hAnsi="Times New Roman" w:cs="Times New Roman"/>
          <w:sz w:val="24"/>
          <w:szCs w:val="24"/>
        </w:rPr>
        <w:t xml:space="preserve"> proc.). </w:t>
      </w:r>
      <w:r w:rsidRPr="009E5B1B">
        <w:rPr>
          <w:rFonts w:ascii="Times New Roman" w:hAnsi="Times New Roman" w:cs="Times New Roman"/>
          <w:sz w:val="24"/>
          <w:szCs w:val="24"/>
        </w:rPr>
        <w:t>202</w:t>
      </w:r>
      <w:r w:rsidR="009E5B1B" w:rsidRPr="009E5B1B">
        <w:rPr>
          <w:rFonts w:ascii="Times New Roman" w:hAnsi="Times New Roman" w:cs="Times New Roman"/>
          <w:sz w:val="24"/>
          <w:szCs w:val="24"/>
        </w:rPr>
        <w:t>2</w:t>
      </w:r>
      <w:r w:rsidRPr="009E5B1B">
        <w:rPr>
          <w:rFonts w:ascii="Times New Roman" w:hAnsi="Times New Roman" w:cs="Times New Roman"/>
          <w:sz w:val="24"/>
          <w:szCs w:val="24"/>
        </w:rPr>
        <w:t xml:space="preserve"> m. registruoto nedarbo lygio rodiklis Kauno miesto savivaldybėje buvo didesnis</w:t>
      </w:r>
      <w:r w:rsidR="00055C9C" w:rsidRPr="009E5B1B">
        <w:rPr>
          <w:rFonts w:ascii="Times New Roman" w:hAnsi="Times New Roman" w:cs="Times New Roman"/>
          <w:sz w:val="24"/>
          <w:szCs w:val="24"/>
        </w:rPr>
        <w:t>,</w:t>
      </w:r>
      <w:r w:rsidRPr="009E5B1B">
        <w:rPr>
          <w:rFonts w:ascii="Times New Roman" w:hAnsi="Times New Roman" w:cs="Times New Roman"/>
          <w:sz w:val="24"/>
          <w:szCs w:val="24"/>
        </w:rPr>
        <w:t xml:space="preserve"> lyginant su bendru Lietuvos rodikliu</w:t>
      </w:r>
      <w:r w:rsidRPr="004F33BA">
        <w:rPr>
          <w:rFonts w:ascii="Times New Roman" w:hAnsi="Times New Roman" w:cs="Times New Roman"/>
          <w:sz w:val="24"/>
          <w:szCs w:val="24"/>
        </w:rPr>
        <w:t>. Analizuojant gyventojų padarytas nusikalstamas veikas, susijusias su narkotikais, 202</w:t>
      </w:r>
      <w:r w:rsidR="00A03735" w:rsidRPr="004F33BA">
        <w:rPr>
          <w:rFonts w:ascii="Times New Roman" w:hAnsi="Times New Roman" w:cs="Times New Roman"/>
          <w:sz w:val="24"/>
          <w:szCs w:val="24"/>
        </w:rPr>
        <w:t>2</w:t>
      </w:r>
      <w:r w:rsidRPr="004F33BA">
        <w:rPr>
          <w:rFonts w:ascii="Times New Roman" w:hAnsi="Times New Roman" w:cs="Times New Roman"/>
          <w:sz w:val="24"/>
          <w:szCs w:val="24"/>
        </w:rPr>
        <w:t xml:space="preserve"> m. stebimas </w:t>
      </w:r>
      <w:r w:rsidR="0054152B" w:rsidRPr="004F33BA">
        <w:rPr>
          <w:rFonts w:ascii="Times New Roman" w:hAnsi="Times New Roman" w:cs="Times New Roman"/>
          <w:sz w:val="24"/>
          <w:szCs w:val="24"/>
        </w:rPr>
        <w:t>mažėj</w:t>
      </w:r>
      <w:r w:rsidR="004F33BA" w:rsidRPr="004F33BA">
        <w:rPr>
          <w:rFonts w:ascii="Times New Roman" w:hAnsi="Times New Roman" w:cs="Times New Roman"/>
          <w:sz w:val="24"/>
          <w:szCs w:val="24"/>
        </w:rPr>
        <w:t>imas</w:t>
      </w:r>
      <w:r w:rsidR="00531CB8" w:rsidRPr="004F33BA">
        <w:rPr>
          <w:rFonts w:ascii="Times New Roman" w:hAnsi="Times New Roman" w:cs="Times New Roman"/>
          <w:sz w:val="24"/>
          <w:szCs w:val="24"/>
        </w:rPr>
        <w:t>,</w:t>
      </w:r>
      <w:r w:rsidRPr="004F33BA">
        <w:rPr>
          <w:rFonts w:ascii="Times New Roman" w:hAnsi="Times New Roman" w:cs="Times New Roman"/>
          <w:sz w:val="24"/>
          <w:szCs w:val="24"/>
        </w:rPr>
        <w:t xml:space="preserve"> lyginant su 20</w:t>
      </w:r>
      <w:r w:rsidR="00A70106" w:rsidRPr="004F33BA">
        <w:rPr>
          <w:rFonts w:ascii="Times New Roman" w:hAnsi="Times New Roman" w:cs="Times New Roman"/>
          <w:sz w:val="24"/>
          <w:szCs w:val="24"/>
        </w:rPr>
        <w:t>2</w:t>
      </w:r>
      <w:r w:rsidR="00A03735" w:rsidRPr="004F33BA">
        <w:rPr>
          <w:rFonts w:ascii="Times New Roman" w:hAnsi="Times New Roman" w:cs="Times New Roman"/>
          <w:sz w:val="24"/>
          <w:szCs w:val="24"/>
        </w:rPr>
        <w:t>1</w:t>
      </w:r>
      <w:r w:rsidRPr="004F33BA">
        <w:rPr>
          <w:rFonts w:ascii="Times New Roman" w:hAnsi="Times New Roman" w:cs="Times New Roman"/>
          <w:sz w:val="24"/>
          <w:szCs w:val="24"/>
        </w:rPr>
        <w:t xml:space="preserve"> m. (</w:t>
      </w:r>
      <w:r w:rsidR="0054152B" w:rsidRPr="004F33BA">
        <w:rPr>
          <w:rFonts w:ascii="Times New Roman" w:hAnsi="Times New Roman" w:cs="Times New Roman"/>
          <w:sz w:val="24"/>
          <w:szCs w:val="24"/>
        </w:rPr>
        <w:t>77,6</w:t>
      </w:r>
      <w:r w:rsidRPr="004F33BA">
        <w:rPr>
          <w:rFonts w:ascii="Times New Roman" w:hAnsi="Times New Roman" w:cs="Times New Roman"/>
          <w:sz w:val="24"/>
          <w:szCs w:val="24"/>
        </w:rPr>
        <w:t xml:space="preserve">/100 000 gyv. ir </w:t>
      </w:r>
      <w:r w:rsidR="0054152B" w:rsidRPr="004F33BA">
        <w:rPr>
          <w:rFonts w:ascii="Times New Roman" w:hAnsi="Times New Roman" w:cs="Times New Roman"/>
          <w:sz w:val="24"/>
          <w:szCs w:val="24"/>
        </w:rPr>
        <w:t>101,7</w:t>
      </w:r>
      <w:r w:rsidRPr="004F33BA">
        <w:rPr>
          <w:rFonts w:ascii="Times New Roman" w:hAnsi="Times New Roman" w:cs="Times New Roman"/>
          <w:sz w:val="24"/>
          <w:szCs w:val="24"/>
        </w:rPr>
        <w:t xml:space="preserve">/100 000 gyv.), </w:t>
      </w:r>
      <w:r w:rsidR="004F33BA" w:rsidRPr="004F33BA">
        <w:rPr>
          <w:rFonts w:ascii="Times New Roman" w:hAnsi="Times New Roman" w:cs="Times New Roman"/>
          <w:sz w:val="24"/>
          <w:szCs w:val="24"/>
        </w:rPr>
        <w:t>tačiau</w:t>
      </w:r>
      <w:r w:rsidRPr="004F33BA">
        <w:rPr>
          <w:rFonts w:ascii="Times New Roman" w:hAnsi="Times New Roman" w:cs="Times New Roman"/>
          <w:sz w:val="24"/>
          <w:szCs w:val="24"/>
        </w:rPr>
        <w:t xml:space="preserve"> Kauno mieste šis rodiklis buvo </w:t>
      </w:r>
      <w:r w:rsidR="00BF4275" w:rsidRPr="004F33BA">
        <w:rPr>
          <w:rFonts w:ascii="Times New Roman" w:hAnsi="Times New Roman" w:cs="Times New Roman"/>
          <w:sz w:val="24"/>
          <w:szCs w:val="24"/>
        </w:rPr>
        <w:t>didesnis</w:t>
      </w:r>
      <w:r w:rsidR="00531CB8" w:rsidRPr="004F33BA">
        <w:rPr>
          <w:rFonts w:ascii="Times New Roman" w:hAnsi="Times New Roman" w:cs="Times New Roman"/>
          <w:sz w:val="24"/>
          <w:szCs w:val="24"/>
        </w:rPr>
        <w:t>,</w:t>
      </w:r>
      <w:r w:rsidRPr="004F33BA">
        <w:rPr>
          <w:rFonts w:ascii="Times New Roman" w:hAnsi="Times New Roman" w:cs="Times New Roman"/>
          <w:sz w:val="24"/>
          <w:szCs w:val="24"/>
        </w:rPr>
        <w:t xml:space="preserve"> lyginant su bendru Lietuvos rodikliu (</w:t>
      </w:r>
      <w:r w:rsidR="004F33BA" w:rsidRPr="004F33BA">
        <w:rPr>
          <w:rFonts w:ascii="Times New Roman" w:hAnsi="Times New Roman" w:cs="Times New Roman"/>
          <w:sz w:val="24"/>
          <w:szCs w:val="24"/>
        </w:rPr>
        <w:t>64,4</w:t>
      </w:r>
      <w:r w:rsidRPr="004F33BA">
        <w:rPr>
          <w:rFonts w:ascii="Times New Roman" w:hAnsi="Times New Roman" w:cs="Times New Roman"/>
          <w:sz w:val="24"/>
          <w:szCs w:val="24"/>
        </w:rPr>
        <w:t xml:space="preserve">/100 000 gyv.). </w:t>
      </w:r>
      <w:r w:rsidR="00C0603D" w:rsidRPr="00505AE6">
        <w:rPr>
          <w:rFonts w:ascii="Times New Roman" w:hAnsi="Times New Roman" w:cs="Times New Roman"/>
          <w:sz w:val="24"/>
          <w:szCs w:val="24"/>
        </w:rPr>
        <w:t>N</w:t>
      </w:r>
      <w:r w:rsidRPr="00505AE6">
        <w:rPr>
          <w:rFonts w:ascii="Times New Roman" w:hAnsi="Times New Roman" w:cs="Times New Roman"/>
          <w:sz w:val="24"/>
          <w:szCs w:val="24"/>
        </w:rPr>
        <w:t xml:space="preserve">epilnamečių skaičius Kauno mieste, </w:t>
      </w:r>
      <w:r w:rsidR="000D1E40" w:rsidRPr="00505AE6">
        <w:rPr>
          <w:rFonts w:ascii="Times New Roman" w:hAnsi="Times New Roman" w:cs="Times New Roman"/>
          <w:sz w:val="24"/>
          <w:szCs w:val="24"/>
        </w:rPr>
        <w:t xml:space="preserve">įtariamų </w:t>
      </w:r>
      <w:r w:rsidRPr="00505AE6">
        <w:rPr>
          <w:rFonts w:ascii="Times New Roman" w:hAnsi="Times New Roman" w:cs="Times New Roman"/>
          <w:sz w:val="24"/>
          <w:szCs w:val="24"/>
        </w:rPr>
        <w:t>padariusi</w:t>
      </w:r>
      <w:r w:rsidR="000D1E40" w:rsidRPr="00505AE6">
        <w:rPr>
          <w:rFonts w:ascii="Times New Roman" w:hAnsi="Times New Roman" w:cs="Times New Roman"/>
          <w:sz w:val="24"/>
          <w:szCs w:val="24"/>
        </w:rPr>
        <w:t>us</w:t>
      </w:r>
      <w:r w:rsidRPr="00505AE6">
        <w:rPr>
          <w:rFonts w:ascii="Times New Roman" w:hAnsi="Times New Roman" w:cs="Times New Roman"/>
          <w:sz w:val="24"/>
          <w:szCs w:val="24"/>
        </w:rPr>
        <w:t xml:space="preserve"> nusikalstamas veikas 202</w:t>
      </w:r>
      <w:r w:rsidR="000D1E40" w:rsidRPr="00505AE6">
        <w:rPr>
          <w:rFonts w:ascii="Times New Roman" w:hAnsi="Times New Roman" w:cs="Times New Roman"/>
          <w:sz w:val="24"/>
          <w:szCs w:val="24"/>
        </w:rPr>
        <w:t>2</w:t>
      </w:r>
      <w:r w:rsidRPr="00505AE6">
        <w:rPr>
          <w:rFonts w:ascii="Times New Roman" w:hAnsi="Times New Roman" w:cs="Times New Roman"/>
          <w:sz w:val="24"/>
          <w:szCs w:val="24"/>
        </w:rPr>
        <w:t xml:space="preserve"> m. ženklai sumažėjo, lyginant su 20</w:t>
      </w:r>
      <w:r w:rsidR="00DE2D9D" w:rsidRPr="00505AE6">
        <w:rPr>
          <w:rFonts w:ascii="Times New Roman" w:hAnsi="Times New Roman" w:cs="Times New Roman"/>
          <w:sz w:val="24"/>
          <w:szCs w:val="24"/>
        </w:rPr>
        <w:t>2</w:t>
      </w:r>
      <w:r w:rsidR="000D1E40" w:rsidRPr="00505AE6">
        <w:rPr>
          <w:rFonts w:ascii="Times New Roman" w:hAnsi="Times New Roman" w:cs="Times New Roman"/>
          <w:sz w:val="24"/>
          <w:szCs w:val="24"/>
        </w:rPr>
        <w:t>1</w:t>
      </w:r>
      <w:r w:rsidRPr="00505AE6">
        <w:rPr>
          <w:rFonts w:ascii="Times New Roman" w:hAnsi="Times New Roman" w:cs="Times New Roman"/>
          <w:sz w:val="24"/>
          <w:szCs w:val="24"/>
        </w:rPr>
        <w:t xml:space="preserve"> m. (</w:t>
      </w:r>
      <w:r w:rsidR="00341EC8" w:rsidRPr="00505AE6">
        <w:rPr>
          <w:rFonts w:ascii="Times New Roman" w:hAnsi="Times New Roman" w:cs="Times New Roman"/>
          <w:sz w:val="24"/>
          <w:szCs w:val="24"/>
        </w:rPr>
        <w:t>690,6</w:t>
      </w:r>
      <w:r w:rsidRPr="00505AE6">
        <w:rPr>
          <w:rFonts w:ascii="Times New Roman" w:hAnsi="Times New Roman" w:cs="Times New Roman"/>
          <w:sz w:val="24"/>
          <w:szCs w:val="24"/>
        </w:rPr>
        <w:t>/10</w:t>
      </w:r>
      <w:r w:rsidR="00341EC8" w:rsidRPr="00505AE6">
        <w:rPr>
          <w:rFonts w:ascii="Times New Roman" w:hAnsi="Times New Roman" w:cs="Times New Roman"/>
          <w:sz w:val="24"/>
          <w:szCs w:val="24"/>
        </w:rPr>
        <w:t>0 0</w:t>
      </w:r>
      <w:r w:rsidRPr="00505AE6">
        <w:rPr>
          <w:rFonts w:ascii="Times New Roman" w:hAnsi="Times New Roman" w:cs="Times New Roman"/>
          <w:sz w:val="24"/>
          <w:szCs w:val="24"/>
        </w:rPr>
        <w:t xml:space="preserve">00 </w:t>
      </w:r>
      <w:r w:rsidR="00257950" w:rsidRPr="00505AE6">
        <w:rPr>
          <w:rFonts w:ascii="Times New Roman" w:hAnsi="Times New Roman" w:cs="Times New Roman"/>
          <w:sz w:val="24"/>
          <w:szCs w:val="24"/>
        </w:rPr>
        <w:t>14–</w:t>
      </w:r>
      <w:r w:rsidR="00224B94" w:rsidRPr="00505AE6">
        <w:rPr>
          <w:rFonts w:ascii="Times New Roman" w:hAnsi="Times New Roman" w:cs="Times New Roman"/>
          <w:sz w:val="24"/>
          <w:szCs w:val="24"/>
        </w:rPr>
        <w:t>17 metų amžiaus vaikų</w:t>
      </w:r>
      <w:r w:rsidRPr="00505AE6">
        <w:rPr>
          <w:rFonts w:ascii="Times New Roman" w:hAnsi="Times New Roman" w:cs="Times New Roman"/>
          <w:sz w:val="24"/>
          <w:szCs w:val="24"/>
        </w:rPr>
        <w:t xml:space="preserve"> ir </w:t>
      </w:r>
      <w:r w:rsidR="00505AE6" w:rsidRPr="00505AE6">
        <w:rPr>
          <w:rFonts w:ascii="Times New Roman" w:hAnsi="Times New Roman" w:cs="Times New Roman"/>
          <w:sz w:val="24"/>
          <w:szCs w:val="24"/>
        </w:rPr>
        <w:t>900,50</w:t>
      </w:r>
      <w:r w:rsidR="00007F97" w:rsidRPr="00505AE6">
        <w:rPr>
          <w:rFonts w:ascii="Times New Roman" w:hAnsi="Times New Roman" w:cs="Times New Roman"/>
          <w:sz w:val="24"/>
          <w:szCs w:val="24"/>
        </w:rPr>
        <w:t>/</w:t>
      </w:r>
      <w:r w:rsidR="00505AE6" w:rsidRPr="00505AE6">
        <w:rPr>
          <w:rFonts w:ascii="Times New Roman" w:hAnsi="Times New Roman" w:cs="Times New Roman"/>
          <w:sz w:val="24"/>
          <w:szCs w:val="24"/>
        </w:rPr>
        <w:t>100 000</w:t>
      </w:r>
      <w:r w:rsidR="00007F97" w:rsidRPr="00505AE6">
        <w:rPr>
          <w:rFonts w:ascii="Times New Roman" w:hAnsi="Times New Roman" w:cs="Times New Roman"/>
          <w:sz w:val="24"/>
          <w:szCs w:val="24"/>
        </w:rPr>
        <w:t xml:space="preserve"> 14–17 metų amžiaus vaikų</w:t>
      </w:r>
      <w:r w:rsidRPr="00505AE6">
        <w:rPr>
          <w:rFonts w:ascii="Times New Roman" w:hAnsi="Times New Roman" w:cs="Times New Roman"/>
          <w:sz w:val="24"/>
          <w:szCs w:val="24"/>
        </w:rPr>
        <w:t xml:space="preserve">), </w:t>
      </w:r>
      <w:r w:rsidRPr="00D837CA">
        <w:rPr>
          <w:rFonts w:ascii="Times New Roman" w:hAnsi="Times New Roman" w:cs="Times New Roman"/>
          <w:sz w:val="24"/>
          <w:szCs w:val="24"/>
        </w:rPr>
        <w:t>tačiau šis rodiklis buvo didesnis nei bendras Lietuvos vidurkis (</w:t>
      </w:r>
      <w:r w:rsidR="00D837CA" w:rsidRPr="00D837CA">
        <w:rPr>
          <w:rFonts w:ascii="Times New Roman" w:hAnsi="Times New Roman" w:cs="Times New Roman"/>
          <w:sz w:val="24"/>
          <w:szCs w:val="24"/>
        </w:rPr>
        <w:t>569,0</w:t>
      </w:r>
      <w:r w:rsidR="00471F56" w:rsidRPr="00D837CA">
        <w:rPr>
          <w:rFonts w:ascii="Times New Roman" w:hAnsi="Times New Roman" w:cs="Times New Roman"/>
          <w:sz w:val="24"/>
          <w:szCs w:val="24"/>
        </w:rPr>
        <w:t xml:space="preserve"> </w:t>
      </w:r>
      <w:r w:rsidRPr="00D837CA">
        <w:rPr>
          <w:rFonts w:ascii="Times New Roman" w:hAnsi="Times New Roman" w:cs="Times New Roman"/>
          <w:sz w:val="24"/>
          <w:szCs w:val="24"/>
        </w:rPr>
        <w:t>/10</w:t>
      </w:r>
      <w:r w:rsidR="00D837CA" w:rsidRPr="00D837CA">
        <w:rPr>
          <w:rFonts w:ascii="Times New Roman" w:hAnsi="Times New Roman" w:cs="Times New Roman"/>
          <w:sz w:val="24"/>
          <w:szCs w:val="24"/>
        </w:rPr>
        <w:t>0 0</w:t>
      </w:r>
      <w:r w:rsidRPr="00D837CA">
        <w:rPr>
          <w:rFonts w:ascii="Times New Roman" w:hAnsi="Times New Roman" w:cs="Times New Roman"/>
          <w:sz w:val="24"/>
          <w:szCs w:val="24"/>
        </w:rPr>
        <w:t xml:space="preserve">00 vaikų). </w:t>
      </w:r>
      <w:r w:rsidRPr="00D166CD">
        <w:rPr>
          <w:rFonts w:ascii="Times New Roman" w:hAnsi="Times New Roman" w:cs="Times New Roman"/>
          <w:sz w:val="24"/>
          <w:szCs w:val="24"/>
        </w:rPr>
        <w:t>202</w:t>
      </w:r>
      <w:r w:rsidR="00BE4474" w:rsidRPr="00D166CD">
        <w:rPr>
          <w:rFonts w:ascii="Times New Roman" w:hAnsi="Times New Roman" w:cs="Times New Roman"/>
          <w:sz w:val="24"/>
          <w:szCs w:val="24"/>
        </w:rPr>
        <w:t>2</w:t>
      </w:r>
      <w:r w:rsidRPr="00D166CD">
        <w:rPr>
          <w:rFonts w:ascii="Times New Roman" w:hAnsi="Times New Roman" w:cs="Times New Roman"/>
          <w:sz w:val="24"/>
          <w:szCs w:val="24"/>
        </w:rPr>
        <w:t xml:space="preserve"> m.</w:t>
      </w:r>
      <w:r w:rsidR="000A2A26" w:rsidRPr="00D166CD">
        <w:rPr>
          <w:rFonts w:ascii="Times New Roman" w:hAnsi="Times New Roman" w:cs="Times New Roman"/>
          <w:sz w:val="24"/>
          <w:szCs w:val="24"/>
        </w:rPr>
        <w:t>,</w:t>
      </w:r>
      <w:r w:rsidRPr="00D166CD">
        <w:rPr>
          <w:rFonts w:ascii="Times New Roman" w:hAnsi="Times New Roman" w:cs="Times New Roman"/>
          <w:sz w:val="24"/>
          <w:szCs w:val="24"/>
        </w:rPr>
        <w:t xml:space="preserve"> lyginant su 20</w:t>
      </w:r>
      <w:r w:rsidR="00EF765A" w:rsidRPr="00D166CD">
        <w:rPr>
          <w:rFonts w:ascii="Times New Roman" w:hAnsi="Times New Roman" w:cs="Times New Roman"/>
          <w:sz w:val="24"/>
          <w:szCs w:val="24"/>
        </w:rPr>
        <w:t>2</w:t>
      </w:r>
      <w:r w:rsidR="00BE4474" w:rsidRPr="00D166CD">
        <w:rPr>
          <w:rFonts w:ascii="Times New Roman" w:hAnsi="Times New Roman" w:cs="Times New Roman"/>
          <w:sz w:val="24"/>
          <w:szCs w:val="24"/>
        </w:rPr>
        <w:t>1</w:t>
      </w:r>
      <w:r w:rsidRPr="00D166CD">
        <w:rPr>
          <w:rFonts w:ascii="Times New Roman" w:hAnsi="Times New Roman" w:cs="Times New Roman"/>
          <w:sz w:val="24"/>
          <w:szCs w:val="24"/>
        </w:rPr>
        <w:t xml:space="preserve"> m.</w:t>
      </w:r>
      <w:r w:rsidR="000A2A26" w:rsidRPr="00D166CD">
        <w:rPr>
          <w:rFonts w:ascii="Times New Roman" w:hAnsi="Times New Roman" w:cs="Times New Roman"/>
          <w:sz w:val="24"/>
          <w:szCs w:val="24"/>
        </w:rPr>
        <w:t>,</w:t>
      </w:r>
      <w:r w:rsidRPr="00D166CD">
        <w:rPr>
          <w:rFonts w:ascii="Times New Roman" w:hAnsi="Times New Roman" w:cs="Times New Roman"/>
          <w:sz w:val="24"/>
          <w:szCs w:val="24"/>
        </w:rPr>
        <w:t xml:space="preserve"> Kaune gyventojų skaičius</w:t>
      </w:r>
      <w:r w:rsidR="00407A5E" w:rsidRPr="00D166CD">
        <w:rPr>
          <w:rFonts w:ascii="Times New Roman" w:hAnsi="Times New Roman" w:cs="Times New Roman"/>
          <w:sz w:val="24"/>
          <w:szCs w:val="24"/>
        </w:rPr>
        <w:t>,</w:t>
      </w:r>
      <w:r w:rsidRPr="00D166CD">
        <w:rPr>
          <w:rFonts w:ascii="Times New Roman" w:hAnsi="Times New Roman" w:cs="Times New Roman"/>
          <w:sz w:val="24"/>
          <w:szCs w:val="24"/>
        </w:rPr>
        <w:t xml:space="preserve"> tenkantis 1 tabako licencijai (</w:t>
      </w:r>
      <w:r w:rsidR="00B43841" w:rsidRPr="00D166CD">
        <w:rPr>
          <w:rFonts w:ascii="Times New Roman" w:hAnsi="Times New Roman" w:cs="Times New Roman"/>
          <w:sz w:val="24"/>
          <w:szCs w:val="24"/>
        </w:rPr>
        <w:t>173,7</w:t>
      </w:r>
      <w:r w:rsidRPr="00D166CD">
        <w:rPr>
          <w:rFonts w:ascii="Times New Roman" w:hAnsi="Times New Roman" w:cs="Times New Roman"/>
          <w:sz w:val="24"/>
          <w:szCs w:val="24"/>
        </w:rPr>
        <w:t xml:space="preserve"> ir </w:t>
      </w:r>
      <w:r w:rsidR="00B43841" w:rsidRPr="00D166CD">
        <w:rPr>
          <w:rFonts w:ascii="Times New Roman" w:hAnsi="Times New Roman" w:cs="Times New Roman"/>
          <w:sz w:val="24"/>
          <w:szCs w:val="24"/>
        </w:rPr>
        <w:t>173,2</w:t>
      </w:r>
      <w:r w:rsidRPr="0095753F">
        <w:rPr>
          <w:rFonts w:ascii="Times New Roman" w:hAnsi="Times New Roman" w:cs="Times New Roman"/>
          <w:sz w:val="24"/>
          <w:szCs w:val="24"/>
        </w:rPr>
        <w:t>) ir 1 alkoholio licencijai (</w:t>
      </w:r>
      <w:r w:rsidR="00153931" w:rsidRPr="0095753F">
        <w:rPr>
          <w:rFonts w:ascii="Times New Roman" w:hAnsi="Times New Roman" w:cs="Times New Roman"/>
          <w:sz w:val="24"/>
          <w:szCs w:val="24"/>
        </w:rPr>
        <w:t>149,7</w:t>
      </w:r>
      <w:r w:rsidRPr="0095753F">
        <w:rPr>
          <w:rFonts w:ascii="Times New Roman" w:hAnsi="Times New Roman" w:cs="Times New Roman"/>
          <w:sz w:val="24"/>
          <w:szCs w:val="24"/>
        </w:rPr>
        <w:t xml:space="preserve"> ir </w:t>
      </w:r>
      <w:r w:rsidR="00153931" w:rsidRPr="0095753F">
        <w:rPr>
          <w:rFonts w:ascii="Times New Roman" w:hAnsi="Times New Roman" w:cs="Times New Roman"/>
          <w:sz w:val="24"/>
          <w:szCs w:val="24"/>
        </w:rPr>
        <w:t>148,9</w:t>
      </w:r>
      <w:r w:rsidRPr="0095753F">
        <w:rPr>
          <w:rFonts w:ascii="Times New Roman" w:hAnsi="Times New Roman" w:cs="Times New Roman"/>
          <w:sz w:val="24"/>
          <w:szCs w:val="24"/>
        </w:rPr>
        <w:t>)</w:t>
      </w:r>
      <w:r w:rsidR="00153931" w:rsidRPr="0095753F">
        <w:rPr>
          <w:rFonts w:ascii="Times New Roman" w:hAnsi="Times New Roman" w:cs="Times New Roman"/>
          <w:sz w:val="24"/>
          <w:szCs w:val="24"/>
        </w:rPr>
        <w:t xml:space="preserve"> nekito</w:t>
      </w:r>
      <w:r w:rsidRPr="0095753F">
        <w:rPr>
          <w:rFonts w:ascii="Times New Roman" w:hAnsi="Times New Roman" w:cs="Times New Roman"/>
          <w:sz w:val="24"/>
          <w:szCs w:val="24"/>
        </w:rPr>
        <w:t xml:space="preserve">, </w:t>
      </w:r>
      <w:r w:rsidR="006A23C8" w:rsidRPr="0095753F">
        <w:rPr>
          <w:rFonts w:ascii="Times New Roman" w:hAnsi="Times New Roman" w:cs="Times New Roman"/>
          <w:sz w:val="24"/>
          <w:szCs w:val="24"/>
        </w:rPr>
        <w:t>taip pat</w:t>
      </w:r>
      <w:r w:rsidRPr="0095753F">
        <w:rPr>
          <w:rFonts w:ascii="Times New Roman" w:hAnsi="Times New Roman" w:cs="Times New Roman"/>
          <w:sz w:val="24"/>
          <w:szCs w:val="24"/>
        </w:rPr>
        <w:t xml:space="preserve"> šie rodikliai Kauno mieste </w:t>
      </w:r>
      <w:r w:rsidR="00412D57">
        <w:rPr>
          <w:rFonts w:ascii="Times New Roman" w:hAnsi="Times New Roman" w:cs="Times New Roman"/>
          <w:sz w:val="24"/>
          <w:szCs w:val="24"/>
        </w:rPr>
        <w:t>buvo</w:t>
      </w:r>
      <w:r w:rsidRPr="0095753F">
        <w:rPr>
          <w:rFonts w:ascii="Times New Roman" w:hAnsi="Times New Roman" w:cs="Times New Roman"/>
          <w:sz w:val="24"/>
          <w:szCs w:val="24"/>
        </w:rPr>
        <w:t xml:space="preserve"> </w:t>
      </w:r>
      <w:r w:rsidR="006A23C8" w:rsidRPr="0095753F">
        <w:rPr>
          <w:rFonts w:ascii="Times New Roman" w:hAnsi="Times New Roman" w:cs="Times New Roman"/>
          <w:sz w:val="24"/>
          <w:szCs w:val="24"/>
        </w:rPr>
        <w:t>prastesni</w:t>
      </w:r>
      <w:r w:rsidRPr="0095753F">
        <w:rPr>
          <w:rFonts w:ascii="Times New Roman" w:hAnsi="Times New Roman" w:cs="Times New Roman"/>
          <w:sz w:val="24"/>
          <w:szCs w:val="24"/>
        </w:rPr>
        <w:t xml:space="preserve"> </w:t>
      </w:r>
      <w:r w:rsidR="00412D57">
        <w:rPr>
          <w:rFonts w:ascii="Times New Roman" w:hAnsi="Times New Roman" w:cs="Times New Roman"/>
          <w:sz w:val="24"/>
          <w:szCs w:val="24"/>
        </w:rPr>
        <w:t>už</w:t>
      </w:r>
      <w:r w:rsidR="00436543" w:rsidRPr="0095753F">
        <w:rPr>
          <w:rFonts w:ascii="Times New Roman" w:hAnsi="Times New Roman" w:cs="Times New Roman"/>
          <w:sz w:val="24"/>
          <w:szCs w:val="24"/>
        </w:rPr>
        <w:t xml:space="preserve"> </w:t>
      </w:r>
      <w:r w:rsidRPr="0095753F">
        <w:rPr>
          <w:rFonts w:ascii="Times New Roman" w:hAnsi="Times New Roman" w:cs="Times New Roman"/>
          <w:sz w:val="24"/>
          <w:szCs w:val="24"/>
        </w:rPr>
        <w:t>bendr</w:t>
      </w:r>
      <w:r w:rsidR="0095753F" w:rsidRPr="0095753F">
        <w:rPr>
          <w:rFonts w:ascii="Times New Roman" w:hAnsi="Times New Roman" w:cs="Times New Roman"/>
          <w:sz w:val="24"/>
          <w:szCs w:val="24"/>
        </w:rPr>
        <w:t>ą</w:t>
      </w:r>
      <w:r w:rsidRPr="0095753F">
        <w:rPr>
          <w:rFonts w:ascii="Times New Roman" w:hAnsi="Times New Roman" w:cs="Times New Roman"/>
          <w:sz w:val="24"/>
          <w:szCs w:val="24"/>
        </w:rPr>
        <w:t xml:space="preserve"> Lietuvos rodikl</w:t>
      </w:r>
      <w:r w:rsidR="005F263C">
        <w:rPr>
          <w:rFonts w:ascii="Times New Roman" w:hAnsi="Times New Roman" w:cs="Times New Roman"/>
          <w:sz w:val="24"/>
          <w:szCs w:val="24"/>
        </w:rPr>
        <w:t>į</w:t>
      </w:r>
      <w:r w:rsidRPr="0095753F">
        <w:rPr>
          <w:rFonts w:ascii="Times New Roman" w:hAnsi="Times New Roman" w:cs="Times New Roman"/>
          <w:sz w:val="24"/>
          <w:szCs w:val="24"/>
        </w:rPr>
        <w:t xml:space="preserve"> (atitinkamai </w:t>
      </w:r>
      <w:r w:rsidR="0095753F" w:rsidRPr="0095753F">
        <w:rPr>
          <w:rFonts w:ascii="Times New Roman" w:hAnsi="Times New Roman" w:cs="Times New Roman"/>
          <w:sz w:val="24"/>
          <w:szCs w:val="24"/>
        </w:rPr>
        <w:t>201,0</w:t>
      </w:r>
      <w:r w:rsidRPr="0095753F">
        <w:rPr>
          <w:rFonts w:ascii="Times New Roman" w:hAnsi="Times New Roman" w:cs="Times New Roman"/>
          <w:sz w:val="24"/>
          <w:szCs w:val="24"/>
        </w:rPr>
        <w:t xml:space="preserve"> ir </w:t>
      </w:r>
      <w:r w:rsidR="0095753F" w:rsidRPr="0095753F">
        <w:rPr>
          <w:rFonts w:ascii="Times New Roman" w:hAnsi="Times New Roman" w:cs="Times New Roman"/>
          <w:sz w:val="24"/>
          <w:szCs w:val="24"/>
        </w:rPr>
        <w:t>171,5</w:t>
      </w:r>
      <w:r w:rsidRPr="0095753F">
        <w:rPr>
          <w:rFonts w:ascii="Times New Roman" w:hAnsi="Times New Roman" w:cs="Times New Roman"/>
          <w:sz w:val="24"/>
          <w:szCs w:val="24"/>
        </w:rPr>
        <w:t>).</w:t>
      </w:r>
    </w:p>
    <w:p w14:paraId="193AE719" w14:textId="77777777" w:rsidR="00DE28FC" w:rsidRPr="00DE28FC" w:rsidRDefault="00DE28FC" w:rsidP="003C32F2">
      <w:pPr>
        <w:spacing w:after="0" w:line="240" w:lineRule="auto"/>
        <w:jc w:val="both"/>
        <w:rPr>
          <w:rFonts w:ascii="Times New Roman" w:hAnsi="Times New Roman" w:cs="Times New Roman"/>
          <w:sz w:val="24"/>
          <w:szCs w:val="24"/>
        </w:rPr>
      </w:pPr>
    </w:p>
    <w:p w14:paraId="13F9F37C" w14:textId="38F2EA2C" w:rsidR="00DE28FC" w:rsidRDefault="00DE28FC" w:rsidP="003C32F2">
      <w:pPr>
        <w:spacing w:after="0" w:line="240" w:lineRule="auto"/>
        <w:jc w:val="both"/>
        <w:rPr>
          <w:rFonts w:ascii="Times New Roman" w:hAnsi="Times New Roman" w:cs="Times New Roman"/>
          <w:b/>
          <w:i/>
          <w:color w:val="000000"/>
          <w:sz w:val="24"/>
          <w:szCs w:val="24"/>
        </w:rPr>
      </w:pPr>
      <w:r w:rsidRPr="00DE28FC">
        <w:rPr>
          <w:rFonts w:ascii="Times New Roman" w:hAnsi="Times New Roman" w:cs="Times New Roman"/>
          <w:b/>
          <w:i/>
          <w:color w:val="000000"/>
          <w:sz w:val="24"/>
          <w:szCs w:val="24"/>
        </w:rPr>
        <w:t>Sveikata savivaldybėje</w:t>
      </w:r>
    </w:p>
    <w:p w14:paraId="5A0E64E9" w14:textId="77777777" w:rsidR="00DE28FC" w:rsidRPr="00DE28FC" w:rsidRDefault="00DE28FC" w:rsidP="003C32F2">
      <w:pPr>
        <w:spacing w:after="0" w:line="240" w:lineRule="auto"/>
        <w:jc w:val="both"/>
        <w:rPr>
          <w:rFonts w:ascii="Times New Roman" w:hAnsi="Times New Roman" w:cs="Times New Roman"/>
          <w:b/>
          <w:i/>
          <w:color w:val="000000"/>
          <w:sz w:val="24"/>
          <w:szCs w:val="24"/>
        </w:rPr>
      </w:pPr>
    </w:p>
    <w:p w14:paraId="169CD69E" w14:textId="399A4650" w:rsidR="004202EA" w:rsidRPr="00150B11" w:rsidRDefault="00DE28FC" w:rsidP="00E05CFE">
      <w:pPr>
        <w:spacing w:line="240" w:lineRule="auto"/>
        <w:ind w:firstLine="567"/>
        <w:jc w:val="both"/>
        <w:rPr>
          <w:rFonts w:ascii="Times New Roman" w:hAnsi="Times New Roman" w:cs="Times New Roman"/>
          <w:color w:val="FF0000"/>
          <w:sz w:val="24"/>
          <w:szCs w:val="24"/>
        </w:rPr>
      </w:pPr>
      <w:r w:rsidRPr="00AB7B61">
        <w:rPr>
          <w:rFonts w:ascii="Times New Roman" w:hAnsi="Times New Roman" w:cs="Times New Roman"/>
          <w:sz w:val="24"/>
          <w:szCs w:val="24"/>
        </w:rPr>
        <w:t>Analizuojant Kauno miesto savivaldybės gyventojų sveikatą, pastebėta, kad 202</w:t>
      </w:r>
      <w:r w:rsidR="00A468B0" w:rsidRPr="00AB7B61">
        <w:rPr>
          <w:rFonts w:ascii="Times New Roman" w:hAnsi="Times New Roman" w:cs="Times New Roman"/>
          <w:sz w:val="24"/>
          <w:szCs w:val="24"/>
        </w:rPr>
        <w:t>2</w:t>
      </w:r>
      <w:r w:rsidRPr="00AB7B61">
        <w:rPr>
          <w:rFonts w:ascii="Times New Roman" w:hAnsi="Times New Roman" w:cs="Times New Roman"/>
          <w:sz w:val="24"/>
          <w:szCs w:val="24"/>
        </w:rPr>
        <w:t xml:space="preserve"> m. </w:t>
      </w:r>
      <w:r w:rsidR="00B657AD" w:rsidRPr="00AB7B61">
        <w:rPr>
          <w:rFonts w:ascii="Times New Roman" w:hAnsi="Times New Roman" w:cs="Times New Roman"/>
          <w:sz w:val="24"/>
          <w:szCs w:val="24"/>
        </w:rPr>
        <w:t>padidėjo</w:t>
      </w:r>
      <w:r w:rsidRPr="00AB7B61">
        <w:rPr>
          <w:rFonts w:ascii="Times New Roman" w:hAnsi="Times New Roman" w:cs="Times New Roman"/>
          <w:sz w:val="24"/>
          <w:szCs w:val="24"/>
        </w:rPr>
        <w:t xml:space="preserve"> ligotumo infekcinėmis ir parazitinėmis ligomis (A00-B99) 10 000 gyv. rodiklis (</w:t>
      </w:r>
      <w:r w:rsidR="00B657AD" w:rsidRPr="00AB7B61">
        <w:rPr>
          <w:rFonts w:ascii="Times New Roman" w:hAnsi="Times New Roman" w:cs="Times New Roman"/>
          <w:sz w:val="24"/>
          <w:szCs w:val="24"/>
        </w:rPr>
        <w:t>1006,2</w:t>
      </w:r>
      <w:r w:rsidRPr="00AB7B61">
        <w:rPr>
          <w:rFonts w:ascii="Times New Roman" w:hAnsi="Times New Roman" w:cs="Times New Roman"/>
          <w:sz w:val="24"/>
          <w:szCs w:val="24"/>
        </w:rPr>
        <w:t xml:space="preserve">), </w:t>
      </w:r>
      <w:r w:rsidR="00A86961" w:rsidRPr="00AB7B61">
        <w:rPr>
          <w:rFonts w:ascii="Times New Roman" w:hAnsi="Times New Roman" w:cs="Times New Roman"/>
          <w:sz w:val="24"/>
          <w:szCs w:val="24"/>
        </w:rPr>
        <w:t>lyginant su 20</w:t>
      </w:r>
      <w:r w:rsidR="00BC3B4B" w:rsidRPr="00AB7B61">
        <w:rPr>
          <w:rFonts w:ascii="Times New Roman" w:hAnsi="Times New Roman" w:cs="Times New Roman"/>
          <w:sz w:val="24"/>
          <w:szCs w:val="24"/>
        </w:rPr>
        <w:t>2</w:t>
      </w:r>
      <w:r w:rsidR="00A468B0" w:rsidRPr="00AB7B61">
        <w:rPr>
          <w:rFonts w:ascii="Times New Roman" w:hAnsi="Times New Roman" w:cs="Times New Roman"/>
          <w:sz w:val="24"/>
          <w:szCs w:val="24"/>
        </w:rPr>
        <w:t>1</w:t>
      </w:r>
      <w:r w:rsidR="00A86961" w:rsidRPr="00AB7B61">
        <w:rPr>
          <w:rFonts w:ascii="Times New Roman" w:hAnsi="Times New Roman" w:cs="Times New Roman"/>
          <w:sz w:val="24"/>
          <w:szCs w:val="24"/>
        </w:rPr>
        <w:t xml:space="preserve"> m. (</w:t>
      </w:r>
      <w:r w:rsidR="00567A24" w:rsidRPr="00AB7B61">
        <w:rPr>
          <w:rFonts w:ascii="Times New Roman" w:hAnsi="Times New Roman" w:cs="Times New Roman"/>
          <w:sz w:val="24"/>
          <w:szCs w:val="24"/>
        </w:rPr>
        <w:t>727,1</w:t>
      </w:r>
      <w:r w:rsidR="00B744BB" w:rsidRPr="00AB7B61">
        <w:rPr>
          <w:rFonts w:ascii="Times New Roman" w:hAnsi="Times New Roman" w:cs="Times New Roman"/>
          <w:sz w:val="24"/>
          <w:szCs w:val="24"/>
        </w:rPr>
        <w:t xml:space="preserve">), </w:t>
      </w:r>
      <w:r w:rsidRPr="00AB7B61">
        <w:rPr>
          <w:rFonts w:ascii="Times New Roman" w:hAnsi="Times New Roman" w:cs="Times New Roman"/>
          <w:sz w:val="24"/>
          <w:szCs w:val="24"/>
        </w:rPr>
        <w:t>ta</w:t>
      </w:r>
      <w:r w:rsidR="00AB7B61">
        <w:rPr>
          <w:rFonts w:ascii="Times New Roman" w:hAnsi="Times New Roman" w:cs="Times New Roman"/>
          <w:sz w:val="24"/>
          <w:szCs w:val="24"/>
        </w:rPr>
        <w:t>ip pat</w:t>
      </w:r>
      <w:r w:rsidRPr="00AB7B61">
        <w:rPr>
          <w:rFonts w:ascii="Times New Roman" w:hAnsi="Times New Roman" w:cs="Times New Roman"/>
          <w:sz w:val="24"/>
          <w:szCs w:val="24"/>
        </w:rPr>
        <w:t xml:space="preserve"> šis rodiklis išliko didesnis už bendrą Lietuvos vidurkį (</w:t>
      </w:r>
      <w:r w:rsidR="002B4E3D">
        <w:rPr>
          <w:rFonts w:ascii="Times New Roman" w:hAnsi="Times New Roman" w:cs="Times New Roman"/>
          <w:sz w:val="24"/>
          <w:szCs w:val="24"/>
        </w:rPr>
        <w:t>812,1</w:t>
      </w:r>
      <w:r w:rsidRPr="00AB7B61">
        <w:rPr>
          <w:rFonts w:ascii="Times New Roman" w:hAnsi="Times New Roman" w:cs="Times New Roman"/>
          <w:sz w:val="24"/>
          <w:szCs w:val="24"/>
        </w:rPr>
        <w:t xml:space="preserve">). </w:t>
      </w:r>
      <w:r w:rsidRPr="002B4E3D">
        <w:rPr>
          <w:rFonts w:ascii="Times New Roman" w:hAnsi="Times New Roman" w:cs="Times New Roman"/>
          <w:sz w:val="24"/>
          <w:szCs w:val="24"/>
        </w:rPr>
        <w:t xml:space="preserve">Didžiausias ligotumas buvo žarnyno infekcinėmis ligomis (A00-A08). </w:t>
      </w:r>
      <w:r w:rsidRPr="00311F43">
        <w:rPr>
          <w:rFonts w:ascii="Times New Roman" w:hAnsi="Times New Roman" w:cs="Times New Roman"/>
          <w:sz w:val="24"/>
          <w:szCs w:val="24"/>
        </w:rPr>
        <w:t>Minėtu laikotarpiu Kaune taip pat mažėjo bendr</w:t>
      </w:r>
      <w:r w:rsidR="00523488" w:rsidRPr="00311F43">
        <w:rPr>
          <w:rFonts w:ascii="Times New Roman" w:hAnsi="Times New Roman" w:cs="Times New Roman"/>
          <w:sz w:val="24"/>
          <w:szCs w:val="24"/>
        </w:rPr>
        <w:t>o</w:t>
      </w:r>
      <w:r w:rsidRPr="00311F43">
        <w:rPr>
          <w:rFonts w:ascii="Times New Roman" w:hAnsi="Times New Roman" w:cs="Times New Roman"/>
          <w:sz w:val="24"/>
          <w:szCs w:val="24"/>
        </w:rPr>
        <w:t xml:space="preserve"> ligotum</w:t>
      </w:r>
      <w:r w:rsidR="00523488" w:rsidRPr="00311F43">
        <w:rPr>
          <w:rFonts w:ascii="Times New Roman" w:hAnsi="Times New Roman" w:cs="Times New Roman"/>
          <w:sz w:val="24"/>
          <w:szCs w:val="24"/>
        </w:rPr>
        <w:t>o</w:t>
      </w:r>
      <w:r w:rsidRPr="00311F43">
        <w:rPr>
          <w:rFonts w:ascii="Times New Roman" w:hAnsi="Times New Roman" w:cs="Times New Roman"/>
          <w:sz w:val="24"/>
          <w:szCs w:val="24"/>
        </w:rPr>
        <w:t xml:space="preserve"> kraujotakos sistemos ligomis (I00-I99) 10 000 gyv. rodiklis (atitinkamai </w:t>
      </w:r>
      <w:r w:rsidR="00506085" w:rsidRPr="00311F43">
        <w:rPr>
          <w:rFonts w:ascii="Times New Roman" w:hAnsi="Times New Roman" w:cs="Times New Roman"/>
          <w:sz w:val="24"/>
          <w:szCs w:val="24"/>
        </w:rPr>
        <w:t>2321,7</w:t>
      </w:r>
      <w:r w:rsidRPr="00311F43">
        <w:rPr>
          <w:rFonts w:ascii="Times New Roman" w:hAnsi="Times New Roman" w:cs="Times New Roman"/>
          <w:sz w:val="24"/>
          <w:szCs w:val="24"/>
        </w:rPr>
        <w:t xml:space="preserve"> ir </w:t>
      </w:r>
      <w:r w:rsidR="00311F43" w:rsidRPr="00311F43">
        <w:rPr>
          <w:rFonts w:ascii="Times New Roman" w:hAnsi="Times New Roman" w:cs="Times New Roman"/>
          <w:sz w:val="24"/>
          <w:szCs w:val="24"/>
        </w:rPr>
        <w:t>2331,0</w:t>
      </w:r>
      <w:r w:rsidRPr="00311F43">
        <w:rPr>
          <w:rFonts w:ascii="Times New Roman" w:hAnsi="Times New Roman" w:cs="Times New Roman"/>
          <w:sz w:val="24"/>
          <w:szCs w:val="24"/>
        </w:rPr>
        <w:t>), ta</w:t>
      </w:r>
      <w:r w:rsidR="00897F2E">
        <w:rPr>
          <w:rFonts w:ascii="Times New Roman" w:hAnsi="Times New Roman" w:cs="Times New Roman"/>
          <w:sz w:val="24"/>
          <w:szCs w:val="24"/>
        </w:rPr>
        <w:t>ip pat</w:t>
      </w:r>
      <w:r w:rsidRPr="00311F43">
        <w:rPr>
          <w:rFonts w:ascii="Times New Roman" w:hAnsi="Times New Roman" w:cs="Times New Roman"/>
          <w:sz w:val="24"/>
          <w:szCs w:val="24"/>
        </w:rPr>
        <w:t xml:space="preserve"> šis rodiklis buvo </w:t>
      </w:r>
      <w:r w:rsidR="00DD5338">
        <w:rPr>
          <w:rFonts w:ascii="Times New Roman" w:hAnsi="Times New Roman" w:cs="Times New Roman"/>
          <w:sz w:val="24"/>
          <w:szCs w:val="24"/>
        </w:rPr>
        <w:t>mažesnis</w:t>
      </w:r>
      <w:r w:rsidRPr="00311F43">
        <w:rPr>
          <w:rFonts w:ascii="Times New Roman" w:hAnsi="Times New Roman" w:cs="Times New Roman"/>
          <w:sz w:val="24"/>
          <w:szCs w:val="24"/>
        </w:rPr>
        <w:t xml:space="preserve"> už Lietuvos </w:t>
      </w:r>
      <w:r w:rsidR="00A94820" w:rsidRPr="00311F43">
        <w:rPr>
          <w:rFonts w:ascii="Times New Roman" w:hAnsi="Times New Roman" w:cs="Times New Roman"/>
          <w:sz w:val="24"/>
          <w:szCs w:val="24"/>
        </w:rPr>
        <w:t xml:space="preserve">vidurkį </w:t>
      </w:r>
      <w:r w:rsidRPr="00311F43">
        <w:rPr>
          <w:rFonts w:ascii="Times New Roman" w:hAnsi="Times New Roman" w:cs="Times New Roman"/>
          <w:sz w:val="24"/>
          <w:szCs w:val="24"/>
        </w:rPr>
        <w:t>(</w:t>
      </w:r>
      <w:r w:rsidR="00897F2E">
        <w:rPr>
          <w:rFonts w:ascii="Times New Roman" w:hAnsi="Times New Roman" w:cs="Times New Roman"/>
          <w:sz w:val="24"/>
          <w:szCs w:val="24"/>
        </w:rPr>
        <w:t>2485,6</w:t>
      </w:r>
      <w:r w:rsidRPr="00311F43">
        <w:rPr>
          <w:rFonts w:ascii="Times New Roman" w:hAnsi="Times New Roman" w:cs="Times New Roman"/>
          <w:sz w:val="24"/>
          <w:szCs w:val="24"/>
        </w:rPr>
        <w:t xml:space="preserve">). </w:t>
      </w:r>
      <w:r w:rsidRPr="001C0ED7">
        <w:rPr>
          <w:rFonts w:ascii="Times New Roman" w:hAnsi="Times New Roman" w:cs="Times New Roman"/>
          <w:sz w:val="24"/>
          <w:szCs w:val="24"/>
        </w:rPr>
        <w:t xml:space="preserve">Ligotumo kraujotakos sistemos ligomis grupėje didžiausias ligotumas buvo </w:t>
      </w:r>
      <w:proofErr w:type="spellStart"/>
      <w:r w:rsidRPr="001C0ED7">
        <w:rPr>
          <w:rFonts w:ascii="Times New Roman" w:hAnsi="Times New Roman" w:cs="Times New Roman"/>
          <w:sz w:val="24"/>
          <w:szCs w:val="24"/>
        </w:rPr>
        <w:t>hipertenzinėmis</w:t>
      </w:r>
      <w:proofErr w:type="spellEnd"/>
      <w:r w:rsidRPr="001C0ED7">
        <w:rPr>
          <w:rFonts w:ascii="Times New Roman" w:hAnsi="Times New Roman" w:cs="Times New Roman"/>
          <w:sz w:val="24"/>
          <w:szCs w:val="24"/>
        </w:rPr>
        <w:t xml:space="preserve"> ligomis (I10-I115) ir </w:t>
      </w:r>
      <w:r w:rsidR="004804FB" w:rsidRPr="001C0ED7">
        <w:rPr>
          <w:rFonts w:ascii="Times New Roman" w:hAnsi="Times New Roman" w:cs="Times New Roman"/>
          <w:sz w:val="24"/>
          <w:szCs w:val="24"/>
        </w:rPr>
        <w:t>išemine</w:t>
      </w:r>
      <w:r w:rsidRPr="001C0ED7">
        <w:rPr>
          <w:rFonts w:ascii="Times New Roman" w:hAnsi="Times New Roman" w:cs="Times New Roman"/>
          <w:sz w:val="24"/>
          <w:szCs w:val="24"/>
        </w:rPr>
        <w:t xml:space="preserve"> širdies liga (I20-I22). </w:t>
      </w:r>
      <w:r w:rsidRPr="00C75253">
        <w:rPr>
          <w:rFonts w:ascii="Times New Roman" w:hAnsi="Times New Roman" w:cs="Times New Roman"/>
          <w:sz w:val="24"/>
          <w:szCs w:val="24"/>
        </w:rPr>
        <w:t>202</w:t>
      </w:r>
      <w:r w:rsidR="005F6DDE" w:rsidRPr="00C75253">
        <w:rPr>
          <w:rFonts w:ascii="Times New Roman" w:hAnsi="Times New Roman" w:cs="Times New Roman"/>
          <w:sz w:val="24"/>
          <w:szCs w:val="24"/>
        </w:rPr>
        <w:t>2</w:t>
      </w:r>
      <w:r w:rsidRPr="00C75253">
        <w:rPr>
          <w:rFonts w:ascii="Times New Roman" w:hAnsi="Times New Roman" w:cs="Times New Roman"/>
          <w:sz w:val="24"/>
          <w:szCs w:val="24"/>
        </w:rPr>
        <w:t xml:space="preserve"> m.</w:t>
      </w:r>
      <w:r w:rsidR="00EE1987" w:rsidRPr="00C75253">
        <w:rPr>
          <w:rFonts w:ascii="Times New Roman" w:hAnsi="Times New Roman" w:cs="Times New Roman"/>
          <w:sz w:val="24"/>
          <w:szCs w:val="24"/>
        </w:rPr>
        <w:t xml:space="preserve"> </w:t>
      </w:r>
      <w:r w:rsidR="007F4EFE" w:rsidRPr="00C75253">
        <w:rPr>
          <w:rFonts w:ascii="Times New Roman" w:hAnsi="Times New Roman" w:cs="Times New Roman"/>
          <w:sz w:val="24"/>
          <w:szCs w:val="24"/>
        </w:rPr>
        <w:t>padidėjo</w:t>
      </w:r>
      <w:r w:rsidRPr="00C75253">
        <w:rPr>
          <w:rFonts w:ascii="Times New Roman" w:hAnsi="Times New Roman" w:cs="Times New Roman"/>
          <w:sz w:val="24"/>
          <w:szCs w:val="24"/>
        </w:rPr>
        <w:t xml:space="preserve"> ligotumo kvėpavimo sistemos ligomis (J00-J99) 10 000 gyv. rodiklis (</w:t>
      </w:r>
      <w:r w:rsidR="007F4EFE" w:rsidRPr="00C75253">
        <w:rPr>
          <w:rFonts w:ascii="Times New Roman" w:hAnsi="Times New Roman" w:cs="Times New Roman"/>
          <w:sz w:val="24"/>
          <w:szCs w:val="24"/>
        </w:rPr>
        <w:t>2600,3</w:t>
      </w:r>
      <w:r w:rsidRPr="00C75253">
        <w:rPr>
          <w:rFonts w:ascii="Times New Roman" w:hAnsi="Times New Roman" w:cs="Times New Roman"/>
          <w:sz w:val="24"/>
          <w:szCs w:val="24"/>
        </w:rPr>
        <w:t>; 20</w:t>
      </w:r>
      <w:r w:rsidR="00CD7626" w:rsidRPr="00C75253">
        <w:rPr>
          <w:rFonts w:ascii="Times New Roman" w:hAnsi="Times New Roman" w:cs="Times New Roman"/>
          <w:sz w:val="24"/>
          <w:szCs w:val="24"/>
        </w:rPr>
        <w:t>2</w:t>
      </w:r>
      <w:r w:rsidR="007F4EFE" w:rsidRPr="00C75253">
        <w:rPr>
          <w:rFonts w:ascii="Times New Roman" w:hAnsi="Times New Roman" w:cs="Times New Roman"/>
          <w:sz w:val="24"/>
          <w:szCs w:val="24"/>
        </w:rPr>
        <w:t>1</w:t>
      </w:r>
      <w:r w:rsidRPr="00C75253">
        <w:rPr>
          <w:rFonts w:ascii="Times New Roman" w:hAnsi="Times New Roman" w:cs="Times New Roman"/>
          <w:sz w:val="24"/>
          <w:szCs w:val="24"/>
        </w:rPr>
        <w:t xml:space="preserve"> m. – </w:t>
      </w:r>
      <w:r w:rsidR="007F4EFE" w:rsidRPr="00C75253">
        <w:rPr>
          <w:rFonts w:ascii="Times New Roman" w:hAnsi="Times New Roman" w:cs="Times New Roman"/>
          <w:sz w:val="24"/>
          <w:szCs w:val="24"/>
        </w:rPr>
        <w:t>2119,5</w:t>
      </w:r>
      <w:r w:rsidRPr="00C75253">
        <w:rPr>
          <w:rFonts w:ascii="Times New Roman" w:hAnsi="Times New Roman" w:cs="Times New Roman"/>
          <w:sz w:val="24"/>
          <w:szCs w:val="24"/>
        </w:rPr>
        <w:t>). Dažniausiai pasitaikančios kvėpavimo sistemos ligos buvo ūminės viršutinių kvėpavimo takų infekcijos, gripas (J00-J11</w:t>
      </w:r>
      <w:r w:rsidRPr="007E6F8D">
        <w:rPr>
          <w:rFonts w:ascii="Times New Roman" w:hAnsi="Times New Roman" w:cs="Times New Roman"/>
          <w:sz w:val="24"/>
          <w:szCs w:val="24"/>
        </w:rPr>
        <w:t>). Kauniečių skaičius, kuriems buvo užregistruot</w:t>
      </w:r>
      <w:r w:rsidR="004804FB" w:rsidRPr="007E6F8D">
        <w:rPr>
          <w:rFonts w:ascii="Times New Roman" w:hAnsi="Times New Roman" w:cs="Times New Roman"/>
          <w:sz w:val="24"/>
          <w:szCs w:val="24"/>
        </w:rPr>
        <w:t>os</w:t>
      </w:r>
      <w:r w:rsidRPr="007E6F8D">
        <w:rPr>
          <w:rFonts w:ascii="Times New Roman" w:hAnsi="Times New Roman" w:cs="Times New Roman"/>
          <w:sz w:val="24"/>
          <w:szCs w:val="24"/>
        </w:rPr>
        <w:t xml:space="preserve"> traum</w:t>
      </w:r>
      <w:r w:rsidR="004804FB" w:rsidRPr="007E6F8D">
        <w:rPr>
          <w:rFonts w:ascii="Times New Roman" w:hAnsi="Times New Roman" w:cs="Times New Roman"/>
          <w:sz w:val="24"/>
          <w:szCs w:val="24"/>
        </w:rPr>
        <w:t>os</w:t>
      </w:r>
      <w:r w:rsidRPr="007E6F8D">
        <w:rPr>
          <w:rFonts w:ascii="Times New Roman" w:hAnsi="Times New Roman" w:cs="Times New Roman"/>
          <w:sz w:val="24"/>
          <w:szCs w:val="24"/>
        </w:rPr>
        <w:t xml:space="preserve"> (S00-T98)</w:t>
      </w:r>
      <w:r w:rsidR="00F573C6" w:rsidRPr="007E6F8D">
        <w:rPr>
          <w:rFonts w:ascii="Times New Roman" w:hAnsi="Times New Roman" w:cs="Times New Roman"/>
          <w:sz w:val="24"/>
          <w:szCs w:val="24"/>
        </w:rPr>
        <w:t>,</w:t>
      </w:r>
      <w:r w:rsidRPr="007E6F8D">
        <w:rPr>
          <w:rFonts w:ascii="Times New Roman" w:hAnsi="Times New Roman" w:cs="Times New Roman"/>
          <w:sz w:val="24"/>
          <w:szCs w:val="24"/>
        </w:rPr>
        <w:t xml:space="preserve"> 202</w:t>
      </w:r>
      <w:r w:rsidR="00D327E1" w:rsidRPr="007E6F8D">
        <w:rPr>
          <w:rFonts w:ascii="Times New Roman" w:hAnsi="Times New Roman" w:cs="Times New Roman"/>
          <w:sz w:val="24"/>
          <w:szCs w:val="24"/>
        </w:rPr>
        <w:t>2</w:t>
      </w:r>
      <w:r w:rsidRPr="007E6F8D">
        <w:rPr>
          <w:rFonts w:ascii="Times New Roman" w:hAnsi="Times New Roman" w:cs="Times New Roman"/>
          <w:sz w:val="24"/>
          <w:szCs w:val="24"/>
        </w:rPr>
        <w:t xml:space="preserve"> m. </w:t>
      </w:r>
      <w:r w:rsidR="007E6F8D" w:rsidRPr="007E6F8D">
        <w:rPr>
          <w:rFonts w:ascii="Times New Roman" w:hAnsi="Times New Roman" w:cs="Times New Roman"/>
          <w:sz w:val="24"/>
          <w:szCs w:val="24"/>
        </w:rPr>
        <w:t>sumažėjo</w:t>
      </w:r>
      <w:r w:rsidRPr="007E6F8D">
        <w:rPr>
          <w:rFonts w:ascii="Times New Roman" w:hAnsi="Times New Roman" w:cs="Times New Roman"/>
          <w:sz w:val="24"/>
          <w:szCs w:val="24"/>
        </w:rPr>
        <w:t xml:space="preserve"> ir siekė </w:t>
      </w:r>
      <w:r w:rsidR="00D327E1" w:rsidRPr="007E6F8D">
        <w:rPr>
          <w:rFonts w:ascii="Times New Roman" w:hAnsi="Times New Roman" w:cs="Times New Roman"/>
          <w:sz w:val="24"/>
          <w:szCs w:val="24"/>
        </w:rPr>
        <w:t>1280,2</w:t>
      </w:r>
      <w:r w:rsidRPr="007E6F8D">
        <w:rPr>
          <w:rFonts w:ascii="Times New Roman" w:hAnsi="Times New Roman" w:cs="Times New Roman"/>
          <w:sz w:val="24"/>
          <w:szCs w:val="24"/>
        </w:rPr>
        <w:t>/10 000 gyv. (20</w:t>
      </w:r>
      <w:r w:rsidR="00882472" w:rsidRPr="007E6F8D">
        <w:rPr>
          <w:rFonts w:ascii="Times New Roman" w:hAnsi="Times New Roman" w:cs="Times New Roman"/>
          <w:sz w:val="24"/>
          <w:szCs w:val="24"/>
        </w:rPr>
        <w:t>2</w:t>
      </w:r>
      <w:r w:rsidR="00D327E1" w:rsidRPr="007E6F8D">
        <w:rPr>
          <w:rFonts w:ascii="Times New Roman" w:hAnsi="Times New Roman" w:cs="Times New Roman"/>
          <w:sz w:val="24"/>
          <w:szCs w:val="24"/>
        </w:rPr>
        <w:t>1</w:t>
      </w:r>
      <w:r w:rsidRPr="007E6F8D">
        <w:rPr>
          <w:rFonts w:ascii="Times New Roman" w:hAnsi="Times New Roman" w:cs="Times New Roman"/>
          <w:sz w:val="24"/>
          <w:szCs w:val="24"/>
        </w:rPr>
        <w:t xml:space="preserve"> m. – </w:t>
      </w:r>
      <w:r w:rsidR="00882472" w:rsidRPr="007E6F8D">
        <w:rPr>
          <w:rFonts w:ascii="Times New Roman" w:hAnsi="Times New Roman" w:cs="Times New Roman"/>
          <w:sz w:val="24"/>
          <w:szCs w:val="24"/>
        </w:rPr>
        <w:t>135</w:t>
      </w:r>
      <w:r w:rsidR="007E6F8D" w:rsidRPr="007E6F8D">
        <w:rPr>
          <w:rFonts w:ascii="Times New Roman" w:hAnsi="Times New Roman" w:cs="Times New Roman"/>
          <w:sz w:val="24"/>
          <w:szCs w:val="24"/>
        </w:rPr>
        <w:t>0,8</w:t>
      </w:r>
      <w:r w:rsidRPr="007E6F8D">
        <w:rPr>
          <w:rFonts w:ascii="Times New Roman" w:hAnsi="Times New Roman" w:cs="Times New Roman"/>
          <w:sz w:val="24"/>
          <w:szCs w:val="24"/>
        </w:rPr>
        <w:t xml:space="preserve">/10 000 gyv.). </w:t>
      </w:r>
      <w:r w:rsidRPr="00836456">
        <w:rPr>
          <w:rFonts w:ascii="Times New Roman" w:hAnsi="Times New Roman" w:cs="Times New Roman"/>
          <w:sz w:val="24"/>
          <w:szCs w:val="24"/>
        </w:rPr>
        <w:t>Dažniausiai patiriamos traumos buvo klubų, kojų (S70-S99), pečių lanko, rankos (S40-S69) bei galvos sužalojimai (S00-S09).</w:t>
      </w:r>
    </w:p>
    <w:p w14:paraId="0760F44E" w14:textId="2D88FE86" w:rsidR="00DE28FC" w:rsidRDefault="00DE28FC">
      <w:pPr>
        <w:rPr>
          <w:rFonts w:ascii="Times New Roman" w:hAnsi="Times New Roman" w:cs="Times New Roman"/>
          <w:sz w:val="24"/>
          <w:szCs w:val="24"/>
        </w:rPr>
      </w:pPr>
      <w:r>
        <w:rPr>
          <w:rFonts w:ascii="Times New Roman" w:hAnsi="Times New Roman" w:cs="Times New Roman"/>
          <w:sz w:val="24"/>
          <w:szCs w:val="24"/>
        </w:rPr>
        <w:br w:type="page"/>
      </w:r>
    </w:p>
    <w:p w14:paraId="12872237" w14:textId="0184F032" w:rsidR="00722312" w:rsidRDefault="00722312" w:rsidP="000C4563">
      <w:pPr>
        <w:pStyle w:val="Heading1"/>
        <w:spacing w:before="0"/>
      </w:pPr>
      <w:bookmarkStart w:id="3" w:name="_Toc148705237"/>
      <w:r w:rsidRPr="00722312">
        <w:lastRenderedPageBreak/>
        <w:t>202</w:t>
      </w:r>
      <w:r w:rsidR="008043DF">
        <w:t>2</w:t>
      </w:r>
      <w:r w:rsidRPr="00722312">
        <w:t xml:space="preserve"> METŲ KAUNO M. SVEIKATOS IR SU SVEIKATA SUSIJUSIŲ RODIKLIŲ PROFILIS</w:t>
      </w:r>
      <w:bookmarkEnd w:id="3"/>
    </w:p>
    <w:p w14:paraId="163255CF" w14:textId="77777777" w:rsidR="0000791E" w:rsidRPr="0000791E" w:rsidRDefault="0000791E" w:rsidP="0000791E">
      <w:pPr>
        <w:spacing w:after="0"/>
        <w:rPr>
          <w:rFonts w:ascii="Times New Roman" w:hAnsi="Times New Roman" w:cs="Times New Roman"/>
          <w:sz w:val="24"/>
          <w:szCs w:val="24"/>
        </w:rPr>
      </w:pPr>
    </w:p>
    <w:p w14:paraId="0C5D182B" w14:textId="6170939A" w:rsidR="00452502" w:rsidRPr="00452502" w:rsidRDefault="00E90C95" w:rsidP="00A335E9">
      <w:pPr>
        <w:spacing w:after="0" w:line="240" w:lineRule="auto"/>
        <w:rPr>
          <w:rFonts w:ascii="Times New Roman" w:hAnsi="Times New Roman" w:cs="Times New Roman"/>
          <w:b/>
          <w:color w:val="000000"/>
          <w:sz w:val="24"/>
          <w:szCs w:val="24"/>
        </w:rPr>
      </w:pPr>
      <w:r w:rsidRPr="00E90C95">
        <w:rPr>
          <w:noProof/>
        </w:rPr>
        <w:drawing>
          <wp:inline distT="0" distB="0" distL="0" distR="0" wp14:anchorId="160B8793" wp14:editId="4A0B331D">
            <wp:extent cx="612013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180975"/>
                    </a:xfrm>
                    <a:prstGeom prst="rect">
                      <a:avLst/>
                    </a:prstGeom>
                    <a:noFill/>
                    <a:ln>
                      <a:noFill/>
                    </a:ln>
                  </pic:spPr>
                </pic:pic>
              </a:graphicData>
            </a:graphic>
          </wp:inline>
        </w:drawing>
      </w:r>
      <w:bookmarkStart w:id="4" w:name="_Hlk88594338"/>
    </w:p>
    <w:p w14:paraId="3371BE24" w14:textId="1271B7D8" w:rsidR="005F2B1E" w:rsidRDefault="005F2B1E" w:rsidP="00A335E9">
      <w:pPr>
        <w:spacing w:after="0" w:line="240" w:lineRule="auto"/>
        <w:rPr>
          <w:rFonts w:ascii="Times New Roman" w:hAnsi="Times New Roman" w:cs="Times New Roman"/>
          <w:bCs/>
          <w:color w:val="000000"/>
          <w:sz w:val="20"/>
          <w:szCs w:val="20"/>
        </w:rPr>
      </w:pPr>
      <w:r w:rsidRPr="00F1206B">
        <w:rPr>
          <w:rFonts w:ascii="Times New Roman" w:hAnsi="Times New Roman" w:cs="Times New Roman"/>
          <w:bCs/>
          <w:color w:val="000000"/>
          <w:sz w:val="20"/>
          <w:szCs w:val="20"/>
        </w:rPr>
        <w:t xml:space="preserve">SMR – </w:t>
      </w:r>
      <w:r w:rsidR="00F1206B" w:rsidRPr="00F1206B">
        <w:rPr>
          <w:rFonts w:ascii="Times New Roman" w:hAnsi="Times New Roman" w:cs="Times New Roman"/>
          <w:bCs/>
          <w:color w:val="000000"/>
          <w:sz w:val="20"/>
          <w:szCs w:val="20"/>
        </w:rPr>
        <w:t>standartizuotas mirtingum</w:t>
      </w:r>
      <w:r w:rsidR="00BE4AB2">
        <w:rPr>
          <w:rFonts w:ascii="Times New Roman" w:hAnsi="Times New Roman" w:cs="Times New Roman"/>
          <w:bCs/>
          <w:color w:val="000000"/>
          <w:sz w:val="20"/>
          <w:szCs w:val="20"/>
        </w:rPr>
        <w:t>o santykis</w:t>
      </w:r>
    </w:p>
    <w:tbl>
      <w:tblPr>
        <w:tblW w:w="0" w:type="auto"/>
        <w:tblCellMar>
          <w:left w:w="0" w:type="dxa"/>
          <w:right w:w="0" w:type="dxa"/>
        </w:tblCellMar>
        <w:tblLook w:val="0000" w:firstRow="0" w:lastRow="0" w:firstColumn="0" w:lastColumn="0" w:noHBand="0" w:noVBand="0"/>
      </w:tblPr>
      <w:tblGrid>
        <w:gridCol w:w="9638"/>
      </w:tblGrid>
      <w:tr w:rsidR="004E6566" w14:paraId="32994251" w14:textId="77777777" w:rsidTr="00F4577C">
        <w:tc>
          <w:tcPr>
            <w:tcW w:w="1020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20"/>
              <w:gridCol w:w="481"/>
              <w:gridCol w:w="598"/>
              <w:gridCol w:w="660"/>
              <w:gridCol w:w="644"/>
              <w:gridCol w:w="476"/>
              <w:gridCol w:w="476"/>
              <w:gridCol w:w="598"/>
              <w:gridCol w:w="3191"/>
              <w:gridCol w:w="476"/>
            </w:tblGrid>
            <w:tr w:rsidR="002E65A2" w:rsidRPr="006764EA" w14:paraId="72DDAFE7" w14:textId="77777777" w:rsidTr="00AB3D24">
              <w:trPr>
                <w:trHeight w:val="205"/>
              </w:trPr>
              <w:tc>
                <w:tcPr>
                  <w:tcW w:w="2607"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2245193" w14:textId="77777777" w:rsidR="002E65A2" w:rsidRPr="006764EA" w:rsidRDefault="002E65A2" w:rsidP="002E65A2">
                  <w:pPr>
                    <w:spacing w:after="0" w:line="240" w:lineRule="auto"/>
                    <w:jc w:val="center"/>
                    <w:rPr>
                      <w:rFonts w:ascii="Times New Roman" w:hAnsi="Times New Roman" w:cs="Times New Roman"/>
                    </w:rPr>
                  </w:pPr>
                  <w:r w:rsidRPr="006764EA">
                    <w:rPr>
                      <w:rFonts w:ascii="Times New Roman" w:eastAsia="Times New Roman" w:hAnsi="Times New Roman" w:cs="Times New Roman"/>
                      <w:color w:val="000000"/>
                      <w:sz w:val="16"/>
                    </w:rPr>
                    <w:t>Rodiklio pavadinimas</w:t>
                  </w:r>
                </w:p>
              </w:tc>
              <w:tc>
                <w:tcPr>
                  <w:tcW w:w="510" w:type="dxa"/>
                  <w:gridSpan w:val="5"/>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5A3763" w14:textId="77777777" w:rsidR="002E65A2" w:rsidRPr="006764EA" w:rsidRDefault="002E65A2" w:rsidP="002E65A2">
                  <w:pPr>
                    <w:spacing w:after="0" w:line="240" w:lineRule="auto"/>
                    <w:jc w:val="center"/>
                    <w:rPr>
                      <w:rFonts w:ascii="Times New Roman" w:hAnsi="Times New Roman" w:cs="Times New Roman"/>
                    </w:rPr>
                  </w:pPr>
                  <w:r w:rsidRPr="006764EA">
                    <w:rPr>
                      <w:rFonts w:ascii="Times New Roman" w:eastAsia="Times New Roman" w:hAnsi="Times New Roman" w:cs="Times New Roman"/>
                      <w:color w:val="000000"/>
                      <w:sz w:val="16"/>
                    </w:rPr>
                    <w:t>Savivaldybės reikšmės</w:t>
                  </w:r>
                </w:p>
              </w:tc>
              <w:tc>
                <w:tcPr>
                  <w:tcW w:w="510"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0BB9A5" w14:textId="77777777" w:rsidR="002E65A2" w:rsidRPr="006764EA" w:rsidRDefault="002E65A2" w:rsidP="002E65A2">
                  <w:pPr>
                    <w:spacing w:after="0" w:line="240" w:lineRule="auto"/>
                    <w:jc w:val="center"/>
                    <w:rPr>
                      <w:rFonts w:ascii="Times New Roman" w:hAnsi="Times New Roman" w:cs="Times New Roman"/>
                    </w:rPr>
                  </w:pPr>
                  <w:r w:rsidRPr="006764EA">
                    <w:rPr>
                      <w:rFonts w:ascii="Times New Roman" w:eastAsia="Times New Roman" w:hAnsi="Times New Roman" w:cs="Times New Roman"/>
                      <w:color w:val="000000"/>
                      <w:sz w:val="16"/>
                    </w:rPr>
                    <w:t>Lietuvos reikšmės</w:t>
                  </w:r>
                </w:p>
              </w:tc>
            </w:tr>
            <w:tr w:rsidR="002E65A2" w:rsidRPr="006764EA" w14:paraId="74C81C9C" w14:textId="77777777" w:rsidTr="00AB3D24">
              <w:trPr>
                <w:trHeight w:val="432"/>
              </w:trPr>
              <w:tc>
                <w:tcPr>
                  <w:tcW w:w="2607"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DB21D44" w14:textId="77777777" w:rsidR="002E65A2" w:rsidRPr="006764EA" w:rsidRDefault="002E65A2" w:rsidP="002E65A2">
                  <w:pPr>
                    <w:spacing w:after="0" w:line="240" w:lineRule="auto"/>
                    <w:rPr>
                      <w:rFonts w:ascii="Times New Roman" w:hAnsi="Times New Roman" w:cs="Times New Roman"/>
                      <w:sz w:val="0"/>
                    </w:rPr>
                  </w:pP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19865A" w14:textId="77777777" w:rsidR="002E65A2" w:rsidRPr="006764EA" w:rsidRDefault="002E65A2" w:rsidP="002E65A2">
                  <w:pPr>
                    <w:spacing w:after="0" w:line="240" w:lineRule="auto"/>
                    <w:jc w:val="center"/>
                    <w:rPr>
                      <w:rFonts w:ascii="Times New Roman" w:hAnsi="Times New Roman" w:cs="Times New Roman"/>
                    </w:rPr>
                  </w:pPr>
                  <w:proofErr w:type="spellStart"/>
                  <w:r w:rsidRPr="006764EA">
                    <w:rPr>
                      <w:rFonts w:ascii="Times New Roman" w:eastAsia="Times New Roman" w:hAnsi="Times New Roman" w:cs="Times New Roman"/>
                      <w:color w:val="000000"/>
                      <w:sz w:val="16"/>
                    </w:rPr>
                    <w:t>Tend</w:t>
                  </w:r>
                  <w:proofErr w:type="spellEnd"/>
                  <w:r w:rsidRPr="006764EA">
                    <w:rPr>
                      <w:rFonts w:ascii="Times New Roman" w:eastAsia="Times New Roman" w:hAnsi="Times New Roman" w:cs="Times New Roman"/>
                      <w:color w:val="000000"/>
                      <w:sz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4423ED" w14:textId="77777777" w:rsidR="002E65A2" w:rsidRPr="006764EA" w:rsidRDefault="002E65A2" w:rsidP="002E65A2">
                  <w:pPr>
                    <w:spacing w:after="0" w:line="240" w:lineRule="auto"/>
                    <w:jc w:val="center"/>
                    <w:rPr>
                      <w:rFonts w:ascii="Times New Roman" w:hAnsi="Times New Roman" w:cs="Times New Roman"/>
                    </w:rPr>
                  </w:pPr>
                  <w:proofErr w:type="spellStart"/>
                  <w:r w:rsidRPr="006764EA">
                    <w:rPr>
                      <w:rFonts w:ascii="Times New Roman" w:eastAsia="Times New Roman" w:hAnsi="Times New Roman" w:cs="Times New Roman"/>
                      <w:color w:val="000000"/>
                      <w:sz w:val="16"/>
                    </w:rPr>
                    <w:t>Rod</w:t>
                  </w:r>
                  <w:proofErr w:type="spellEnd"/>
                  <w:r w:rsidRPr="006764EA">
                    <w:rPr>
                      <w:rFonts w:ascii="Times New Roman" w:eastAsia="Times New Roman" w:hAnsi="Times New Roman" w:cs="Times New Roman"/>
                      <w:color w:val="000000"/>
                      <w:sz w:val="16"/>
                    </w:rPr>
                    <w:t>.</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233768" w14:textId="77777777" w:rsidR="002E65A2" w:rsidRPr="006764EA" w:rsidRDefault="002E65A2" w:rsidP="002E65A2">
                  <w:pPr>
                    <w:spacing w:after="0" w:line="240" w:lineRule="auto"/>
                    <w:jc w:val="center"/>
                    <w:rPr>
                      <w:rFonts w:ascii="Times New Roman" w:hAnsi="Times New Roman" w:cs="Times New Roman"/>
                    </w:rPr>
                  </w:pPr>
                  <w:r w:rsidRPr="006764EA">
                    <w:rPr>
                      <w:rFonts w:ascii="Times New Roman" w:eastAsia="Times New Roman" w:hAnsi="Times New Roman" w:cs="Times New Roman"/>
                      <w:color w:val="000000"/>
                      <w:sz w:val="16"/>
                    </w:rPr>
                    <w:t>Kiekis</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115171" w14:textId="77777777" w:rsidR="002E65A2" w:rsidRPr="006764EA" w:rsidRDefault="002E65A2" w:rsidP="002E65A2">
                  <w:pPr>
                    <w:spacing w:after="0" w:line="240" w:lineRule="auto"/>
                    <w:jc w:val="center"/>
                    <w:rPr>
                      <w:rFonts w:ascii="Times New Roman" w:hAnsi="Times New Roman" w:cs="Times New Roman"/>
                    </w:rPr>
                  </w:pPr>
                  <w:r w:rsidRPr="006764EA">
                    <w:rPr>
                      <w:rFonts w:ascii="Times New Roman" w:eastAsia="Times New Roman" w:hAnsi="Times New Roman" w:cs="Times New Roman"/>
                      <w:color w:val="000000"/>
                      <w:sz w:val="16"/>
                    </w:rPr>
                    <w:t>3 metų vidurkis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6E52E4" w14:textId="77777777" w:rsidR="002E65A2" w:rsidRPr="006764EA" w:rsidRDefault="002E65A2" w:rsidP="002E65A2">
                  <w:pPr>
                    <w:spacing w:after="0" w:line="240" w:lineRule="auto"/>
                    <w:jc w:val="center"/>
                    <w:rPr>
                      <w:rFonts w:ascii="Times New Roman" w:hAnsi="Times New Roman" w:cs="Times New Roman"/>
                    </w:rPr>
                  </w:pPr>
                  <w:proofErr w:type="spellStart"/>
                  <w:r w:rsidRPr="006764EA">
                    <w:rPr>
                      <w:rFonts w:ascii="Times New Roman" w:eastAsia="Times New Roman" w:hAnsi="Times New Roman" w:cs="Times New Roman"/>
                      <w:color w:val="000000"/>
                      <w:sz w:val="16"/>
                    </w:rPr>
                    <w:t>Sant</w:t>
                  </w:r>
                  <w:proofErr w:type="spellEnd"/>
                  <w:r w:rsidRPr="006764EA">
                    <w:rPr>
                      <w:rFonts w:ascii="Times New Roman" w:eastAsia="Times New Roman" w:hAnsi="Times New Roman" w:cs="Times New Roman"/>
                      <w:color w:val="000000"/>
                      <w:sz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EAB9A" w14:textId="77777777" w:rsidR="002E65A2" w:rsidRPr="006764EA" w:rsidRDefault="002E65A2" w:rsidP="002E65A2">
                  <w:pPr>
                    <w:spacing w:after="0" w:line="240" w:lineRule="auto"/>
                    <w:jc w:val="center"/>
                    <w:rPr>
                      <w:rFonts w:ascii="Times New Roman" w:hAnsi="Times New Roman" w:cs="Times New Roman"/>
                    </w:rPr>
                  </w:pPr>
                  <w:proofErr w:type="spellStart"/>
                  <w:r w:rsidRPr="006764EA">
                    <w:rPr>
                      <w:rFonts w:ascii="Times New Roman" w:eastAsia="Times New Roman" w:hAnsi="Times New Roman" w:cs="Times New Roman"/>
                      <w:color w:val="000000"/>
                      <w:sz w:val="16"/>
                    </w:rPr>
                    <w:t>Rod</w:t>
                  </w:r>
                  <w:proofErr w:type="spellEnd"/>
                  <w:r w:rsidRPr="006764EA">
                    <w:rPr>
                      <w:rFonts w:ascii="Times New Roman" w:eastAsia="Times New Roman" w:hAnsi="Times New Roman" w:cs="Times New Roman"/>
                      <w:color w:val="000000"/>
                      <w:sz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BA0451" w14:textId="77777777" w:rsidR="002E65A2" w:rsidRPr="006764EA" w:rsidRDefault="002E65A2" w:rsidP="002E65A2">
                  <w:pPr>
                    <w:spacing w:after="0" w:line="240" w:lineRule="auto"/>
                    <w:jc w:val="center"/>
                    <w:rPr>
                      <w:rFonts w:ascii="Times New Roman" w:hAnsi="Times New Roman" w:cs="Times New Roman"/>
                    </w:rPr>
                  </w:pPr>
                  <w:proofErr w:type="spellStart"/>
                  <w:r w:rsidRPr="006764EA">
                    <w:rPr>
                      <w:rFonts w:ascii="Times New Roman" w:eastAsia="Times New Roman" w:hAnsi="Times New Roman" w:cs="Times New Roman"/>
                      <w:color w:val="000000"/>
                      <w:sz w:val="16"/>
                    </w:rPr>
                    <w:t>Blog</w:t>
                  </w:r>
                  <w:proofErr w:type="spellEnd"/>
                  <w:r w:rsidRPr="006764EA">
                    <w:rPr>
                      <w:rFonts w:ascii="Times New Roman" w:eastAsia="Times New Roman" w:hAnsi="Times New Roman" w:cs="Times New Roman"/>
                      <w:color w:val="000000"/>
                      <w:sz w:val="16"/>
                    </w:rPr>
                    <w:t>.</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447B4E" w14:textId="77777777" w:rsidR="002E65A2" w:rsidRPr="006764EA" w:rsidRDefault="002E65A2" w:rsidP="002E65A2">
                  <w:pPr>
                    <w:spacing w:after="0" w:line="240" w:lineRule="auto"/>
                    <w:jc w:val="center"/>
                    <w:rPr>
                      <w:rFonts w:ascii="Times New Roman" w:hAnsi="Times New Roman" w:cs="Times New Roman"/>
                    </w:rPr>
                  </w:pPr>
                  <w:r w:rsidRPr="006764EA">
                    <w:rPr>
                      <w:rFonts w:ascii="Times New Roman" w:eastAsia="Times New Roman" w:hAnsi="Times New Roman" w:cs="Times New Roman"/>
                      <w:color w:val="000000"/>
                      <w:sz w:val="16"/>
                    </w:rPr>
                    <w:t>Sritis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3B3E0B" w14:textId="77777777" w:rsidR="002E65A2" w:rsidRPr="006764EA" w:rsidRDefault="002E65A2" w:rsidP="002E65A2">
                  <w:pPr>
                    <w:spacing w:after="0" w:line="240" w:lineRule="auto"/>
                    <w:jc w:val="center"/>
                    <w:rPr>
                      <w:rFonts w:ascii="Times New Roman" w:hAnsi="Times New Roman" w:cs="Times New Roman"/>
                    </w:rPr>
                  </w:pPr>
                  <w:proofErr w:type="spellStart"/>
                  <w:r w:rsidRPr="006764EA">
                    <w:rPr>
                      <w:rFonts w:ascii="Times New Roman" w:eastAsia="Times New Roman" w:hAnsi="Times New Roman" w:cs="Times New Roman"/>
                      <w:color w:val="000000"/>
                      <w:sz w:val="16"/>
                    </w:rPr>
                    <w:t>Ger</w:t>
                  </w:r>
                  <w:proofErr w:type="spellEnd"/>
                  <w:r w:rsidRPr="006764EA">
                    <w:rPr>
                      <w:rFonts w:ascii="Times New Roman" w:eastAsia="Times New Roman" w:hAnsi="Times New Roman" w:cs="Times New Roman"/>
                      <w:color w:val="000000"/>
                      <w:sz w:val="16"/>
                    </w:rPr>
                    <w:t>.</w:t>
                  </w:r>
                </w:p>
              </w:tc>
            </w:tr>
            <w:tr w:rsidR="002E65A2" w:rsidRPr="006764EA" w14:paraId="2F77DECF"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BFE8D19"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Strateginis tikslas</w:t>
                  </w:r>
                </w:p>
              </w:tc>
            </w:tr>
            <w:tr w:rsidR="002E65A2" w:rsidRPr="006764EA" w14:paraId="26379108"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4AB862A"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Vidutinė tikėtina gyvenimo trukmė, kai amžius 0 (HI skaičiavimai)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6C05D"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1BFE51F" wp14:editId="39C57608">
                        <wp:extent cx="152501" cy="162033"/>
                        <wp:effectExtent l="0" t="0" r="0" b="0"/>
                        <wp:docPr id="4"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C4E981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77.7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2D57D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F906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76.8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362D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4688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75.8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B4F1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70.7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A1556A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74DEB58" wp14:editId="334A8907">
                        <wp:extent cx="2016000" cy="288000"/>
                        <wp:effectExtent l="0" t="0" r="0" b="0"/>
                        <wp:docPr id="6" name="img5.png"/>
                        <wp:cNvGraphicFramePr/>
                        <a:graphic xmlns:a="http://schemas.openxmlformats.org/drawingml/2006/main">
                          <a:graphicData uri="http://schemas.openxmlformats.org/drawingml/2006/picture">
                            <pic:pic xmlns:pic="http://schemas.openxmlformats.org/drawingml/2006/picture">
                              <pic:nvPicPr>
                                <pic:cNvPr id="7" name="img5.png"/>
                                <pic:cNvPicPr/>
                              </pic:nvPicPr>
                              <pic:blipFill>
                                <a:blip r:embed="rId1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FAB35B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80.6</w:t>
                  </w:r>
                </w:p>
              </w:tc>
            </w:tr>
            <w:tr w:rsidR="002E65A2" w:rsidRPr="006764EA" w14:paraId="7B2A00DB"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CC3AF8E"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Išvengiamas mirtingumas, proc. – pagal jungtinį EBPO ir Eurostato sąrašą</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32B7A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D77A743" wp14:editId="02588764">
                        <wp:extent cx="152501" cy="162033"/>
                        <wp:effectExtent l="0" t="0" r="0" b="0"/>
                        <wp:docPr id="8" name="img4.png"/>
                        <wp:cNvGraphicFramePr/>
                        <a:graphic xmlns:a="http://schemas.openxmlformats.org/drawingml/2006/main">
                          <a:graphicData uri="http://schemas.openxmlformats.org/drawingml/2006/picture">
                            <pic:pic xmlns:pic="http://schemas.openxmlformats.org/drawingml/2006/picture">
                              <pic:nvPicPr>
                                <pic:cNvPr id="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6BC25B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72.5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F78C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1098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C8627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5A38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10470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823D4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85.8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9757CF8"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94EB6D6" wp14:editId="7BC8E95C">
                        <wp:extent cx="2016000" cy="288000"/>
                        <wp:effectExtent l="0" t="0" r="0" b="0"/>
                        <wp:docPr id="10" name="img6.png"/>
                        <wp:cNvGraphicFramePr/>
                        <a:graphic xmlns:a="http://schemas.openxmlformats.org/drawingml/2006/main">
                          <a:graphicData uri="http://schemas.openxmlformats.org/drawingml/2006/picture">
                            <pic:pic xmlns:pic="http://schemas.openxmlformats.org/drawingml/2006/picture">
                              <pic:nvPicPr>
                                <pic:cNvPr id="11" name="img6.png"/>
                                <pic:cNvPicPr/>
                              </pic:nvPicPr>
                              <pic:blipFill>
                                <a:blip r:embed="rId1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B482E6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56.0</w:t>
                  </w:r>
                </w:p>
              </w:tc>
            </w:tr>
            <w:tr w:rsidR="002E65A2" w:rsidRPr="006764EA" w14:paraId="7F58C5CA"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56FDC07"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1 tikslas. Sukurti saugesnę socialinę aplinką, mažinti sveikatos netolygumus ir socialinę atskirtį</w:t>
                  </w:r>
                </w:p>
              </w:tc>
            </w:tr>
            <w:tr w:rsidR="002E65A2" w:rsidRPr="006764EA" w14:paraId="68CC9856"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BA8E101"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1.1. Sumažinti skurdo lygį ir nedarbą</w:t>
                  </w:r>
                </w:p>
              </w:tc>
            </w:tr>
            <w:tr w:rsidR="002E65A2" w:rsidRPr="006764EA" w14:paraId="6F03A5FC"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BFD0532"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Savižudybių sk. (X60-X84)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BCFC80"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5AD7969" wp14:editId="4B17AF40">
                        <wp:extent cx="133439" cy="162033"/>
                        <wp:effectExtent l="0" t="0" r="0" b="0"/>
                        <wp:docPr id="12" name="img7.png"/>
                        <wp:cNvGraphicFramePr/>
                        <a:graphic xmlns:a="http://schemas.openxmlformats.org/drawingml/2006/main">
                          <a:graphicData uri="http://schemas.openxmlformats.org/drawingml/2006/picture">
                            <pic:pic xmlns:pic="http://schemas.openxmlformats.org/drawingml/2006/picture">
                              <pic:nvPicPr>
                                <pic:cNvPr id="1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12F69D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CC89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A8B82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E767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4283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18.6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8D18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48.8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2DAFD50"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6AAF89F" wp14:editId="4810EBD0">
                        <wp:extent cx="2016000" cy="288000"/>
                        <wp:effectExtent l="0" t="0" r="0" b="0"/>
                        <wp:docPr id="14" name="img8.png"/>
                        <wp:cNvGraphicFramePr/>
                        <a:graphic xmlns:a="http://schemas.openxmlformats.org/drawingml/2006/main">
                          <a:graphicData uri="http://schemas.openxmlformats.org/drawingml/2006/picture">
                            <pic:pic xmlns:pic="http://schemas.openxmlformats.org/drawingml/2006/picture">
                              <pic:nvPicPr>
                                <pic:cNvPr id="15" name="img8.png"/>
                                <pic:cNvPicPr/>
                              </pic:nvPicPr>
                              <pic:blipFill>
                                <a:blip r:embed="rId1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634B4A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6.7</w:t>
                  </w:r>
                </w:p>
              </w:tc>
            </w:tr>
            <w:tr w:rsidR="002E65A2" w:rsidRPr="006764EA" w14:paraId="0311F87A"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A03B8A4"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SMR nuo tyčinio savęs žalojimo (X60-X84)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CF74C5"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C3374A9" wp14:editId="6D0F5906">
                        <wp:extent cx="133439" cy="162033"/>
                        <wp:effectExtent l="0" t="0" r="0" b="0"/>
                        <wp:docPr id="16" name="img7.png"/>
                        <wp:cNvGraphicFramePr/>
                        <a:graphic xmlns:a="http://schemas.openxmlformats.org/drawingml/2006/main">
                          <a:graphicData uri="http://schemas.openxmlformats.org/drawingml/2006/picture">
                            <pic:pic xmlns:pic="http://schemas.openxmlformats.org/drawingml/2006/picture">
                              <pic:nvPicPr>
                                <pic:cNvPr id="1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0BF99E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7F57B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55789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0735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56219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18.0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531B7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47.0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1513889"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0D72F06" wp14:editId="5A33A5C3">
                        <wp:extent cx="2016000" cy="288000"/>
                        <wp:effectExtent l="0" t="0" r="0" b="0"/>
                        <wp:docPr id="18" name="img9.png"/>
                        <wp:cNvGraphicFramePr/>
                        <a:graphic xmlns:a="http://schemas.openxmlformats.org/drawingml/2006/main">
                          <a:graphicData uri="http://schemas.openxmlformats.org/drawingml/2006/picture">
                            <pic:pic xmlns:pic="http://schemas.openxmlformats.org/drawingml/2006/picture">
                              <pic:nvPicPr>
                                <pic:cNvPr id="19" name="img9.png"/>
                                <pic:cNvPicPr/>
                              </pic:nvPicPr>
                              <pic:blipFill>
                                <a:blip r:embed="rId1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3F2C23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6.4</w:t>
                  </w:r>
                </w:p>
              </w:tc>
            </w:tr>
            <w:tr w:rsidR="002E65A2" w:rsidRPr="006764EA" w14:paraId="59C3E393"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37605C8"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Bandymų žudytis skaičius (X60–X64, X66–X84) 100 000 gyventojų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C8C2F8"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A6B069B" wp14:editId="46E9224E">
                        <wp:extent cx="133439" cy="162033"/>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DEC717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CAE0F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2536A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F679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0.56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26B79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39.2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D251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75.6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E64E761"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8D5D470" wp14:editId="3E43BF2E">
                        <wp:extent cx="2016000" cy="288000"/>
                        <wp:effectExtent l="0" t="0" r="0" b="0"/>
                        <wp:docPr id="22" name="img10.png"/>
                        <wp:cNvGraphicFramePr/>
                        <a:graphic xmlns:a="http://schemas.openxmlformats.org/drawingml/2006/main">
                          <a:graphicData uri="http://schemas.openxmlformats.org/drawingml/2006/picture">
                            <pic:pic xmlns:pic="http://schemas.openxmlformats.org/drawingml/2006/picture">
                              <pic:nvPicPr>
                                <pic:cNvPr id="23" name="img10.png"/>
                                <pic:cNvPicPr/>
                              </pic:nvPicPr>
                              <pic:blipFill>
                                <a:blip r:embed="rId1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00D500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4A43C7AD"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AFE5FBC"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Mokyklinio amžiaus vaikų, nesimokančių mokyklose, skaičius 1 000 moksl.</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AB8744"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80A102B" wp14:editId="451B0DE6">
                        <wp:extent cx="133439" cy="162033"/>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E70F89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53.9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FEB91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1483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0F6C3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7512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FF59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E82B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205.0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998A77A"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9F106F3" wp14:editId="6EA45C4F">
                        <wp:extent cx="2016000" cy="288000"/>
                        <wp:effectExtent l="0" t="0" r="0" b="0"/>
                        <wp:docPr id="26" name="img11.png"/>
                        <wp:cNvGraphicFramePr/>
                        <a:graphic xmlns:a="http://schemas.openxmlformats.org/drawingml/2006/main">
                          <a:graphicData uri="http://schemas.openxmlformats.org/drawingml/2006/picture">
                            <pic:pic xmlns:pic="http://schemas.openxmlformats.org/drawingml/2006/picture">
                              <pic:nvPicPr>
                                <pic:cNvPr id="27" name="img11.png"/>
                                <pic:cNvPicPr/>
                              </pic:nvPicPr>
                              <pic:blipFill>
                                <a:blip r:embed="rId1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05DD1B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37.1</w:t>
                  </w:r>
                </w:p>
              </w:tc>
            </w:tr>
            <w:tr w:rsidR="002E65A2" w:rsidRPr="006764EA" w14:paraId="0E269EA5"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5502266"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Ilgalaikio nedarbo lygis, darbo jėgos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461C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2764035" wp14:editId="7D89EE51">
                        <wp:extent cx="133474" cy="162076"/>
                        <wp:effectExtent l="0" t="0" r="0" b="0"/>
                        <wp:docPr id="28" name="img12.png"/>
                        <wp:cNvGraphicFramePr/>
                        <a:graphic xmlns:a="http://schemas.openxmlformats.org/drawingml/2006/main">
                          <a:graphicData uri="http://schemas.openxmlformats.org/drawingml/2006/picture">
                            <pic:pic xmlns:pic="http://schemas.openxmlformats.org/drawingml/2006/picture">
                              <pic:nvPicPr>
                                <pic:cNvPr id="29"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70679DA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18F14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4317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C2AC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0BCF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CD8EC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EAE2F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A124858"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F889B0E" wp14:editId="26B124DB">
                        <wp:extent cx="2016000" cy="288000"/>
                        <wp:effectExtent l="0" t="0" r="0" b="0"/>
                        <wp:docPr id="30" name="img13.png"/>
                        <wp:cNvGraphicFramePr/>
                        <a:graphic xmlns:a="http://schemas.openxmlformats.org/drawingml/2006/main">
                          <a:graphicData uri="http://schemas.openxmlformats.org/drawingml/2006/picture">
                            <pic:pic xmlns:pic="http://schemas.openxmlformats.org/drawingml/2006/picture">
                              <pic:nvPicPr>
                                <pic:cNvPr id="31" name="img13.png"/>
                                <pic:cNvPicPr/>
                              </pic:nvPicPr>
                              <pic:blipFill>
                                <a:blip r:embed="rId2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A6E224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0.4</w:t>
                  </w:r>
                </w:p>
              </w:tc>
            </w:tr>
            <w:tr w:rsidR="002E65A2" w:rsidRPr="006764EA" w14:paraId="0A3E743B"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AA0DC08"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Gyv. skaičiaus pokytis 1000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612AD"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4DFA4F2" wp14:editId="42C7CB61">
                        <wp:extent cx="133474" cy="162076"/>
                        <wp:effectExtent l="0" t="0" r="0" b="0"/>
                        <wp:docPr id="32" name="img12.png"/>
                        <wp:cNvGraphicFramePr/>
                        <a:graphic xmlns:a="http://schemas.openxmlformats.org/drawingml/2006/main">
                          <a:graphicData uri="http://schemas.openxmlformats.org/drawingml/2006/picture">
                            <pic:pic xmlns:pic="http://schemas.openxmlformats.org/drawingml/2006/picture">
                              <pic:nvPicPr>
                                <pic:cNvPr id="33"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7A71C6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F8DBE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5152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181F6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78A18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D8C6D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507B3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194FDA0"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5D21EA2" wp14:editId="68EDF0E2">
                        <wp:extent cx="2016000" cy="288000"/>
                        <wp:effectExtent l="0" t="0" r="0" b="0"/>
                        <wp:docPr id="34" name="img14.png"/>
                        <wp:cNvGraphicFramePr/>
                        <a:graphic xmlns:a="http://schemas.openxmlformats.org/drawingml/2006/main">
                          <a:graphicData uri="http://schemas.openxmlformats.org/drawingml/2006/picture">
                            <pic:pic xmlns:pic="http://schemas.openxmlformats.org/drawingml/2006/picture">
                              <pic:nvPicPr>
                                <pic:cNvPr id="35" name="img14.png"/>
                                <pic:cNvPicPr/>
                              </pic:nvPicPr>
                              <pic:blipFill>
                                <a:blip r:embed="rId2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BD29F8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70.9</w:t>
                  </w:r>
                </w:p>
              </w:tc>
            </w:tr>
            <w:tr w:rsidR="002E65A2" w:rsidRPr="006764EA" w14:paraId="585CA49B"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18FDB6DB"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1.2. Sumažinti socialinę ekonominę gyventojų diferenciaciją šalies ir bendruomenių lygmeniu</w:t>
                  </w:r>
                </w:p>
              </w:tc>
            </w:tr>
            <w:tr w:rsidR="002E65A2" w:rsidRPr="006764EA" w14:paraId="2F6A2FB9"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523BF39"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Mirt. nuo išorinių priežasčių  (V00-Y98)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6BE3A4"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B3F0B9C" wp14:editId="0CAD1CAB">
                        <wp:extent cx="152501" cy="162033"/>
                        <wp:effectExtent l="0" t="0" r="0" b="0"/>
                        <wp:docPr id="36" name="img4.png"/>
                        <wp:cNvGraphicFramePr/>
                        <a:graphic xmlns:a="http://schemas.openxmlformats.org/drawingml/2006/main">
                          <a:graphicData uri="http://schemas.openxmlformats.org/drawingml/2006/picture">
                            <pic:pic xmlns:pic="http://schemas.openxmlformats.org/drawingml/2006/picture">
                              <pic:nvPicPr>
                                <pic:cNvPr id="37"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109073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69.6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65729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EAB10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72.0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61D2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E84EA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1F655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169.9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580A02A"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8317A0D" wp14:editId="4D242BD3">
                        <wp:extent cx="2016000" cy="288000"/>
                        <wp:effectExtent l="0" t="0" r="0" b="0"/>
                        <wp:docPr id="38" name="img15.png"/>
                        <wp:cNvGraphicFramePr/>
                        <a:graphic xmlns:a="http://schemas.openxmlformats.org/drawingml/2006/main">
                          <a:graphicData uri="http://schemas.openxmlformats.org/drawingml/2006/picture">
                            <pic:pic xmlns:pic="http://schemas.openxmlformats.org/drawingml/2006/picture">
                              <pic:nvPicPr>
                                <pic:cNvPr id="39" name="img15.png"/>
                                <pic:cNvPicPr/>
                              </pic:nvPicPr>
                              <pic:blipFill>
                                <a:blip r:embed="rId2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8D3D0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48.8</w:t>
                  </w:r>
                </w:p>
              </w:tc>
            </w:tr>
            <w:tr w:rsidR="002E65A2" w:rsidRPr="006764EA" w14:paraId="1C8FBB64"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7B59677"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SMR nuo išorinių priežasčių (V00-Y98)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A06E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FB21517" wp14:editId="6DE01295">
                        <wp:extent cx="133439" cy="162033"/>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4C8BF0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66.1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55AFA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40B5B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69.4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8921A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DCBF2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E6A4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149.1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15FEC3B"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835C874" wp14:editId="5257DA63">
                        <wp:extent cx="2016000" cy="288000"/>
                        <wp:effectExtent l="0" t="0" r="0" b="0"/>
                        <wp:docPr id="42" name="img16.png"/>
                        <wp:cNvGraphicFramePr/>
                        <a:graphic xmlns:a="http://schemas.openxmlformats.org/drawingml/2006/main">
                          <a:graphicData uri="http://schemas.openxmlformats.org/drawingml/2006/picture">
                            <pic:pic xmlns:pic="http://schemas.openxmlformats.org/drawingml/2006/picture">
                              <pic:nvPicPr>
                                <pic:cNvPr id="43" name="img16.png"/>
                                <pic:cNvPicPr/>
                              </pic:nvPicPr>
                              <pic:blipFill>
                                <a:blip r:embed="rId2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7F63D0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30.5</w:t>
                  </w:r>
                </w:p>
              </w:tc>
            </w:tr>
            <w:tr w:rsidR="002E65A2" w:rsidRPr="006764EA" w14:paraId="56160FCC"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114B0B6"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Mokinių, gaunančių nemokamą maitinimą, sk. 1000 moksl.</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C179A"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F61F66A" wp14:editId="3C36E9F2">
                        <wp:extent cx="133474" cy="162076"/>
                        <wp:effectExtent l="0" t="0" r="0" b="0"/>
                        <wp:docPr id="44" name="img12.png"/>
                        <wp:cNvGraphicFramePr/>
                        <a:graphic xmlns:a="http://schemas.openxmlformats.org/drawingml/2006/main">
                          <a:graphicData uri="http://schemas.openxmlformats.org/drawingml/2006/picture">
                            <pic:pic xmlns:pic="http://schemas.openxmlformats.org/drawingml/2006/picture">
                              <pic:nvPicPr>
                                <pic:cNvPr id="45"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DB22E7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344.3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E261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12040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7E81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261.5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EB85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34F4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359.4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4536E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629.4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858FDA9"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1B9AD8D" wp14:editId="6B43BC62">
                        <wp:extent cx="2016000" cy="288000"/>
                        <wp:effectExtent l="0" t="0" r="0" b="0"/>
                        <wp:docPr id="46" name="img17.png"/>
                        <wp:cNvGraphicFramePr/>
                        <a:graphic xmlns:a="http://schemas.openxmlformats.org/drawingml/2006/main">
                          <a:graphicData uri="http://schemas.openxmlformats.org/drawingml/2006/picture">
                            <pic:pic xmlns:pic="http://schemas.openxmlformats.org/drawingml/2006/picture">
                              <pic:nvPicPr>
                                <pic:cNvPr id="47" name="img17.png"/>
                                <pic:cNvPicPr/>
                              </pic:nvPicPr>
                              <pic:blipFill>
                                <a:blip r:embed="rId2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90814E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174.7</w:t>
                  </w:r>
                </w:p>
              </w:tc>
            </w:tr>
            <w:tr w:rsidR="002E65A2" w:rsidRPr="006764EA" w14:paraId="40DF9413"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768DBF4"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Socialinės pašalpos gavėjų sk. 1000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AE71E"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09EE45B" wp14:editId="0AAB2824">
                        <wp:extent cx="152501" cy="162033"/>
                        <wp:effectExtent l="0" t="0" r="0" b="0"/>
                        <wp:docPr id="48" name="img4.png"/>
                        <wp:cNvGraphicFramePr/>
                        <a:graphic xmlns:a="http://schemas.openxmlformats.org/drawingml/2006/main">
                          <a:graphicData uri="http://schemas.openxmlformats.org/drawingml/2006/picture">
                            <pic:pic xmlns:pic="http://schemas.openxmlformats.org/drawingml/2006/picture">
                              <pic:nvPicPr>
                                <pic:cNvPr id="4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F11750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C3E65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5124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7513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A2C59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8387F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546C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75.4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C795E52"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32F9F94" wp14:editId="3509DAF1">
                        <wp:extent cx="2016000" cy="288000"/>
                        <wp:effectExtent l="0" t="0" r="0" b="0"/>
                        <wp:docPr id="50" name="img18.png"/>
                        <wp:cNvGraphicFramePr/>
                        <a:graphic xmlns:a="http://schemas.openxmlformats.org/drawingml/2006/main">
                          <a:graphicData uri="http://schemas.openxmlformats.org/drawingml/2006/picture">
                            <pic:pic xmlns:pic="http://schemas.openxmlformats.org/drawingml/2006/picture">
                              <pic:nvPicPr>
                                <pic:cNvPr id="51" name="img18.png"/>
                                <pic:cNvPicPr/>
                              </pic:nvPicPr>
                              <pic:blipFill>
                                <a:blip r:embed="rId2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724265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3.4</w:t>
                  </w:r>
                </w:p>
              </w:tc>
            </w:tr>
            <w:tr w:rsidR="002E65A2" w:rsidRPr="006764EA" w14:paraId="40178369"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C4066DB" w14:textId="77777777" w:rsidR="002E65A2" w:rsidRPr="006764EA" w:rsidRDefault="002E65A2" w:rsidP="002E65A2">
                  <w:pPr>
                    <w:spacing w:after="0" w:line="240" w:lineRule="auto"/>
                    <w:rPr>
                      <w:rFonts w:ascii="Times New Roman" w:hAnsi="Times New Roman" w:cs="Times New Roman"/>
                    </w:rPr>
                  </w:pPr>
                  <w:proofErr w:type="spellStart"/>
                  <w:r w:rsidRPr="006764EA">
                    <w:rPr>
                      <w:rFonts w:ascii="Times New Roman" w:eastAsia="Times New Roman" w:hAnsi="Times New Roman" w:cs="Times New Roman"/>
                      <w:color w:val="000000"/>
                      <w:sz w:val="16"/>
                    </w:rPr>
                    <w:t>Serg</w:t>
                  </w:r>
                  <w:proofErr w:type="spellEnd"/>
                  <w:r w:rsidRPr="006764EA">
                    <w:rPr>
                      <w:rFonts w:ascii="Times New Roman" w:eastAsia="Times New Roman" w:hAnsi="Times New Roman" w:cs="Times New Roman"/>
                      <w:color w:val="000000"/>
                      <w:sz w:val="16"/>
                    </w:rPr>
                    <w:t>. tuberkulioze (A15-A19) 100 000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B6C41D"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62111C9" wp14:editId="4DB43BBD">
                        <wp:extent cx="133439" cy="162033"/>
                        <wp:effectExtent l="0" t="0" r="0" b="0"/>
                        <wp:docPr id="52" name="img7.png"/>
                        <wp:cNvGraphicFramePr/>
                        <a:graphic xmlns:a="http://schemas.openxmlformats.org/drawingml/2006/main">
                          <a:graphicData uri="http://schemas.openxmlformats.org/drawingml/2006/picture">
                            <pic:pic xmlns:pic="http://schemas.openxmlformats.org/drawingml/2006/picture">
                              <pic:nvPicPr>
                                <pic:cNvPr id="5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78E5D3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9B925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49579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202B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0.57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FE00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3594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65.4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3E574C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66494D5" wp14:editId="2BAE7AAF">
                        <wp:extent cx="2016000" cy="288000"/>
                        <wp:effectExtent l="0" t="0" r="0" b="0"/>
                        <wp:docPr id="54" name="img19.png"/>
                        <wp:cNvGraphicFramePr/>
                        <a:graphic xmlns:a="http://schemas.openxmlformats.org/drawingml/2006/main">
                          <a:graphicData uri="http://schemas.openxmlformats.org/drawingml/2006/picture">
                            <pic:pic xmlns:pic="http://schemas.openxmlformats.org/drawingml/2006/picture">
                              <pic:nvPicPr>
                                <pic:cNvPr id="55" name="img19.png"/>
                                <pic:cNvPicPr/>
                              </pic:nvPicPr>
                              <pic:blipFill>
                                <a:blip r:embed="rId2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4BDCAB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5.7</w:t>
                  </w:r>
                </w:p>
              </w:tc>
            </w:tr>
            <w:tr w:rsidR="002E65A2" w:rsidRPr="006764EA" w14:paraId="78631077"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119294F"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Sergamumas tuberkulioze (+ recidyvai) (A15-A19) 100 000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52B78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FA5541A" wp14:editId="6498630D">
                        <wp:extent cx="133439" cy="162033"/>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958A61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8A29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2335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68DBE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0.56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C8655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25.6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E568C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74.7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8F1FC94"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51CE25B" wp14:editId="0024A7D6">
                        <wp:extent cx="2016000" cy="288000"/>
                        <wp:effectExtent l="0" t="0" r="0" b="0"/>
                        <wp:docPr id="58" name="img20.png"/>
                        <wp:cNvGraphicFramePr/>
                        <a:graphic xmlns:a="http://schemas.openxmlformats.org/drawingml/2006/main">
                          <a:graphicData uri="http://schemas.openxmlformats.org/drawingml/2006/picture">
                            <pic:pic xmlns:pic="http://schemas.openxmlformats.org/drawingml/2006/picture">
                              <pic:nvPicPr>
                                <pic:cNvPr id="59" name="img20.png"/>
                                <pic:cNvPicPr/>
                              </pic:nvPicPr>
                              <pic:blipFill>
                                <a:blip r:embed="rId2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673828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5.7</w:t>
                  </w:r>
                </w:p>
              </w:tc>
            </w:tr>
            <w:tr w:rsidR="002E65A2" w:rsidRPr="006764EA" w14:paraId="1E89C779"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B7B9181"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2 tikslas. Sukurti sveikatai palankią fizinę darbo ir gyvenamąją aplinką</w:t>
                  </w:r>
                </w:p>
              </w:tc>
            </w:tr>
            <w:tr w:rsidR="002E65A2" w:rsidRPr="006764EA" w14:paraId="384E42B9"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6B63CFB"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2.1. Kurti saugias darbo ir sveikas buities sąlygas, didinti prekių ir paslaugų vartotojų saugumą</w:t>
                  </w:r>
                </w:p>
              </w:tc>
            </w:tr>
            <w:tr w:rsidR="002E65A2" w:rsidRPr="006764EA" w14:paraId="1DF4E00F"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D628F5F"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Asmenų, žuvusių ar sunkiai sužalotų darbe,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22F30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9476A00" wp14:editId="63BA50C0">
                        <wp:extent cx="133474" cy="162076"/>
                        <wp:effectExtent l="0" t="0" r="0" b="0"/>
                        <wp:docPr id="60" name="img12.png"/>
                        <wp:cNvGraphicFramePr/>
                        <a:graphic xmlns:a="http://schemas.openxmlformats.org/drawingml/2006/main">
                          <a:graphicData uri="http://schemas.openxmlformats.org/drawingml/2006/picture">
                            <pic:pic xmlns:pic="http://schemas.openxmlformats.org/drawingml/2006/picture">
                              <pic:nvPicPr>
                                <pic:cNvPr id="61"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CD1F9E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D131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835DE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B7735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D192F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FF37F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711CCEE"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DB8BA48" wp14:editId="32CF5B16">
                        <wp:extent cx="2016000" cy="288000"/>
                        <wp:effectExtent l="0" t="0" r="0" b="0"/>
                        <wp:docPr id="62" name="img21.png"/>
                        <wp:cNvGraphicFramePr/>
                        <a:graphic xmlns:a="http://schemas.openxmlformats.org/drawingml/2006/main">
                          <a:graphicData uri="http://schemas.openxmlformats.org/drawingml/2006/picture">
                            <pic:pic xmlns:pic="http://schemas.openxmlformats.org/drawingml/2006/picture">
                              <pic:nvPicPr>
                                <pic:cNvPr id="63" name="img21.png"/>
                                <pic:cNvPicPr/>
                              </pic:nvPicPr>
                              <pic:blipFill>
                                <a:blip r:embed="rId2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0EF78A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1BBC409B"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644722B"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lastRenderedPageBreak/>
                    <w:t>Traumų dėl nukritimų (W00–W19) 65+ m. amžiaus grupėje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CC9D8"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7E62971" wp14:editId="33D0B4B6">
                        <wp:extent cx="133439" cy="162033"/>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3381E5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164.3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1A6C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1047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982E0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2BC26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CDB1C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2ACAC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188.0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BB2352C"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8B169BB" wp14:editId="79320CF0">
                        <wp:extent cx="2016000" cy="288000"/>
                        <wp:effectExtent l="0" t="0" r="0" b="0"/>
                        <wp:docPr id="66" name="img22.png"/>
                        <wp:cNvGraphicFramePr/>
                        <a:graphic xmlns:a="http://schemas.openxmlformats.org/drawingml/2006/main">
                          <a:graphicData uri="http://schemas.openxmlformats.org/drawingml/2006/picture">
                            <pic:pic xmlns:pic="http://schemas.openxmlformats.org/drawingml/2006/picture">
                              <pic:nvPicPr>
                                <pic:cNvPr id="67" name="img22.png"/>
                                <pic:cNvPicPr/>
                              </pic:nvPicPr>
                              <pic:blipFill>
                                <a:blip r:embed="rId2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EAE9CA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74.7</w:t>
                  </w:r>
                </w:p>
              </w:tc>
            </w:tr>
            <w:tr w:rsidR="002E65A2" w:rsidRPr="006764EA" w14:paraId="3D04A1BF"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0074BE8"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Asmenų, pirmą kartą pripažintų neįgaliais,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7D5B4"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0274382" wp14:editId="4D55907E">
                        <wp:extent cx="152501" cy="162033"/>
                        <wp:effectExtent l="0" t="0" r="0" b="0"/>
                        <wp:docPr id="68" name="img4.png"/>
                        <wp:cNvGraphicFramePr/>
                        <a:graphic xmlns:a="http://schemas.openxmlformats.org/drawingml/2006/main">
                          <a:graphicData uri="http://schemas.openxmlformats.org/drawingml/2006/picture">
                            <pic:pic xmlns:pic="http://schemas.openxmlformats.org/drawingml/2006/picture">
                              <pic:nvPicPr>
                                <pic:cNvPr id="6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8CE2CB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51.4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71A0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927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EC12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43.8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D4047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C8EF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580F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127.2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4F20290"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6950970" wp14:editId="7E97FB74">
                        <wp:extent cx="2016000" cy="288000"/>
                        <wp:effectExtent l="0" t="0" r="0" b="0"/>
                        <wp:docPr id="70" name="img23.png"/>
                        <wp:cNvGraphicFramePr/>
                        <a:graphic xmlns:a="http://schemas.openxmlformats.org/drawingml/2006/main">
                          <a:graphicData uri="http://schemas.openxmlformats.org/drawingml/2006/picture">
                            <pic:pic xmlns:pic="http://schemas.openxmlformats.org/drawingml/2006/picture">
                              <pic:nvPicPr>
                                <pic:cNvPr id="71" name="img23.png"/>
                                <pic:cNvPicPr/>
                              </pic:nvPicPr>
                              <pic:blipFill>
                                <a:blip r:embed="rId3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3591EE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28.8</w:t>
                  </w:r>
                </w:p>
              </w:tc>
            </w:tr>
            <w:tr w:rsidR="002E65A2" w:rsidRPr="006764EA" w14:paraId="3E4C4ADC"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5BDFE04"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 xml:space="preserve">Naujai susirgusių žarnyno infekcinėmis ligomis (A00-A08) asmenų skaičius 10 000 gyv. (ULAC </w:t>
                  </w:r>
                  <w:proofErr w:type="spellStart"/>
                  <w:r w:rsidRPr="006764EA">
                    <w:rPr>
                      <w:rFonts w:ascii="Times New Roman" w:eastAsia="Times New Roman" w:hAnsi="Times New Roman" w:cs="Times New Roman"/>
                      <w:color w:val="000000"/>
                      <w:sz w:val="16"/>
                    </w:rPr>
                    <w:t>duom</w:t>
                  </w:r>
                  <w:proofErr w:type="spellEnd"/>
                  <w:r w:rsidRPr="006764EA">
                    <w:rPr>
                      <w:rFonts w:ascii="Times New Roman" w:eastAsia="Times New Roman" w:hAnsi="Times New Roman" w:cs="Times New Roman"/>
                      <w:color w:val="000000"/>
                      <w:sz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6D34C"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7969551" wp14:editId="56EB07C9">
                        <wp:extent cx="133439" cy="162033"/>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AA4B73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42.9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14AF9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1288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FFC3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28.9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B4F6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40F2B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33.2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C0BF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62.6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E546A2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1968F2D" wp14:editId="57FF6D10">
                        <wp:extent cx="2016000" cy="288000"/>
                        <wp:effectExtent l="0" t="0" r="0" b="0"/>
                        <wp:docPr id="74" name="img24.png"/>
                        <wp:cNvGraphicFramePr/>
                        <a:graphic xmlns:a="http://schemas.openxmlformats.org/drawingml/2006/main">
                          <a:graphicData uri="http://schemas.openxmlformats.org/drawingml/2006/picture">
                            <pic:pic xmlns:pic="http://schemas.openxmlformats.org/drawingml/2006/picture">
                              <pic:nvPicPr>
                                <pic:cNvPr id="75" name="img24.png"/>
                                <pic:cNvPicPr/>
                              </pic:nvPicPr>
                              <pic:blipFill>
                                <a:blip r:embed="rId3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77A6A4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3B40274C"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FE0B9AF"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2.2. Kurti palankias sąlygas saugiai leisti laisvalaikį</w:t>
                  </w:r>
                </w:p>
              </w:tc>
            </w:tr>
            <w:tr w:rsidR="002E65A2" w:rsidRPr="006764EA" w14:paraId="0FC5A271"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7305558"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Mirt. nuo paskendimo (W65-W74)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46D66E"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D07F618" wp14:editId="3578FD84">
                        <wp:extent cx="133439" cy="162033"/>
                        <wp:effectExtent l="0" t="0" r="0" b="0"/>
                        <wp:docPr id="76" name="img7.png"/>
                        <wp:cNvGraphicFramePr/>
                        <a:graphic xmlns:a="http://schemas.openxmlformats.org/drawingml/2006/main">
                          <a:graphicData uri="http://schemas.openxmlformats.org/drawingml/2006/picture">
                            <pic:pic xmlns:pic="http://schemas.openxmlformats.org/drawingml/2006/picture">
                              <pic:nvPicPr>
                                <pic:cNvPr id="7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C9CFC0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7E3A2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89527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2E765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7E441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6FC7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40F964D"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DA28219" wp14:editId="5E65EE6B">
                        <wp:extent cx="2016000" cy="288000"/>
                        <wp:effectExtent l="0" t="0" r="0" b="0"/>
                        <wp:docPr id="78" name="img25.png"/>
                        <wp:cNvGraphicFramePr/>
                        <a:graphic xmlns:a="http://schemas.openxmlformats.org/drawingml/2006/main">
                          <a:graphicData uri="http://schemas.openxmlformats.org/drawingml/2006/picture">
                            <pic:pic xmlns:pic="http://schemas.openxmlformats.org/drawingml/2006/picture">
                              <pic:nvPicPr>
                                <pic:cNvPr id="79" name="img25.png"/>
                                <pic:cNvPicPr/>
                              </pic:nvPicPr>
                              <pic:blipFill>
                                <a:blip r:embed="rId3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505EF9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54928441"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BF58512"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SMR nuo paskendimo (W65-W74)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FEC9FA"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7786A19" wp14:editId="318AF1C9">
                        <wp:extent cx="133439" cy="162033"/>
                        <wp:effectExtent l="0" t="0" r="0" b="0"/>
                        <wp:docPr id="80" name="img7.png"/>
                        <wp:cNvGraphicFramePr/>
                        <a:graphic xmlns:a="http://schemas.openxmlformats.org/drawingml/2006/main">
                          <a:graphicData uri="http://schemas.openxmlformats.org/drawingml/2006/picture">
                            <pic:pic xmlns:pic="http://schemas.openxmlformats.org/drawingml/2006/picture">
                              <pic:nvPicPr>
                                <pic:cNvPr id="8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D97256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2D95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D931F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F2D5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0.50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5A730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C0EC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26.3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1D03227"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A6A8868" wp14:editId="23FFD633">
                        <wp:extent cx="2016000" cy="288000"/>
                        <wp:effectExtent l="0" t="0" r="0" b="0"/>
                        <wp:docPr id="82" name="img26.png"/>
                        <wp:cNvGraphicFramePr/>
                        <a:graphic xmlns:a="http://schemas.openxmlformats.org/drawingml/2006/main">
                          <a:graphicData uri="http://schemas.openxmlformats.org/drawingml/2006/picture">
                            <pic:pic xmlns:pic="http://schemas.openxmlformats.org/drawingml/2006/picture">
                              <pic:nvPicPr>
                                <pic:cNvPr id="83" name="img26.png"/>
                                <pic:cNvPicPr/>
                              </pic:nvPicPr>
                              <pic:blipFill>
                                <a:blip r:embed="rId3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B20CE2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725FAC1D"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3E88307"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Mirt. nuo nukritimo (W00-W19)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F7516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8C922E4" wp14:editId="474C5FCA">
                        <wp:extent cx="133439" cy="162033"/>
                        <wp:effectExtent l="0" t="0" r="0" b="0"/>
                        <wp:docPr id="84" name="img7.png"/>
                        <wp:cNvGraphicFramePr/>
                        <a:graphic xmlns:a="http://schemas.openxmlformats.org/drawingml/2006/main">
                          <a:graphicData uri="http://schemas.openxmlformats.org/drawingml/2006/picture">
                            <pic:pic xmlns:pic="http://schemas.openxmlformats.org/drawingml/2006/picture">
                              <pic:nvPicPr>
                                <pic:cNvPr id="85"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7FFA962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08B0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C157A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C03D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C6A6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BEC8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45.1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E3EECC8"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803B5DA" wp14:editId="2164547F">
                        <wp:extent cx="2016000" cy="288000"/>
                        <wp:effectExtent l="0" t="0" r="0" b="0"/>
                        <wp:docPr id="86" name="img27.png"/>
                        <wp:cNvGraphicFramePr/>
                        <a:graphic xmlns:a="http://schemas.openxmlformats.org/drawingml/2006/main">
                          <a:graphicData uri="http://schemas.openxmlformats.org/drawingml/2006/picture">
                            <pic:pic xmlns:pic="http://schemas.openxmlformats.org/drawingml/2006/picture">
                              <pic:nvPicPr>
                                <pic:cNvPr id="87" name="img27.png"/>
                                <pic:cNvPicPr/>
                              </pic:nvPicPr>
                              <pic:blipFill>
                                <a:blip r:embed="rId3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F0EB5C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5A254D5A"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B5AD03E"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SMR nuo nukritimo (W00-W19)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F3B02B"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10A5FFC" wp14:editId="261103D7">
                        <wp:extent cx="133439" cy="162033"/>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0BA2CB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51A90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DDE0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CDCF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5985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F22CA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38.3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3A8D86A"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5CD18E8" wp14:editId="58417943">
                        <wp:extent cx="2016000" cy="288000"/>
                        <wp:effectExtent l="0" t="0" r="0" b="0"/>
                        <wp:docPr id="90" name="img28.png"/>
                        <wp:cNvGraphicFramePr/>
                        <a:graphic xmlns:a="http://schemas.openxmlformats.org/drawingml/2006/main">
                          <a:graphicData uri="http://schemas.openxmlformats.org/drawingml/2006/picture">
                            <pic:pic xmlns:pic="http://schemas.openxmlformats.org/drawingml/2006/picture">
                              <pic:nvPicPr>
                                <pic:cNvPr id="91" name="img28.png"/>
                                <pic:cNvPicPr/>
                              </pic:nvPicPr>
                              <pic:blipFill>
                                <a:blip r:embed="rId3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F83461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23A40965"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41563D7"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2.3. Mažinti avaringumą ir traumų kelių eismo įvykiuose skaičių</w:t>
                  </w:r>
                </w:p>
              </w:tc>
            </w:tr>
            <w:tr w:rsidR="002E65A2" w:rsidRPr="006764EA" w14:paraId="5ED51C62"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7093CCF"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Mirt. transporto įvykiuose  (V00-V99)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6EB839"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2D5D847" wp14:editId="40D70CEF">
                        <wp:extent cx="133439" cy="162033"/>
                        <wp:effectExtent l="0" t="0" r="0" b="0"/>
                        <wp:docPr id="92" name="img7.png"/>
                        <wp:cNvGraphicFramePr/>
                        <a:graphic xmlns:a="http://schemas.openxmlformats.org/drawingml/2006/main">
                          <a:graphicData uri="http://schemas.openxmlformats.org/drawingml/2006/picture">
                            <pic:pic xmlns:pic="http://schemas.openxmlformats.org/drawingml/2006/picture">
                              <pic:nvPicPr>
                                <pic:cNvPr id="9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7A9E598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E067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B869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55E8A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C0EB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5C479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24.3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234050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518114E" wp14:editId="575CA710">
                        <wp:extent cx="2016000" cy="288000"/>
                        <wp:effectExtent l="0" t="0" r="0" b="0"/>
                        <wp:docPr id="94" name="img29.png"/>
                        <wp:cNvGraphicFramePr/>
                        <a:graphic xmlns:a="http://schemas.openxmlformats.org/drawingml/2006/main">
                          <a:graphicData uri="http://schemas.openxmlformats.org/drawingml/2006/picture">
                            <pic:pic xmlns:pic="http://schemas.openxmlformats.org/drawingml/2006/picture">
                              <pic:nvPicPr>
                                <pic:cNvPr id="95" name="img29.png"/>
                                <pic:cNvPicPr/>
                              </pic:nvPicPr>
                              <pic:blipFill>
                                <a:blip r:embed="rId3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0B3050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3A4C4A38"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0AECDF2"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SMR transporto įvykiuose (V00-V99)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F776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88206D4" wp14:editId="4F4CA9B6">
                        <wp:extent cx="133439" cy="162033"/>
                        <wp:effectExtent l="0" t="0" r="0" b="0"/>
                        <wp:docPr id="96" name="img7.png"/>
                        <wp:cNvGraphicFramePr/>
                        <a:graphic xmlns:a="http://schemas.openxmlformats.org/drawingml/2006/main">
                          <a:graphicData uri="http://schemas.openxmlformats.org/drawingml/2006/picture">
                            <pic:pic xmlns:pic="http://schemas.openxmlformats.org/drawingml/2006/picture">
                              <pic:nvPicPr>
                                <pic:cNvPr id="9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7B35B1D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F4811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0A00B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C940E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CB6CA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520B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25.0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D9597C0"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B179BE2" wp14:editId="63C4151A">
                        <wp:extent cx="2016000" cy="288000"/>
                        <wp:effectExtent l="0" t="0" r="0" b="0"/>
                        <wp:docPr id="98" name="img30.png"/>
                        <wp:cNvGraphicFramePr/>
                        <a:graphic xmlns:a="http://schemas.openxmlformats.org/drawingml/2006/main">
                          <a:graphicData uri="http://schemas.openxmlformats.org/drawingml/2006/picture">
                            <pic:pic xmlns:pic="http://schemas.openxmlformats.org/drawingml/2006/picture">
                              <pic:nvPicPr>
                                <pic:cNvPr id="99" name="img30.png"/>
                                <pic:cNvPicPr/>
                              </pic:nvPicPr>
                              <pic:blipFill>
                                <a:blip r:embed="rId3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EEB774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080DD888"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BC8153F"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Pėsčiųjų mirt. nuo transporto įvykių (V00-V09)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E3CFA0"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46A64C7" wp14:editId="30A91A6F">
                        <wp:extent cx="133439" cy="162033"/>
                        <wp:effectExtent l="0" t="0" r="0" b="0"/>
                        <wp:docPr id="100" name="img7.png"/>
                        <wp:cNvGraphicFramePr/>
                        <a:graphic xmlns:a="http://schemas.openxmlformats.org/drawingml/2006/main">
                          <a:graphicData uri="http://schemas.openxmlformats.org/drawingml/2006/picture">
                            <pic:pic xmlns:pic="http://schemas.openxmlformats.org/drawingml/2006/picture">
                              <pic:nvPicPr>
                                <pic:cNvPr id="10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FA120B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71D6E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4EAA5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E9DBE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A69A1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7153E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BAC4A3D"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267DCC7" wp14:editId="458DB0EF">
                        <wp:extent cx="2016000" cy="288000"/>
                        <wp:effectExtent l="0" t="0" r="0" b="0"/>
                        <wp:docPr id="102" name="img31.png"/>
                        <wp:cNvGraphicFramePr/>
                        <a:graphic xmlns:a="http://schemas.openxmlformats.org/drawingml/2006/main">
                          <a:graphicData uri="http://schemas.openxmlformats.org/drawingml/2006/picture">
                            <pic:pic xmlns:pic="http://schemas.openxmlformats.org/drawingml/2006/picture">
                              <pic:nvPicPr>
                                <pic:cNvPr id="103" name="img31.png"/>
                                <pic:cNvPicPr/>
                              </pic:nvPicPr>
                              <pic:blipFill>
                                <a:blip r:embed="rId3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BA8DC0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2481C9E9"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63880AC"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Pėsčiųjų standartizuotas mirtingumas nuo transporto įvykių (V00-V09)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AD00DB"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7C99737" wp14:editId="3BBB0361">
                        <wp:extent cx="133439" cy="162033"/>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5806982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077AF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5201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ABC07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04112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25F7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9.8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3E5D483"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07D7762" wp14:editId="3859A798">
                        <wp:extent cx="2016000" cy="288000"/>
                        <wp:effectExtent l="0" t="0" r="0" b="0"/>
                        <wp:docPr id="106" name="img32.png"/>
                        <wp:cNvGraphicFramePr/>
                        <a:graphic xmlns:a="http://schemas.openxmlformats.org/drawingml/2006/main">
                          <a:graphicData uri="http://schemas.openxmlformats.org/drawingml/2006/picture">
                            <pic:pic xmlns:pic="http://schemas.openxmlformats.org/drawingml/2006/picture">
                              <pic:nvPicPr>
                                <pic:cNvPr id="107" name="img32.png"/>
                                <pic:cNvPicPr/>
                              </pic:nvPicPr>
                              <pic:blipFill>
                                <a:blip r:embed="rId3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31695E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4C4964E3"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22BC750"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Traumų dėl transporto įvykių (V00-V99)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8A0F79"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27F4683" wp14:editId="47C0F6B1">
                        <wp:extent cx="133439" cy="162033"/>
                        <wp:effectExtent l="0" t="0" r="0" b="0"/>
                        <wp:docPr id="108" name="img7.png"/>
                        <wp:cNvGraphicFramePr/>
                        <a:graphic xmlns:a="http://schemas.openxmlformats.org/drawingml/2006/main">
                          <a:graphicData uri="http://schemas.openxmlformats.org/drawingml/2006/picture">
                            <pic:pic xmlns:pic="http://schemas.openxmlformats.org/drawingml/2006/picture">
                              <pic:nvPicPr>
                                <pic:cNvPr id="109"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F804C6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FFF52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C4B3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8EF88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0B0F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141A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9717D2A"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0C4BBBE" wp14:editId="266340E4">
                        <wp:extent cx="2016000" cy="288000"/>
                        <wp:effectExtent l="0" t="0" r="0" b="0"/>
                        <wp:docPr id="110" name="img33.png"/>
                        <wp:cNvGraphicFramePr/>
                        <a:graphic xmlns:a="http://schemas.openxmlformats.org/drawingml/2006/main">
                          <a:graphicData uri="http://schemas.openxmlformats.org/drawingml/2006/picture">
                            <pic:pic xmlns:pic="http://schemas.openxmlformats.org/drawingml/2006/picture">
                              <pic:nvPicPr>
                                <pic:cNvPr id="111" name="img33.png"/>
                                <pic:cNvPicPr/>
                              </pic:nvPicPr>
                              <pic:blipFill>
                                <a:blip r:embed="rId4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1DB7CA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w:t>
                  </w:r>
                </w:p>
              </w:tc>
            </w:tr>
            <w:tr w:rsidR="002E65A2" w:rsidRPr="006764EA" w14:paraId="20A08AD9"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36B032FB"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2.4. Mažinti oro, vandens ir dirvožemio užterštumą, triukšmą</w:t>
                  </w:r>
                </w:p>
              </w:tc>
            </w:tr>
            <w:tr w:rsidR="002E65A2" w:rsidRPr="006764EA" w14:paraId="29F64B87"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9FB5B22"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Į atmosferą iš stacionarių taršos šaltinių išmestų teršalų kiekis, tenkantis 1 kv. km</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E3F8F3"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8BD2EA3" wp14:editId="1CB30BD1">
                        <wp:extent cx="133439" cy="162033"/>
                        <wp:effectExtent l="0" t="0" r="0" b="0"/>
                        <wp:docPr id="112" name="img7.png"/>
                        <wp:cNvGraphicFramePr/>
                        <a:graphic xmlns:a="http://schemas.openxmlformats.org/drawingml/2006/main">
                          <a:graphicData uri="http://schemas.openxmlformats.org/drawingml/2006/picture">
                            <pic:pic xmlns:pic="http://schemas.openxmlformats.org/drawingml/2006/picture">
                              <pic:nvPicPr>
                                <pic:cNvPr id="11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6D254B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24617.7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08295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24618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28134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25901.0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7744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28.08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40B6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876.7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2638F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35618.6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2647809"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BD91A48" wp14:editId="72D20F53">
                        <wp:extent cx="2016000" cy="288000"/>
                        <wp:effectExtent l="0" t="0" r="0" b="0"/>
                        <wp:docPr id="114" name="img34.png"/>
                        <wp:cNvGraphicFramePr/>
                        <a:graphic xmlns:a="http://schemas.openxmlformats.org/drawingml/2006/main">
                          <a:graphicData uri="http://schemas.openxmlformats.org/drawingml/2006/picture">
                            <pic:pic xmlns:pic="http://schemas.openxmlformats.org/drawingml/2006/picture">
                              <pic:nvPicPr>
                                <pic:cNvPr id="115" name="img34.png"/>
                                <pic:cNvPicPr/>
                              </pic:nvPicPr>
                              <pic:blipFill>
                                <a:blip r:embed="rId4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35DA10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33.0</w:t>
                  </w:r>
                </w:p>
              </w:tc>
            </w:tr>
            <w:tr w:rsidR="002E65A2" w:rsidRPr="006764EA" w14:paraId="183C0132"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8BC3B4E"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3 tikslas. Formuoti sveiką gyvenseną ir jos kultūrą</w:t>
                  </w:r>
                </w:p>
              </w:tc>
            </w:tr>
            <w:tr w:rsidR="002E65A2" w:rsidRPr="006764EA" w14:paraId="04E2AC83"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106972E"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 xml:space="preserve">3.1. Sumažinti alk. gėrimų, tabako, neteisėtą narkotinių ir </w:t>
                  </w:r>
                  <w:proofErr w:type="spellStart"/>
                  <w:r w:rsidRPr="006764EA">
                    <w:rPr>
                      <w:rFonts w:ascii="Times New Roman" w:eastAsia="Times New Roman" w:hAnsi="Times New Roman" w:cs="Times New Roman"/>
                      <w:color w:val="000000"/>
                      <w:sz w:val="16"/>
                    </w:rPr>
                    <w:t>psich</w:t>
                  </w:r>
                  <w:proofErr w:type="spellEnd"/>
                  <w:r w:rsidRPr="006764EA">
                    <w:rPr>
                      <w:rFonts w:ascii="Times New Roman" w:eastAsia="Times New Roman" w:hAnsi="Times New Roman" w:cs="Times New Roman"/>
                      <w:color w:val="000000"/>
                      <w:sz w:val="16"/>
                    </w:rPr>
                    <w:t>. medžiagų vartojimą ir prieinamumą</w:t>
                  </w:r>
                </w:p>
              </w:tc>
            </w:tr>
            <w:tr w:rsidR="002E65A2" w:rsidRPr="006764EA" w14:paraId="150A4900"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700C72E"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Mirt. nuo narkotikų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E5DBEB"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FA2D4D1" wp14:editId="24CB44E6">
                        <wp:extent cx="133474" cy="162076"/>
                        <wp:effectExtent l="0" t="0" r="0" b="0"/>
                        <wp:docPr id="116" name="img12.png"/>
                        <wp:cNvGraphicFramePr/>
                        <a:graphic xmlns:a="http://schemas.openxmlformats.org/drawingml/2006/main">
                          <a:graphicData uri="http://schemas.openxmlformats.org/drawingml/2006/picture">
                            <pic:pic xmlns:pic="http://schemas.openxmlformats.org/drawingml/2006/picture">
                              <pic:nvPicPr>
                                <pic:cNvPr id="117"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432A6A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03E2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CDC7E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797E1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E72E8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068F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30.7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3F71ACE"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51EDF7B" wp14:editId="2C7046CE">
                        <wp:extent cx="2016000" cy="288000"/>
                        <wp:effectExtent l="0" t="0" r="0" b="0"/>
                        <wp:docPr id="118" name="img35.png"/>
                        <wp:cNvGraphicFramePr/>
                        <a:graphic xmlns:a="http://schemas.openxmlformats.org/drawingml/2006/main">
                          <a:graphicData uri="http://schemas.openxmlformats.org/drawingml/2006/picture">
                            <pic:pic xmlns:pic="http://schemas.openxmlformats.org/drawingml/2006/picture">
                              <pic:nvPicPr>
                                <pic:cNvPr id="119" name="img35.png"/>
                                <pic:cNvPicPr/>
                              </pic:nvPicPr>
                              <pic:blipFill>
                                <a:blip r:embed="rId4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9CC133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110B7FB1"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69F4FEE"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SMR nuo narkotikų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CA2983"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A590D7F" wp14:editId="7567B7F8">
                        <wp:extent cx="133474" cy="162076"/>
                        <wp:effectExtent l="0" t="0" r="0" b="0"/>
                        <wp:docPr id="120" name="img12.png"/>
                        <wp:cNvGraphicFramePr/>
                        <a:graphic xmlns:a="http://schemas.openxmlformats.org/drawingml/2006/main">
                          <a:graphicData uri="http://schemas.openxmlformats.org/drawingml/2006/picture">
                            <pic:pic xmlns:pic="http://schemas.openxmlformats.org/drawingml/2006/picture">
                              <pic:nvPicPr>
                                <pic:cNvPr id="121"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EA76E7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44B57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1D2C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0A3A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039C8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97E25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32.1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1D32FF2"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709A872" wp14:editId="388FE0ED">
                        <wp:extent cx="2016000" cy="288000"/>
                        <wp:effectExtent l="0" t="0" r="0" b="0"/>
                        <wp:docPr id="122" name="img36.png"/>
                        <wp:cNvGraphicFramePr/>
                        <a:graphic xmlns:a="http://schemas.openxmlformats.org/drawingml/2006/main">
                          <a:graphicData uri="http://schemas.openxmlformats.org/drawingml/2006/picture">
                            <pic:pic xmlns:pic="http://schemas.openxmlformats.org/drawingml/2006/picture">
                              <pic:nvPicPr>
                                <pic:cNvPr id="123" name="img36.png"/>
                                <pic:cNvPicPr/>
                              </pic:nvPicPr>
                              <pic:blipFill>
                                <a:blip r:embed="rId4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DE338E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1F866B51"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12E6792"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Mirt. nuo alkoholio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47FD57"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2B4B0D4" wp14:editId="68F0687D">
                        <wp:extent cx="133474" cy="162076"/>
                        <wp:effectExtent l="0" t="0" r="0" b="0"/>
                        <wp:docPr id="124" name="img12.png"/>
                        <wp:cNvGraphicFramePr/>
                        <a:graphic xmlns:a="http://schemas.openxmlformats.org/drawingml/2006/main">
                          <a:graphicData uri="http://schemas.openxmlformats.org/drawingml/2006/picture">
                            <pic:pic xmlns:pic="http://schemas.openxmlformats.org/drawingml/2006/picture">
                              <pic:nvPicPr>
                                <pic:cNvPr id="125"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0CEE06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2AC4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8CF4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D3BCD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0.77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FF6D5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2DDD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ED5CB0A"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9E57B72" wp14:editId="23BDB4CF">
                        <wp:extent cx="2016000" cy="288000"/>
                        <wp:effectExtent l="0" t="0" r="0" b="0"/>
                        <wp:docPr id="126" name="img37.png"/>
                        <wp:cNvGraphicFramePr/>
                        <a:graphic xmlns:a="http://schemas.openxmlformats.org/drawingml/2006/main">
                          <a:graphicData uri="http://schemas.openxmlformats.org/drawingml/2006/picture">
                            <pic:pic xmlns:pic="http://schemas.openxmlformats.org/drawingml/2006/picture">
                              <pic:nvPicPr>
                                <pic:cNvPr id="127" name="img37.png"/>
                                <pic:cNvPicPr/>
                              </pic:nvPicPr>
                              <pic:blipFill>
                                <a:blip r:embed="rId4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ADB061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2900CDDD"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2CFC1AB"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SMR nuo alkoholio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57C48"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FCE2E5C" wp14:editId="63D54BFF">
                        <wp:extent cx="133474" cy="162076"/>
                        <wp:effectExtent l="0" t="0" r="0" b="0"/>
                        <wp:docPr id="128" name="img12.png"/>
                        <wp:cNvGraphicFramePr/>
                        <a:graphic xmlns:a="http://schemas.openxmlformats.org/drawingml/2006/main">
                          <a:graphicData uri="http://schemas.openxmlformats.org/drawingml/2006/picture">
                            <pic:pic xmlns:pic="http://schemas.openxmlformats.org/drawingml/2006/picture">
                              <pic:nvPicPr>
                                <pic:cNvPr id="129"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FBDDB1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8A880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12E6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D6E7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74D28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C8CE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50.9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6778025"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8D167E8" wp14:editId="648BE2D4">
                        <wp:extent cx="2016000" cy="288000"/>
                        <wp:effectExtent l="0" t="0" r="0" b="0"/>
                        <wp:docPr id="130" name="img38.png"/>
                        <wp:cNvGraphicFramePr/>
                        <a:graphic xmlns:a="http://schemas.openxmlformats.org/drawingml/2006/main">
                          <a:graphicData uri="http://schemas.openxmlformats.org/drawingml/2006/picture">
                            <pic:pic xmlns:pic="http://schemas.openxmlformats.org/drawingml/2006/picture">
                              <pic:nvPicPr>
                                <pic:cNvPr id="131" name="img38.png"/>
                                <pic:cNvPicPr/>
                              </pic:nvPicPr>
                              <pic:blipFill>
                                <a:blip r:embed="rId4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17BE4A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5FE3F27B"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EE66B48"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Gyv. sk., tenkantis 1 tabako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AE7463"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589DE04" wp14:editId="75173B15">
                        <wp:extent cx="152501" cy="162033"/>
                        <wp:effectExtent l="0" t="0" r="0" b="0"/>
                        <wp:docPr id="132" name="img4.png"/>
                        <wp:cNvGraphicFramePr/>
                        <a:graphic xmlns:a="http://schemas.openxmlformats.org/drawingml/2006/main">
                          <a:graphicData uri="http://schemas.openxmlformats.org/drawingml/2006/picture">
                            <pic:pic xmlns:pic="http://schemas.openxmlformats.org/drawingml/2006/picture">
                              <pic:nvPicPr>
                                <pic:cNvPr id="133"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7B3BB8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2E016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300391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F8EB0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DCCE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B885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F9A50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69.7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43CE552"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7428998" wp14:editId="6EA55486">
                        <wp:extent cx="2016000" cy="288000"/>
                        <wp:effectExtent l="0" t="0" r="0" b="0"/>
                        <wp:docPr id="134" name="img39.png"/>
                        <wp:cNvGraphicFramePr/>
                        <a:graphic xmlns:a="http://schemas.openxmlformats.org/drawingml/2006/main">
                          <a:graphicData uri="http://schemas.openxmlformats.org/drawingml/2006/picture">
                            <pic:pic xmlns:pic="http://schemas.openxmlformats.org/drawingml/2006/picture">
                              <pic:nvPicPr>
                                <pic:cNvPr id="135" name="img39.png"/>
                                <pic:cNvPicPr/>
                              </pic:nvPicPr>
                              <pic:blipFill>
                                <a:blip r:embed="rId4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F36443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378.0</w:t>
                  </w:r>
                </w:p>
              </w:tc>
            </w:tr>
            <w:tr w:rsidR="002E65A2" w:rsidRPr="006764EA" w14:paraId="337D45B4"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6DA464E"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Gyv. sk., tenkantis 1 alkoholio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C7EE3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7A87D62" wp14:editId="75DEF73C">
                        <wp:extent cx="133474" cy="162076"/>
                        <wp:effectExtent l="0" t="0" r="0" b="0"/>
                        <wp:docPr id="136" name="img12.png"/>
                        <wp:cNvGraphicFramePr/>
                        <a:graphic xmlns:a="http://schemas.openxmlformats.org/drawingml/2006/main">
                          <a:graphicData uri="http://schemas.openxmlformats.org/drawingml/2006/picture">
                            <pic:pic xmlns:pic="http://schemas.openxmlformats.org/drawingml/2006/picture">
                              <pic:nvPicPr>
                                <pic:cNvPr id="137"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70A593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149.7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0D9DC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300391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9918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146.9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0225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33171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A786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37.0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0B991C2"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5BFA273" wp14:editId="23C7CDC0">
                        <wp:extent cx="2016000" cy="288000"/>
                        <wp:effectExtent l="0" t="0" r="0" b="0"/>
                        <wp:docPr id="138" name="img40.png"/>
                        <wp:cNvGraphicFramePr/>
                        <a:graphic xmlns:a="http://schemas.openxmlformats.org/drawingml/2006/main">
                          <a:graphicData uri="http://schemas.openxmlformats.org/drawingml/2006/picture">
                            <pic:pic xmlns:pic="http://schemas.openxmlformats.org/drawingml/2006/picture">
                              <pic:nvPicPr>
                                <pic:cNvPr id="139" name="img40.png"/>
                                <pic:cNvPicPr/>
                              </pic:nvPicPr>
                              <pic:blipFill>
                                <a:blip r:embed="rId4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A199BD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350.5</w:t>
                  </w:r>
                </w:p>
              </w:tc>
            </w:tr>
            <w:tr w:rsidR="002E65A2" w:rsidRPr="006764EA" w14:paraId="3839B1F3"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7E7CAC0"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lastRenderedPageBreak/>
                    <w:t>Nusikalstamos veikos, susijusios su narkotikais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A2914"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32D0C87" wp14:editId="32465F5A">
                        <wp:extent cx="133474" cy="162076"/>
                        <wp:effectExtent l="0" t="0" r="0" b="0"/>
                        <wp:docPr id="140" name="img12.png"/>
                        <wp:cNvGraphicFramePr/>
                        <a:graphic xmlns:a="http://schemas.openxmlformats.org/drawingml/2006/main">
                          <a:graphicData uri="http://schemas.openxmlformats.org/drawingml/2006/picture">
                            <pic:pic xmlns:pic="http://schemas.openxmlformats.org/drawingml/2006/picture">
                              <pic:nvPicPr>
                                <pic:cNvPr id="141"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7E6AB6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77.6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4943D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BB566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EEB76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000D7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64.4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2716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288.4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194E245"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0C4BE09" wp14:editId="26BB3DE8">
                        <wp:extent cx="2016000" cy="288000"/>
                        <wp:effectExtent l="0" t="0" r="0" b="0"/>
                        <wp:docPr id="142" name="img41.png"/>
                        <wp:cNvGraphicFramePr/>
                        <a:graphic xmlns:a="http://schemas.openxmlformats.org/drawingml/2006/main">
                          <a:graphicData uri="http://schemas.openxmlformats.org/drawingml/2006/picture">
                            <pic:pic xmlns:pic="http://schemas.openxmlformats.org/drawingml/2006/picture">
                              <pic:nvPicPr>
                                <pic:cNvPr id="143" name="img41.png"/>
                                <pic:cNvPicPr/>
                              </pic:nvPicPr>
                              <pic:blipFill>
                                <a:blip r:embed="rId4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7B93BD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159DF961"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186C8102"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3.2. Skatinti sveikos mitybos įpročius</w:t>
                  </w:r>
                </w:p>
              </w:tc>
            </w:tr>
            <w:tr w:rsidR="002E65A2" w:rsidRPr="006764EA" w14:paraId="6478D728"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874B4EF"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Kūdikių, žindytų išimtinai krūtimi iki 6 mėn. amžiaus, dalis (proc.)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4E2597"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842B090" wp14:editId="317C88DD">
                        <wp:extent cx="152501" cy="162033"/>
                        <wp:effectExtent l="0" t="0" r="0" b="0"/>
                        <wp:docPr id="144" name="img4.png"/>
                        <wp:cNvGraphicFramePr/>
                        <a:graphic xmlns:a="http://schemas.openxmlformats.org/drawingml/2006/main">
                          <a:graphicData uri="http://schemas.openxmlformats.org/drawingml/2006/picture">
                            <pic:pic xmlns:pic="http://schemas.openxmlformats.org/drawingml/2006/picture">
                              <pic:nvPicPr>
                                <pic:cNvPr id="14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104F9D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40.4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F224E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1752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E32F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41.3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61C6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2C59C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7C461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E9A89D3"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19B4634" wp14:editId="0CE0EA0C">
                        <wp:extent cx="2016000" cy="288000"/>
                        <wp:effectExtent l="0" t="0" r="0" b="0"/>
                        <wp:docPr id="146" name="img42.png"/>
                        <wp:cNvGraphicFramePr/>
                        <a:graphic xmlns:a="http://schemas.openxmlformats.org/drawingml/2006/main">
                          <a:graphicData uri="http://schemas.openxmlformats.org/drawingml/2006/picture">
                            <pic:pic xmlns:pic="http://schemas.openxmlformats.org/drawingml/2006/picture">
                              <pic:nvPicPr>
                                <pic:cNvPr id="147" name="img42.png"/>
                                <pic:cNvPicPr/>
                              </pic:nvPicPr>
                              <pic:blipFill>
                                <a:blip r:embed="rId4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9A61B7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62.1</w:t>
                  </w:r>
                </w:p>
              </w:tc>
            </w:tr>
            <w:tr w:rsidR="002E65A2" w:rsidRPr="006764EA" w14:paraId="43FAA301"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AE31072"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4 tikslas. Užtikrinti kokybišką ir efektyvią sveikatos priežiūrą, orientuotą į gyventojų poreikius</w:t>
                  </w:r>
                </w:p>
              </w:tc>
            </w:tr>
            <w:tr w:rsidR="002E65A2" w:rsidRPr="006764EA" w14:paraId="65B4C321"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14C430C"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4.1. Užtikrinti sveikatos sistemos tvarumą ir kokybę, plėtojant sveikatos technologijas, kurių efektyvumas pagrįstas mokslo įrodymais</w:t>
                  </w:r>
                </w:p>
              </w:tc>
            </w:tr>
            <w:tr w:rsidR="002E65A2" w:rsidRPr="006764EA" w14:paraId="7CAB4C93"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2AEA36D"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Išvengiamų hospitalizacijų (IH) sk. 1 000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C07B1D"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B7F87D5" wp14:editId="568AB611">
                        <wp:extent cx="133439" cy="162033"/>
                        <wp:effectExtent l="0" t="0" r="0" b="0"/>
                        <wp:docPr id="148" name="img7.png"/>
                        <wp:cNvGraphicFramePr/>
                        <a:graphic xmlns:a="http://schemas.openxmlformats.org/drawingml/2006/main">
                          <a:graphicData uri="http://schemas.openxmlformats.org/drawingml/2006/picture">
                            <pic:pic xmlns:pic="http://schemas.openxmlformats.org/drawingml/2006/picture">
                              <pic:nvPicPr>
                                <pic:cNvPr id="149"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34004A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FFD4A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4679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D33C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731F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52CD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18.0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6733D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34.8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E3B935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2779327" wp14:editId="60550500">
                        <wp:extent cx="2016000" cy="288000"/>
                        <wp:effectExtent l="0" t="0" r="0" b="0"/>
                        <wp:docPr id="150" name="img43.png"/>
                        <wp:cNvGraphicFramePr/>
                        <a:graphic xmlns:a="http://schemas.openxmlformats.org/drawingml/2006/main">
                          <a:graphicData uri="http://schemas.openxmlformats.org/drawingml/2006/picture">
                            <pic:pic xmlns:pic="http://schemas.openxmlformats.org/drawingml/2006/picture">
                              <pic:nvPicPr>
                                <pic:cNvPr id="151" name="img43.png"/>
                                <pic:cNvPicPr/>
                              </pic:nvPicPr>
                              <pic:blipFill>
                                <a:blip r:embed="rId5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E91711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11.8</w:t>
                  </w:r>
                </w:p>
              </w:tc>
            </w:tr>
            <w:tr w:rsidR="002E65A2" w:rsidRPr="006764EA" w14:paraId="24F853D5"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2A59478"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IH dėl cukrinio diabeto sk. (18+ m.) 1 000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D9D2E"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8ADB5EE" wp14:editId="7B2938A2">
                        <wp:extent cx="133439" cy="162033"/>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7C3C28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0AA68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479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A49CE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44BC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7B961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39BBC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1E6CAAA"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76EA27F" wp14:editId="6A5CE7E2">
                        <wp:extent cx="2016000" cy="288000"/>
                        <wp:effectExtent l="0" t="0" r="0" b="0"/>
                        <wp:docPr id="154" name="img44.png"/>
                        <wp:cNvGraphicFramePr/>
                        <a:graphic xmlns:a="http://schemas.openxmlformats.org/drawingml/2006/main">
                          <a:graphicData uri="http://schemas.openxmlformats.org/drawingml/2006/picture">
                            <pic:pic xmlns:pic="http://schemas.openxmlformats.org/drawingml/2006/picture">
                              <pic:nvPicPr>
                                <pic:cNvPr id="155" name="img44.png"/>
                                <pic:cNvPicPr/>
                              </pic:nvPicPr>
                              <pic:blipFill>
                                <a:blip r:embed="rId5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DF9D8A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6807FB53"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5B4E6D2"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4.2. Plėtoti sveikatos infrastuktūrą ir gerinti sveikatos priežiūros paslaugų kokybę, saugą, prieinamumą ir į pacientą orientuotą sveikatos priežiūrą</w:t>
                  </w:r>
                </w:p>
              </w:tc>
            </w:tr>
            <w:tr w:rsidR="002E65A2" w:rsidRPr="006764EA" w14:paraId="331CC390"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54194B8"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Slaugytojų, tenkančių vienam gydytojui, sk.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F30A19"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938ABC9" wp14:editId="5E22F9F6">
                        <wp:extent cx="152501" cy="162033"/>
                        <wp:effectExtent l="0" t="0" r="0" b="0"/>
                        <wp:docPr id="156" name="img4.png"/>
                        <wp:cNvGraphicFramePr/>
                        <a:graphic xmlns:a="http://schemas.openxmlformats.org/drawingml/2006/main">
                          <a:graphicData uri="http://schemas.openxmlformats.org/drawingml/2006/picture">
                            <pic:pic xmlns:pic="http://schemas.openxmlformats.org/drawingml/2006/picture">
                              <pic:nvPicPr>
                                <pic:cNvPr id="157"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9D71DD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0F39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3890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AD8EB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49F34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06C5F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E60A4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024DC0D"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EDC3831" wp14:editId="6164AA3B">
                        <wp:extent cx="2016000" cy="288000"/>
                        <wp:effectExtent l="0" t="0" r="0" b="0"/>
                        <wp:docPr id="158" name="img45.png"/>
                        <wp:cNvGraphicFramePr/>
                        <a:graphic xmlns:a="http://schemas.openxmlformats.org/drawingml/2006/main">
                          <a:graphicData uri="http://schemas.openxmlformats.org/drawingml/2006/picture">
                            <pic:pic xmlns:pic="http://schemas.openxmlformats.org/drawingml/2006/picture">
                              <pic:nvPicPr>
                                <pic:cNvPr id="159" name="img45.png"/>
                                <pic:cNvPicPr/>
                              </pic:nvPicPr>
                              <pic:blipFill>
                                <a:blip r:embed="rId5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11A904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6.0</w:t>
                  </w:r>
                </w:p>
              </w:tc>
            </w:tr>
            <w:tr w:rsidR="002E65A2" w:rsidRPr="006764EA" w14:paraId="179E4506"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1873CC2"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Šeimos gydytojų sk. 10 000 gyv.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2C952"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DE39224" wp14:editId="4E6A60D2">
                        <wp:extent cx="133474" cy="162076"/>
                        <wp:effectExtent l="0" t="0" r="0" b="0"/>
                        <wp:docPr id="160" name="img12.png"/>
                        <wp:cNvGraphicFramePr/>
                        <a:graphic xmlns:a="http://schemas.openxmlformats.org/drawingml/2006/main">
                          <a:graphicData uri="http://schemas.openxmlformats.org/drawingml/2006/picture">
                            <pic:pic xmlns:pic="http://schemas.openxmlformats.org/drawingml/2006/picture">
                              <pic:nvPicPr>
                                <pic:cNvPr id="161"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3624FE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FB67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27EEF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642C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1.92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3BD09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BDE8A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6941B0C"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21127F0" wp14:editId="4735FF40">
                        <wp:extent cx="2016000" cy="288000"/>
                        <wp:effectExtent l="0" t="0" r="0" b="0"/>
                        <wp:docPr id="162" name="img46.png"/>
                        <wp:cNvGraphicFramePr/>
                        <a:graphic xmlns:a="http://schemas.openxmlformats.org/drawingml/2006/main">
                          <a:graphicData uri="http://schemas.openxmlformats.org/drawingml/2006/picture">
                            <pic:pic xmlns:pic="http://schemas.openxmlformats.org/drawingml/2006/picture">
                              <pic:nvPicPr>
                                <pic:cNvPr id="163" name="img46.png"/>
                                <pic:cNvPicPr/>
                              </pic:nvPicPr>
                              <pic:blipFill>
                                <a:blip r:embed="rId5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ADE924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13.8</w:t>
                  </w:r>
                </w:p>
              </w:tc>
            </w:tr>
            <w:tr w:rsidR="002E65A2" w:rsidRPr="006764EA" w14:paraId="257E00FE"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DCAB67F"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Apsilankymų pas gydytojus sk. 1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7EC45"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D8E04A6" wp14:editId="4C5562AB">
                        <wp:extent cx="152501" cy="162033"/>
                        <wp:effectExtent l="0" t="0" r="0" b="0"/>
                        <wp:docPr id="164" name="img4.png"/>
                        <wp:cNvGraphicFramePr/>
                        <a:graphic xmlns:a="http://schemas.openxmlformats.org/drawingml/2006/main">
                          <a:graphicData uri="http://schemas.openxmlformats.org/drawingml/2006/picture">
                            <pic:pic xmlns:pic="http://schemas.openxmlformats.org/drawingml/2006/picture">
                              <pic:nvPicPr>
                                <pic:cNvPr id="16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4BFED8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0750E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3128153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B8262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9.8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C9DC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5CCB0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9.3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E6BF1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03E8C01"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2B71876" wp14:editId="45320E48">
                        <wp:extent cx="2016000" cy="288000"/>
                        <wp:effectExtent l="0" t="0" r="0" b="0"/>
                        <wp:docPr id="166" name="img47.png"/>
                        <wp:cNvGraphicFramePr/>
                        <a:graphic xmlns:a="http://schemas.openxmlformats.org/drawingml/2006/main">
                          <a:graphicData uri="http://schemas.openxmlformats.org/drawingml/2006/picture">
                            <pic:pic xmlns:pic="http://schemas.openxmlformats.org/drawingml/2006/picture">
                              <pic:nvPicPr>
                                <pic:cNvPr id="167" name="img47.png"/>
                                <pic:cNvPicPr/>
                              </pic:nvPicPr>
                              <pic:blipFill>
                                <a:blip r:embed="rId5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A8E05B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12.1</w:t>
                  </w:r>
                </w:p>
              </w:tc>
            </w:tr>
            <w:tr w:rsidR="002E65A2" w:rsidRPr="006764EA" w14:paraId="182069C0"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DF8DCFF"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Sergamumas vaistams atsparia tuberkulioze (A15-A19) (visi) 100 000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4322D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C5AA877" wp14:editId="2CFDB293">
                        <wp:extent cx="133439" cy="162033"/>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D9C63D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AF82A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332B8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AFB5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0.32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2841B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6D196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E73CEF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BB886F9" wp14:editId="111EC292">
                        <wp:extent cx="2016000" cy="288000"/>
                        <wp:effectExtent l="0" t="0" r="0" b="0"/>
                        <wp:docPr id="170" name="img48.png"/>
                        <wp:cNvGraphicFramePr/>
                        <a:graphic xmlns:a="http://schemas.openxmlformats.org/drawingml/2006/main">
                          <a:graphicData uri="http://schemas.openxmlformats.org/drawingml/2006/picture">
                            <pic:pic xmlns:pic="http://schemas.openxmlformats.org/drawingml/2006/picture">
                              <pic:nvPicPr>
                                <pic:cNvPr id="171" name="img48.png"/>
                                <pic:cNvPicPr/>
                              </pic:nvPicPr>
                              <pic:blipFill>
                                <a:blip r:embed="rId5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D8D2E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6B1EC023"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E859F34" w14:textId="77777777" w:rsidR="002E65A2" w:rsidRPr="006764EA" w:rsidRDefault="002E65A2" w:rsidP="002E65A2">
                  <w:pPr>
                    <w:spacing w:after="0" w:line="240" w:lineRule="auto"/>
                    <w:rPr>
                      <w:rFonts w:ascii="Times New Roman" w:hAnsi="Times New Roman" w:cs="Times New Roman"/>
                    </w:rPr>
                  </w:pPr>
                  <w:proofErr w:type="spellStart"/>
                  <w:r w:rsidRPr="006764EA">
                    <w:rPr>
                      <w:rFonts w:ascii="Times New Roman" w:eastAsia="Times New Roman" w:hAnsi="Times New Roman" w:cs="Times New Roman"/>
                      <w:color w:val="000000"/>
                      <w:sz w:val="16"/>
                    </w:rPr>
                    <w:t>Serg</w:t>
                  </w:r>
                  <w:proofErr w:type="spellEnd"/>
                  <w:r w:rsidRPr="006764EA">
                    <w:rPr>
                      <w:rFonts w:ascii="Times New Roman" w:eastAsia="Times New Roman" w:hAnsi="Times New Roman" w:cs="Times New Roman"/>
                      <w:color w:val="000000"/>
                      <w:sz w:val="16"/>
                    </w:rPr>
                    <w:t>. vaistams atsparia tuberkulioze (A15-A19) 100 000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39470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41B12C9" wp14:editId="7DAC8840">
                        <wp:extent cx="133439" cy="162033"/>
                        <wp:effectExtent l="0" t="0" r="0" b="0"/>
                        <wp:docPr id="172" name="img7.png"/>
                        <wp:cNvGraphicFramePr/>
                        <a:graphic xmlns:a="http://schemas.openxmlformats.org/drawingml/2006/main">
                          <a:graphicData uri="http://schemas.openxmlformats.org/drawingml/2006/picture">
                            <pic:pic xmlns:pic="http://schemas.openxmlformats.org/drawingml/2006/picture">
                              <pic:nvPicPr>
                                <pic:cNvPr id="17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B67FAF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14B55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7EC1D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DF6E7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0.34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9E5DE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5D62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275F947"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EF3FA48" wp14:editId="50D57FE3">
                        <wp:extent cx="2016000" cy="288000"/>
                        <wp:effectExtent l="0" t="0" r="0" b="0"/>
                        <wp:docPr id="174" name="img49.png"/>
                        <wp:cNvGraphicFramePr/>
                        <a:graphic xmlns:a="http://schemas.openxmlformats.org/drawingml/2006/main">
                          <a:graphicData uri="http://schemas.openxmlformats.org/drawingml/2006/picture">
                            <pic:pic xmlns:pic="http://schemas.openxmlformats.org/drawingml/2006/picture">
                              <pic:nvPicPr>
                                <pic:cNvPr id="175" name="img49.png"/>
                                <pic:cNvPicPr/>
                              </pic:nvPicPr>
                              <pic:blipFill>
                                <a:blip r:embed="rId5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E8E17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6FE37390"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5BDEF2F" w14:textId="77777777" w:rsidR="002E65A2" w:rsidRPr="006764EA" w:rsidRDefault="002E65A2" w:rsidP="002E65A2">
                  <w:pPr>
                    <w:spacing w:after="0" w:line="240" w:lineRule="auto"/>
                    <w:rPr>
                      <w:rFonts w:ascii="Times New Roman" w:hAnsi="Times New Roman" w:cs="Times New Roman"/>
                    </w:rPr>
                  </w:pPr>
                  <w:proofErr w:type="spellStart"/>
                  <w:r w:rsidRPr="006764EA">
                    <w:rPr>
                      <w:rFonts w:ascii="Times New Roman" w:eastAsia="Times New Roman" w:hAnsi="Times New Roman" w:cs="Times New Roman"/>
                      <w:color w:val="000000"/>
                      <w:sz w:val="16"/>
                    </w:rPr>
                    <w:t>Serg</w:t>
                  </w:r>
                  <w:proofErr w:type="spellEnd"/>
                  <w:r w:rsidRPr="006764EA">
                    <w:rPr>
                      <w:rFonts w:ascii="Times New Roman" w:eastAsia="Times New Roman" w:hAnsi="Times New Roman" w:cs="Times New Roman"/>
                      <w:color w:val="000000"/>
                      <w:sz w:val="16"/>
                    </w:rPr>
                    <w:t>. ŽIV ir LPL (B20-B24, Z21, A50-A54, A56) 10 000 gyv. (ULAC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8DAA47"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997F83D" wp14:editId="461B0EA8">
                        <wp:extent cx="133439" cy="162033"/>
                        <wp:effectExtent l="0" t="0" r="0" b="0"/>
                        <wp:docPr id="176" name="img7.png"/>
                        <wp:cNvGraphicFramePr/>
                        <a:graphic xmlns:a="http://schemas.openxmlformats.org/drawingml/2006/main">
                          <a:graphicData uri="http://schemas.openxmlformats.org/drawingml/2006/picture">
                            <pic:pic xmlns:pic="http://schemas.openxmlformats.org/drawingml/2006/picture">
                              <pic:nvPicPr>
                                <pic:cNvPr id="17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FCA353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686D8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D9E5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F05D7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3DE98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35D23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3CD60F7"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70E1C59" wp14:editId="13624998">
                        <wp:extent cx="2016000" cy="288000"/>
                        <wp:effectExtent l="0" t="0" r="0" b="0"/>
                        <wp:docPr id="178" name="img50.png"/>
                        <wp:cNvGraphicFramePr/>
                        <a:graphic xmlns:a="http://schemas.openxmlformats.org/drawingml/2006/main">
                          <a:graphicData uri="http://schemas.openxmlformats.org/drawingml/2006/picture">
                            <pic:pic xmlns:pic="http://schemas.openxmlformats.org/drawingml/2006/picture">
                              <pic:nvPicPr>
                                <pic:cNvPr id="179" name="img50.png"/>
                                <pic:cNvPicPr/>
                              </pic:nvPicPr>
                              <pic:blipFill>
                                <a:blip r:embed="rId5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90DC24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26A9BC3A"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3D53D9F"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4.3. Pagerinti motinos ir vaiko sveikatą</w:t>
                  </w:r>
                </w:p>
              </w:tc>
            </w:tr>
            <w:tr w:rsidR="002E65A2" w:rsidRPr="006764EA" w14:paraId="06C35BBF"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8A6D124"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Kūdikių mirtingumas 1000 gyvų gimusių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B22447"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CADF5BB" wp14:editId="78B8D288">
                        <wp:extent cx="133439" cy="162033"/>
                        <wp:effectExtent l="0" t="0" r="0" b="0"/>
                        <wp:docPr id="180" name="img7.png"/>
                        <wp:cNvGraphicFramePr/>
                        <a:graphic xmlns:a="http://schemas.openxmlformats.org/drawingml/2006/main">
                          <a:graphicData uri="http://schemas.openxmlformats.org/drawingml/2006/picture">
                            <pic:pic xmlns:pic="http://schemas.openxmlformats.org/drawingml/2006/picture">
                              <pic:nvPicPr>
                                <pic:cNvPr id="18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726753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C568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0BA8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3FE71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9048D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47863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31.6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4F506E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571B62C" wp14:editId="56669F1C">
                        <wp:extent cx="2016000" cy="288000"/>
                        <wp:effectExtent l="0" t="0" r="0" b="0"/>
                        <wp:docPr id="182" name="img51.png"/>
                        <wp:cNvGraphicFramePr/>
                        <a:graphic xmlns:a="http://schemas.openxmlformats.org/drawingml/2006/main">
                          <a:graphicData uri="http://schemas.openxmlformats.org/drawingml/2006/picture">
                            <pic:pic xmlns:pic="http://schemas.openxmlformats.org/drawingml/2006/picture">
                              <pic:nvPicPr>
                                <pic:cNvPr id="183" name="img51.png"/>
                                <pic:cNvPicPr/>
                              </pic:nvPicPr>
                              <pic:blipFill>
                                <a:blip r:embed="rId5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717CA9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57A0C3EE"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FA368E9"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2 m. vaikų tymų, epideminio parotito, raudonukės (1 dozė) skiepijimo apimtys,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C60CE"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9F2C8F1" wp14:editId="3213A23D">
                        <wp:extent cx="152501" cy="162033"/>
                        <wp:effectExtent l="0" t="0" r="0" b="0"/>
                        <wp:docPr id="184" name="img4.png"/>
                        <wp:cNvGraphicFramePr/>
                        <a:graphic xmlns:a="http://schemas.openxmlformats.org/drawingml/2006/main">
                          <a:graphicData uri="http://schemas.openxmlformats.org/drawingml/2006/picture">
                            <pic:pic xmlns:pic="http://schemas.openxmlformats.org/drawingml/2006/picture">
                              <pic:nvPicPr>
                                <pic:cNvPr id="18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F1A6E1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88.1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FF3FF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3135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4633C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89.3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E6BD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AB55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BE64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66.7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94F2968"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643CC16" wp14:editId="61F93E3C">
                        <wp:extent cx="2016000" cy="288000"/>
                        <wp:effectExtent l="0" t="0" r="0" b="0"/>
                        <wp:docPr id="186" name="img52.png"/>
                        <wp:cNvGraphicFramePr/>
                        <a:graphic xmlns:a="http://schemas.openxmlformats.org/drawingml/2006/main">
                          <a:graphicData uri="http://schemas.openxmlformats.org/drawingml/2006/picture">
                            <pic:pic xmlns:pic="http://schemas.openxmlformats.org/drawingml/2006/picture">
                              <pic:nvPicPr>
                                <pic:cNvPr id="187" name="img52.png"/>
                                <pic:cNvPicPr/>
                              </pic:nvPicPr>
                              <pic:blipFill>
                                <a:blip r:embed="rId5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CF46A5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100.0</w:t>
                  </w:r>
                </w:p>
              </w:tc>
            </w:tr>
            <w:tr w:rsidR="002E65A2" w:rsidRPr="006764EA" w14:paraId="37E8E2CF"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D895501"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 xml:space="preserve">1 m. vaikų difterijos, stabligės, kokliušo, poliomielito, </w:t>
                  </w:r>
                  <w:proofErr w:type="spellStart"/>
                  <w:r w:rsidRPr="006764EA">
                    <w:rPr>
                      <w:rFonts w:ascii="Times New Roman" w:eastAsia="Times New Roman" w:hAnsi="Times New Roman" w:cs="Times New Roman"/>
                      <w:color w:val="000000"/>
                      <w:sz w:val="16"/>
                    </w:rPr>
                    <w:t>Haemophilus</w:t>
                  </w:r>
                  <w:proofErr w:type="spellEnd"/>
                  <w:r w:rsidRPr="006764EA">
                    <w:rPr>
                      <w:rFonts w:ascii="Times New Roman" w:eastAsia="Times New Roman" w:hAnsi="Times New Roman" w:cs="Times New Roman"/>
                      <w:color w:val="000000"/>
                      <w:sz w:val="16"/>
                    </w:rPr>
                    <w:t xml:space="preserve"> </w:t>
                  </w:r>
                  <w:proofErr w:type="spellStart"/>
                  <w:r w:rsidRPr="006764EA">
                    <w:rPr>
                      <w:rFonts w:ascii="Times New Roman" w:eastAsia="Times New Roman" w:hAnsi="Times New Roman" w:cs="Times New Roman"/>
                      <w:color w:val="000000"/>
                      <w:sz w:val="16"/>
                    </w:rPr>
                    <w:t>influenzae</w:t>
                  </w:r>
                  <w:proofErr w:type="spellEnd"/>
                  <w:r w:rsidRPr="006764EA">
                    <w:rPr>
                      <w:rFonts w:ascii="Times New Roman" w:eastAsia="Times New Roman" w:hAnsi="Times New Roman" w:cs="Times New Roman"/>
                      <w:color w:val="000000"/>
                      <w:sz w:val="16"/>
                    </w:rPr>
                    <w:t xml:space="preserve"> B skiepijimo apimtys (3 dozės),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EF582"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1D56042" wp14:editId="61DAA35C">
                        <wp:extent cx="152501" cy="162033"/>
                        <wp:effectExtent l="0" t="0" r="0" b="0"/>
                        <wp:docPr id="188" name="img4.png"/>
                        <wp:cNvGraphicFramePr/>
                        <a:graphic xmlns:a="http://schemas.openxmlformats.org/drawingml/2006/main">
                          <a:graphicData uri="http://schemas.openxmlformats.org/drawingml/2006/picture">
                            <pic:pic xmlns:pic="http://schemas.openxmlformats.org/drawingml/2006/picture">
                              <pic:nvPicPr>
                                <pic:cNvPr id="18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F6D568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91.0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9CDB1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3268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D289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92.0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5A133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A055A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89.8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31A1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81.8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C0C1109"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BB9E308" wp14:editId="45475EE1">
                        <wp:extent cx="2016000" cy="288000"/>
                        <wp:effectExtent l="0" t="0" r="0" b="0"/>
                        <wp:docPr id="190" name="img53.png"/>
                        <wp:cNvGraphicFramePr/>
                        <a:graphic xmlns:a="http://schemas.openxmlformats.org/drawingml/2006/main">
                          <a:graphicData uri="http://schemas.openxmlformats.org/drawingml/2006/picture">
                            <pic:pic xmlns:pic="http://schemas.openxmlformats.org/drawingml/2006/picture">
                              <pic:nvPicPr>
                                <pic:cNvPr id="191" name="img53.png"/>
                                <pic:cNvPicPr/>
                              </pic:nvPicPr>
                              <pic:blipFill>
                                <a:blip r:embed="rId6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5F660B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100.0</w:t>
                  </w:r>
                </w:p>
              </w:tc>
            </w:tr>
            <w:tr w:rsidR="002E65A2" w:rsidRPr="006764EA" w14:paraId="17560591"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C51FDFB"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 xml:space="preserve">Vaikų (6-14 m.) dalis, dalyvavusi dantų dengimo </w:t>
                  </w:r>
                  <w:proofErr w:type="spellStart"/>
                  <w:r w:rsidRPr="006764EA">
                    <w:rPr>
                      <w:rFonts w:ascii="Times New Roman" w:eastAsia="Times New Roman" w:hAnsi="Times New Roman" w:cs="Times New Roman"/>
                      <w:color w:val="000000"/>
                      <w:sz w:val="16"/>
                    </w:rPr>
                    <w:t>silantinėmis</w:t>
                  </w:r>
                  <w:proofErr w:type="spellEnd"/>
                  <w:r w:rsidRPr="006764EA">
                    <w:rPr>
                      <w:rFonts w:ascii="Times New Roman" w:eastAsia="Times New Roman" w:hAnsi="Times New Roman" w:cs="Times New Roman"/>
                      <w:color w:val="000000"/>
                      <w:sz w:val="16"/>
                    </w:rPr>
                    <w:t xml:space="preserve"> medžiagomis programoje,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897DC4"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E0FC7AF" wp14:editId="1E6C7EA3">
                        <wp:extent cx="133439" cy="162033"/>
                        <wp:effectExtent l="0" t="0" r="0" b="0"/>
                        <wp:docPr id="192" name="img7.png"/>
                        <wp:cNvGraphicFramePr/>
                        <a:graphic xmlns:a="http://schemas.openxmlformats.org/drawingml/2006/main">
                          <a:graphicData uri="http://schemas.openxmlformats.org/drawingml/2006/picture">
                            <pic:pic xmlns:pic="http://schemas.openxmlformats.org/drawingml/2006/picture">
                              <pic:nvPicPr>
                                <pic:cNvPr id="19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5AAC48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1964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2261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E0C1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9284F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0.79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0454A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2F1D8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28C5548"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342E292" wp14:editId="77FACD15">
                        <wp:extent cx="2016000" cy="288000"/>
                        <wp:effectExtent l="0" t="0" r="0" b="0"/>
                        <wp:docPr id="194" name="img54.png"/>
                        <wp:cNvGraphicFramePr/>
                        <a:graphic xmlns:a="http://schemas.openxmlformats.org/drawingml/2006/main">
                          <a:graphicData uri="http://schemas.openxmlformats.org/drawingml/2006/picture">
                            <pic:pic xmlns:pic="http://schemas.openxmlformats.org/drawingml/2006/picture">
                              <pic:nvPicPr>
                                <pic:cNvPr id="195" name="img54.png"/>
                                <pic:cNvPicPr/>
                              </pic:nvPicPr>
                              <pic:blipFill>
                                <a:blip r:embed="rId6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CB06D1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39.8</w:t>
                  </w:r>
                </w:p>
              </w:tc>
            </w:tr>
            <w:tr w:rsidR="002E65A2" w:rsidRPr="006764EA" w14:paraId="06711BA6"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A20490A"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Vaikų (7-17 m.), neturinčių ėduonies pažeistų, plombuotų ir išrautų dantų, dalis (proc.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EFBC5"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B9A9ADC" wp14:editId="2533CA0F">
                        <wp:extent cx="133474" cy="162076"/>
                        <wp:effectExtent l="0" t="0" r="0" b="0"/>
                        <wp:docPr id="196" name="img12.png"/>
                        <wp:cNvGraphicFramePr/>
                        <a:graphic xmlns:a="http://schemas.openxmlformats.org/drawingml/2006/main">
                          <a:graphicData uri="http://schemas.openxmlformats.org/drawingml/2006/picture">
                            <pic:pic xmlns:pic="http://schemas.openxmlformats.org/drawingml/2006/picture">
                              <pic:nvPicPr>
                                <pic:cNvPr id="197"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52D871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34A2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6726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5F9B3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D38FC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EF77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23.6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78E7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F10E145"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4EDB56B9" wp14:editId="4F9AD6AA">
                        <wp:extent cx="2016000" cy="288000"/>
                        <wp:effectExtent l="0" t="0" r="0" b="0"/>
                        <wp:docPr id="198" name="img55.png"/>
                        <wp:cNvGraphicFramePr/>
                        <a:graphic xmlns:a="http://schemas.openxmlformats.org/drawingml/2006/main">
                          <a:graphicData uri="http://schemas.openxmlformats.org/drawingml/2006/picture">
                            <pic:pic xmlns:pic="http://schemas.openxmlformats.org/drawingml/2006/picture">
                              <pic:nvPicPr>
                                <pic:cNvPr id="199" name="img55.png"/>
                                <pic:cNvPicPr/>
                              </pic:nvPicPr>
                              <pic:blipFill>
                                <a:blip r:embed="rId6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59EC17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34.4</w:t>
                  </w:r>
                </w:p>
              </w:tc>
            </w:tr>
            <w:tr w:rsidR="002E65A2" w:rsidRPr="006764EA" w14:paraId="7E1FC8C7"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C3E56DE"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Paauglių (15–17 m.) gimdymų sk. 1000 15-17 m. moterų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758E4"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22A2156" wp14:editId="254D9119">
                        <wp:extent cx="152501" cy="162033"/>
                        <wp:effectExtent l="0" t="0" r="0" b="0"/>
                        <wp:docPr id="200" name="img4.png"/>
                        <wp:cNvGraphicFramePr/>
                        <a:graphic xmlns:a="http://schemas.openxmlformats.org/drawingml/2006/main">
                          <a:graphicData uri="http://schemas.openxmlformats.org/drawingml/2006/picture">
                            <pic:pic xmlns:pic="http://schemas.openxmlformats.org/drawingml/2006/picture">
                              <pic:nvPicPr>
                                <pic:cNvPr id="201"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F39FF4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03994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1BA84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4BA0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1D53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CD990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24.1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274EA6D"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BC4300C" wp14:editId="2073FD2D">
                        <wp:extent cx="2016000" cy="288000"/>
                        <wp:effectExtent l="0" t="0" r="0" b="0"/>
                        <wp:docPr id="202" name="img56.png"/>
                        <wp:cNvGraphicFramePr/>
                        <a:graphic xmlns:a="http://schemas.openxmlformats.org/drawingml/2006/main">
                          <a:graphicData uri="http://schemas.openxmlformats.org/drawingml/2006/picture">
                            <pic:pic xmlns:pic="http://schemas.openxmlformats.org/drawingml/2006/picture">
                              <pic:nvPicPr>
                                <pic:cNvPr id="203" name="img56.png"/>
                                <pic:cNvPicPr/>
                              </pic:nvPicPr>
                              <pic:blipFill>
                                <a:blip r:embed="rId6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A52309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0.0</w:t>
                  </w:r>
                </w:p>
              </w:tc>
            </w:tr>
            <w:tr w:rsidR="002E65A2" w:rsidRPr="006764EA" w14:paraId="0B7040B6" w14:textId="77777777" w:rsidTr="00AB3D24">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4668104"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4.4. Stiprinti lėtinių neinfekcinių ligų prevenciją ir kontrolę</w:t>
                  </w:r>
                </w:p>
              </w:tc>
            </w:tr>
            <w:tr w:rsidR="002E65A2" w:rsidRPr="006764EA" w14:paraId="7CD31839"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C6F39D1"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 xml:space="preserve">Mirt. nuo kraujotakos </w:t>
                  </w:r>
                  <w:proofErr w:type="spellStart"/>
                  <w:r w:rsidRPr="006764EA">
                    <w:rPr>
                      <w:rFonts w:ascii="Times New Roman" w:eastAsia="Times New Roman" w:hAnsi="Times New Roman" w:cs="Times New Roman"/>
                      <w:color w:val="000000"/>
                      <w:sz w:val="16"/>
                    </w:rPr>
                    <w:t>sist</w:t>
                  </w:r>
                  <w:proofErr w:type="spellEnd"/>
                  <w:r w:rsidRPr="006764EA">
                    <w:rPr>
                      <w:rFonts w:ascii="Times New Roman" w:eastAsia="Times New Roman" w:hAnsi="Times New Roman" w:cs="Times New Roman"/>
                      <w:color w:val="000000"/>
                      <w:sz w:val="16"/>
                    </w:rPr>
                    <w:t>. ligų (I00-I99)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09ED82"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CC45F66" wp14:editId="348C7A70">
                        <wp:extent cx="152501" cy="162033"/>
                        <wp:effectExtent l="0" t="0" r="0" b="0"/>
                        <wp:docPr id="204" name="img4.png"/>
                        <wp:cNvGraphicFramePr/>
                        <a:graphic xmlns:a="http://schemas.openxmlformats.org/drawingml/2006/main">
                          <a:graphicData uri="http://schemas.openxmlformats.org/drawingml/2006/picture">
                            <pic:pic xmlns:pic="http://schemas.openxmlformats.org/drawingml/2006/picture">
                              <pic:nvPicPr>
                                <pic:cNvPr id="20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1E93AF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738.4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87EC0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2218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7782C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752.0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E1781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8FC1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794.7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C1A9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1632.5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4149541"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C41DEE0" wp14:editId="560FF617">
                        <wp:extent cx="2016000" cy="288000"/>
                        <wp:effectExtent l="0" t="0" r="0" b="0"/>
                        <wp:docPr id="206" name="img57.png"/>
                        <wp:cNvGraphicFramePr/>
                        <a:graphic xmlns:a="http://schemas.openxmlformats.org/drawingml/2006/main">
                          <a:graphicData uri="http://schemas.openxmlformats.org/drawingml/2006/picture">
                            <pic:pic xmlns:pic="http://schemas.openxmlformats.org/drawingml/2006/picture">
                              <pic:nvPicPr>
                                <pic:cNvPr id="207" name="img57.png"/>
                                <pic:cNvPicPr/>
                              </pic:nvPicPr>
                              <pic:blipFill>
                                <a:blip r:embed="rId6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4AEB14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450.3</w:t>
                  </w:r>
                </w:p>
              </w:tc>
            </w:tr>
            <w:tr w:rsidR="002E65A2" w:rsidRPr="006764EA" w14:paraId="67D71631"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9554E73"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 xml:space="preserve">SMR nuo kraujotakos </w:t>
                  </w:r>
                  <w:proofErr w:type="spellStart"/>
                  <w:r w:rsidRPr="006764EA">
                    <w:rPr>
                      <w:rFonts w:ascii="Times New Roman" w:eastAsia="Times New Roman" w:hAnsi="Times New Roman" w:cs="Times New Roman"/>
                      <w:color w:val="000000"/>
                      <w:sz w:val="16"/>
                    </w:rPr>
                    <w:t>sist</w:t>
                  </w:r>
                  <w:proofErr w:type="spellEnd"/>
                  <w:r w:rsidRPr="006764EA">
                    <w:rPr>
                      <w:rFonts w:ascii="Times New Roman" w:eastAsia="Times New Roman" w:hAnsi="Times New Roman" w:cs="Times New Roman"/>
                      <w:color w:val="000000"/>
                      <w:sz w:val="16"/>
                    </w:rPr>
                    <w:t>. ligų (I00-I99)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AF6279"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D60AB78" wp14:editId="409EEFA3">
                        <wp:extent cx="152501" cy="162033"/>
                        <wp:effectExtent l="0" t="0" r="0" b="0"/>
                        <wp:docPr id="208" name="img4.png"/>
                        <wp:cNvGraphicFramePr/>
                        <a:graphic xmlns:a="http://schemas.openxmlformats.org/drawingml/2006/main">
                          <a:graphicData uri="http://schemas.openxmlformats.org/drawingml/2006/picture">
                            <pic:pic xmlns:pic="http://schemas.openxmlformats.org/drawingml/2006/picture">
                              <pic:nvPicPr>
                                <pic:cNvPr id="20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B61ADD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690.8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573B4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2218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98CF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696.5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119A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0.88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72BBC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785.2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9A37B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1153.4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857C4A3"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C5C2046" wp14:editId="654EF206">
                        <wp:extent cx="2016000" cy="288000"/>
                        <wp:effectExtent l="0" t="0" r="0" b="0"/>
                        <wp:docPr id="210" name="img58.png"/>
                        <wp:cNvGraphicFramePr/>
                        <a:graphic xmlns:a="http://schemas.openxmlformats.org/drawingml/2006/main">
                          <a:graphicData uri="http://schemas.openxmlformats.org/drawingml/2006/picture">
                            <pic:pic xmlns:pic="http://schemas.openxmlformats.org/drawingml/2006/picture">
                              <pic:nvPicPr>
                                <pic:cNvPr id="211" name="img58.png"/>
                                <pic:cNvPicPr/>
                              </pic:nvPicPr>
                              <pic:blipFill>
                                <a:blip r:embed="rId6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A1F8FA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606.5</w:t>
                  </w:r>
                </w:p>
              </w:tc>
            </w:tr>
            <w:tr w:rsidR="002E65A2" w:rsidRPr="006764EA" w14:paraId="3CB11F82"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17B40CC"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Mirt. nuo piktybinių navikų  (C00-C96)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1BAA3"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0A7ACCB" wp14:editId="5B9CAEB4">
                        <wp:extent cx="152501" cy="162033"/>
                        <wp:effectExtent l="0" t="0" r="0" b="0"/>
                        <wp:docPr id="212" name="img4.png"/>
                        <wp:cNvGraphicFramePr/>
                        <a:graphic xmlns:a="http://schemas.openxmlformats.org/drawingml/2006/main">
                          <a:graphicData uri="http://schemas.openxmlformats.org/drawingml/2006/picture">
                            <pic:pic xmlns:pic="http://schemas.openxmlformats.org/drawingml/2006/picture">
                              <pic:nvPicPr>
                                <pic:cNvPr id="213"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611C19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278.6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3D083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71D71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283.0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55596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53D2A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279.0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4613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503.3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3D3AA45"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4E709C2" wp14:editId="4E6E0D33">
                        <wp:extent cx="2016000" cy="288000"/>
                        <wp:effectExtent l="0" t="0" r="0" b="0"/>
                        <wp:docPr id="214" name="img59.png"/>
                        <wp:cNvGraphicFramePr/>
                        <a:graphic xmlns:a="http://schemas.openxmlformats.org/drawingml/2006/main">
                          <a:graphicData uri="http://schemas.openxmlformats.org/drawingml/2006/picture">
                            <pic:pic xmlns:pic="http://schemas.openxmlformats.org/drawingml/2006/picture">
                              <pic:nvPicPr>
                                <pic:cNvPr id="215" name="img59.png"/>
                                <pic:cNvPicPr/>
                              </pic:nvPicPr>
                              <pic:blipFill>
                                <a:blip r:embed="rId6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A37E0A0"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150.1</w:t>
                  </w:r>
                </w:p>
              </w:tc>
            </w:tr>
            <w:tr w:rsidR="002E65A2" w:rsidRPr="006764EA" w14:paraId="5F9BBBCE"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2129FB5"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SMR nuo piktybinių navikų (C00-C96)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85C8A8"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6EFD406E" wp14:editId="049DB32D">
                        <wp:extent cx="152501" cy="162033"/>
                        <wp:effectExtent l="0" t="0" r="0" b="0"/>
                        <wp:docPr id="216" name="img4.png"/>
                        <wp:cNvGraphicFramePr/>
                        <a:graphic xmlns:a="http://schemas.openxmlformats.org/drawingml/2006/main">
                          <a:graphicData uri="http://schemas.openxmlformats.org/drawingml/2006/picture">
                            <pic:pic xmlns:pic="http://schemas.openxmlformats.org/drawingml/2006/picture">
                              <pic:nvPicPr>
                                <pic:cNvPr id="217"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A6FB01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255.1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C2709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671B3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260.3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8BE13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4B41A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262.9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22CBF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380.3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DF74E7E"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0EF7886" wp14:editId="6DEF88D7">
                        <wp:extent cx="2016000" cy="288000"/>
                        <wp:effectExtent l="0" t="0" r="0" b="0"/>
                        <wp:docPr id="218" name="img60.png"/>
                        <wp:cNvGraphicFramePr/>
                        <a:graphic xmlns:a="http://schemas.openxmlformats.org/drawingml/2006/main">
                          <a:graphicData uri="http://schemas.openxmlformats.org/drawingml/2006/picture">
                            <pic:pic xmlns:pic="http://schemas.openxmlformats.org/drawingml/2006/picture">
                              <pic:nvPicPr>
                                <pic:cNvPr id="219" name="img60.png"/>
                                <pic:cNvPicPr/>
                              </pic:nvPicPr>
                              <pic:blipFill>
                                <a:blip r:embed="rId6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38B3C7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172.3</w:t>
                  </w:r>
                </w:p>
              </w:tc>
            </w:tr>
            <w:tr w:rsidR="002E65A2" w:rsidRPr="006764EA" w14:paraId="66102ADE"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480C378"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 xml:space="preserve">Mirt. nuo </w:t>
                  </w:r>
                  <w:proofErr w:type="spellStart"/>
                  <w:r w:rsidRPr="006764EA">
                    <w:rPr>
                      <w:rFonts w:ascii="Times New Roman" w:eastAsia="Times New Roman" w:hAnsi="Times New Roman" w:cs="Times New Roman"/>
                      <w:color w:val="000000"/>
                      <w:sz w:val="16"/>
                    </w:rPr>
                    <w:t>cerebrovaskulinių</w:t>
                  </w:r>
                  <w:proofErr w:type="spellEnd"/>
                  <w:r w:rsidRPr="006764EA">
                    <w:rPr>
                      <w:rFonts w:ascii="Times New Roman" w:eastAsia="Times New Roman" w:hAnsi="Times New Roman" w:cs="Times New Roman"/>
                      <w:color w:val="000000"/>
                      <w:sz w:val="16"/>
                    </w:rPr>
                    <w:t xml:space="preserve"> ligų  (I60-I69) 100 000 </w:t>
                  </w:r>
                  <w:proofErr w:type="spellStart"/>
                  <w:r w:rsidRPr="006764EA">
                    <w:rPr>
                      <w:rFonts w:ascii="Times New Roman" w:eastAsia="Times New Roman" w:hAnsi="Times New Roman" w:cs="Times New Roman"/>
                      <w:color w:val="000000"/>
                      <w:sz w:val="16"/>
                    </w:rPr>
                    <w:t>gyv</w:t>
                  </w:r>
                  <w:proofErr w:type="spellEnd"/>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D7D98B"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96189FB" wp14:editId="4DF72EFC">
                        <wp:extent cx="133439" cy="162033"/>
                        <wp:effectExtent l="0" t="0" r="0" b="0"/>
                        <wp:docPr id="220" name="img7.png"/>
                        <wp:cNvGraphicFramePr/>
                        <a:graphic xmlns:a="http://schemas.openxmlformats.org/drawingml/2006/main">
                          <a:graphicData uri="http://schemas.openxmlformats.org/drawingml/2006/picture">
                            <pic:pic xmlns:pic="http://schemas.openxmlformats.org/drawingml/2006/picture">
                              <pic:nvPicPr>
                                <pic:cNvPr id="22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5C1623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141.5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E1C51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425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5255B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138.6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AF82A9"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0.74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3448C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191.9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DA2EF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605.9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848F760"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ED25A5B" wp14:editId="06E1229D">
                        <wp:extent cx="2016000" cy="288000"/>
                        <wp:effectExtent l="0" t="0" r="0" b="0"/>
                        <wp:docPr id="222" name="img61.png"/>
                        <wp:cNvGraphicFramePr/>
                        <a:graphic xmlns:a="http://schemas.openxmlformats.org/drawingml/2006/main">
                          <a:graphicData uri="http://schemas.openxmlformats.org/drawingml/2006/picture">
                            <pic:pic xmlns:pic="http://schemas.openxmlformats.org/drawingml/2006/picture">
                              <pic:nvPicPr>
                                <pic:cNvPr id="223" name="img61.png"/>
                                <pic:cNvPicPr/>
                              </pic:nvPicPr>
                              <pic:blipFill>
                                <a:blip r:embed="rId6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246ED7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96.3</w:t>
                  </w:r>
                </w:p>
              </w:tc>
            </w:tr>
            <w:tr w:rsidR="002E65A2" w:rsidRPr="006764EA" w14:paraId="2AF30853"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5497B8A"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 xml:space="preserve">SMR nuo </w:t>
                  </w:r>
                  <w:proofErr w:type="spellStart"/>
                  <w:r w:rsidRPr="006764EA">
                    <w:rPr>
                      <w:rFonts w:ascii="Times New Roman" w:eastAsia="Times New Roman" w:hAnsi="Times New Roman" w:cs="Times New Roman"/>
                      <w:color w:val="000000"/>
                      <w:sz w:val="16"/>
                    </w:rPr>
                    <w:t>cerebrovaskulinių</w:t>
                  </w:r>
                  <w:proofErr w:type="spellEnd"/>
                  <w:r w:rsidRPr="006764EA">
                    <w:rPr>
                      <w:rFonts w:ascii="Times New Roman" w:eastAsia="Times New Roman" w:hAnsi="Times New Roman" w:cs="Times New Roman"/>
                      <w:color w:val="000000"/>
                      <w:sz w:val="16"/>
                    </w:rPr>
                    <w:t xml:space="preserve"> ligų (I60-I69) 100 000 </w:t>
                  </w:r>
                  <w:proofErr w:type="spellStart"/>
                  <w:r w:rsidRPr="006764EA">
                    <w:rPr>
                      <w:rFonts w:ascii="Times New Roman" w:eastAsia="Times New Roman" w:hAnsi="Times New Roman" w:cs="Times New Roman"/>
                      <w:color w:val="000000"/>
                      <w:sz w:val="16"/>
                    </w:rPr>
                    <w:t>gyv</w:t>
                  </w:r>
                  <w:proofErr w:type="spellEnd"/>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151E65"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05F99471" wp14:editId="52C05764">
                        <wp:extent cx="133439" cy="162033"/>
                        <wp:effectExtent l="0" t="0" r="0" b="0"/>
                        <wp:docPr id="224" name="img7.png"/>
                        <wp:cNvGraphicFramePr/>
                        <a:graphic xmlns:a="http://schemas.openxmlformats.org/drawingml/2006/main">
                          <a:graphicData uri="http://schemas.openxmlformats.org/drawingml/2006/picture">
                            <pic:pic xmlns:pic="http://schemas.openxmlformats.org/drawingml/2006/picture">
                              <pic:nvPicPr>
                                <pic:cNvPr id="225"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83BEA8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130.0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1DF3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425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FE13F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126.6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506DF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0.69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6FC3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188.5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5683E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493.8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40EF80E"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37E574D7" wp14:editId="78C029F4">
                        <wp:extent cx="2016000" cy="288000"/>
                        <wp:effectExtent l="0" t="0" r="0" b="0"/>
                        <wp:docPr id="226" name="img62.png"/>
                        <wp:cNvGraphicFramePr/>
                        <a:graphic xmlns:a="http://schemas.openxmlformats.org/drawingml/2006/main">
                          <a:graphicData uri="http://schemas.openxmlformats.org/drawingml/2006/picture">
                            <pic:pic xmlns:pic="http://schemas.openxmlformats.org/drawingml/2006/picture">
                              <pic:nvPicPr>
                                <pic:cNvPr id="227" name="img62.png"/>
                                <pic:cNvPicPr/>
                              </pic:nvPicPr>
                              <pic:blipFill>
                                <a:blip r:embed="rId6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D4F015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92.3</w:t>
                  </w:r>
                </w:p>
              </w:tc>
            </w:tr>
            <w:tr w:rsidR="002E65A2" w:rsidRPr="006764EA" w14:paraId="15664F32"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89327F3" w14:textId="77777777" w:rsidR="002E65A2" w:rsidRPr="006764EA" w:rsidRDefault="002E65A2" w:rsidP="002E65A2">
                  <w:pPr>
                    <w:spacing w:after="0" w:line="240" w:lineRule="auto"/>
                    <w:rPr>
                      <w:rFonts w:ascii="Times New Roman" w:hAnsi="Times New Roman" w:cs="Times New Roman"/>
                    </w:rPr>
                  </w:pPr>
                  <w:proofErr w:type="spellStart"/>
                  <w:r w:rsidRPr="006764EA">
                    <w:rPr>
                      <w:rFonts w:ascii="Times New Roman" w:eastAsia="Times New Roman" w:hAnsi="Times New Roman" w:cs="Times New Roman"/>
                      <w:color w:val="000000"/>
                      <w:sz w:val="16"/>
                    </w:rPr>
                    <w:t>Serg</w:t>
                  </w:r>
                  <w:proofErr w:type="spellEnd"/>
                  <w:r w:rsidRPr="006764EA">
                    <w:rPr>
                      <w:rFonts w:ascii="Times New Roman" w:eastAsia="Times New Roman" w:hAnsi="Times New Roman" w:cs="Times New Roman"/>
                      <w:color w:val="000000"/>
                      <w:sz w:val="16"/>
                    </w:rPr>
                    <w:t>. II tipo cukriniu diabetu (E11)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0804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F166B46" wp14:editId="1A1E6387">
                        <wp:extent cx="133474" cy="162076"/>
                        <wp:effectExtent l="0" t="0" r="0" b="0"/>
                        <wp:docPr id="228" name="img12.png"/>
                        <wp:cNvGraphicFramePr/>
                        <a:graphic xmlns:a="http://schemas.openxmlformats.org/drawingml/2006/main">
                          <a:graphicData uri="http://schemas.openxmlformats.org/drawingml/2006/picture">
                            <pic:pic xmlns:pic="http://schemas.openxmlformats.org/drawingml/2006/picture">
                              <pic:nvPicPr>
                                <pic:cNvPr id="229"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6F5E5F5"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100.2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83AA6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3009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C959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88.2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74BFB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AB55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96.6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C258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156.7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7793C42"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ADCF8B4" wp14:editId="2A3DCFE2">
                        <wp:extent cx="2016000" cy="288000"/>
                        <wp:effectExtent l="0" t="0" r="0" b="0"/>
                        <wp:docPr id="230" name="img63.png"/>
                        <wp:cNvGraphicFramePr/>
                        <a:graphic xmlns:a="http://schemas.openxmlformats.org/drawingml/2006/main">
                          <a:graphicData uri="http://schemas.openxmlformats.org/drawingml/2006/picture">
                            <pic:pic xmlns:pic="http://schemas.openxmlformats.org/drawingml/2006/picture">
                              <pic:nvPicPr>
                                <pic:cNvPr id="231" name="img63.png"/>
                                <pic:cNvPicPr/>
                              </pic:nvPicPr>
                              <pic:blipFill>
                                <a:blip r:embed="rId7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10985FE"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32.5</w:t>
                  </w:r>
                </w:p>
              </w:tc>
            </w:tr>
            <w:tr w:rsidR="002E65A2" w:rsidRPr="006764EA" w14:paraId="51443B0A"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0F8F6A0"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Tikslinės populiacijos dalis %, 2 metų bėgyje dalyvavusi krūties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A1A3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05CD750" wp14:editId="24BCD31C">
                        <wp:extent cx="133474" cy="162076"/>
                        <wp:effectExtent l="0" t="0" r="0" b="0"/>
                        <wp:docPr id="232" name="img12.png"/>
                        <wp:cNvGraphicFramePr/>
                        <a:graphic xmlns:a="http://schemas.openxmlformats.org/drawingml/2006/main">
                          <a:graphicData uri="http://schemas.openxmlformats.org/drawingml/2006/picture">
                            <pic:pic xmlns:pic="http://schemas.openxmlformats.org/drawingml/2006/picture">
                              <pic:nvPicPr>
                                <pic:cNvPr id="233"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66C6B6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68.1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61037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30774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CEDD2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06CA61"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EC15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57.6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BA86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21.5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B985F0B"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AFB91BD" wp14:editId="2013052F">
                        <wp:extent cx="2016000" cy="288000"/>
                        <wp:effectExtent l="0" t="0" r="0" b="0"/>
                        <wp:docPr id="234" name="img64.png"/>
                        <wp:cNvGraphicFramePr/>
                        <a:graphic xmlns:a="http://schemas.openxmlformats.org/drawingml/2006/main">
                          <a:graphicData uri="http://schemas.openxmlformats.org/drawingml/2006/picture">
                            <pic:pic xmlns:pic="http://schemas.openxmlformats.org/drawingml/2006/picture">
                              <pic:nvPicPr>
                                <pic:cNvPr id="235" name="img64.png"/>
                                <pic:cNvPicPr/>
                              </pic:nvPicPr>
                              <pic:blipFill>
                                <a:blip r:embed="rId7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F830AD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77.1</w:t>
                  </w:r>
                </w:p>
              </w:tc>
            </w:tr>
            <w:tr w:rsidR="002E65A2" w:rsidRPr="006764EA" w14:paraId="2022225D"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199D369"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Tikslinės populiacijos dalis %, 3 metų bėgyje dalyvavusi gimdos kaklelio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5048B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4BAA9ED" wp14:editId="5815B85F">
                        <wp:extent cx="152501" cy="162033"/>
                        <wp:effectExtent l="0" t="0" r="0" b="0"/>
                        <wp:docPr id="236" name="img4.png"/>
                        <wp:cNvGraphicFramePr/>
                        <a:graphic xmlns:a="http://schemas.openxmlformats.org/drawingml/2006/main">
                          <a:graphicData uri="http://schemas.openxmlformats.org/drawingml/2006/picture">
                            <pic:pic xmlns:pic="http://schemas.openxmlformats.org/drawingml/2006/picture">
                              <pic:nvPicPr>
                                <pic:cNvPr id="237"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403ACE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59.0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0D6B9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43464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47C5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3915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C829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54.7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B951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32.2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EF3FF02"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44EF518" wp14:editId="741D78BA">
                        <wp:extent cx="2016000" cy="288000"/>
                        <wp:effectExtent l="0" t="0" r="0" b="0"/>
                        <wp:docPr id="238" name="img65.png"/>
                        <wp:cNvGraphicFramePr/>
                        <a:graphic xmlns:a="http://schemas.openxmlformats.org/drawingml/2006/main">
                          <a:graphicData uri="http://schemas.openxmlformats.org/drawingml/2006/picture">
                            <pic:pic xmlns:pic="http://schemas.openxmlformats.org/drawingml/2006/picture">
                              <pic:nvPicPr>
                                <pic:cNvPr id="239" name="img65.png"/>
                                <pic:cNvPicPr/>
                              </pic:nvPicPr>
                              <pic:blipFill>
                                <a:blip r:embed="rId7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18AAD2B"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71.1</w:t>
                  </w:r>
                </w:p>
              </w:tc>
            </w:tr>
            <w:tr w:rsidR="002E65A2" w:rsidRPr="006764EA" w14:paraId="11B897B5"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88D1829"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Tikslinės populiacijos dalis %, 2 metų bėgyje dalyvavusi storosios žarnos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E4B696"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29AD5DB3" wp14:editId="7AF065AE">
                        <wp:extent cx="152501" cy="162033"/>
                        <wp:effectExtent l="0" t="0" r="0" b="0"/>
                        <wp:docPr id="240" name="img4.png"/>
                        <wp:cNvGraphicFramePr/>
                        <a:graphic xmlns:a="http://schemas.openxmlformats.org/drawingml/2006/main">
                          <a:graphicData uri="http://schemas.openxmlformats.org/drawingml/2006/picture">
                            <pic:pic xmlns:pic="http://schemas.openxmlformats.org/drawingml/2006/picture">
                              <pic:nvPicPr>
                                <pic:cNvPr id="241"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C3D5C3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65.3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7FEB4"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61499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C30CDF"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59.3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1737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6AB3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56.1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4374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37.8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B6A4D6D"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7379B340" wp14:editId="1EDEA5F3">
                        <wp:extent cx="2016000" cy="288000"/>
                        <wp:effectExtent l="0" t="0" r="0" b="0"/>
                        <wp:docPr id="242" name="img66.png"/>
                        <wp:cNvGraphicFramePr/>
                        <a:graphic xmlns:a="http://schemas.openxmlformats.org/drawingml/2006/main">
                          <a:graphicData uri="http://schemas.openxmlformats.org/drawingml/2006/picture">
                            <pic:pic xmlns:pic="http://schemas.openxmlformats.org/drawingml/2006/picture">
                              <pic:nvPicPr>
                                <pic:cNvPr id="243" name="img66.png"/>
                                <pic:cNvPicPr/>
                              </pic:nvPicPr>
                              <pic:blipFill>
                                <a:blip r:embed="rId7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829413C"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68.4</w:t>
                  </w:r>
                </w:p>
              </w:tc>
            </w:tr>
            <w:tr w:rsidR="002E65A2" w:rsidRPr="006764EA" w14:paraId="21422631" w14:textId="77777777" w:rsidTr="00AB3D24">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1A0A65C" w14:textId="77777777" w:rsidR="002E65A2" w:rsidRPr="006764EA" w:rsidRDefault="002E65A2" w:rsidP="002E65A2">
                  <w:pPr>
                    <w:spacing w:after="0" w:line="240" w:lineRule="auto"/>
                    <w:rPr>
                      <w:rFonts w:ascii="Times New Roman" w:hAnsi="Times New Roman" w:cs="Times New Roman"/>
                    </w:rPr>
                  </w:pPr>
                  <w:r w:rsidRPr="006764EA">
                    <w:rPr>
                      <w:rFonts w:ascii="Times New Roman" w:eastAsia="Times New Roman" w:hAnsi="Times New Roman" w:cs="Times New Roman"/>
                      <w:color w:val="000000"/>
                      <w:sz w:val="16"/>
                    </w:rPr>
                    <w:t>Tikslinės populiacijos dalis %, dalyvavusi ŠKL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B0CAF"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5E910CF4" wp14:editId="7DAAD6E3">
                        <wp:extent cx="133474" cy="162076"/>
                        <wp:effectExtent l="0" t="0" r="0" b="0"/>
                        <wp:docPr id="244" name="img12.png"/>
                        <wp:cNvGraphicFramePr/>
                        <a:graphic xmlns:a="http://schemas.openxmlformats.org/drawingml/2006/main">
                          <a:graphicData uri="http://schemas.openxmlformats.org/drawingml/2006/picture">
                            <pic:pic xmlns:pic="http://schemas.openxmlformats.org/drawingml/2006/picture">
                              <pic:nvPicPr>
                                <pic:cNvPr id="245" name="img12.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7C279C2"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52.6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5B556"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32838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CA5E03"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574A7"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1.06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D90328"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49.6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5B033A"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30.6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B979EEA" w14:textId="77777777" w:rsidR="002E65A2" w:rsidRPr="006764EA" w:rsidRDefault="002E65A2" w:rsidP="002E65A2">
                  <w:pPr>
                    <w:spacing w:after="0" w:line="240" w:lineRule="auto"/>
                    <w:rPr>
                      <w:rFonts w:ascii="Times New Roman" w:hAnsi="Times New Roman" w:cs="Times New Roman"/>
                    </w:rPr>
                  </w:pPr>
                  <w:r w:rsidRPr="006764EA">
                    <w:rPr>
                      <w:rFonts w:ascii="Times New Roman" w:hAnsi="Times New Roman" w:cs="Times New Roman"/>
                      <w:noProof/>
                    </w:rPr>
                    <w:drawing>
                      <wp:inline distT="0" distB="0" distL="0" distR="0" wp14:anchorId="1E02B209" wp14:editId="6874C893">
                        <wp:extent cx="2016000" cy="288000"/>
                        <wp:effectExtent l="0" t="0" r="0" b="0"/>
                        <wp:docPr id="246" name="img67.png"/>
                        <wp:cNvGraphicFramePr/>
                        <a:graphic xmlns:a="http://schemas.openxmlformats.org/drawingml/2006/main">
                          <a:graphicData uri="http://schemas.openxmlformats.org/drawingml/2006/picture">
                            <pic:pic xmlns:pic="http://schemas.openxmlformats.org/drawingml/2006/picture">
                              <pic:nvPicPr>
                                <pic:cNvPr id="247" name="img67.png"/>
                                <pic:cNvPicPr/>
                              </pic:nvPicPr>
                              <pic:blipFill>
                                <a:blip r:embed="rId7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B83E7D" w14:textId="77777777" w:rsidR="002E65A2" w:rsidRPr="006764EA" w:rsidRDefault="002E65A2" w:rsidP="002E65A2">
                  <w:pPr>
                    <w:spacing w:after="0" w:line="240" w:lineRule="auto"/>
                    <w:jc w:val="right"/>
                    <w:rPr>
                      <w:rFonts w:ascii="Times New Roman" w:hAnsi="Times New Roman" w:cs="Times New Roman"/>
                    </w:rPr>
                  </w:pPr>
                  <w:r w:rsidRPr="006764EA">
                    <w:rPr>
                      <w:rFonts w:ascii="Times New Roman" w:eastAsia="Times New Roman" w:hAnsi="Times New Roman" w:cs="Times New Roman"/>
                      <w:color w:val="000000"/>
                      <w:sz w:val="16"/>
                    </w:rPr>
                    <w:t>66.3</w:t>
                  </w:r>
                </w:p>
              </w:tc>
            </w:tr>
          </w:tbl>
          <w:p w14:paraId="750A98EA" w14:textId="77777777" w:rsidR="004E6566" w:rsidRDefault="004E6566" w:rsidP="00F4577C">
            <w:pPr>
              <w:spacing w:after="0" w:line="240" w:lineRule="auto"/>
            </w:pPr>
          </w:p>
        </w:tc>
      </w:tr>
    </w:tbl>
    <w:bookmarkEnd w:id="4"/>
    <w:p w14:paraId="7B991844" w14:textId="0BF44BE4" w:rsidR="00DE28FC" w:rsidRDefault="00B01E0D" w:rsidP="002E65A2">
      <w:pPr>
        <w:spacing w:after="0"/>
        <w:jc w:val="center"/>
        <w:rPr>
          <w:rFonts w:ascii="Times New Roman" w:hAnsi="Times New Roman" w:cs="Times New Roman"/>
          <w:color w:val="000000"/>
          <w:sz w:val="24"/>
          <w:szCs w:val="24"/>
        </w:rPr>
      </w:pPr>
      <w:r w:rsidRPr="0061446E">
        <w:rPr>
          <w:rFonts w:ascii="Times New Roman" w:hAnsi="Times New Roman" w:cs="Times New Roman"/>
          <w:color w:val="000000"/>
          <w:sz w:val="24"/>
          <w:szCs w:val="24"/>
        </w:rPr>
        <w:lastRenderedPageBreak/>
        <w:t>2 pav. 202</w:t>
      </w:r>
      <w:r w:rsidR="00802C9E">
        <w:rPr>
          <w:rFonts w:ascii="Times New Roman" w:hAnsi="Times New Roman" w:cs="Times New Roman"/>
          <w:color w:val="000000"/>
          <w:sz w:val="24"/>
          <w:szCs w:val="24"/>
        </w:rPr>
        <w:t>2</w:t>
      </w:r>
      <w:r w:rsidR="0000791E">
        <w:rPr>
          <w:rFonts w:ascii="Times New Roman" w:hAnsi="Times New Roman" w:cs="Times New Roman"/>
          <w:color w:val="000000"/>
          <w:sz w:val="24"/>
          <w:szCs w:val="24"/>
        </w:rPr>
        <w:t xml:space="preserve"> m.</w:t>
      </w:r>
      <w:r w:rsidRPr="0061446E">
        <w:rPr>
          <w:rFonts w:ascii="Times New Roman" w:hAnsi="Times New Roman" w:cs="Times New Roman"/>
          <w:color w:val="000000"/>
          <w:sz w:val="24"/>
          <w:szCs w:val="24"/>
        </w:rPr>
        <w:t xml:space="preserve"> Kauno m. savivaldybės sveikatos ir su sveikata susijusių rodiklių profilis</w:t>
      </w:r>
    </w:p>
    <w:p w14:paraId="7951325F" w14:textId="77777777" w:rsidR="00532F7C" w:rsidRDefault="00532F7C" w:rsidP="00532F7C">
      <w:pPr>
        <w:spacing w:after="0"/>
        <w:rPr>
          <w:rFonts w:ascii="Times New Roman" w:hAnsi="Times New Roman" w:cs="Times New Roman"/>
          <w:color w:val="000000"/>
          <w:sz w:val="24"/>
          <w:szCs w:val="24"/>
        </w:rPr>
      </w:pPr>
    </w:p>
    <w:p w14:paraId="1F9F1C74" w14:textId="3B06510F" w:rsidR="0061446E" w:rsidRDefault="0093188B" w:rsidP="00EF1FDF">
      <w:pPr>
        <w:spacing w:after="0" w:line="240" w:lineRule="auto"/>
        <w:ind w:firstLine="567"/>
        <w:rPr>
          <w:rFonts w:ascii="Times New Roman" w:hAnsi="Times New Roman" w:cs="Times New Roman"/>
          <w:color w:val="000000"/>
          <w:sz w:val="24"/>
          <w:szCs w:val="24"/>
        </w:rPr>
      </w:pPr>
      <w:r w:rsidRPr="00532F7C">
        <w:rPr>
          <w:rFonts w:ascii="Times New Roman" w:hAnsi="Times New Roman" w:cs="Times New Roman"/>
          <w:color w:val="000000"/>
          <w:sz w:val="24"/>
          <w:szCs w:val="24"/>
        </w:rPr>
        <w:t>Atsižvelgiant į LSS iškeltus uždavinius tikslams pasiekti bei remiantis lentelėje pateiktomis rodiklių reikšmėmis, matoma, kad:</w:t>
      </w:r>
    </w:p>
    <w:p w14:paraId="7C6091AD" w14:textId="77777777" w:rsidR="00532F7C" w:rsidRPr="00532F7C" w:rsidRDefault="00532F7C" w:rsidP="00532F7C">
      <w:pPr>
        <w:spacing w:after="0" w:line="240" w:lineRule="auto"/>
        <w:rPr>
          <w:rFonts w:ascii="Times New Roman" w:hAnsi="Times New Roman" w:cs="Times New Roman"/>
          <w:color w:val="000000"/>
          <w:sz w:val="24"/>
          <w:szCs w:val="24"/>
        </w:rPr>
      </w:pPr>
    </w:p>
    <w:p w14:paraId="51FFFFBA" w14:textId="73C1A1B9" w:rsidR="00532F7C" w:rsidRPr="004A783C" w:rsidRDefault="00532F7C" w:rsidP="00532F7C">
      <w:pPr>
        <w:spacing w:after="0" w:line="240" w:lineRule="auto"/>
        <w:jc w:val="both"/>
        <w:rPr>
          <w:rFonts w:ascii="Times New Roman" w:hAnsi="Times New Roman" w:cs="Times New Roman"/>
          <w:sz w:val="24"/>
          <w:szCs w:val="24"/>
        </w:rPr>
      </w:pPr>
      <w:r w:rsidRPr="00FC5312">
        <w:rPr>
          <w:rFonts w:ascii="Times New Roman" w:hAnsi="Times New Roman" w:cs="Times New Roman"/>
          <w:sz w:val="24"/>
          <w:szCs w:val="24"/>
        </w:rPr>
        <w:t xml:space="preserve">1.1. </w:t>
      </w:r>
      <w:r w:rsidRPr="001C71F0">
        <w:rPr>
          <w:rFonts w:ascii="Times New Roman" w:hAnsi="Times New Roman" w:cs="Times New Roman"/>
          <w:sz w:val="24"/>
          <w:szCs w:val="24"/>
        </w:rPr>
        <w:t>Uždavinio „</w:t>
      </w:r>
      <w:r w:rsidRPr="001C71F0">
        <w:rPr>
          <w:rFonts w:ascii="Times New Roman" w:hAnsi="Times New Roman" w:cs="Times New Roman"/>
          <w:b/>
          <w:sz w:val="24"/>
          <w:szCs w:val="24"/>
        </w:rPr>
        <w:t xml:space="preserve">sumažinti skurdo lygį ir nedarbą“ </w:t>
      </w:r>
      <w:r w:rsidR="001C71F0" w:rsidRPr="001C71F0">
        <w:rPr>
          <w:rFonts w:ascii="Times New Roman" w:hAnsi="Times New Roman" w:cs="Times New Roman"/>
          <w:bCs/>
          <w:sz w:val="24"/>
          <w:szCs w:val="24"/>
        </w:rPr>
        <w:t>2</w:t>
      </w:r>
      <w:r w:rsidRPr="001C71F0">
        <w:rPr>
          <w:rFonts w:ascii="Times New Roman" w:hAnsi="Times New Roman" w:cs="Times New Roman"/>
          <w:bCs/>
          <w:sz w:val="24"/>
          <w:szCs w:val="24"/>
        </w:rPr>
        <w:t>/</w:t>
      </w:r>
      <w:r w:rsidR="001C71F0" w:rsidRPr="001C71F0">
        <w:rPr>
          <w:rFonts w:ascii="Times New Roman" w:hAnsi="Times New Roman" w:cs="Times New Roman"/>
          <w:bCs/>
          <w:sz w:val="24"/>
          <w:szCs w:val="24"/>
        </w:rPr>
        <w:t>6</w:t>
      </w:r>
      <w:r w:rsidRPr="001C71F0">
        <w:rPr>
          <w:rFonts w:ascii="Times New Roman" w:hAnsi="Times New Roman" w:cs="Times New Roman"/>
          <w:b/>
          <w:sz w:val="24"/>
          <w:szCs w:val="24"/>
        </w:rPr>
        <w:t xml:space="preserve"> </w:t>
      </w:r>
      <w:r w:rsidRPr="001C71F0">
        <w:rPr>
          <w:rFonts w:ascii="Times New Roman" w:hAnsi="Times New Roman" w:cs="Times New Roman"/>
          <w:sz w:val="24"/>
          <w:szCs w:val="24"/>
        </w:rPr>
        <w:t xml:space="preserve">rodiklių pateko į žaliąją zoną, likę – geltonąją. </w:t>
      </w:r>
      <w:r w:rsidRPr="00FD30B9">
        <w:rPr>
          <w:rFonts w:ascii="Times New Roman" w:hAnsi="Times New Roman" w:cs="Times New Roman"/>
          <w:sz w:val="24"/>
          <w:szCs w:val="24"/>
        </w:rPr>
        <w:t xml:space="preserve">Rodikliai savižudybių skaičius (X60-X84) 100 000 gyv. ir standartizuotas mirtingumas nuo tyčinio savęs žalojimo (X60-X84) 100 000 gyv. </w:t>
      </w:r>
      <w:r w:rsidR="00F731A9" w:rsidRPr="00FD30B9">
        <w:rPr>
          <w:rFonts w:ascii="Times New Roman" w:hAnsi="Times New Roman" w:cs="Times New Roman"/>
          <w:sz w:val="24"/>
          <w:szCs w:val="24"/>
        </w:rPr>
        <w:t xml:space="preserve">buvo </w:t>
      </w:r>
      <w:r w:rsidRPr="00FD30B9">
        <w:rPr>
          <w:rFonts w:ascii="Times New Roman" w:hAnsi="Times New Roman" w:cs="Times New Roman"/>
          <w:sz w:val="24"/>
          <w:szCs w:val="24"/>
        </w:rPr>
        <w:t>mažesni už bendrą Lietuvos vidurk</w:t>
      </w:r>
      <w:r w:rsidR="007572A8" w:rsidRPr="00FD30B9">
        <w:rPr>
          <w:rFonts w:ascii="Times New Roman" w:hAnsi="Times New Roman" w:cs="Times New Roman"/>
          <w:sz w:val="24"/>
          <w:szCs w:val="24"/>
        </w:rPr>
        <w:t>į</w:t>
      </w:r>
      <w:r w:rsidR="00D14D51" w:rsidRPr="00FD30B9">
        <w:rPr>
          <w:rFonts w:ascii="Times New Roman" w:hAnsi="Times New Roman" w:cs="Times New Roman"/>
          <w:sz w:val="24"/>
          <w:szCs w:val="24"/>
        </w:rPr>
        <w:t>, taip pat ste</w:t>
      </w:r>
      <w:r w:rsidR="007572A8" w:rsidRPr="00FD30B9">
        <w:rPr>
          <w:rFonts w:ascii="Times New Roman" w:hAnsi="Times New Roman" w:cs="Times New Roman"/>
          <w:sz w:val="24"/>
          <w:szCs w:val="24"/>
        </w:rPr>
        <w:t>bima šių rodiklių mažėjimo tendencija</w:t>
      </w:r>
      <w:r w:rsidRPr="00FD30B9">
        <w:rPr>
          <w:rFonts w:ascii="Times New Roman" w:hAnsi="Times New Roman" w:cs="Times New Roman"/>
          <w:sz w:val="24"/>
          <w:szCs w:val="24"/>
        </w:rPr>
        <w:t xml:space="preserve">. </w:t>
      </w:r>
      <w:r w:rsidR="002A74EF" w:rsidRPr="00245CA9">
        <w:rPr>
          <w:rFonts w:ascii="Times New Roman" w:hAnsi="Times New Roman" w:cs="Times New Roman"/>
          <w:sz w:val="24"/>
          <w:szCs w:val="24"/>
        </w:rPr>
        <w:t>B</w:t>
      </w:r>
      <w:r w:rsidRPr="00245CA9">
        <w:rPr>
          <w:rFonts w:ascii="Times New Roman" w:hAnsi="Times New Roman" w:cs="Times New Roman"/>
          <w:sz w:val="24"/>
          <w:szCs w:val="24"/>
        </w:rPr>
        <w:t>andymų žudytis skaiči</w:t>
      </w:r>
      <w:r w:rsidR="002A74EF" w:rsidRPr="00245CA9">
        <w:rPr>
          <w:rFonts w:ascii="Times New Roman" w:hAnsi="Times New Roman" w:cs="Times New Roman"/>
          <w:sz w:val="24"/>
          <w:szCs w:val="24"/>
        </w:rPr>
        <w:t>a</w:t>
      </w:r>
      <w:r w:rsidRPr="00245CA9">
        <w:rPr>
          <w:rFonts w:ascii="Times New Roman" w:hAnsi="Times New Roman" w:cs="Times New Roman"/>
          <w:sz w:val="24"/>
          <w:szCs w:val="24"/>
        </w:rPr>
        <w:t>us (X60–X64, X66–X84) 100 000 gyventojų</w:t>
      </w:r>
      <w:r w:rsidR="00E00AA2" w:rsidRPr="00245CA9">
        <w:rPr>
          <w:rFonts w:ascii="Times New Roman" w:hAnsi="Times New Roman" w:cs="Times New Roman"/>
          <w:sz w:val="24"/>
          <w:szCs w:val="24"/>
        </w:rPr>
        <w:t xml:space="preserve"> rodiklis</w:t>
      </w:r>
      <w:r w:rsidRPr="00245CA9">
        <w:rPr>
          <w:rFonts w:ascii="Times New Roman" w:hAnsi="Times New Roman" w:cs="Times New Roman"/>
          <w:sz w:val="24"/>
          <w:szCs w:val="24"/>
        </w:rPr>
        <w:t xml:space="preserve"> </w:t>
      </w:r>
      <w:r w:rsidR="00245CA9" w:rsidRPr="00245CA9">
        <w:rPr>
          <w:rFonts w:ascii="Times New Roman" w:hAnsi="Times New Roman" w:cs="Times New Roman"/>
          <w:sz w:val="24"/>
          <w:szCs w:val="24"/>
        </w:rPr>
        <w:t>mažėja</w:t>
      </w:r>
      <w:r w:rsidR="00720C39" w:rsidRPr="00245CA9">
        <w:rPr>
          <w:rFonts w:ascii="Times New Roman" w:hAnsi="Times New Roman" w:cs="Times New Roman"/>
          <w:sz w:val="24"/>
          <w:szCs w:val="24"/>
        </w:rPr>
        <w:t>, t</w:t>
      </w:r>
      <w:r w:rsidR="00245CA9" w:rsidRPr="00245CA9">
        <w:rPr>
          <w:rFonts w:ascii="Times New Roman" w:hAnsi="Times New Roman" w:cs="Times New Roman"/>
          <w:sz w:val="24"/>
          <w:szCs w:val="24"/>
        </w:rPr>
        <w:t xml:space="preserve">aip pat </w:t>
      </w:r>
      <w:r w:rsidR="0066447C" w:rsidRPr="00245CA9">
        <w:rPr>
          <w:rFonts w:ascii="Times New Roman" w:hAnsi="Times New Roman" w:cs="Times New Roman"/>
          <w:sz w:val="24"/>
          <w:szCs w:val="24"/>
        </w:rPr>
        <w:t xml:space="preserve">išliko </w:t>
      </w:r>
      <w:r w:rsidRPr="00245CA9">
        <w:rPr>
          <w:rFonts w:ascii="Times New Roman" w:hAnsi="Times New Roman" w:cs="Times New Roman"/>
          <w:sz w:val="24"/>
          <w:szCs w:val="24"/>
        </w:rPr>
        <w:t>mažesnis už Lietuvos vidurkį</w:t>
      </w:r>
      <w:r w:rsidRPr="00C87023">
        <w:rPr>
          <w:rFonts w:ascii="Times New Roman" w:hAnsi="Times New Roman" w:cs="Times New Roman"/>
          <w:sz w:val="24"/>
          <w:szCs w:val="24"/>
        </w:rPr>
        <w:t xml:space="preserve">. Ilgalaikio nedarbo lygio (darbo jėgos %) rodiklis </w:t>
      </w:r>
      <w:r w:rsidR="001239B2">
        <w:rPr>
          <w:rFonts w:ascii="Times New Roman" w:hAnsi="Times New Roman" w:cs="Times New Roman"/>
          <w:sz w:val="24"/>
          <w:szCs w:val="24"/>
        </w:rPr>
        <w:t>mažėja</w:t>
      </w:r>
      <w:r w:rsidR="00E07DCE">
        <w:rPr>
          <w:rFonts w:ascii="Times New Roman" w:hAnsi="Times New Roman" w:cs="Times New Roman"/>
          <w:sz w:val="24"/>
          <w:szCs w:val="24"/>
        </w:rPr>
        <w:t>, tačiau</w:t>
      </w:r>
      <w:r w:rsidRPr="00C87023">
        <w:rPr>
          <w:rFonts w:ascii="Times New Roman" w:hAnsi="Times New Roman" w:cs="Times New Roman"/>
          <w:sz w:val="24"/>
          <w:szCs w:val="24"/>
        </w:rPr>
        <w:t xml:space="preserve"> </w:t>
      </w:r>
      <w:r w:rsidR="007558BC" w:rsidRPr="00C87023">
        <w:rPr>
          <w:rFonts w:ascii="Times New Roman" w:hAnsi="Times New Roman" w:cs="Times New Roman"/>
          <w:sz w:val="24"/>
          <w:szCs w:val="24"/>
        </w:rPr>
        <w:t xml:space="preserve">analizuojamu laikotarpiu </w:t>
      </w:r>
      <w:r w:rsidRPr="00C87023">
        <w:rPr>
          <w:rFonts w:ascii="Times New Roman" w:hAnsi="Times New Roman" w:cs="Times New Roman"/>
          <w:sz w:val="24"/>
          <w:szCs w:val="24"/>
        </w:rPr>
        <w:t xml:space="preserve">buvo didesnis už Lietuvos vidurkį. </w:t>
      </w:r>
      <w:r w:rsidRPr="004A783C">
        <w:rPr>
          <w:rFonts w:ascii="Times New Roman" w:hAnsi="Times New Roman" w:cs="Times New Roman"/>
          <w:sz w:val="24"/>
          <w:szCs w:val="24"/>
        </w:rPr>
        <w:t>Gyventojų skaičiaus pokytis 1000 gyv.</w:t>
      </w:r>
      <w:r w:rsidR="00E07DCE">
        <w:rPr>
          <w:rFonts w:ascii="Times New Roman" w:hAnsi="Times New Roman" w:cs="Times New Roman"/>
          <w:sz w:val="24"/>
          <w:szCs w:val="24"/>
        </w:rPr>
        <w:t xml:space="preserve"> 2022 m.</w:t>
      </w:r>
      <w:r w:rsidRPr="004A783C">
        <w:rPr>
          <w:rFonts w:ascii="Times New Roman" w:hAnsi="Times New Roman" w:cs="Times New Roman"/>
          <w:sz w:val="24"/>
          <w:szCs w:val="24"/>
        </w:rPr>
        <w:t xml:space="preserve"> buvo </w:t>
      </w:r>
      <w:r w:rsidR="00C87023" w:rsidRPr="004A783C">
        <w:rPr>
          <w:rFonts w:ascii="Times New Roman" w:hAnsi="Times New Roman" w:cs="Times New Roman"/>
          <w:sz w:val="24"/>
          <w:szCs w:val="24"/>
        </w:rPr>
        <w:t>teigiamas</w:t>
      </w:r>
      <w:r w:rsidR="004A783C" w:rsidRPr="004A783C">
        <w:rPr>
          <w:rFonts w:ascii="Times New Roman" w:hAnsi="Times New Roman" w:cs="Times New Roman"/>
          <w:sz w:val="24"/>
          <w:szCs w:val="24"/>
        </w:rPr>
        <w:t>, tačiau</w:t>
      </w:r>
      <w:r w:rsidRPr="004A783C">
        <w:rPr>
          <w:rFonts w:ascii="Times New Roman" w:hAnsi="Times New Roman" w:cs="Times New Roman"/>
          <w:sz w:val="24"/>
          <w:szCs w:val="24"/>
        </w:rPr>
        <w:t xml:space="preserve"> </w:t>
      </w:r>
      <w:r w:rsidR="00FC5312" w:rsidRPr="004A783C">
        <w:rPr>
          <w:rFonts w:ascii="Times New Roman" w:hAnsi="Times New Roman" w:cs="Times New Roman"/>
          <w:sz w:val="24"/>
          <w:szCs w:val="24"/>
        </w:rPr>
        <w:t xml:space="preserve">buvo prastesnis </w:t>
      </w:r>
      <w:r w:rsidR="004A783C">
        <w:rPr>
          <w:rFonts w:ascii="Times New Roman" w:hAnsi="Times New Roman" w:cs="Times New Roman"/>
          <w:sz w:val="24"/>
          <w:szCs w:val="24"/>
        </w:rPr>
        <w:t>už</w:t>
      </w:r>
      <w:r w:rsidRPr="004A783C">
        <w:rPr>
          <w:rFonts w:ascii="Times New Roman" w:hAnsi="Times New Roman" w:cs="Times New Roman"/>
          <w:sz w:val="24"/>
          <w:szCs w:val="24"/>
        </w:rPr>
        <w:t xml:space="preserve"> Lietuvos vidurkį.</w:t>
      </w:r>
    </w:p>
    <w:p w14:paraId="65027150"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29C1F5BC" w14:textId="44C4A2C7" w:rsidR="00532F7C" w:rsidRPr="00B47561" w:rsidRDefault="00532F7C" w:rsidP="00532F7C">
      <w:pPr>
        <w:spacing w:after="0" w:line="240" w:lineRule="auto"/>
        <w:jc w:val="both"/>
        <w:rPr>
          <w:rFonts w:ascii="Times New Roman" w:hAnsi="Times New Roman" w:cs="Times New Roman"/>
          <w:sz w:val="24"/>
          <w:szCs w:val="24"/>
        </w:rPr>
      </w:pPr>
      <w:r w:rsidRPr="00B5157C">
        <w:rPr>
          <w:rFonts w:ascii="Times New Roman" w:hAnsi="Times New Roman" w:cs="Times New Roman"/>
          <w:sz w:val="24"/>
          <w:szCs w:val="24"/>
        </w:rPr>
        <w:t xml:space="preserve">1.2. Uždavinio </w:t>
      </w:r>
      <w:r w:rsidRPr="00B5157C">
        <w:rPr>
          <w:rFonts w:ascii="Times New Roman" w:hAnsi="Times New Roman" w:cs="Times New Roman"/>
          <w:b/>
          <w:sz w:val="24"/>
          <w:szCs w:val="24"/>
        </w:rPr>
        <w:t xml:space="preserve">„sumažinti socialinę ekonominę gyventojų diferenciaciją šalies ir bendruomenių lygmeniu“ </w:t>
      </w:r>
      <w:r w:rsidR="00B5157C">
        <w:rPr>
          <w:rFonts w:ascii="Times New Roman" w:hAnsi="Times New Roman" w:cs="Times New Roman"/>
          <w:bCs/>
          <w:sz w:val="24"/>
          <w:szCs w:val="24"/>
        </w:rPr>
        <w:t>visi</w:t>
      </w:r>
      <w:r w:rsidR="0037619B" w:rsidRPr="00B5157C">
        <w:rPr>
          <w:rFonts w:ascii="Times New Roman" w:hAnsi="Times New Roman" w:cs="Times New Roman"/>
          <w:bCs/>
          <w:sz w:val="24"/>
          <w:szCs w:val="24"/>
        </w:rPr>
        <w:t xml:space="preserve"> rodikli</w:t>
      </w:r>
      <w:r w:rsidR="00B5157C">
        <w:rPr>
          <w:rFonts w:ascii="Times New Roman" w:hAnsi="Times New Roman" w:cs="Times New Roman"/>
          <w:bCs/>
          <w:sz w:val="24"/>
          <w:szCs w:val="24"/>
        </w:rPr>
        <w:t>ai</w:t>
      </w:r>
      <w:r w:rsidR="0037619B" w:rsidRPr="00B5157C">
        <w:rPr>
          <w:rFonts w:ascii="Times New Roman" w:hAnsi="Times New Roman" w:cs="Times New Roman"/>
          <w:bCs/>
          <w:sz w:val="24"/>
          <w:szCs w:val="24"/>
        </w:rPr>
        <w:t xml:space="preserve"> pateko į žaliąją zoną.</w:t>
      </w:r>
      <w:r w:rsidR="0037619B" w:rsidRPr="00B5157C">
        <w:rPr>
          <w:rFonts w:ascii="Times New Roman" w:hAnsi="Times New Roman" w:cs="Times New Roman"/>
          <w:b/>
          <w:sz w:val="24"/>
          <w:szCs w:val="24"/>
        </w:rPr>
        <w:t xml:space="preserve"> </w:t>
      </w:r>
      <w:r w:rsidR="00E97C8C" w:rsidRPr="00C953A4">
        <w:rPr>
          <w:rFonts w:ascii="Times New Roman" w:hAnsi="Times New Roman" w:cs="Times New Roman"/>
          <w:bCs/>
          <w:sz w:val="24"/>
          <w:szCs w:val="24"/>
        </w:rPr>
        <w:t>V</w:t>
      </w:r>
      <w:r w:rsidRPr="00C953A4">
        <w:rPr>
          <w:rFonts w:ascii="Times New Roman" w:hAnsi="Times New Roman" w:cs="Times New Roman"/>
          <w:bCs/>
          <w:sz w:val="24"/>
          <w:szCs w:val="24"/>
        </w:rPr>
        <w:t xml:space="preserve">isi </w:t>
      </w:r>
      <w:r w:rsidRPr="00C953A4">
        <w:rPr>
          <w:rFonts w:ascii="Times New Roman" w:hAnsi="Times New Roman" w:cs="Times New Roman"/>
          <w:sz w:val="24"/>
          <w:szCs w:val="24"/>
        </w:rPr>
        <w:t xml:space="preserve">rodikliai buvo geresni už Lietuvos vidurkį. </w:t>
      </w:r>
      <w:r w:rsidR="00823E66" w:rsidRPr="00B47561">
        <w:rPr>
          <w:rFonts w:ascii="Times New Roman" w:hAnsi="Times New Roman" w:cs="Times New Roman"/>
          <w:sz w:val="24"/>
          <w:szCs w:val="24"/>
        </w:rPr>
        <w:t>Stebima v</w:t>
      </w:r>
      <w:r w:rsidRPr="00B47561">
        <w:rPr>
          <w:rFonts w:ascii="Times New Roman" w:hAnsi="Times New Roman" w:cs="Times New Roman"/>
          <w:sz w:val="24"/>
          <w:szCs w:val="24"/>
        </w:rPr>
        <w:t>is</w:t>
      </w:r>
      <w:r w:rsidR="00BC49A6" w:rsidRPr="00B47561">
        <w:rPr>
          <w:rFonts w:ascii="Times New Roman" w:hAnsi="Times New Roman" w:cs="Times New Roman"/>
          <w:sz w:val="24"/>
          <w:szCs w:val="24"/>
        </w:rPr>
        <w:t>ų</w:t>
      </w:r>
      <w:r w:rsidRPr="00B47561">
        <w:rPr>
          <w:rFonts w:ascii="Times New Roman" w:hAnsi="Times New Roman" w:cs="Times New Roman"/>
          <w:sz w:val="24"/>
          <w:szCs w:val="24"/>
        </w:rPr>
        <w:t xml:space="preserve"> rodikli</w:t>
      </w:r>
      <w:r w:rsidR="00BC49A6" w:rsidRPr="00B47561">
        <w:rPr>
          <w:rFonts w:ascii="Times New Roman" w:hAnsi="Times New Roman" w:cs="Times New Roman"/>
          <w:sz w:val="24"/>
          <w:szCs w:val="24"/>
        </w:rPr>
        <w:t>ų</w:t>
      </w:r>
      <w:r w:rsidRPr="00B47561">
        <w:rPr>
          <w:rFonts w:ascii="Times New Roman" w:hAnsi="Times New Roman" w:cs="Times New Roman"/>
          <w:sz w:val="24"/>
          <w:szCs w:val="24"/>
        </w:rPr>
        <w:t xml:space="preserve">, išskyrus mokinių, gaunančių nemokamą maitinimą, skaičius 1000 moksleivių, </w:t>
      </w:r>
      <w:r w:rsidR="00BC49A6" w:rsidRPr="00B47561">
        <w:rPr>
          <w:rFonts w:ascii="Times New Roman" w:hAnsi="Times New Roman" w:cs="Times New Roman"/>
          <w:sz w:val="24"/>
          <w:szCs w:val="24"/>
        </w:rPr>
        <w:t>reikšm</w:t>
      </w:r>
      <w:r w:rsidR="0067477E">
        <w:rPr>
          <w:rFonts w:ascii="Times New Roman" w:hAnsi="Times New Roman" w:cs="Times New Roman"/>
          <w:sz w:val="24"/>
          <w:szCs w:val="24"/>
        </w:rPr>
        <w:t>ių</w:t>
      </w:r>
      <w:r w:rsidR="00BC49A6" w:rsidRPr="00B47561">
        <w:rPr>
          <w:rFonts w:ascii="Times New Roman" w:hAnsi="Times New Roman" w:cs="Times New Roman"/>
          <w:sz w:val="24"/>
          <w:szCs w:val="24"/>
        </w:rPr>
        <w:t xml:space="preserve"> </w:t>
      </w:r>
      <w:r w:rsidRPr="00B47561">
        <w:rPr>
          <w:rFonts w:ascii="Times New Roman" w:hAnsi="Times New Roman" w:cs="Times New Roman"/>
          <w:sz w:val="24"/>
          <w:szCs w:val="24"/>
        </w:rPr>
        <w:t>mažėj</w:t>
      </w:r>
      <w:r w:rsidR="00823E66" w:rsidRPr="00B47561">
        <w:rPr>
          <w:rFonts w:ascii="Times New Roman" w:hAnsi="Times New Roman" w:cs="Times New Roman"/>
          <w:sz w:val="24"/>
          <w:szCs w:val="24"/>
        </w:rPr>
        <w:t>imo tendencija</w:t>
      </w:r>
      <w:r w:rsidRPr="00B47561">
        <w:rPr>
          <w:rFonts w:ascii="Times New Roman" w:hAnsi="Times New Roman" w:cs="Times New Roman"/>
          <w:sz w:val="24"/>
          <w:szCs w:val="24"/>
        </w:rPr>
        <w:t>.</w:t>
      </w:r>
    </w:p>
    <w:p w14:paraId="10FD07D0"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56217A39" w14:textId="321AE1D8" w:rsidR="00532F7C" w:rsidRPr="00F54F00" w:rsidRDefault="00532F7C" w:rsidP="00532F7C">
      <w:pPr>
        <w:spacing w:after="0" w:line="240" w:lineRule="auto"/>
        <w:jc w:val="both"/>
        <w:rPr>
          <w:rFonts w:ascii="Times New Roman" w:hAnsi="Times New Roman" w:cs="Times New Roman"/>
          <w:color w:val="FF0000"/>
          <w:sz w:val="24"/>
          <w:szCs w:val="24"/>
        </w:rPr>
      </w:pPr>
      <w:r w:rsidRPr="00811A03">
        <w:rPr>
          <w:rFonts w:ascii="Times New Roman" w:hAnsi="Times New Roman" w:cs="Times New Roman"/>
          <w:sz w:val="24"/>
          <w:szCs w:val="24"/>
        </w:rPr>
        <w:t xml:space="preserve">2.1. Uždavinio </w:t>
      </w:r>
      <w:r w:rsidRPr="00811A03">
        <w:rPr>
          <w:rFonts w:ascii="Times New Roman" w:hAnsi="Times New Roman" w:cs="Times New Roman"/>
          <w:b/>
          <w:sz w:val="24"/>
          <w:szCs w:val="24"/>
        </w:rPr>
        <w:t>„kurti sveikas ir saugias darbo bei buities sąlygas, didinti prekių ir paslaugų vartotojų saugumą“</w:t>
      </w:r>
      <w:r w:rsidRPr="00811A03">
        <w:rPr>
          <w:rFonts w:ascii="Times New Roman" w:hAnsi="Times New Roman" w:cs="Times New Roman"/>
          <w:sz w:val="24"/>
          <w:szCs w:val="24"/>
        </w:rPr>
        <w:t xml:space="preserve"> 1/4 rodiklių pateko į žaliąją zoną, </w:t>
      </w:r>
      <w:r w:rsidR="00811A03" w:rsidRPr="00811A03">
        <w:rPr>
          <w:rFonts w:ascii="Times New Roman" w:hAnsi="Times New Roman" w:cs="Times New Roman"/>
          <w:sz w:val="24"/>
          <w:szCs w:val="24"/>
        </w:rPr>
        <w:t>3</w:t>
      </w:r>
      <w:r w:rsidR="000777FA" w:rsidRPr="00811A03">
        <w:rPr>
          <w:rFonts w:ascii="Times New Roman" w:hAnsi="Times New Roman" w:cs="Times New Roman"/>
          <w:sz w:val="24"/>
          <w:szCs w:val="24"/>
        </w:rPr>
        <w:t xml:space="preserve">/4 – </w:t>
      </w:r>
      <w:r w:rsidR="00811A03" w:rsidRPr="00811A03">
        <w:rPr>
          <w:rFonts w:ascii="Times New Roman" w:hAnsi="Times New Roman" w:cs="Times New Roman"/>
          <w:sz w:val="24"/>
          <w:szCs w:val="24"/>
        </w:rPr>
        <w:t>raudonąją</w:t>
      </w:r>
      <w:r w:rsidR="00A25D06">
        <w:rPr>
          <w:rFonts w:ascii="Times New Roman" w:hAnsi="Times New Roman" w:cs="Times New Roman"/>
          <w:sz w:val="24"/>
          <w:szCs w:val="24"/>
        </w:rPr>
        <w:t xml:space="preserve">. </w:t>
      </w:r>
      <w:r w:rsidRPr="000D08A6">
        <w:rPr>
          <w:rFonts w:ascii="Times New Roman" w:hAnsi="Times New Roman" w:cs="Times New Roman"/>
          <w:sz w:val="24"/>
          <w:szCs w:val="24"/>
        </w:rPr>
        <w:t>Rodikli</w:t>
      </w:r>
      <w:r w:rsidR="00A27F05" w:rsidRPr="000D08A6">
        <w:rPr>
          <w:rFonts w:ascii="Times New Roman" w:hAnsi="Times New Roman" w:cs="Times New Roman"/>
          <w:sz w:val="24"/>
          <w:szCs w:val="24"/>
        </w:rPr>
        <w:t>s</w:t>
      </w:r>
      <w:r w:rsidRPr="000D08A6">
        <w:rPr>
          <w:rFonts w:ascii="Times New Roman" w:hAnsi="Times New Roman" w:cs="Times New Roman"/>
          <w:sz w:val="24"/>
          <w:szCs w:val="24"/>
        </w:rPr>
        <w:t xml:space="preserve"> traumų dėl nukritimų (W00–W19) 65+ m. amžiaus grupėje skaičius 10 000 gyv. </w:t>
      </w:r>
      <w:r w:rsidR="00046353" w:rsidRPr="000D08A6">
        <w:rPr>
          <w:rFonts w:ascii="Times New Roman" w:hAnsi="Times New Roman" w:cs="Times New Roman"/>
          <w:sz w:val="24"/>
          <w:szCs w:val="24"/>
        </w:rPr>
        <w:t>202</w:t>
      </w:r>
      <w:r w:rsidR="000D08A6">
        <w:rPr>
          <w:rFonts w:ascii="Times New Roman" w:hAnsi="Times New Roman" w:cs="Times New Roman"/>
          <w:sz w:val="24"/>
          <w:szCs w:val="24"/>
        </w:rPr>
        <w:t>2</w:t>
      </w:r>
      <w:r w:rsidR="00046353" w:rsidRPr="000D08A6">
        <w:rPr>
          <w:rFonts w:ascii="Times New Roman" w:hAnsi="Times New Roman" w:cs="Times New Roman"/>
          <w:sz w:val="24"/>
          <w:szCs w:val="24"/>
        </w:rPr>
        <w:t xml:space="preserve"> m. </w:t>
      </w:r>
      <w:r w:rsidR="00831B5E" w:rsidRPr="000D08A6">
        <w:rPr>
          <w:rFonts w:ascii="Times New Roman" w:hAnsi="Times New Roman" w:cs="Times New Roman"/>
          <w:sz w:val="24"/>
          <w:szCs w:val="24"/>
        </w:rPr>
        <w:t>buvo prastesnis už Lietuvos vidurkį</w:t>
      </w:r>
      <w:r w:rsidR="00046353" w:rsidRPr="000D08A6">
        <w:rPr>
          <w:rFonts w:ascii="Times New Roman" w:hAnsi="Times New Roman" w:cs="Times New Roman"/>
          <w:sz w:val="24"/>
          <w:szCs w:val="24"/>
        </w:rPr>
        <w:t>, ta</w:t>
      </w:r>
      <w:r w:rsidR="001E16FD">
        <w:rPr>
          <w:rFonts w:ascii="Times New Roman" w:hAnsi="Times New Roman" w:cs="Times New Roman"/>
          <w:sz w:val="24"/>
          <w:szCs w:val="24"/>
        </w:rPr>
        <w:t>ip pat</w:t>
      </w:r>
      <w:r w:rsidR="00046353" w:rsidRPr="000D08A6">
        <w:rPr>
          <w:rFonts w:ascii="Times New Roman" w:hAnsi="Times New Roman" w:cs="Times New Roman"/>
          <w:sz w:val="24"/>
          <w:szCs w:val="24"/>
        </w:rPr>
        <w:t xml:space="preserve"> stebima šio rodiklio </w:t>
      </w:r>
      <w:r w:rsidR="001E16FD">
        <w:rPr>
          <w:rFonts w:ascii="Times New Roman" w:hAnsi="Times New Roman" w:cs="Times New Roman"/>
          <w:sz w:val="24"/>
          <w:szCs w:val="24"/>
        </w:rPr>
        <w:t>didėjimo</w:t>
      </w:r>
      <w:r w:rsidR="00046353" w:rsidRPr="000D08A6">
        <w:rPr>
          <w:rFonts w:ascii="Times New Roman" w:hAnsi="Times New Roman" w:cs="Times New Roman"/>
          <w:sz w:val="24"/>
          <w:szCs w:val="24"/>
        </w:rPr>
        <w:t xml:space="preserve"> tendencija</w:t>
      </w:r>
      <w:r w:rsidR="007465FF" w:rsidRPr="00E734F4">
        <w:rPr>
          <w:rFonts w:ascii="Times New Roman" w:hAnsi="Times New Roman" w:cs="Times New Roman"/>
          <w:sz w:val="24"/>
          <w:szCs w:val="24"/>
        </w:rPr>
        <w:t>. Rodikli</w:t>
      </w:r>
      <w:r w:rsidR="004C37BE">
        <w:rPr>
          <w:rFonts w:ascii="Times New Roman" w:hAnsi="Times New Roman" w:cs="Times New Roman"/>
          <w:sz w:val="24"/>
          <w:szCs w:val="24"/>
        </w:rPr>
        <w:t>s</w:t>
      </w:r>
      <w:r w:rsidRPr="00E734F4">
        <w:rPr>
          <w:rFonts w:ascii="Times New Roman" w:hAnsi="Times New Roman" w:cs="Times New Roman"/>
          <w:sz w:val="24"/>
          <w:szCs w:val="24"/>
        </w:rPr>
        <w:t xml:space="preserve"> naujai susirgusių žarnyno infekcinėmis ligomis (A00-A08) asmenų skaičius 10 000 </w:t>
      </w:r>
      <w:r w:rsidRPr="00CB7323">
        <w:rPr>
          <w:rFonts w:ascii="Times New Roman" w:hAnsi="Times New Roman" w:cs="Times New Roman"/>
          <w:sz w:val="24"/>
          <w:szCs w:val="24"/>
        </w:rPr>
        <w:t>gyv.</w:t>
      </w:r>
      <w:r w:rsidR="004C37BE" w:rsidRPr="00CB7323">
        <w:rPr>
          <w:rFonts w:ascii="Times New Roman" w:hAnsi="Times New Roman" w:cs="Times New Roman"/>
          <w:sz w:val="24"/>
          <w:szCs w:val="24"/>
        </w:rPr>
        <w:t xml:space="preserve"> 2022 m.</w:t>
      </w:r>
      <w:r w:rsidR="00707E1E" w:rsidRPr="00CB7323">
        <w:rPr>
          <w:rFonts w:ascii="Times New Roman" w:hAnsi="Times New Roman" w:cs="Times New Roman"/>
          <w:sz w:val="24"/>
          <w:szCs w:val="24"/>
        </w:rPr>
        <w:t xml:space="preserve"> </w:t>
      </w:r>
      <w:r w:rsidRPr="00E734F4">
        <w:rPr>
          <w:rFonts w:ascii="Times New Roman" w:hAnsi="Times New Roman" w:cs="Times New Roman"/>
          <w:sz w:val="24"/>
          <w:szCs w:val="24"/>
        </w:rPr>
        <w:t xml:space="preserve">buvo </w:t>
      </w:r>
      <w:r w:rsidR="00CB7323">
        <w:rPr>
          <w:rFonts w:ascii="Times New Roman" w:hAnsi="Times New Roman" w:cs="Times New Roman"/>
          <w:sz w:val="24"/>
          <w:szCs w:val="24"/>
        </w:rPr>
        <w:t>prastesnis</w:t>
      </w:r>
      <w:r w:rsidRPr="00E734F4">
        <w:rPr>
          <w:rFonts w:ascii="Times New Roman" w:hAnsi="Times New Roman" w:cs="Times New Roman"/>
          <w:sz w:val="24"/>
          <w:szCs w:val="24"/>
        </w:rPr>
        <w:t xml:space="preserve"> už Lietuvos vidurkį</w:t>
      </w:r>
      <w:r w:rsidR="007167DE" w:rsidRPr="00E734F4">
        <w:rPr>
          <w:rFonts w:ascii="Times New Roman" w:hAnsi="Times New Roman" w:cs="Times New Roman"/>
          <w:sz w:val="24"/>
          <w:szCs w:val="24"/>
        </w:rPr>
        <w:t xml:space="preserve"> bei </w:t>
      </w:r>
      <w:r w:rsidR="00E02D99" w:rsidRPr="00E734F4">
        <w:rPr>
          <w:rFonts w:ascii="Times New Roman" w:hAnsi="Times New Roman" w:cs="Times New Roman"/>
          <w:sz w:val="24"/>
          <w:szCs w:val="24"/>
        </w:rPr>
        <w:t>stebima</w:t>
      </w:r>
      <w:r w:rsidR="00D6386F" w:rsidRPr="00E734F4">
        <w:rPr>
          <w:rFonts w:ascii="Times New Roman" w:hAnsi="Times New Roman" w:cs="Times New Roman"/>
          <w:sz w:val="24"/>
          <w:szCs w:val="24"/>
        </w:rPr>
        <w:t xml:space="preserve"> </w:t>
      </w:r>
      <w:r w:rsidR="00CB7323">
        <w:rPr>
          <w:rFonts w:ascii="Times New Roman" w:hAnsi="Times New Roman" w:cs="Times New Roman"/>
          <w:sz w:val="24"/>
          <w:szCs w:val="24"/>
        </w:rPr>
        <w:t>didėjanti</w:t>
      </w:r>
      <w:r w:rsidR="004D0C54" w:rsidRPr="00E734F4">
        <w:rPr>
          <w:rFonts w:ascii="Times New Roman" w:hAnsi="Times New Roman" w:cs="Times New Roman"/>
          <w:sz w:val="24"/>
          <w:szCs w:val="24"/>
        </w:rPr>
        <w:t xml:space="preserve"> ši</w:t>
      </w:r>
      <w:r w:rsidR="00CB7323">
        <w:rPr>
          <w:rFonts w:ascii="Times New Roman" w:hAnsi="Times New Roman" w:cs="Times New Roman"/>
          <w:sz w:val="24"/>
          <w:szCs w:val="24"/>
        </w:rPr>
        <w:t>o</w:t>
      </w:r>
      <w:r w:rsidR="004D0C54" w:rsidRPr="00E734F4">
        <w:rPr>
          <w:rFonts w:ascii="Times New Roman" w:hAnsi="Times New Roman" w:cs="Times New Roman"/>
          <w:sz w:val="24"/>
          <w:szCs w:val="24"/>
        </w:rPr>
        <w:t xml:space="preserve"> rodikli</w:t>
      </w:r>
      <w:r w:rsidR="00CB7323">
        <w:rPr>
          <w:rFonts w:ascii="Times New Roman" w:hAnsi="Times New Roman" w:cs="Times New Roman"/>
          <w:sz w:val="24"/>
          <w:szCs w:val="24"/>
        </w:rPr>
        <w:t>o</w:t>
      </w:r>
      <w:r w:rsidR="00D6386F" w:rsidRPr="00E734F4">
        <w:rPr>
          <w:rFonts w:ascii="Times New Roman" w:hAnsi="Times New Roman" w:cs="Times New Roman"/>
          <w:sz w:val="24"/>
          <w:szCs w:val="24"/>
        </w:rPr>
        <w:t xml:space="preserve"> tendencij</w:t>
      </w:r>
      <w:r w:rsidR="004D0C54" w:rsidRPr="00E734F4">
        <w:rPr>
          <w:rFonts w:ascii="Times New Roman" w:hAnsi="Times New Roman" w:cs="Times New Roman"/>
          <w:sz w:val="24"/>
          <w:szCs w:val="24"/>
        </w:rPr>
        <w:t>a</w:t>
      </w:r>
      <w:r w:rsidRPr="00E734F4">
        <w:rPr>
          <w:rFonts w:ascii="Times New Roman" w:hAnsi="Times New Roman" w:cs="Times New Roman"/>
          <w:sz w:val="24"/>
          <w:szCs w:val="24"/>
        </w:rPr>
        <w:t>.</w:t>
      </w:r>
      <w:r w:rsidRPr="00F54F00">
        <w:rPr>
          <w:rFonts w:ascii="Times New Roman" w:hAnsi="Times New Roman" w:cs="Times New Roman"/>
          <w:color w:val="FF0000"/>
          <w:sz w:val="24"/>
          <w:szCs w:val="24"/>
        </w:rPr>
        <w:t xml:space="preserve"> </w:t>
      </w:r>
      <w:r w:rsidR="002F4C81" w:rsidRPr="00E734F4">
        <w:rPr>
          <w:rFonts w:ascii="Times New Roman" w:hAnsi="Times New Roman" w:cs="Times New Roman"/>
          <w:sz w:val="24"/>
          <w:szCs w:val="24"/>
        </w:rPr>
        <w:t>A</w:t>
      </w:r>
      <w:r w:rsidRPr="00E734F4">
        <w:rPr>
          <w:rFonts w:ascii="Times New Roman" w:hAnsi="Times New Roman" w:cs="Times New Roman"/>
          <w:sz w:val="24"/>
          <w:szCs w:val="24"/>
        </w:rPr>
        <w:t>smenų, žuvusių ar sunkiai sužalotų darbe, skaiči</w:t>
      </w:r>
      <w:r w:rsidR="002F4C81" w:rsidRPr="00E734F4">
        <w:rPr>
          <w:rFonts w:ascii="Times New Roman" w:hAnsi="Times New Roman" w:cs="Times New Roman"/>
          <w:sz w:val="24"/>
          <w:szCs w:val="24"/>
        </w:rPr>
        <w:t>a</w:t>
      </w:r>
      <w:r w:rsidRPr="00E734F4">
        <w:rPr>
          <w:rFonts w:ascii="Times New Roman" w:hAnsi="Times New Roman" w:cs="Times New Roman"/>
          <w:sz w:val="24"/>
          <w:szCs w:val="24"/>
        </w:rPr>
        <w:t>us 10 000 gyv.</w:t>
      </w:r>
      <w:r w:rsidR="00DD13C8" w:rsidRPr="00E734F4">
        <w:rPr>
          <w:rFonts w:ascii="Times New Roman" w:hAnsi="Times New Roman" w:cs="Times New Roman"/>
          <w:sz w:val="24"/>
          <w:szCs w:val="24"/>
        </w:rPr>
        <w:t xml:space="preserve"> rodiklis</w:t>
      </w:r>
      <w:r w:rsidRPr="00E734F4">
        <w:rPr>
          <w:rFonts w:ascii="Times New Roman" w:hAnsi="Times New Roman" w:cs="Times New Roman"/>
          <w:sz w:val="24"/>
          <w:szCs w:val="24"/>
        </w:rPr>
        <w:t xml:space="preserve"> </w:t>
      </w:r>
      <w:r w:rsidR="00E734F4" w:rsidRPr="00E734F4">
        <w:rPr>
          <w:rFonts w:ascii="Times New Roman" w:hAnsi="Times New Roman" w:cs="Times New Roman"/>
          <w:sz w:val="24"/>
          <w:szCs w:val="24"/>
        </w:rPr>
        <w:t>didėjo</w:t>
      </w:r>
      <w:r w:rsidRPr="00E734F4">
        <w:rPr>
          <w:rFonts w:ascii="Times New Roman" w:hAnsi="Times New Roman" w:cs="Times New Roman"/>
          <w:sz w:val="24"/>
          <w:szCs w:val="24"/>
        </w:rPr>
        <w:t>.</w:t>
      </w:r>
    </w:p>
    <w:p w14:paraId="5D5AB75E"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7C39891B" w14:textId="006DC359" w:rsidR="00532F7C" w:rsidRPr="00F54F00" w:rsidRDefault="00532F7C" w:rsidP="00532F7C">
      <w:pPr>
        <w:spacing w:after="0" w:line="240" w:lineRule="auto"/>
        <w:jc w:val="both"/>
        <w:rPr>
          <w:rFonts w:ascii="Times New Roman" w:hAnsi="Times New Roman" w:cs="Times New Roman"/>
          <w:color w:val="FF0000"/>
          <w:sz w:val="24"/>
          <w:szCs w:val="24"/>
        </w:rPr>
      </w:pPr>
      <w:r w:rsidRPr="00A25D06">
        <w:rPr>
          <w:rFonts w:ascii="Times New Roman" w:hAnsi="Times New Roman" w:cs="Times New Roman"/>
          <w:sz w:val="24"/>
          <w:szCs w:val="24"/>
        </w:rPr>
        <w:t xml:space="preserve">2.2. Uždavinio </w:t>
      </w:r>
      <w:r w:rsidRPr="00A25D06">
        <w:rPr>
          <w:rFonts w:ascii="Times New Roman" w:hAnsi="Times New Roman" w:cs="Times New Roman"/>
          <w:b/>
          <w:sz w:val="24"/>
          <w:szCs w:val="24"/>
        </w:rPr>
        <w:t>„kurti sveikas ir palankias sąlygas saugiai leisti laisvalaikį“</w:t>
      </w:r>
      <w:r w:rsidRPr="00A25D06">
        <w:rPr>
          <w:rFonts w:ascii="Times New Roman" w:hAnsi="Times New Roman" w:cs="Times New Roman"/>
          <w:sz w:val="24"/>
          <w:szCs w:val="24"/>
        </w:rPr>
        <w:t xml:space="preserve"> </w:t>
      </w:r>
      <w:r w:rsidR="00A25D06" w:rsidRPr="00A25D06">
        <w:rPr>
          <w:rFonts w:ascii="Times New Roman" w:hAnsi="Times New Roman" w:cs="Times New Roman"/>
          <w:sz w:val="24"/>
          <w:szCs w:val="24"/>
        </w:rPr>
        <w:t>visi</w:t>
      </w:r>
      <w:r w:rsidRPr="00A25D06">
        <w:rPr>
          <w:rFonts w:ascii="Times New Roman" w:hAnsi="Times New Roman" w:cs="Times New Roman"/>
          <w:sz w:val="24"/>
          <w:szCs w:val="24"/>
        </w:rPr>
        <w:t xml:space="preserve"> rodikli</w:t>
      </w:r>
      <w:r w:rsidR="00A25D06" w:rsidRPr="00A25D06">
        <w:rPr>
          <w:rFonts w:ascii="Times New Roman" w:hAnsi="Times New Roman" w:cs="Times New Roman"/>
          <w:sz w:val="24"/>
          <w:szCs w:val="24"/>
        </w:rPr>
        <w:t>ai</w:t>
      </w:r>
      <w:r w:rsidRPr="00A25D06">
        <w:rPr>
          <w:rFonts w:ascii="Times New Roman" w:hAnsi="Times New Roman" w:cs="Times New Roman"/>
          <w:sz w:val="24"/>
          <w:szCs w:val="24"/>
        </w:rPr>
        <w:t xml:space="preserve"> pateko į geltonąją</w:t>
      </w:r>
      <w:r w:rsidR="00A25D06" w:rsidRPr="00A25D06">
        <w:rPr>
          <w:rFonts w:ascii="Times New Roman" w:hAnsi="Times New Roman" w:cs="Times New Roman"/>
          <w:sz w:val="24"/>
          <w:szCs w:val="24"/>
        </w:rPr>
        <w:t xml:space="preserve"> zoną</w:t>
      </w:r>
      <w:r w:rsidRPr="00A25D06">
        <w:rPr>
          <w:rFonts w:ascii="Times New Roman" w:hAnsi="Times New Roman" w:cs="Times New Roman"/>
          <w:sz w:val="24"/>
          <w:szCs w:val="24"/>
        </w:rPr>
        <w:t xml:space="preserve">. </w:t>
      </w:r>
      <w:r w:rsidR="00E92E49" w:rsidRPr="00B10ACE">
        <w:rPr>
          <w:rFonts w:ascii="Times New Roman" w:hAnsi="Times New Roman" w:cs="Times New Roman"/>
          <w:sz w:val="24"/>
          <w:szCs w:val="24"/>
        </w:rPr>
        <w:t>M</w:t>
      </w:r>
      <w:r w:rsidRPr="00B10ACE">
        <w:rPr>
          <w:rFonts w:ascii="Times New Roman" w:hAnsi="Times New Roman" w:cs="Times New Roman"/>
          <w:sz w:val="24"/>
          <w:szCs w:val="24"/>
        </w:rPr>
        <w:t>irtingum</w:t>
      </w:r>
      <w:r w:rsidR="00E92E49" w:rsidRPr="00B10ACE">
        <w:rPr>
          <w:rFonts w:ascii="Times New Roman" w:hAnsi="Times New Roman" w:cs="Times New Roman"/>
          <w:sz w:val="24"/>
          <w:szCs w:val="24"/>
        </w:rPr>
        <w:t>o</w:t>
      </w:r>
      <w:r w:rsidRPr="00B10ACE">
        <w:rPr>
          <w:rFonts w:ascii="Times New Roman" w:hAnsi="Times New Roman" w:cs="Times New Roman"/>
          <w:sz w:val="24"/>
          <w:szCs w:val="24"/>
        </w:rPr>
        <w:t xml:space="preserve"> nuo paskendimo (W65-W74) 100 000 gyv. ir standartizuot</w:t>
      </w:r>
      <w:r w:rsidR="00E92E49" w:rsidRPr="00B10ACE">
        <w:rPr>
          <w:rFonts w:ascii="Times New Roman" w:hAnsi="Times New Roman" w:cs="Times New Roman"/>
          <w:sz w:val="24"/>
          <w:szCs w:val="24"/>
        </w:rPr>
        <w:t>o</w:t>
      </w:r>
      <w:r w:rsidRPr="00B10ACE">
        <w:rPr>
          <w:rFonts w:ascii="Times New Roman" w:hAnsi="Times New Roman" w:cs="Times New Roman"/>
          <w:sz w:val="24"/>
          <w:szCs w:val="24"/>
        </w:rPr>
        <w:t xml:space="preserve"> mirtingum</w:t>
      </w:r>
      <w:r w:rsidR="007B0623" w:rsidRPr="00B10ACE">
        <w:rPr>
          <w:rFonts w:ascii="Times New Roman" w:hAnsi="Times New Roman" w:cs="Times New Roman"/>
          <w:sz w:val="24"/>
          <w:szCs w:val="24"/>
        </w:rPr>
        <w:t>o</w:t>
      </w:r>
      <w:r w:rsidRPr="00B10ACE">
        <w:rPr>
          <w:rFonts w:ascii="Times New Roman" w:hAnsi="Times New Roman" w:cs="Times New Roman"/>
          <w:sz w:val="24"/>
          <w:szCs w:val="24"/>
        </w:rPr>
        <w:t xml:space="preserve"> nuo paskendimo (W65-W74) 100 000 gyv. </w:t>
      </w:r>
      <w:r w:rsidR="00345889" w:rsidRPr="00B10ACE">
        <w:rPr>
          <w:rFonts w:ascii="Times New Roman" w:hAnsi="Times New Roman" w:cs="Times New Roman"/>
          <w:sz w:val="24"/>
          <w:szCs w:val="24"/>
        </w:rPr>
        <w:t>r</w:t>
      </w:r>
      <w:r w:rsidR="00E92E49" w:rsidRPr="00B10ACE">
        <w:rPr>
          <w:rFonts w:ascii="Times New Roman" w:hAnsi="Times New Roman" w:cs="Times New Roman"/>
          <w:sz w:val="24"/>
          <w:szCs w:val="24"/>
        </w:rPr>
        <w:t xml:space="preserve">odikliai </w:t>
      </w:r>
      <w:r w:rsidRPr="00B10ACE">
        <w:rPr>
          <w:rFonts w:ascii="Times New Roman" w:hAnsi="Times New Roman" w:cs="Times New Roman"/>
          <w:sz w:val="24"/>
          <w:szCs w:val="24"/>
        </w:rPr>
        <w:t>buvo geresni už Lietuvos vidurkį</w:t>
      </w:r>
      <w:r w:rsidR="00D40663" w:rsidRPr="00B10ACE">
        <w:rPr>
          <w:rFonts w:ascii="Times New Roman" w:hAnsi="Times New Roman" w:cs="Times New Roman"/>
          <w:sz w:val="24"/>
          <w:szCs w:val="24"/>
        </w:rPr>
        <w:t xml:space="preserve">, </w:t>
      </w:r>
      <w:r w:rsidR="001E0FB6">
        <w:rPr>
          <w:rFonts w:ascii="Times New Roman" w:hAnsi="Times New Roman" w:cs="Times New Roman"/>
          <w:sz w:val="24"/>
          <w:szCs w:val="24"/>
        </w:rPr>
        <w:t xml:space="preserve">2022 m. </w:t>
      </w:r>
      <w:r w:rsidR="00D40663" w:rsidRPr="00B10ACE">
        <w:rPr>
          <w:rFonts w:ascii="Times New Roman" w:hAnsi="Times New Roman" w:cs="Times New Roman"/>
          <w:sz w:val="24"/>
          <w:szCs w:val="24"/>
        </w:rPr>
        <w:t xml:space="preserve">stebima šių rodiklių </w:t>
      </w:r>
      <w:r w:rsidR="00B10ACE">
        <w:rPr>
          <w:rFonts w:ascii="Times New Roman" w:hAnsi="Times New Roman" w:cs="Times New Roman"/>
          <w:sz w:val="24"/>
          <w:szCs w:val="24"/>
        </w:rPr>
        <w:t>didėjimo</w:t>
      </w:r>
      <w:r w:rsidR="00D40663" w:rsidRPr="00B10ACE">
        <w:rPr>
          <w:rFonts w:ascii="Times New Roman" w:hAnsi="Times New Roman" w:cs="Times New Roman"/>
          <w:sz w:val="24"/>
          <w:szCs w:val="24"/>
        </w:rPr>
        <w:t xml:space="preserve"> tendencija</w:t>
      </w:r>
      <w:r w:rsidRPr="00B10ACE">
        <w:rPr>
          <w:rFonts w:ascii="Times New Roman" w:hAnsi="Times New Roman" w:cs="Times New Roman"/>
          <w:sz w:val="24"/>
          <w:szCs w:val="24"/>
        </w:rPr>
        <w:t>.</w:t>
      </w:r>
      <w:r w:rsidRPr="00F54F00">
        <w:rPr>
          <w:rFonts w:ascii="Times New Roman" w:hAnsi="Times New Roman" w:cs="Times New Roman"/>
          <w:color w:val="FF0000"/>
          <w:sz w:val="24"/>
          <w:szCs w:val="24"/>
        </w:rPr>
        <w:t xml:space="preserve"> </w:t>
      </w:r>
      <w:r w:rsidR="000A1F3C" w:rsidRPr="003E0899">
        <w:rPr>
          <w:rFonts w:ascii="Times New Roman" w:hAnsi="Times New Roman" w:cs="Times New Roman"/>
          <w:sz w:val="24"/>
          <w:szCs w:val="24"/>
        </w:rPr>
        <w:t>Mirt</w:t>
      </w:r>
      <w:r w:rsidR="00900611" w:rsidRPr="003E0899">
        <w:rPr>
          <w:rFonts w:ascii="Times New Roman" w:hAnsi="Times New Roman" w:cs="Times New Roman"/>
          <w:sz w:val="24"/>
          <w:szCs w:val="24"/>
        </w:rPr>
        <w:t>ingumo</w:t>
      </w:r>
      <w:r w:rsidR="000A1F3C" w:rsidRPr="003E0899">
        <w:rPr>
          <w:rFonts w:ascii="Times New Roman" w:hAnsi="Times New Roman" w:cs="Times New Roman"/>
          <w:sz w:val="24"/>
          <w:szCs w:val="24"/>
        </w:rPr>
        <w:t xml:space="preserve"> nuo nukritimo (W00-W19) 100 000 gyv. ir </w:t>
      </w:r>
      <w:r w:rsidR="00900611" w:rsidRPr="003E0899">
        <w:rPr>
          <w:rFonts w:ascii="Times New Roman" w:hAnsi="Times New Roman" w:cs="Times New Roman"/>
          <w:sz w:val="24"/>
          <w:szCs w:val="24"/>
        </w:rPr>
        <w:t xml:space="preserve">standartizuoto mirtingumo santykis nuo nukritimo (W00-W19) 100 000 gyv. rodikliai </w:t>
      </w:r>
      <w:r w:rsidR="003E0899">
        <w:rPr>
          <w:rFonts w:ascii="Times New Roman" w:hAnsi="Times New Roman" w:cs="Times New Roman"/>
          <w:sz w:val="24"/>
          <w:szCs w:val="24"/>
        </w:rPr>
        <w:t xml:space="preserve">2022 m. </w:t>
      </w:r>
      <w:r w:rsidR="003E0899" w:rsidRPr="003E0899">
        <w:rPr>
          <w:rFonts w:ascii="Times New Roman" w:hAnsi="Times New Roman" w:cs="Times New Roman"/>
          <w:sz w:val="24"/>
          <w:szCs w:val="24"/>
        </w:rPr>
        <w:t>mažėjo</w:t>
      </w:r>
      <w:r w:rsidR="00900611" w:rsidRPr="003E0899">
        <w:rPr>
          <w:rFonts w:ascii="Times New Roman" w:hAnsi="Times New Roman" w:cs="Times New Roman"/>
          <w:sz w:val="24"/>
          <w:szCs w:val="24"/>
        </w:rPr>
        <w:t>, t</w:t>
      </w:r>
      <w:r w:rsidR="003E0899" w:rsidRPr="003E0899">
        <w:rPr>
          <w:rFonts w:ascii="Times New Roman" w:hAnsi="Times New Roman" w:cs="Times New Roman"/>
          <w:sz w:val="24"/>
          <w:szCs w:val="24"/>
        </w:rPr>
        <w:t>aip pat</w:t>
      </w:r>
      <w:r w:rsidR="00900611" w:rsidRPr="003E0899">
        <w:rPr>
          <w:rFonts w:ascii="Times New Roman" w:hAnsi="Times New Roman" w:cs="Times New Roman"/>
          <w:sz w:val="24"/>
          <w:szCs w:val="24"/>
        </w:rPr>
        <w:t xml:space="preserve"> išliko mažesni už Lietuvos vidurkį.</w:t>
      </w:r>
    </w:p>
    <w:p w14:paraId="464DC998"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313B9E91" w14:textId="4F8D998E" w:rsidR="00532F7C" w:rsidRPr="00F54F00" w:rsidRDefault="00532F7C" w:rsidP="00532F7C">
      <w:pPr>
        <w:spacing w:after="0" w:line="240" w:lineRule="auto"/>
        <w:jc w:val="both"/>
        <w:rPr>
          <w:rFonts w:ascii="Times New Roman" w:hAnsi="Times New Roman" w:cs="Times New Roman"/>
          <w:color w:val="FF0000"/>
          <w:sz w:val="24"/>
          <w:szCs w:val="24"/>
        </w:rPr>
      </w:pPr>
      <w:r w:rsidRPr="00792286">
        <w:rPr>
          <w:rFonts w:ascii="Times New Roman" w:hAnsi="Times New Roman" w:cs="Times New Roman"/>
          <w:sz w:val="24"/>
          <w:szCs w:val="24"/>
        </w:rPr>
        <w:t xml:space="preserve">2.3. Uždavinio </w:t>
      </w:r>
      <w:r w:rsidRPr="00792286">
        <w:rPr>
          <w:rFonts w:ascii="Times New Roman" w:hAnsi="Times New Roman" w:cs="Times New Roman"/>
          <w:b/>
          <w:sz w:val="24"/>
          <w:szCs w:val="24"/>
        </w:rPr>
        <w:t>„mažinti avaringumą ir traumų kelių eismo įvykiuose skaičių“</w:t>
      </w:r>
      <w:r w:rsidRPr="00792286">
        <w:rPr>
          <w:rFonts w:ascii="Times New Roman" w:hAnsi="Times New Roman" w:cs="Times New Roman"/>
          <w:sz w:val="24"/>
          <w:szCs w:val="24"/>
        </w:rPr>
        <w:t xml:space="preserve"> </w:t>
      </w:r>
      <w:r w:rsidR="00A61C9A" w:rsidRPr="00792286">
        <w:rPr>
          <w:rFonts w:ascii="Times New Roman" w:hAnsi="Times New Roman" w:cs="Times New Roman"/>
          <w:sz w:val="24"/>
          <w:szCs w:val="24"/>
        </w:rPr>
        <w:t>4</w:t>
      </w:r>
      <w:r w:rsidRPr="00792286">
        <w:rPr>
          <w:rFonts w:ascii="Times New Roman" w:hAnsi="Times New Roman" w:cs="Times New Roman"/>
          <w:sz w:val="24"/>
          <w:szCs w:val="24"/>
        </w:rPr>
        <w:t xml:space="preserve">/5 rodiklių pateko į </w:t>
      </w:r>
      <w:r w:rsidR="00A61C9A" w:rsidRPr="00792286">
        <w:rPr>
          <w:rFonts w:ascii="Times New Roman" w:hAnsi="Times New Roman" w:cs="Times New Roman"/>
          <w:sz w:val="24"/>
          <w:szCs w:val="24"/>
        </w:rPr>
        <w:t>geltonąją</w:t>
      </w:r>
      <w:r w:rsidRPr="00792286">
        <w:rPr>
          <w:rFonts w:ascii="Times New Roman" w:hAnsi="Times New Roman" w:cs="Times New Roman"/>
          <w:sz w:val="24"/>
          <w:szCs w:val="24"/>
        </w:rPr>
        <w:t xml:space="preserve"> zoną, </w:t>
      </w:r>
      <w:r w:rsidR="00A61C9A" w:rsidRPr="00792286">
        <w:rPr>
          <w:rFonts w:ascii="Times New Roman" w:hAnsi="Times New Roman" w:cs="Times New Roman"/>
          <w:sz w:val="24"/>
          <w:szCs w:val="24"/>
        </w:rPr>
        <w:t>1/5</w:t>
      </w:r>
      <w:r w:rsidRPr="00792286">
        <w:rPr>
          <w:rFonts w:ascii="Times New Roman" w:hAnsi="Times New Roman" w:cs="Times New Roman"/>
          <w:sz w:val="24"/>
          <w:szCs w:val="24"/>
        </w:rPr>
        <w:t xml:space="preserve"> – </w:t>
      </w:r>
      <w:r w:rsidR="00A61C9A" w:rsidRPr="00792286">
        <w:rPr>
          <w:rFonts w:ascii="Times New Roman" w:hAnsi="Times New Roman" w:cs="Times New Roman"/>
          <w:sz w:val="24"/>
          <w:szCs w:val="24"/>
        </w:rPr>
        <w:t>raudonąją</w:t>
      </w:r>
      <w:r w:rsidRPr="00792286">
        <w:rPr>
          <w:rFonts w:ascii="Times New Roman" w:hAnsi="Times New Roman" w:cs="Times New Roman"/>
          <w:sz w:val="24"/>
          <w:szCs w:val="24"/>
        </w:rPr>
        <w:t>.</w:t>
      </w:r>
      <w:r w:rsidR="00462051">
        <w:rPr>
          <w:rFonts w:ascii="Times New Roman" w:hAnsi="Times New Roman" w:cs="Times New Roman"/>
          <w:sz w:val="24"/>
          <w:szCs w:val="24"/>
        </w:rPr>
        <w:t xml:space="preserve"> </w:t>
      </w:r>
      <w:r w:rsidR="00E73DE4">
        <w:rPr>
          <w:rFonts w:ascii="Times New Roman" w:hAnsi="Times New Roman" w:cs="Times New Roman"/>
          <w:sz w:val="24"/>
          <w:szCs w:val="24"/>
        </w:rPr>
        <w:t>Visi</w:t>
      </w:r>
      <w:r w:rsidR="00CF63A5">
        <w:rPr>
          <w:rFonts w:ascii="Times New Roman" w:hAnsi="Times New Roman" w:cs="Times New Roman"/>
          <w:sz w:val="24"/>
          <w:szCs w:val="24"/>
        </w:rPr>
        <w:t xml:space="preserve"> šio uždavinio rodikliai</w:t>
      </w:r>
      <w:r w:rsidR="00E73DE4">
        <w:rPr>
          <w:rFonts w:ascii="Times New Roman" w:hAnsi="Times New Roman" w:cs="Times New Roman"/>
          <w:sz w:val="24"/>
          <w:szCs w:val="24"/>
        </w:rPr>
        <w:t xml:space="preserve">, išskyrus </w:t>
      </w:r>
      <w:r w:rsidR="00CF63A5">
        <w:rPr>
          <w:rFonts w:ascii="Times New Roman" w:hAnsi="Times New Roman" w:cs="Times New Roman"/>
          <w:sz w:val="24"/>
          <w:szCs w:val="24"/>
        </w:rPr>
        <w:t>t</w:t>
      </w:r>
      <w:r w:rsidR="00CF63A5" w:rsidRPr="00CF63A5">
        <w:rPr>
          <w:rFonts w:ascii="Times New Roman" w:hAnsi="Times New Roman" w:cs="Times New Roman"/>
          <w:sz w:val="24"/>
          <w:szCs w:val="24"/>
        </w:rPr>
        <w:t>raumų dėl transporto įvykių (V00-V99) sk</w:t>
      </w:r>
      <w:r w:rsidR="00CF63A5">
        <w:rPr>
          <w:rFonts w:ascii="Times New Roman" w:hAnsi="Times New Roman" w:cs="Times New Roman"/>
          <w:sz w:val="24"/>
          <w:szCs w:val="24"/>
        </w:rPr>
        <w:t>aičiaus</w:t>
      </w:r>
      <w:r w:rsidR="00CF63A5" w:rsidRPr="00CF63A5">
        <w:rPr>
          <w:rFonts w:ascii="Times New Roman" w:hAnsi="Times New Roman" w:cs="Times New Roman"/>
          <w:sz w:val="24"/>
          <w:szCs w:val="24"/>
        </w:rPr>
        <w:t xml:space="preserve"> 10 000 gyv.</w:t>
      </w:r>
      <w:r w:rsidR="00CF63A5">
        <w:rPr>
          <w:rFonts w:ascii="Times New Roman" w:hAnsi="Times New Roman" w:cs="Times New Roman"/>
          <w:sz w:val="24"/>
          <w:szCs w:val="24"/>
        </w:rPr>
        <w:t xml:space="preserve">, </w:t>
      </w:r>
      <w:r w:rsidR="00E012D0">
        <w:rPr>
          <w:rFonts w:ascii="Times New Roman" w:hAnsi="Times New Roman" w:cs="Times New Roman"/>
          <w:sz w:val="24"/>
          <w:szCs w:val="24"/>
        </w:rPr>
        <w:t>202</w:t>
      </w:r>
      <w:r w:rsidR="00D66355">
        <w:rPr>
          <w:rFonts w:ascii="Times New Roman" w:hAnsi="Times New Roman" w:cs="Times New Roman"/>
          <w:sz w:val="24"/>
          <w:szCs w:val="24"/>
        </w:rPr>
        <w:t>2</w:t>
      </w:r>
      <w:r w:rsidR="00E012D0">
        <w:rPr>
          <w:rFonts w:ascii="Times New Roman" w:hAnsi="Times New Roman" w:cs="Times New Roman"/>
          <w:sz w:val="24"/>
          <w:szCs w:val="24"/>
        </w:rPr>
        <w:t xml:space="preserve"> m. didėjo</w:t>
      </w:r>
      <w:r w:rsidR="00D54A27">
        <w:rPr>
          <w:rFonts w:ascii="Times New Roman" w:hAnsi="Times New Roman" w:cs="Times New Roman"/>
          <w:sz w:val="24"/>
          <w:szCs w:val="24"/>
        </w:rPr>
        <w:t>.</w:t>
      </w:r>
      <w:r w:rsidR="00792079">
        <w:rPr>
          <w:rFonts w:ascii="Times New Roman" w:hAnsi="Times New Roman" w:cs="Times New Roman"/>
          <w:sz w:val="24"/>
          <w:szCs w:val="24"/>
        </w:rPr>
        <w:t xml:space="preserve"> M</w:t>
      </w:r>
      <w:r w:rsidR="007E299E" w:rsidRPr="007E299E">
        <w:rPr>
          <w:rFonts w:ascii="Times New Roman" w:hAnsi="Times New Roman" w:cs="Times New Roman"/>
          <w:sz w:val="24"/>
          <w:szCs w:val="24"/>
        </w:rPr>
        <w:t>irt</w:t>
      </w:r>
      <w:r w:rsidR="007E299E">
        <w:rPr>
          <w:rFonts w:ascii="Times New Roman" w:hAnsi="Times New Roman" w:cs="Times New Roman"/>
          <w:sz w:val="24"/>
          <w:szCs w:val="24"/>
        </w:rPr>
        <w:t>ingum</w:t>
      </w:r>
      <w:r w:rsidR="00792079">
        <w:rPr>
          <w:rFonts w:ascii="Times New Roman" w:hAnsi="Times New Roman" w:cs="Times New Roman"/>
          <w:sz w:val="24"/>
          <w:szCs w:val="24"/>
        </w:rPr>
        <w:t>o</w:t>
      </w:r>
      <w:r w:rsidR="007E299E" w:rsidRPr="007E299E">
        <w:rPr>
          <w:rFonts w:ascii="Times New Roman" w:hAnsi="Times New Roman" w:cs="Times New Roman"/>
          <w:sz w:val="24"/>
          <w:szCs w:val="24"/>
        </w:rPr>
        <w:t xml:space="preserve"> transporto įvykiuose  (V00-V99) 100 000 gyv.</w:t>
      </w:r>
      <w:r w:rsidR="007E299E">
        <w:rPr>
          <w:rFonts w:ascii="Times New Roman" w:hAnsi="Times New Roman" w:cs="Times New Roman"/>
          <w:sz w:val="24"/>
          <w:szCs w:val="24"/>
        </w:rPr>
        <w:t xml:space="preserve">, </w:t>
      </w:r>
      <w:r w:rsidR="008F654C">
        <w:rPr>
          <w:rFonts w:ascii="Times New Roman" w:hAnsi="Times New Roman" w:cs="Times New Roman"/>
          <w:sz w:val="24"/>
          <w:szCs w:val="24"/>
        </w:rPr>
        <w:t>standartizuot</w:t>
      </w:r>
      <w:r w:rsidR="00792079">
        <w:rPr>
          <w:rFonts w:ascii="Times New Roman" w:hAnsi="Times New Roman" w:cs="Times New Roman"/>
          <w:sz w:val="24"/>
          <w:szCs w:val="24"/>
        </w:rPr>
        <w:t>o</w:t>
      </w:r>
      <w:r w:rsidR="008F654C">
        <w:rPr>
          <w:rFonts w:ascii="Times New Roman" w:hAnsi="Times New Roman" w:cs="Times New Roman"/>
          <w:sz w:val="24"/>
          <w:szCs w:val="24"/>
        </w:rPr>
        <w:t xml:space="preserve"> mirtingum</w:t>
      </w:r>
      <w:r w:rsidR="00792079">
        <w:rPr>
          <w:rFonts w:ascii="Times New Roman" w:hAnsi="Times New Roman" w:cs="Times New Roman"/>
          <w:sz w:val="24"/>
          <w:szCs w:val="24"/>
        </w:rPr>
        <w:t>o</w:t>
      </w:r>
      <w:r w:rsidR="008F654C" w:rsidRPr="008F654C">
        <w:rPr>
          <w:rFonts w:ascii="Times New Roman" w:hAnsi="Times New Roman" w:cs="Times New Roman"/>
          <w:sz w:val="24"/>
          <w:szCs w:val="24"/>
        </w:rPr>
        <w:t xml:space="preserve"> transporto įvykiuose (V00-V99) 100 000 gyv.</w:t>
      </w:r>
      <w:r w:rsidR="00792079">
        <w:rPr>
          <w:rFonts w:ascii="Times New Roman" w:hAnsi="Times New Roman" w:cs="Times New Roman"/>
          <w:sz w:val="24"/>
          <w:szCs w:val="24"/>
        </w:rPr>
        <w:t xml:space="preserve"> ir </w:t>
      </w:r>
      <w:r w:rsidR="007B5D5E">
        <w:rPr>
          <w:rFonts w:ascii="Times New Roman" w:hAnsi="Times New Roman" w:cs="Times New Roman"/>
          <w:sz w:val="24"/>
          <w:szCs w:val="24"/>
        </w:rPr>
        <w:t>t</w:t>
      </w:r>
      <w:r w:rsidR="007B5D5E" w:rsidRPr="007B5D5E">
        <w:rPr>
          <w:rFonts w:ascii="Times New Roman" w:hAnsi="Times New Roman" w:cs="Times New Roman"/>
          <w:sz w:val="24"/>
          <w:szCs w:val="24"/>
        </w:rPr>
        <w:t>raumų dėl transporto įvykių (V00-V99) sk</w:t>
      </w:r>
      <w:r w:rsidR="007B5D5E">
        <w:rPr>
          <w:rFonts w:ascii="Times New Roman" w:hAnsi="Times New Roman" w:cs="Times New Roman"/>
          <w:sz w:val="24"/>
          <w:szCs w:val="24"/>
        </w:rPr>
        <w:t>aičiaus</w:t>
      </w:r>
      <w:r w:rsidR="007B5D5E" w:rsidRPr="007B5D5E">
        <w:rPr>
          <w:rFonts w:ascii="Times New Roman" w:hAnsi="Times New Roman" w:cs="Times New Roman"/>
          <w:sz w:val="24"/>
          <w:szCs w:val="24"/>
        </w:rPr>
        <w:t xml:space="preserve"> 10 000 gyv.</w:t>
      </w:r>
      <w:r w:rsidR="007B5D5E">
        <w:rPr>
          <w:rFonts w:ascii="Times New Roman" w:hAnsi="Times New Roman" w:cs="Times New Roman"/>
          <w:sz w:val="24"/>
          <w:szCs w:val="24"/>
        </w:rPr>
        <w:t xml:space="preserve"> rodikliai buvo geresni už Lietuvos vidurkį.</w:t>
      </w:r>
      <w:r w:rsidR="00CF24B2">
        <w:rPr>
          <w:rFonts w:ascii="Times New Roman" w:hAnsi="Times New Roman" w:cs="Times New Roman"/>
          <w:sz w:val="24"/>
          <w:szCs w:val="24"/>
        </w:rPr>
        <w:t xml:space="preserve"> </w:t>
      </w:r>
      <w:r w:rsidR="00CF24B2" w:rsidRPr="00CF24B2">
        <w:rPr>
          <w:rFonts w:ascii="Times New Roman" w:hAnsi="Times New Roman" w:cs="Times New Roman"/>
          <w:sz w:val="24"/>
          <w:szCs w:val="24"/>
        </w:rPr>
        <w:t>Pėsčiųjų mirt</w:t>
      </w:r>
      <w:r w:rsidR="002760E2">
        <w:rPr>
          <w:rFonts w:ascii="Times New Roman" w:hAnsi="Times New Roman" w:cs="Times New Roman"/>
          <w:sz w:val="24"/>
          <w:szCs w:val="24"/>
        </w:rPr>
        <w:t>ingumo</w:t>
      </w:r>
      <w:r w:rsidR="00CF24B2" w:rsidRPr="00CF24B2">
        <w:rPr>
          <w:rFonts w:ascii="Times New Roman" w:hAnsi="Times New Roman" w:cs="Times New Roman"/>
          <w:sz w:val="24"/>
          <w:szCs w:val="24"/>
        </w:rPr>
        <w:t xml:space="preserve"> nuo transporto įvykių (V00-V09) 100 000 gyv.</w:t>
      </w:r>
      <w:r w:rsidR="00CF24B2">
        <w:rPr>
          <w:rFonts w:ascii="Times New Roman" w:hAnsi="Times New Roman" w:cs="Times New Roman"/>
          <w:sz w:val="24"/>
          <w:szCs w:val="24"/>
        </w:rPr>
        <w:t xml:space="preserve"> ir </w:t>
      </w:r>
      <w:r w:rsidR="002760E2">
        <w:rPr>
          <w:rFonts w:ascii="Times New Roman" w:hAnsi="Times New Roman" w:cs="Times New Roman"/>
          <w:sz w:val="24"/>
          <w:szCs w:val="24"/>
        </w:rPr>
        <w:t>p</w:t>
      </w:r>
      <w:r w:rsidR="002760E2" w:rsidRPr="002760E2">
        <w:rPr>
          <w:rFonts w:ascii="Times New Roman" w:hAnsi="Times New Roman" w:cs="Times New Roman"/>
          <w:sz w:val="24"/>
          <w:szCs w:val="24"/>
        </w:rPr>
        <w:t>ėsčiųjų standartizuot</w:t>
      </w:r>
      <w:r w:rsidR="002760E2">
        <w:rPr>
          <w:rFonts w:ascii="Times New Roman" w:hAnsi="Times New Roman" w:cs="Times New Roman"/>
          <w:sz w:val="24"/>
          <w:szCs w:val="24"/>
        </w:rPr>
        <w:t>o</w:t>
      </w:r>
      <w:r w:rsidR="002760E2" w:rsidRPr="002760E2">
        <w:rPr>
          <w:rFonts w:ascii="Times New Roman" w:hAnsi="Times New Roman" w:cs="Times New Roman"/>
          <w:sz w:val="24"/>
          <w:szCs w:val="24"/>
        </w:rPr>
        <w:t xml:space="preserve"> mirtingum</w:t>
      </w:r>
      <w:r w:rsidR="002760E2">
        <w:rPr>
          <w:rFonts w:ascii="Times New Roman" w:hAnsi="Times New Roman" w:cs="Times New Roman"/>
          <w:sz w:val="24"/>
          <w:szCs w:val="24"/>
        </w:rPr>
        <w:t>o</w:t>
      </w:r>
      <w:r w:rsidR="002760E2" w:rsidRPr="002760E2">
        <w:rPr>
          <w:rFonts w:ascii="Times New Roman" w:hAnsi="Times New Roman" w:cs="Times New Roman"/>
          <w:sz w:val="24"/>
          <w:szCs w:val="24"/>
        </w:rPr>
        <w:t xml:space="preserve"> nuo transporto įvykių (V00-V09) 100 000 gyv.</w:t>
      </w:r>
      <w:r w:rsidR="002760E2">
        <w:rPr>
          <w:rFonts w:ascii="Times New Roman" w:hAnsi="Times New Roman" w:cs="Times New Roman"/>
          <w:sz w:val="24"/>
          <w:szCs w:val="24"/>
        </w:rPr>
        <w:t xml:space="preserve"> </w:t>
      </w:r>
      <w:r w:rsidR="00FB6110">
        <w:rPr>
          <w:rFonts w:ascii="Times New Roman" w:hAnsi="Times New Roman" w:cs="Times New Roman"/>
          <w:sz w:val="24"/>
          <w:szCs w:val="24"/>
        </w:rPr>
        <w:t xml:space="preserve">rodikliai </w:t>
      </w:r>
      <w:r w:rsidR="002760E2">
        <w:rPr>
          <w:rFonts w:ascii="Times New Roman" w:hAnsi="Times New Roman" w:cs="Times New Roman"/>
          <w:sz w:val="24"/>
          <w:szCs w:val="24"/>
        </w:rPr>
        <w:t>2022 m. didėjo ir buvo prastesni už Lietuvos vidurkį.</w:t>
      </w:r>
    </w:p>
    <w:p w14:paraId="573EEC0D"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23F2A496" w14:textId="48AF37D3" w:rsidR="00532F7C" w:rsidRPr="00F54F00" w:rsidRDefault="00532F7C" w:rsidP="00532F7C">
      <w:pPr>
        <w:spacing w:after="0" w:line="240" w:lineRule="auto"/>
        <w:jc w:val="both"/>
        <w:rPr>
          <w:rFonts w:ascii="Times New Roman" w:hAnsi="Times New Roman" w:cs="Times New Roman"/>
          <w:color w:val="FF0000"/>
          <w:sz w:val="24"/>
          <w:szCs w:val="24"/>
        </w:rPr>
      </w:pPr>
      <w:r w:rsidRPr="00792286">
        <w:rPr>
          <w:rFonts w:ascii="Times New Roman" w:hAnsi="Times New Roman" w:cs="Times New Roman"/>
          <w:sz w:val="24"/>
          <w:szCs w:val="24"/>
        </w:rPr>
        <w:t xml:space="preserve">2.4. Uždavinio </w:t>
      </w:r>
      <w:r w:rsidRPr="00792286">
        <w:rPr>
          <w:rFonts w:ascii="Times New Roman" w:hAnsi="Times New Roman" w:cs="Times New Roman"/>
          <w:b/>
          <w:sz w:val="24"/>
          <w:szCs w:val="24"/>
        </w:rPr>
        <w:t xml:space="preserve">„mažinti aplinkos užterštumą, triukšmą“ </w:t>
      </w:r>
      <w:r w:rsidRPr="00792286">
        <w:rPr>
          <w:rFonts w:ascii="Times New Roman" w:hAnsi="Times New Roman" w:cs="Times New Roman"/>
          <w:sz w:val="24"/>
          <w:szCs w:val="24"/>
        </w:rPr>
        <w:t>rodiklis į atmosferą iš stacionarių taršos šaltinių išmestų teršalų kiekis, tenkantis 1 kv. km</w:t>
      </w:r>
      <w:r w:rsidR="00D70499" w:rsidRPr="00792286">
        <w:rPr>
          <w:rFonts w:ascii="Times New Roman" w:hAnsi="Times New Roman" w:cs="Times New Roman"/>
          <w:sz w:val="24"/>
          <w:szCs w:val="24"/>
        </w:rPr>
        <w:t>,</w:t>
      </w:r>
      <w:r w:rsidRPr="00792286">
        <w:rPr>
          <w:rFonts w:ascii="Times New Roman" w:hAnsi="Times New Roman" w:cs="Times New Roman"/>
          <w:sz w:val="24"/>
          <w:szCs w:val="24"/>
        </w:rPr>
        <w:t xml:space="preserve"> pateko į raudonąją zoną</w:t>
      </w:r>
      <w:r w:rsidRPr="007B6081">
        <w:rPr>
          <w:rFonts w:ascii="Times New Roman" w:hAnsi="Times New Roman" w:cs="Times New Roman"/>
          <w:sz w:val="24"/>
          <w:szCs w:val="24"/>
        </w:rPr>
        <w:t xml:space="preserve">, buvo prastesnis už Lietuvos vidurkį, tačiau </w:t>
      </w:r>
      <w:r w:rsidR="00AD09D2" w:rsidRPr="007B6081">
        <w:rPr>
          <w:rFonts w:ascii="Times New Roman" w:hAnsi="Times New Roman" w:cs="Times New Roman"/>
          <w:sz w:val="24"/>
          <w:szCs w:val="24"/>
        </w:rPr>
        <w:t>stebima ši</w:t>
      </w:r>
      <w:r w:rsidR="00414A0C">
        <w:rPr>
          <w:rFonts w:ascii="Times New Roman" w:hAnsi="Times New Roman" w:cs="Times New Roman"/>
          <w:sz w:val="24"/>
          <w:szCs w:val="24"/>
        </w:rPr>
        <w:t>o</w:t>
      </w:r>
      <w:r w:rsidR="00AD09D2" w:rsidRPr="007B6081">
        <w:rPr>
          <w:rFonts w:ascii="Times New Roman" w:hAnsi="Times New Roman" w:cs="Times New Roman"/>
          <w:sz w:val="24"/>
          <w:szCs w:val="24"/>
        </w:rPr>
        <w:t xml:space="preserve"> rodikli</w:t>
      </w:r>
      <w:r w:rsidR="00414A0C">
        <w:rPr>
          <w:rFonts w:ascii="Times New Roman" w:hAnsi="Times New Roman" w:cs="Times New Roman"/>
          <w:sz w:val="24"/>
          <w:szCs w:val="24"/>
        </w:rPr>
        <w:t>o</w:t>
      </w:r>
      <w:r w:rsidR="00AD09D2" w:rsidRPr="007B6081">
        <w:rPr>
          <w:rFonts w:ascii="Times New Roman" w:hAnsi="Times New Roman" w:cs="Times New Roman"/>
          <w:sz w:val="24"/>
          <w:szCs w:val="24"/>
        </w:rPr>
        <w:t xml:space="preserve"> mažėjimo tendencija</w:t>
      </w:r>
      <w:r w:rsidRPr="007B6081">
        <w:rPr>
          <w:rFonts w:ascii="Times New Roman" w:hAnsi="Times New Roman" w:cs="Times New Roman"/>
          <w:sz w:val="24"/>
          <w:szCs w:val="24"/>
        </w:rPr>
        <w:t>.</w:t>
      </w:r>
    </w:p>
    <w:p w14:paraId="2EA0DD9E"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6C62C90B" w14:textId="3D99FDE0" w:rsidR="00532F7C" w:rsidRPr="00F54F00" w:rsidRDefault="00532F7C" w:rsidP="00532F7C">
      <w:pPr>
        <w:spacing w:after="0" w:line="240" w:lineRule="auto"/>
        <w:jc w:val="both"/>
        <w:rPr>
          <w:rFonts w:ascii="Times New Roman" w:hAnsi="Times New Roman" w:cs="Times New Roman"/>
          <w:bCs/>
          <w:color w:val="FF0000"/>
          <w:sz w:val="24"/>
          <w:szCs w:val="24"/>
        </w:rPr>
      </w:pPr>
      <w:r w:rsidRPr="00555DBD">
        <w:rPr>
          <w:rFonts w:ascii="Times New Roman" w:hAnsi="Times New Roman" w:cs="Times New Roman"/>
          <w:sz w:val="24"/>
          <w:szCs w:val="24"/>
        </w:rPr>
        <w:t xml:space="preserve">3.1. Uždavinio </w:t>
      </w:r>
      <w:r w:rsidRPr="00555DBD">
        <w:rPr>
          <w:rFonts w:ascii="Times New Roman" w:hAnsi="Times New Roman" w:cs="Times New Roman"/>
          <w:b/>
          <w:sz w:val="24"/>
          <w:szCs w:val="24"/>
        </w:rPr>
        <w:t>„sumažinti alkoholinių gėrimų, tabako vartojimą, neteisėtą narkotinių ir psichotropinių medžiagų vartojimą ir prieinamumą bei azartinių lošimų, kompiuterinių žaidimų ir pan. prieinamumą“</w:t>
      </w:r>
      <w:r w:rsidRPr="00555DBD">
        <w:rPr>
          <w:rFonts w:ascii="Times New Roman" w:hAnsi="Times New Roman" w:cs="Times New Roman"/>
          <w:bCs/>
          <w:sz w:val="24"/>
          <w:szCs w:val="24"/>
        </w:rPr>
        <w:t xml:space="preserve"> </w:t>
      </w:r>
      <w:r w:rsidR="00AB31EB">
        <w:rPr>
          <w:rFonts w:ascii="Times New Roman" w:hAnsi="Times New Roman" w:cs="Times New Roman"/>
          <w:bCs/>
          <w:sz w:val="24"/>
          <w:szCs w:val="24"/>
        </w:rPr>
        <w:t>4</w:t>
      </w:r>
      <w:r w:rsidRPr="00555DBD">
        <w:rPr>
          <w:rFonts w:ascii="Times New Roman" w:hAnsi="Times New Roman" w:cs="Times New Roman"/>
          <w:bCs/>
          <w:sz w:val="24"/>
          <w:szCs w:val="24"/>
        </w:rPr>
        <w:t xml:space="preserve">/7 rodiklių pateko į geltonąją zoną, </w:t>
      </w:r>
      <w:r w:rsidR="00AB31EB">
        <w:rPr>
          <w:rFonts w:ascii="Times New Roman" w:hAnsi="Times New Roman" w:cs="Times New Roman"/>
          <w:bCs/>
          <w:sz w:val="24"/>
          <w:szCs w:val="24"/>
        </w:rPr>
        <w:t>2</w:t>
      </w:r>
      <w:r w:rsidR="00555DBD" w:rsidRPr="00555DBD">
        <w:rPr>
          <w:rFonts w:ascii="Times New Roman" w:hAnsi="Times New Roman" w:cs="Times New Roman"/>
          <w:bCs/>
          <w:sz w:val="24"/>
          <w:szCs w:val="24"/>
        </w:rPr>
        <w:t xml:space="preserve">/7 – žaliąją, </w:t>
      </w:r>
      <w:r w:rsidR="00263CB3" w:rsidRPr="00555DBD">
        <w:rPr>
          <w:rFonts w:ascii="Times New Roman" w:hAnsi="Times New Roman" w:cs="Times New Roman"/>
          <w:bCs/>
          <w:sz w:val="24"/>
          <w:szCs w:val="24"/>
        </w:rPr>
        <w:t xml:space="preserve">kiti </w:t>
      </w:r>
      <w:r w:rsidRPr="00555DBD">
        <w:rPr>
          <w:rFonts w:ascii="Times New Roman" w:hAnsi="Times New Roman" w:cs="Times New Roman"/>
          <w:bCs/>
          <w:sz w:val="24"/>
          <w:szCs w:val="24"/>
        </w:rPr>
        <w:t>– raudonąją</w:t>
      </w:r>
      <w:r w:rsidRPr="00F54F00">
        <w:rPr>
          <w:rFonts w:ascii="Times New Roman" w:hAnsi="Times New Roman" w:cs="Times New Roman"/>
          <w:bCs/>
          <w:color w:val="FF0000"/>
          <w:sz w:val="24"/>
          <w:szCs w:val="24"/>
        </w:rPr>
        <w:t xml:space="preserve">. </w:t>
      </w:r>
      <w:r w:rsidR="00BE05D0">
        <w:rPr>
          <w:rFonts w:ascii="Times New Roman" w:hAnsi="Times New Roman" w:cs="Times New Roman"/>
          <w:bCs/>
          <w:sz w:val="24"/>
          <w:szCs w:val="24"/>
        </w:rPr>
        <w:t>R</w:t>
      </w:r>
      <w:r w:rsidR="00041524">
        <w:rPr>
          <w:rFonts w:ascii="Times New Roman" w:hAnsi="Times New Roman" w:cs="Times New Roman"/>
          <w:bCs/>
          <w:sz w:val="24"/>
          <w:szCs w:val="24"/>
        </w:rPr>
        <w:t xml:space="preserve">odiklis </w:t>
      </w:r>
      <w:r w:rsidR="00BE05D0">
        <w:rPr>
          <w:rFonts w:ascii="Times New Roman" w:hAnsi="Times New Roman" w:cs="Times New Roman"/>
          <w:bCs/>
          <w:sz w:val="24"/>
          <w:szCs w:val="24"/>
        </w:rPr>
        <w:t>m</w:t>
      </w:r>
      <w:r w:rsidR="00BE05D0" w:rsidRPr="00336305">
        <w:rPr>
          <w:rFonts w:ascii="Times New Roman" w:hAnsi="Times New Roman" w:cs="Times New Roman"/>
          <w:bCs/>
          <w:sz w:val="24"/>
          <w:szCs w:val="24"/>
        </w:rPr>
        <w:t>irtingum</w:t>
      </w:r>
      <w:r w:rsidR="00BE05D0">
        <w:rPr>
          <w:rFonts w:ascii="Times New Roman" w:hAnsi="Times New Roman" w:cs="Times New Roman"/>
          <w:bCs/>
          <w:sz w:val="24"/>
          <w:szCs w:val="24"/>
        </w:rPr>
        <w:t>as</w:t>
      </w:r>
      <w:r w:rsidR="00BE05D0" w:rsidRPr="00336305">
        <w:rPr>
          <w:rFonts w:ascii="Times New Roman" w:hAnsi="Times New Roman" w:cs="Times New Roman"/>
          <w:bCs/>
          <w:sz w:val="24"/>
          <w:szCs w:val="24"/>
        </w:rPr>
        <w:t xml:space="preserve"> </w:t>
      </w:r>
      <w:r w:rsidRPr="00336305">
        <w:rPr>
          <w:rFonts w:ascii="Times New Roman" w:hAnsi="Times New Roman" w:cs="Times New Roman"/>
          <w:bCs/>
          <w:sz w:val="24"/>
          <w:szCs w:val="24"/>
        </w:rPr>
        <w:t>nuo narkotikų sąlygotų priežasčių 100 000 gyv</w:t>
      </w:r>
      <w:r w:rsidR="00041524">
        <w:rPr>
          <w:rFonts w:ascii="Times New Roman" w:hAnsi="Times New Roman" w:cs="Times New Roman"/>
          <w:bCs/>
          <w:sz w:val="24"/>
          <w:szCs w:val="24"/>
        </w:rPr>
        <w:t>.</w:t>
      </w:r>
      <w:r w:rsidRPr="00336305">
        <w:rPr>
          <w:rFonts w:ascii="Times New Roman" w:hAnsi="Times New Roman" w:cs="Times New Roman"/>
          <w:bCs/>
          <w:sz w:val="24"/>
          <w:szCs w:val="24"/>
        </w:rPr>
        <w:t xml:space="preserve">, </w:t>
      </w:r>
      <w:r w:rsidR="00BC2C30" w:rsidRPr="00336305">
        <w:rPr>
          <w:rFonts w:ascii="Times New Roman" w:hAnsi="Times New Roman" w:cs="Times New Roman"/>
          <w:bCs/>
          <w:sz w:val="24"/>
          <w:szCs w:val="24"/>
        </w:rPr>
        <w:t xml:space="preserve">standartizuotas mirtingumas nuo narkotikų sąlygotų </w:t>
      </w:r>
      <w:r w:rsidR="003712EF" w:rsidRPr="00336305">
        <w:rPr>
          <w:rFonts w:ascii="Times New Roman" w:hAnsi="Times New Roman" w:cs="Times New Roman"/>
          <w:bCs/>
          <w:sz w:val="24"/>
          <w:szCs w:val="24"/>
        </w:rPr>
        <w:t>priežasčių 100 000 gyv</w:t>
      </w:r>
      <w:r w:rsidR="001B516B">
        <w:rPr>
          <w:rFonts w:ascii="Times New Roman" w:hAnsi="Times New Roman" w:cs="Times New Roman"/>
          <w:bCs/>
          <w:sz w:val="24"/>
          <w:szCs w:val="24"/>
        </w:rPr>
        <w:t>.</w:t>
      </w:r>
      <w:r w:rsidR="003712EF" w:rsidRPr="00336305">
        <w:rPr>
          <w:rFonts w:ascii="Times New Roman" w:hAnsi="Times New Roman" w:cs="Times New Roman"/>
          <w:bCs/>
          <w:sz w:val="24"/>
          <w:szCs w:val="24"/>
        </w:rPr>
        <w:t xml:space="preserve">, </w:t>
      </w:r>
      <w:r w:rsidRPr="00336305">
        <w:rPr>
          <w:rFonts w:ascii="Times New Roman" w:hAnsi="Times New Roman" w:cs="Times New Roman"/>
          <w:bCs/>
          <w:sz w:val="24"/>
          <w:szCs w:val="24"/>
        </w:rPr>
        <w:t>mirtingumas nuo alkoholio sąlygotų priežasčių 100 000 gyv</w:t>
      </w:r>
      <w:r w:rsidR="001B516B">
        <w:rPr>
          <w:rFonts w:ascii="Times New Roman" w:hAnsi="Times New Roman" w:cs="Times New Roman"/>
          <w:bCs/>
          <w:sz w:val="24"/>
          <w:szCs w:val="24"/>
        </w:rPr>
        <w:t>.</w:t>
      </w:r>
      <w:r w:rsidRPr="00336305">
        <w:rPr>
          <w:rFonts w:ascii="Times New Roman" w:hAnsi="Times New Roman" w:cs="Times New Roman"/>
          <w:bCs/>
          <w:sz w:val="24"/>
          <w:szCs w:val="24"/>
        </w:rPr>
        <w:t xml:space="preserve"> ir standartizuotas mirtingumas nuo alkoholio sąlygotų priežasčių 100 000 gyv</w:t>
      </w:r>
      <w:r w:rsidR="001B516B">
        <w:rPr>
          <w:rFonts w:ascii="Times New Roman" w:hAnsi="Times New Roman" w:cs="Times New Roman"/>
          <w:bCs/>
          <w:sz w:val="24"/>
          <w:szCs w:val="24"/>
        </w:rPr>
        <w:t>.</w:t>
      </w:r>
      <w:r w:rsidRPr="00336305">
        <w:rPr>
          <w:rFonts w:ascii="Times New Roman" w:hAnsi="Times New Roman" w:cs="Times New Roman"/>
          <w:bCs/>
          <w:sz w:val="24"/>
          <w:szCs w:val="24"/>
        </w:rPr>
        <w:t xml:space="preserve"> buvo </w:t>
      </w:r>
      <w:r w:rsidR="00B05C32">
        <w:rPr>
          <w:rFonts w:ascii="Times New Roman" w:hAnsi="Times New Roman" w:cs="Times New Roman"/>
          <w:bCs/>
          <w:sz w:val="24"/>
          <w:szCs w:val="24"/>
        </w:rPr>
        <w:t>geresni</w:t>
      </w:r>
      <w:r w:rsidRPr="00336305">
        <w:rPr>
          <w:rFonts w:ascii="Times New Roman" w:hAnsi="Times New Roman" w:cs="Times New Roman"/>
          <w:bCs/>
          <w:sz w:val="24"/>
          <w:szCs w:val="24"/>
        </w:rPr>
        <w:t xml:space="preserve"> už Lietuvos</w:t>
      </w:r>
      <w:r w:rsidR="00FA3D10">
        <w:rPr>
          <w:rFonts w:ascii="Times New Roman" w:hAnsi="Times New Roman" w:cs="Times New Roman"/>
          <w:bCs/>
          <w:sz w:val="24"/>
          <w:szCs w:val="24"/>
        </w:rPr>
        <w:t xml:space="preserve"> vidurkį</w:t>
      </w:r>
      <w:r w:rsidR="00FA3D10" w:rsidRPr="00932420">
        <w:rPr>
          <w:rFonts w:ascii="Times New Roman" w:hAnsi="Times New Roman" w:cs="Times New Roman"/>
          <w:bCs/>
          <w:sz w:val="24"/>
          <w:szCs w:val="24"/>
        </w:rPr>
        <w:t xml:space="preserve">. </w:t>
      </w:r>
      <w:r w:rsidR="00845919" w:rsidRPr="00932420">
        <w:rPr>
          <w:rFonts w:ascii="Times New Roman" w:hAnsi="Times New Roman" w:cs="Times New Roman"/>
          <w:bCs/>
          <w:sz w:val="24"/>
          <w:szCs w:val="24"/>
        </w:rPr>
        <w:t>G</w:t>
      </w:r>
      <w:r w:rsidRPr="00932420">
        <w:rPr>
          <w:rFonts w:ascii="Times New Roman" w:hAnsi="Times New Roman" w:cs="Times New Roman"/>
          <w:bCs/>
          <w:sz w:val="24"/>
          <w:szCs w:val="24"/>
        </w:rPr>
        <w:t>yventojų skaiči</w:t>
      </w:r>
      <w:r w:rsidR="00845919" w:rsidRPr="00932420">
        <w:rPr>
          <w:rFonts w:ascii="Times New Roman" w:hAnsi="Times New Roman" w:cs="Times New Roman"/>
          <w:bCs/>
          <w:sz w:val="24"/>
          <w:szCs w:val="24"/>
        </w:rPr>
        <w:t>a</w:t>
      </w:r>
      <w:r w:rsidRPr="00932420">
        <w:rPr>
          <w:rFonts w:ascii="Times New Roman" w:hAnsi="Times New Roman" w:cs="Times New Roman"/>
          <w:bCs/>
          <w:sz w:val="24"/>
          <w:szCs w:val="24"/>
        </w:rPr>
        <w:t>us</w:t>
      </w:r>
      <w:r w:rsidRPr="00932420">
        <w:rPr>
          <w:rFonts w:ascii="Times New Roman" w:hAnsi="Times New Roman" w:cs="Times New Roman"/>
          <w:sz w:val="24"/>
          <w:szCs w:val="24"/>
        </w:rPr>
        <w:t>, tenkan</w:t>
      </w:r>
      <w:r w:rsidR="00845919" w:rsidRPr="00932420">
        <w:rPr>
          <w:rFonts w:ascii="Times New Roman" w:hAnsi="Times New Roman" w:cs="Times New Roman"/>
          <w:sz w:val="24"/>
          <w:szCs w:val="24"/>
        </w:rPr>
        <w:t>čio</w:t>
      </w:r>
      <w:r w:rsidRPr="00932420">
        <w:rPr>
          <w:rFonts w:ascii="Times New Roman" w:hAnsi="Times New Roman" w:cs="Times New Roman"/>
          <w:sz w:val="24"/>
          <w:szCs w:val="24"/>
        </w:rPr>
        <w:t xml:space="preserve"> 1 tabako licencijai ir gyventojų skaiči</w:t>
      </w:r>
      <w:r w:rsidR="00B76531" w:rsidRPr="00932420">
        <w:rPr>
          <w:rFonts w:ascii="Times New Roman" w:hAnsi="Times New Roman" w:cs="Times New Roman"/>
          <w:sz w:val="24"/>
          <w:szCs w:val="24"/>
        </w:rPr>
        <w:t>a</w:t>
      </w:r>
      <w:r w:rsidRPr="00932420">
        <w:rPr>
          <w:rFonts w:ascii="Times New Roman" w:hAnsi="Times New Roman" w:cs="Times New Roman"/>
          <w:sz w:val="24"/>
          <w:szCs w:val="24"/>
        </w:rPr>
        <w:t>us, tenkan</w:t>
      </w:r>
      <w:r w:rsidR="00B76531" w:rsidRPr="00932420">
        <w:rPr>
          <w:rFonts w:ascii="Times New Roman" w:hAnsi="Times New Roman" w:cs="Times New Roman"/>
          <w:sz w:val="24"/>
          <w:szCs w:val="24"/>
        </w:rPr>
        <w:t>čio</w:t>
      </w:r>
      <w:r w:rsidRPr="00932420">
        <w:rPr>
          <w:rFonts w:ascii="Times New Roman" w:hAnsi="Times New Roman" w:cs="Times New Roman"/>
          <w:sz w:val="24"/>
          <w:szCs w:val="24"/>
        </w:rPr>
        <w:t xml:space="preserve"> 1 alkoholio licencijai</w:t>
      </w:r>
      <w:r w:rsidR="00B76531" w:rsidRPr="00932420">
        <w:rPr>
          <w:rFonts w:ascii="Times New Roman" w:hAnsi="Times New Roman" w:cs="Times New Roman"/>
          <w:sz w:val="24"/>
          <w:szCs w:val="24"/>
        </w:rPr>
        <w:t>, rodikliai</w:t>
      </w:r>
      <w:r w:rsidRPr="00932420">
        <w:rPr>
          <w:rFonts w:ascii="Times New Roman" w:hAnsi="Times New Roman" w:cs="Times New Roman"/>
          <w:sz w:val="24"/>
          <w:szCs w:val="24"/>
        </w:rPr>
        <w:t xml:space="preserve"> buvo </w:t>
      </w:r>
      <w:r w:rsidR="001400B8">
        <w:rPr>
          <w:rFonts w:ascii="Times New Roman" w:hAnsi="Times New Roman" w:cs="Times New Roman"/>
          <w:sz w:val="24"/>
          <w:szCs w:val="24"/>
        </w:rPr>
        <w:t>geresni</w:t>
      </w:r>
      <w:r w:rsidRPr="00932420">
        <w:rPr>
          <w:rFonts w:ascii="Times New Roman" w:hAnsi="Times New Roman" w:cs="Times New Roman"/>
          <w:sz w:val="24"/>
          <w:szCs w:val="24"/>
        </w:rPr>
        <w:t xml:space="preserve"> už Lietuvos vidurkį</w:t>
      </w:r>
      <w:r w:rsidR="001400B8">
        <w:rPr>
          <w:rFonts w:ascii="Times New Roman" w:hAnsi="Times New Roman" w:cs="Times New Roman"/>
          <w:sz w:val="24"/>
          <w:szCs w:val="24"/>
        </w:rPr>
        <w:t>, tačiau</w:t>
      </w:r>
      <w:r w:rsidR="00932420">
        <w:rPr>
          <w:rFonts w:ascii="Times New Roman" w:hAnsi="Times New Roman" w:cs="Times New Roman"/>
          <w:sz w:val="24"/>
          <w:szCs w:val="24"/>
        </w:rPr>
        <w:t xml:space="preserve"> 2022 m. nekito lyginant su 2021 m.</w:t>
      </w:r>
    </w:p>
    <w:p w14:paraId="24C79240" w14:textId="77777777" w:rsidR="00532F7C" w:rsidRPr="00555DBD" w:rsidRDefault="00532F7C" w:rsidP="00532F7C">
      <w:pPr>
        <w:spacing w:after="0" w:line="240" w:lineRule="auto"/>
        <w:jc w:val="both"/>
        <w:rPr>
          <w:rFonts w:ascii="Times New Roman" w:hAnsi="Times New Roman" w:cs="Times New Roman"/>
          <w:sz w:val="24"/>
          <w:szCs w:val="24"/>
        </w:rPr>
      </w:pPr>
    </w:p>
    <w:p w14:paraId="1742606B" w14:textId="77777777" w:rsidR="00532F7C" w:rsidRPr="00F54F00" w:rsidRDefault="00532F7C" w:rsidP="00532F7C">
      <w:pPr>
        <w:spacing w:after="0" w:line="240" w:lineRule="auto"/>
        <w:jc w:val="both"/>
        <w:rPr>
          <w:rFonts w:ascii="Times New Roman" w:hAnsi="Times New Roman" w:cs="Times New Roman"/>
          <w:color w:val="FF0000"/>
          <w:sz w:val="24"/>
          <w:szCs w:val="24"/>
        </w:rPr>
      </w:pPr>
      <w:r w:rsidRPr="00555DBD">
        <w:rPr>
          <w:rFonts w:ascii="Times New Roman" w:hAnsi="Times New Roman" w:cs="Times New Roman"/>
          <w:sz w:val="24"/>
          <w:szCs w:val="24"/>
        </w:rPr>
        <w:t xml:space="preserve">3.2. Uždavinio </w:t>
      </w:r>
      <w:r w:rsidRPr="00555DBD">
        <w:rPr>
          <w:rFonts w:ascii="Times New Roman" w:hAnsi="Times New Roman" w:cs="Times New Roman"/>
          <w:b/>
          <w:sz w:val="24"/>
          <w:szCs w:val="24"/>
        </w:rPr>
        <w:t xml:space="preserve">„skatinti sveikos mitybos įpročius“ </w:t>
      </w:r>
      <w:r w:rsidRPr="00555DBD">
        <w:rPr>
          <w:rFonts w:ascii="Times New Roman" w:hAnsi="Times New Roman" w:cs="Times New Roman"/>
          <w:sz w:val="24"/>
          <w:szCs w:val="24"/>
        </w:rPr>
        <w:t>rodiklis kūdikių, žindytų išimtinai krūtimi iki 6 mėn. amžiaus, dalis (proc.) pateko į žaliąją zon</w:t>
      </w:r>
      <w:r w:rsidRPr="001D33BF">
        <w:rPr>
          <w:rFonts w:ascii="Times New Roman" w:hAnsi="Times New Roman" w:cs="Times New Roman"/>
          <w:sz w:val="24"/>
          <w:szCs w:val="24"/>
        </w:rPr>
        <w:t>ą ir buvo geresnis už Lietuvos vidurkį.</w:t>
      </w:r>
    </w:p>
    <w:p w14:paraId="6879A111"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1D24EBDC" w14:textId="1F9A0612" w:rsidR="00532F7C" w:rsidRPr="00F54F00" w:rsidRDefault="00532F7C" w:rsidP="00532F7C">
      <w:pPr>
        <w:spacing w:after="0" w:line="240" w:lineRule="auto"/>
        <w:jc w:val="both"/>
        <w:rPr>
          <w:rFonts w:ascii="Times New Roman" w:hAnsi="Times New Roman" w:cs="Times New Roman"/>
          <w:color w:val="FF0000"/>
          <w:sz w:val="24"/>
          <w:szCs w:val="24"/>
        </w:rPr>
      </w:pPr>
      <w:r w:rsidRPr="00736DDC">
        <w:rPr>
          <w:rFonts w:ascii="Times New Roman" w:hAnsi="Times New Roman" w:cs="Times New Roman"/>
          <w:sz w:val="24"/>
          <w:szCs w:val="24"/>
        </w:rPr>
        <w:t xml:space="preserve">4.1. Uždavinio </w:t>
      </w:r>
      <w:r w:rsidRPr="00736DDC">
        <w:rPr>
          <w:rFonts w:ascii="Times New Roman" w:hAnsi="Times New Roman" w:cs="Times New Roman"/>
          <w:b/>
          <w:sz w:val="24"/>
          <w:szCs w:val="24"/>
        </w:rPr>
        <w:t>„užtikrinti sveikatos sistemos tvarumą ir kokybę, plėtojant sveikatos priežiūros technologijas, kurių efektyvumas pagrįstas mokslo įrodymais“</w:t>
      </w:r>
      <w:r w:rsidRPr="00736DDC">
        <w:rPr>
          <w:rFonts w:ascii="Times New Roman" w:hAnsi="Times New Roman" w:cs="Times New Roman"/>
          <w:sz w:val="24"/>
          <w:szCs w:val="24"/>
        </w:rPr>
        <w:t xml:space="preserve"> </w:t>
      </w:r>
      <w:r w:rsidR="00192C27" w:rsidRPr="00736DDC">
        <w:rPr>
          <w:rFonts w:ascii="Times New Roman" w:hAnsi="Times New Roman" w:cs="Times New Roman"/>
          <w:sz w:val="24"/>
          <w:szCs w:val="24"/>
        </w:rPr>
        <w:t>1/2 rodiklių pateko į žaliąją zoną, likęs – geltonąją.</w:t>
      </w:r>
      <w:r w:rsidR="00192C27" w:rsidRPr="002D1F40">
        <w:rPr>
          <w:rFonts w:ascii="Times New Roman" w:hAnsi="Times New Roman" w:cs="Times New Roman"/>
          <w:sz w:val="24"/>
          <w:szCs w:val="24"/>
        </w:rPr>
        <w:t xml:space="preserve"> </w:t>
      </w:r>
      <w:r w:rsidR="00B14380" w:rsidRPr="002D1F40">
        <w:rPr>
          <w:rFonts w:ascii="Times New Roman" w:hAnsi="Times New Roman" w:cs="Times New Roman"/>
          <w:sz w:val="24"/>
          <w:szCs w:val="24"/>
        </w:rPr>
        <w:t xml:space="preserve">Išvengiamų hospitalizacijų (IH) skaičiaus 1 000 gyv. rodiklis buvo </w:t>
      </w:r>
      <w:r w:rsidR="002D1F40" w:rsidRPr="002D1F40">
        <w:rPr>
          <w:rFonts w:ascii="Times New Roman" w:hAnsi="Times New Roman" w:cs="Times New Roman"/>
          <w:sz w:val="24"/>
          <w:szCs w:val="24"/>
        </w:rPr>
        <w:t>geresnis</w:t>
      </w:r>
      <w:r w:rsidR="00B14380" w:rsidRPr="002D1F40">
        <w:rPr>
          <w:rFonts w:ascii="Times New Roman" w:hAnsi="Times New Roman" w:cs="Times New Roman"/>
          <w:sz w:val="24"/>
          <w:szCs w:val="24"/>
        </w:rPr>
        <w:t xml:space="preserve"> už Lietuvos </w:t>
      </w:r>
      <w:r w:rsidR="00B14380" w:rsidRPr="00C52AA3">
        <w:rPr>
          <w:rFonts w:ascii="Times New Roman" w:hAnsi="Times New Roman" w:cs="Times New Roman"/>
          <w:sz w:val="24"/>
          <w:szCs w:val="24"/>
        </w:rPr>
        <w:t>vidurkį.</w:t>
      </w:r>
      <w:r w:rsidR="00856122" w:rsidRPr="00C52AA3">
        <w:rPr>
          <w:rFonts w:ascii="Times New Roman" w:hAnsi="Times New Roman" w:cs="Times New Roman"/>
          <w:sz w:val="24"/>
          <w:szCs w:val="24"/>
        </w:rPr>
        <w:t xml:space="preserve"> </w:t>
      </w:r>
      <w:r w:rsidR="00834E6E" w:rsidRPr="00C52AA3">
        <w:rPr>
          <w:rFonts w:ascii="Times New Roman" w:hAnsi="Times New Roman" w:cs="Times New Roman"/>
          <w:sz w:val="24"/>
          <w:szCs w:val="24"/>
        </w:rPr>
        <w:t xml:space="preserve">Stebima abiejų rodiklių </w:t>
      </w:r>
      <w:r w:rsidR="00C52AA3" w:rsidRPr="00C52AA3">
        <w:rPr>
          <w:rFonts w:ascii="Times New Roman" w:hAnsi="Times New Roman" w:cs="Times New Roman"/>
          <w:sz w:val="24"/>
          <w:szCs w:val="24"/>
        </w:rPr>
        <w:t>didėjimo</w:t>
      </w:r>
      <w:r w:rsidR="00834E6E" w:rsidRPr="00C52AA3">
        <w:rPr>
          <w:rFonts w:ascii="Times New Roman" w:hAnsi="Times New Roman" w:cs="Times New Roman"/>
          <w:sz w:val="24"/>
          <w:szCs w:val="24"/>
        </w:rPr>
        <w:t xml:space="preserve"> tendencija.</w:t>
      </w:r>
    </w:p>
    <w:p w14:paraId="2C7912DE"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3BD58E1D" w14:textId="5C4B6A52" w:rsidR="00532F7C" w:rsidRPr="00572D16" w:rsidRDefault="00532F7C" w:rsidP="00532F7C">
      <w:pPr>
        <w:spacing w:after="0" w:line="240" w:lineRule="auto"/>
        <w:jc w:val="both"/>
        <w:rPr>
          <w:rFonts w:ascii="Times New Roman" w:hAnsi="Times New Roman" w:cs="Times New Roman"/>
          <w:sz w:val="24"/>
          <w:szCs w:val="24"/>
        </w:rPr>
      </w:pPr>
      <w:r w:rsidRPr="00736DDC">
        <w:rPr>
          <w:rFonts w:ascii="Times New Roman" w:hAnsi="Times New Roman" w:cs="Times New Roman"/>
          <w:sz w:val="24"/>
          <w:szCs w:val="24"/>
        </w:rPr>
        <w:t xml:space="preserve">4.2. Uždavinio </w:t>
      </w:r>
      <w:r w:rsidRPr="00736DDC">
        <w:rPr>
          <w:rFonts w:ascii="Times New Roman" w:hAnsi="Times New Roman" w:cs="Times New Roman"/>
          <w:b/>
          <w:sz w:val="24"/>
          <w:szCs w:val="24"/>
        </w:rPr>
        <w:t xml:space="preserve">„plėtoti sveikatos infrastruktūrą ir gerinti sveikatos priežiūros paslaugų kokybę, saugą, prieinamumą ir į pacientą orientuotą sveikatos priežiūrą“ </w:t>
      </w:r>
      <w:r w:rsidR="00677EC9" w:rsidRPr="00736DDC">
        <w:rPr>
          <w:rFonts w:ascii="Times New Roman" w:hAnsi="Times New Roman" w:cs="Times New Roman"/>
          <w:sz w:val="24"/>
          <w:szCs w:val="24"/>
        </w:rPr>
        <w:t>2/</w:t>
      </w:r>
      <w:r w:rsidRPr="00736DDC">
        <w:rPr>
          <w:rFonts w:ascii="Times New Roman" w:hAnsi="Times New Roman" w:cs="Times New Roman"/>
          <w:sz w:val="24"/>
          <w:szCs w:val="24"/>
        </w:rPr>
        <w:t xml:space="preserve">6 rodiklių pateko į žaliąją zoną, </w:t>
      </w:r>
      <w:r w:rsidR="00677EC9" w:rsidRPr="00736DDC">
        <w:rPr>
          <w:rFonts w:ascii="Times New Roman" w:hAnsi="Times New Roman" w:cs="Times New Roman"/>
          <w:sz w:val="24"/>
          <w:szCs w:val="24"/>
        </w:rPr>
        <w:t>2</w:t>
      </w:r>
      <w:r w:rsidRPr="00736DDC">
        <w:rPr>
          <w:rFonts w:ascii="Times New Roman" w:hAnsi="Times New Roman" w:cs="Times New Roman"/>
          <w:sz w:val="24"/>
          <w:szCs w:val="24"/>
        </w:rPr>
        <w:t>/6 – raudonąją, likę – geltonąją</w:t>
      </w:r>
      <w:r w:rsidRPr="00572D16">
        <w:rPr>
          <w:rFonts w:ascii="Times New Roman" w:hAnsi="Times New Roman" w:cs="Times New Roman"/>
          <w:sz w:val="24"/>
          <w:szCs w:val="24"/>
        </w:rPr>
        <w:t>. Rodikliai slaugytojų, tenkančių vienam gydytojui, skaičius ir sergamumas ŽIV ir LPL (B20-B24, Z21, A50-A54, A56) 10 000 gyv. buvo prastesni už Lietuvos vidurkį.</w:t>
      </w:r>
    </w:p>
    <w:p w14:paraId="0AB9C29C"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136B8682" w14:textId="277ACD23" w:rsidR="00532F7C" w:rsidRPr="00F54F00" w:rsidRDefault="00532F7C" w:rsidP="00532F7C">
      <w:pPr>
        <w:spacing w:after="0" w:line="240" w:lineRule="auto"/>
        <w:jc w:val="both"/>
        <w:rPr>
          <w:rFonts w:ascii="Times New Roman" w:hAnsi="Times New Roman" w:cs="Times New Roman"/>
          <w:color w:val="FF0000"/>
          <w:sz w:val="24"/>
          <w:szCs w:val="24"/>
        </w:rPr>
      </w:pPr>
      <w:r w:rsidRPr="00736DDC">
        <w:rPr>
          <w:rFonts w:ascii="Times New Roman" w:hAnsi="Times New Roman" w:cs="Times New Roman"/>
          <w:sz w:val="24"/>
          <w:szCs w:val="24"/>
        </w:rPr>
        <w:t>4.3.</w:t>
      </w:r>
      <w:r w:rsidR="002A1986" w:rsidRPr="00736DDC">
        <w:rPr>
          <w:rFonts w:ascii="Times New Roman" w:hAnsi="Times New Roman" w:cs="Times New Roman"/>
          <w:sz w:val="24"/>
          <w:szCs w:val="24"/>
        </w:rPr>
        <w:t xml:space="preserve"> U</w:t>
      </w:r>
      <w:r w:rsidRPr="00736DDC">
        <w:rPr>
          <w:rFonts w:ascii="Times New Roman" w:hAnsi="Times New Roman" w:cs="Times New Roman"/>
          <w:sz w:val="24"/>
          <w:szCs w:val="24"/>
        </w:rPr>
        <w:t xml:space="preserve">ždavinio </w:t>
      </w:r>
      <w:r w:rsidRPr="00736DDC">
        <w:rPr>
          <w:rFonts w:ascii="Times New Roman" w:hAnsi="Times New Roman" w:cs="Times New Roman"/>
          <w:b/>
          <w:sz w:val="24"/>
          <w:szCs w:val="24"/>
        </w:rPr>
        <w:t xml:space="preserve">„gerinti motinos ir vaiko sveikatą“ </w:t>
      </w:r>
      <w:r w:rsidR="002A1986" w:rsidRPr="00736DDC">
        <w:rPr>
          <w:rFonts w:ascii="Times New Roman" w:hAnsi="Times New Roman" w:cs="Times New Roman"/>
          <w:bCs/>
          <w:sz w:val="24"/>
          <w:szCs w:val="24"/>
        </w:rPr>
        <w:t xml:space="preserve">visi </w:t>
      </w:r>
      <w:r w:rsidRPr="00736DDC">
        <w:rPr>
          <w:rFonts w:ascii="Times New Roman" w:hAnsi="Times New Roman" w:cs="Times New Roman"/>
          <w:bCs/>
          <w:sz w:val="24"/>
          <w:szCs w:val="24"/>
        </w:rPr>
        <w:t>r</w:t>
      </w:r>
      <w:r w:rsidRPr="00736DDC">
        <w:rPr>
          <w:rFonts w:ascii="Times New Roman" w:hAnsi="Times New Roman" w:cs="Times New Roman"/>
          <w:sz w:val="24"/>
          <w:szCs w:val="24"/>
        </w:rPr>
        <w:t>odikliai pateko į geltonąją zoną</w:t>
      </w:r>
      <w:r w:rsidRPr="00F54F00">
        <w:rPr>
          <w:rFonts w:ascii="Times New Roman" w:hAnsi="Times New Roman" w:cs="Times New Roman"/>
          <w:color w:val="FF0000"/>
          <w:sz w:val="24"/>
          <w:szCs w:val="24"/>
        </w:rPr>
        <w:t>.</w:t>
      </w:r>
      <w:r w:rsidR="004A6F27" w:rsidRPr="00F54F00">
        <w:rPr>
          <w:rFonts w:ascii="Times New Roman" w:hAnsi="Times New Roman" w:cs="Times New Roman"/>
          <w:color w:val="FF0000"/>
          <w:sz w:val="24"/>
          <w:szCs w:val="24"/>
        </w:rPr>
        <w:t xml:space="preserve"> </w:t>
      </w:r>
      <w:r w:rsidR="0094794E" w:rsidRPr="007806D7">
        <w:rPr>
          <w:rFonts w:ascii="Times New Roman" w:hAnsi="Times New Roman" w:cs="Times New Roman"/>
          <w:sz w:val="24"/>
          <w:szCs w:val="24"/>
        </w:rPr>
        <w:t>K</w:t>
      </w:r>
      <w:r w:rsidRPr="007806D7">
        <w:rPr>
          <w:rFonts w:ascii="Times New Roman" w:hAnsi="Times New Roman" w:cs="Times New Roman"/>
          <w:sz w:val="24"/>
          <w:szCs w:val="24"/>
        </w:rPr>
        <w:t>ūdikių mirtingum</w:t>
      </w:r>
      <w:r w:rsidR="0094794E" w:rsidRPr="007806D7">
        <w:rPr>
          <w:rFonts w:ascii="Times New Roman" w:hAnsi="Times New Roman" w:cs="Times New Roman"/>
          <w:sz w:val="24"/>
          <w:szCs w:val="24"/>
        </w:rPr>
        <w:t>o</w:t>
      </w:r>
      <w:r w:rsidRPr="007806D7">
        <w:rPr>
          <w:rFonts w:ascii="Times New Roman" w:hAnsi="Times New Roman" w:cs="Times New Roman"/>
          <w:sz w:val="24"/>
          <w:szCs w:val="24"/>
        </w:rPr>
        <w:t xml:space="preserve"> 1000 gyvų gimusių, 2 metų vaikų tymų, epideminio parotito, raudonukės (1 dozė) skiepijimo apim</w:t>
      </w:r>
      <w:r w:rsidR="0094794E" w:rsidRPr="007806D7">
        <w:rPr>
          <w:rFonts w:ascii="Times New Roman" w:hAnsi="Times New Roman" w:cs="Times New Roman"/>
          <w:sz w:val="24"/>
          <w:szCs w:val="24"/>
        </w:rPr>
        <w:t>čių</w:t>
      </w:r>
      <w:r w:rsidRPr="007806D7">
        <w:rPr>
          <w:rFonts w:ascii="Times New Roman" w:hAnsi="Times New Roman" w:cs="Times New Roman"/>
          <w:sz w:val="24"/>
          <w:szCs w:val="24"/>
        </w:rPr>
        <w:t xml:space="preserve"> proc., 1 metų vaikų difterijos, stabligės, kokliušo, poliomielito, </w:t>
      </w:r>
      <w:proofErr w:type="spellStart"/>
      <w:r w:rsidRPr="007806D7">
        <w:rPr>
          <w:rFonts w:ascii="Times New Roman" w:hAnsi="Times New Roman" w:cs="Times New Roman"/>
          <w:sz w:val="24"/>
          <w:szCs w:val="24"/>
        </w:rPr>
        <w:t>Haemophilus</w:t>
      </w:r>
      <w:proofErr w:type="spellEnd"/>
      <w:r w:rsidRPr="007806D7">
        <w:rPr>
          <w:rFonts w:ascii="Times New Roman" w:hAnsi="Times New Roman" w:cs="Times New Roman"/>
          <w:sz w:val="24"/>
          <w:szCs w:val="24"/>
        </w:rPr>
        <w:t xml:space="preserve"> </w:t>
      </w:r>
      <w:proofErr w:type="spellStart"/>
      <w:r w:rsidRPr="007806D7">
        <w:rPr>
          <w:rFonts w:ascii="Times New Roman" w:hAnsi="Times New Roman" w:cs="Times New Roman"/>
          <w:sz w:val="24"/>
          <w:szCs w:val="24"/>
        </w:rPr>
        <w:t>influenzae</w:t>
      </w:r>
      <w:proofErr w:type="spellEnd"/>
      <w:r w:rsidRPr="007806D7">
        <w:rPr>
          <w:rFonts w:ascii="Times New Roman" w:hAnsi="Times New Roman" w:cs="Times New Roman"/>
          <w:sz w:val="24"/>
          <w:szCs w:val="24"/>
        </w:rPr>
        <w:t xml:space="preserve"> B skiepijimo apim</w:t>
      </w:r>
      <w:r w:rsidR="0094794E" w:rsidRPr="007806D7">
        <w:rPr>
          <w:rFonts w:ascii="Times New Roman" w:hAnsi="Times New Roman" w:cs="Times New Roman"/>
          <w:sz w:val="24"/>
          <w:szCs w:val="24"/>
        </w:rPr>
        <w:t>čių</w:t>
      </w:r>
      <w:r w:rsidRPr="007806D7">
        <w:rPr>
          <w:rFonts w:ascii="Times New Roman" w:hAnsi="Times New Roman" w:cs="Times New Roman"/>
          <w:sz w:val="24"/>
          <w:szCs w:val="24"/>
        </w:rPr>
        <w:t xml:space="preserve"> (3 dozės) proc. ir paauglių (15–17 m.) gimdymų skaiči</w:t>
      </w:r>
      <w:r w:rsidR="00DE0856" w:rsidRPr="007806D7">
        <w:rPr>
          <w:rFonts w:ascii="Times New Roman" w:hAnsi="Times New Roman" w:cs="Times New Roman"/>
          <w:sz w:val="24"/>
          <w:szCs w:val="24"/>
        </w:rPr>
        <w:t>a</w:t>
      </w:r>
      <w:r w:rsidRPr="007806D7">
        <w:rPr>
          <w:rFonts w:ascii="Times New Roman" w:hAnsi="Times New Roman" w:cs="Times New Roman"/>
          <w:sz w:val="24"/>
          <w:szCs w:val="24"/>
        </w:rPr>
        <w:t>us 1000</w:t>
      </w:r>
      <w:r w:rsidR="00F31935" w:rsidRPr="007806D7">
        <w:rPr>
          <w:rFonts w:ascii="Times New Roman" w:hAnsi="Times New Roman" w:cs="Times New Roman"/>
          <w:sz w:val="24"/>
          <w:szCs w:val="24"/>
        </w:rPr>
        <w:t>-iui</w:t>
      </w:r>
      <w:r w:rsidRPr="007806D7">
        <w:rPr>
          <w:rFonts w:ascii="Times New Roman" w:hAnsi="Times New Roman" w:cs="Times New Roman"/>
          <w:sz w:val="24"/>
          <w:szCs w:val="24"/>
        </w:rPr>
        <w:t xml:space="preserve"> 15-17 m. moterų</w:t>
      </w:r>
      <w:r w:rsidR="00F31935" w:rsidRPr="007806D7">
        <w:rPr>
          <w:rFonts w:ascii="Times New Roman" w:hAnsi="Times New Roman" w:cs="Times New Roman"/>
          <w:sz w:val="24"/>
          <w:szCs w:val="24"/>
        </w:rPr>
        <w:t>,</w:t>
      </w:r>
      <w:r w:rsidRPr="007806D7">
        <w:rPr>
          <w:rFonts w:ascii="Times New Roman" w:hAnsi="Times New Roman" w:cs="Times New Roman"/>
          <w:sz w:val="24"/>
          <w:szCs w:val="24"/>
        </w:rPr>
        <w:t xml:space="preserve"> </w:t>
      </w:r>
      <w:r w:rsidR="00DE0856" w:rsidRPr="007806D7">
        <w:rPr>
          <w:rFonts w:ascii="Times New Roman" w:hAnsi="Times New Roman" w:cs="Times New Roman"/>
          <w:sz w:val="24"/>
          <w:szCs w:val="24"/>
        </w:rPr>
        <w:t xml:space="preserve">rodikliai </w:t>
      </w:r>
      <w:r w:rsidRPr="007806D7">
        <w:rPr>
          <w:rFonts w:ascii="Times New Roman" w:hAnsi="Times New Roman" w:cs="Times New Roman"/>
          <w:sz w:val="24"/>
          <w:szCs w:val="24"/>
        </w:rPr>
        <w:t>buvo geresni už Lietuvos vidurkį.</w:t>
      </w:r>
    </w:p>
    <w:p w14:paraId="1F13E6AC" w14:textId="77777777" w:rsidR="00532F7C" w:rsidRPr="00F54F00" w:rsidRDefault="00532F7C" w:rsidP="00532F7C">
      <w:pPr>
        <w:spacing w:after="0" w:line="240" w:lineRule="auto"/>
        <w:jc w:val="both"/>
        <w:rPr>
          <w:rFonts w:ascii="Times New Roman" w:hAnsi="Times New Roman" w:cs="Times New Roman"/>
          <w:color w:val="FF0000"/>
          <w:sz w:val="24"/>
          <w:szCs w:val="24"/>
        </w:rPr>
      </w:pPr>
    </w:p>
    <w:p w14:paraId="598505DC" w14:textId="390BFE71" w:rsidR="00532F7C" w:rsidRPr="00F37EB5" w:rsidRDefault="00532F7C" w:rsidP="00532F7C">
      <w:pPr>
        <w:spacing w:after="0" w:line="240" w:lineRule="auto"/>
        <w:jc w:val="both"/>
        <w:rPr>
          <w:rFonts w:ascii="Times New Roman" w:hAnsi="Times New Roman" w:cs="Times New Roman"/>
          <w:sz w:val="24"/>
          <w:szCs w:val="24"/>
        </w:rPr>
      </w:pPr>
      <w:r w:rsidRPr="009B7D2F">
        <w:rPr>
          <w:rFonts w:ascii="Times New Roman" w:hAnsi="Times New Roman" w:cs="Times New Roman"/>
          <w:sz w:val="24"/>
          <w:szCs w:val="24"/>
        </w:rPr>
        <w:t xml:space="preserve">4.4. Uždavinio </w:t>
      </w:r>
      <w:r w:rsidRPr="009B7D2F">
        <w:rPr>
          <w:rFonts w:ascii="Times New Roman" w:hAnsi="Times New Roman" w:cs="Times New Roman"/>
          <w:b/>
          <w:sz w:val="24"/>
          <w:szCs w:val="24"/>
        </w:rPr>
        <w:t xml:space="preserve">„stiprinti lėtinių neinfekcinių ligų prevenciją ir kontrolę“ </w:t>
      </w:r>
      <w:r w:rsidR="000B36E6" w:rsidRPr="009B7D2F">
        <w:rPr>
          <w:rFonts w:ascii="Times New Roman" w:hAnsi="Times New Roman" w:cs="Times New Roman"/>
          <w:bCs/>
          <w:sz w:val="24"/>
          <w:szCs w:val="24"/>
        </w:rPr>
        <w:t>8</w:t>
      </w:r>
      <w:r w:rsidRPr="009B7D2F">
        <w:rPr>
          <w:rFonts w:ascii="Times New Roman" w:hAnsi="Times New Roman" w:cs="Times New Roman"/>
          <w:bCs/>
          <w:sz w:val="24"/>
          <w:szCs w:val="24"/>
        </w:rPr>
        <w:t>/11</w:t>
      </w:r>
      <w:r w:rsidRPr="009B7D2F">
        <w:rPr>
          <w:rFonts w:ascii="Times New Roman" w:hAnsi="Times New Roman" w:cs="Times New Roman"/>
          <w:b/>
          <w:sz w:val="24"/>
          <w:szCs w:val="24"/>
        </w:rPr>
        <w:t xml:space="preserve"> </w:t>
      </w:r>
      <w:r w:rsidRPr="009B7D2F">
        <w:rPr>
          <w:rFonts w:ascii="Times New Roman" w:hAnsi="Times New Roman" w:cs="Times New Roman"/>
          <w:sz w:val="24"/>
          <w:szCs w:val="24"/>
        </w:rPr>
        <w:t xml:space="preserve">rodiklių pateko į žaliąją zoną, </w:t>
      </w:r>
      <w:r w:rsidR="00495F22">
        <w:rPr>
          <w:rFonts w:ascii="Times New Roman" w:hAnsi="Times New Roman" w:cs="Times New Roman"/>
          <w:sz w:val="24"/>
          <w:szCs w:val="24"/>
        </w:rPr>
        <w:t>3</w:t>
      </w:r>
      <w:r w:rsidR="000769E9" w:rsidRPr="00D848F7">
        <w:rPr>
          <w:rFonts w:ascii="Times New Roman" w:hAnsi="Times New Roman" w:cs="Times New Roman"/>
          <w:sz w:val="24"/>
          <w:szCs w:val="24"/>
        </w:rPr>
        <w:t>/11</w:t>
      </w:r>
      <w:r w:rsidR="00DE0856" w:rsidRPr="009B7D2F">
        <w:rPr>
          <w:rFonts w:ascii="Times New Roman" w:hAnsi="Times New Roman" w:cs="Times New Roman"/>
          <w:sz w:val="24"/>
          <w:szCs w:val="24"/>
        </w:rPr>
        <w:t xml:space="preserve"> </w:t>
      </w:r>
      <w:r w:rsidRPr="009B7D2F">
        <w:rPr>
          <w:rFonts w:ascii="Times New Roman" w:hAnsi="Times New Roman" w:cs="Times New Roman"/>
          <w:sz w:val="24"/>
          <w:szCs w:val="24"/>
        </w:rPr>
        <w:t xml:space="preserve">– geltonąją. </w:t>
      </w:r>
      <w:r w:rsidRPr="00785DD5">
        <w:rPr>
          <w:rFonts w:ascii="Times New Roman" w:hAnsi="Times New Roman" w:cs="Times New Roman"/>
          <w:sz w:val="24"/>
          <w:szCs w:val="24"/>
        </w:rPr>
        <w:t>Visi rodikliai, išskyrus sergamumas II tipo cukriniu diabetu (E11) 10 000 gyv</w:t>
      </w:r>
      <w:r w:rsidR="00DF5790">
        <w:rPr>
          <w:rFonts w:ascii="Times New Roman" w:hAnsi="Times New Roman" w:cs="Times New Roman"/>
          <w:sz w:val="24"/>
          <w:szCs w:val="24"/>
        </w:rPr>
        <w:t>.</w:t>
      </w:r>
      <w:r w:rsidRPr="00785DD5">
        <w:rPr>
          <w:rFonts w:ascii="Times New Roman" w:hAnsi="Times New Roman" w:cs="Times New Roman"/>
          <w:sz w:val="24"/>
          <w:szCs w:val="24"/>
        </w:rPr>
        <w:t>, buvo geresni už Lietuvos vidurkį.</w:t>
      </w:r>
    </w:p>
    <w:p w14:paraId="1453E627" w14:textId="1C620BB1" w:rsidR="0093188B" w:rsidRDefault="0093188B" w:rsidP="004C2B76">
      <w:pPr>
        <w:spacing w:after="0"/>
        <w:rPr>
          <w:rFonts w:ascii="Times New Roman" w:hAnsi="Times New Roman" w:cs="Times New Roman"/>
          <w:sz w:val="24"/>
          <w:szCs w:val="24"/>
        </w:rPr>
      </w:pPr>
    </w:p>
    <w:p w14:paraId="7C753506" w14:textId="64AB7F53" w:rsidR="007F18D1" w:rsidRPr="006C04F6" w:rsidRDefault="004C2B76" w:rsidP="00EF1FDF">
      <w:pPr>
        <w:spacing w:after="0" w:line="240" w:lineRule="auto"/>
        <w:ind w:firstLine="567"/>
        <w:jc w:val="both"/>
        <w:rPr>
          <w:rFonts w:ascii="Times New Roman" w:hAnsi="Times New Roman" w:cs="Times New Roman"/>
          <w:sz w:val="24"/>
          <w:szCs w:val="24"/>
        </w:rPr>
      </w:pPr>
      <w:r w:rsidRPr="006C04F6">
        <w:rPr>
          <w:rFonts w:ascii="Times New Roman" w:hAnsi="Times New Roman" w:cs="Times New Roman"/>
          <w:sz w:val="24"/>
          <w:szCs w:val="24"/>
        </w:rPr>
        <w:t xml:space="preserve">Remiantis (2 pav.) pateiktais </w:t>
      </w:r>
      <w:r w:rsidR="00733403">
        <w:rPr>
          <w:rFonts w:ascii="Times New Roman" w:hAnsi="Times New Roman" w:cs="Times New Roman"/>
          <w:sz w:val="24"/>
          <w:szCs w:val="24"/>
        </w:rPr>
        <w:t>rezultatais</w:t>
      </w:r>
      <w:r w:rsidR="00733403" w:rsidRPr="006C04F6">
        <w:rPr>
          <w:rFonts w:ascii="Times New Roman" w:hAnsi="Times New Roman" w:cs="Times New Roman"/>
          <w:sz w:val="24"/>
          <w:szCs w:val="24"/>
        </w:rPr>
        <w:t xml:space="preserve"> </w:t>
      </w:r>
      <w:r w:rsidRPr="006C04F6">
        <w:rPr>
          <w:rFonts w:ascii="Times New Roman" w:hAnsi="Times New Roman" w:cs="Times New Roman"/>
          <w:sz w:val="24"/>
          <w:szCs w:val="24"/>
        </w:rPr>
        <w:t>ir įvertinus</w:t>
      </w:r>
      <w:r w:rsidR="00390FDE">
        <w:rPr>
          <w:rFonts w:ascii="Times New Roman" w:hAnsi="Times New Roman" w:cs="Times New Roman"/>
          <w:sz w:val="24"/>
          <w:szCs w:val="24"/>
        </w:rPr>
        <w:t xml:space="preserve"> Kauno m.</w:t>
      </w:r>
      <w:r w:rsidRPr="006C04F6">
        <w:rPr>
          <w:rFonts w:ascii="Times New Roman" w:hAnsi="Times New Roman" w:cs="Times New Roman"/>
          <w:sz w:val="24"/>
          <w:szCs w:val="24"/>
        </w:rPr>
        <w:t xml:space="preserve"> savivaldybės rodiklio santykį su Lietuvos vidurkiu, matoma, jog</w:t>
      </w:r>
      <w:r w:rsidR="005C503C">
        <w:rPr>
          <w:rFonts w:ascii="Times New Roman" w:hAnsi="Times New Roman" w:cs="Times New Roman"/>
          <w:sz w:val="24"/>
          <w:szCs w:val="24"/>
        </w:rPr>
        <w:t xml:space="preserve"> </w:t>
      </w:r>
      <w:r w:rsidR="005C503C" w:rsidRPr="00D848F7">
        <w:rPr>
          <w:rFonts w:ascii="Times New Roman" w:hAnsi="Times New Roman" w:cs="Times New Roman"/>
          <w:sz w:val="24"/>
          <w:szCs w:val="24"/>
        </w:rPr>
        <w:t>202</w:t>
      </w:r>
      <w:r w:rsidR="00F54F00" w:rsidRPr="00D848F7">
        <w:rPr>
          <w:rFonts w:ascii="Times New Roman" w:hAnsi="Times New Roman" w:cs="Times New Roman"/>
          <w:sz w:val="24"/>
          <w:szCs w:val="24"/>
        </w:rPr>
        <w:t>2</w:t>
      </w:r>
      <w:r w:rsidR="005C503C" w:rsidRPr="00D848F7">
        <w:rPr>
          <w:rFonts w:ascii="Times New Roman" w:hAnsi="Times New Roman" w:cs="Times New Roman"/>
          <w:sz w:val="24"/>
          <w:szCs w:val="24"/>
        </w:rPr>
        <w:t xml:space="preserve"> </w:t>
      </w:r>
      <w:r w:rsidR="005C503C">
        <w:rPr>
          <w:rFonts w:ascii="Times New Roman" w:hAnsi="Times New Roman" w:cs="Times New Roman"/>
          <w:sz w:val="24"/>
          <w:szCs w:val="24"/>
        </w:rPr>
        <w:t>m</w:t>
      </w:r>
      <w:r w:rsidR="004D2AAB">
        <w:rPr>
          <w:rFonts w:ascii="Times New Roman" w:hAnsi="Times New Roman" w:cs="Times New Roman"/>
          <w:sz w:val="24"/>
          <w:szCs w:val="24"/>
        </w:rPr>
        <w:t>.</w:t>
      </w:r>
      <w:r w:rsidRPr="006C04F6">
        <w:rPr>
          <w:rFonts w:ascii="Times New Roman" w:hAnsi="Times New Roman" w:cs="Times New Roman"/>
          <w:sz w:val="24"/>
          <w:szCs w:val="24"/>
        </w:rPr>
        <w:t>:</w:t>
      </w:r>
    </w:p>
    <w:p w14:paraId="4A8BA10D" w14:textId="4753CC58" w:rsidR="006C04F6" w:rsidRPr="00360919" w:rsidRDefault="006C04F6" w:rsidP="006C04F6">
      <w:pPr>
        <w:spacing w:after="0" w:line="240" w:lineRule="auto"/>
        <w:jc w:val="both"/>
        <w:rPr>
          <w:rFonts w:ascii="Times New Roman" w:hAnsi="Times New Roman" w:cs="Times New Roman"/>
          <w:color w:val="000000" w:themeColor="text1"/>
          <w:sz w:val="24"/>
          <w:szCs w:val="24"/>
        </w:rPr>
      </w:pPr>
      <w:r w:rsidRPr="006C04F6">
        <w:rPr>
          <w:rFonts w:ascii="Times New Roman" w:hAnsi="Times New Roman" w:cs="Times New Roman"/>
          <w:color w:val="000000"/>
          <w:sz w:val="24"/>
          <w:szCs w:val="24"/>
        </w:rPr>
        <w:t>1</w:t>
      </w:r>
      <w:r w:rsidRPr="00360919">
        <w:rPr>
          <w:rFonts w:ascii="Times New Roman" w:hAnsi="Times New Roman" w:cs="Times New Roman"/>
          <w:color w:val="000000" w:themeColor="text1"/>
          <w:sz w:val="24"/>
          <w:szCs w:val="24"/>
        </w:rPr>
        <w:t xml:space="preserve">. </w:t>
      </w:r>
      <w:r w:rsidRPr="00360919">
        <w:rPr>
          <w:rFonts w:ascii="Times New Roman" w:hAnsi="Times New Roman" w:cs="Times New Roman"/>
          <w:b/>
          <w:bCs/>
          <w:color w:val="000000" w:themeColor="text1"/>
          <w:sz w:val="24"/>
          <w:szCs w:val="24"/>
        </w:rPr>
        <w:t>2</w:t>
      </w:r>
      <w:r w:rsidR="00526950" w:rsidRPr="00360919">
        <w:rPr>
          <w:rFonts w:ascii="Times New Roman" w:hAnsi="Times New Roman" w:cs="Times New Roman"/>
          <w:b/>
          <w:bCs/>
          <w:color w:val="000000" w:themeColor="text1"/>
          <w:sz w:val="24"/>
          <w:szCs w:val="24"/>
        </w:rPr>
        <w:t>5</w:t>
      </w:r>
      <w:r w:rsidRPr="00360919">
        <w:rPr>
          <w:rFonts w:ascii="Times New Roman" w:hAnsi="Times New Roman" w:cs="Times New Roman"/>
          <w:b/>
          <w:bCs/>
          <w:color w:val="000000" w:themeColor="text1"/>
          <w:sz w:val="24"/>
          <w:szCs w:val="24"/>
        </w:rPr>
        <w:t xml:space="preserve"> rodikli</w:t>
      </w:r>
      <w:r w:rsidR="00D43A01" w:rsidRPr="00360919">
        <w:rPr>
          <w:rFonts w:ascii="Times New Roman" w:hAnsi="Times New Roman" w:cs="Times New Roman"/>
          <w:b/>
          <w:bCs/>
          <w:color w:val="000000" w:themeColor="text1"/>
          <w:sz w:val="24"/>
          <w:szCs w:val="24"/>
        </w:rPr>
        <w:t>ų</w:t>
      </w:r>
      <w:r w:rsidRPr="00360919">
        <w:rPr>
          <w:rFonts w:ascii="Times New Roman" w:hAnsi="Times New Roman" w:cs="Times New Roman"/>
          <w:b/>
          <w:bCs/>
          <w:color w:val="000000" w:themeColor="text1"/>
          <w:sz w:val="24"/>
          <w:szCs w:val="24"/>
        </w:rPr>
        <w:t xml:space="preserve"> reikšmės </w:t>
      </w:r>
      <w:r w:rsidR="00594658" w:rsidRPr="00594658">
        <w:rPr>
          <w:rFonts w:ascii="Times New Roman" w:hAnsi="Times New Roman" w:cs="Times New Roman"/>
          <w:b/>
          <w:bCs/>
          <w:color w:val="000000" w:themeColor="text1"/>
          <w:sz w:val="24"/>
          <w:szCs w:val="24"/>
        </w:rPr>
        <w:t>yra geresnės už Lietuvos vidurkį (žalioji zona):</w:t>
      </w:r>
    </w:p>
    <w:p w14:paraId="73CDDDEB" w14:textId="0534DE65" w:rsidR="009611CF" w:rsidRDefault="009611CF" w:rsidP="00332260">
      <w:pPr>
        <w:numPr>
          <w:ilvl w:val="1"/>
          <w:numId w:val="18"/>
        </w:numPr>
        <w:spacing w:after="0" w:line="240" w:lineRule="auto"/>
        <w:jc w:val="both"/>
        <w:rPr>
          <w:rFonts w:ascii="Times New Roman" w:hAnsi="Times New Roman" w:cs="Times New Roman"/>
          <w:sz w:val="24"/>
          <w:szCs w:val="24"/>
        </w:rPr>
      </w:pPr>
      <w:r w:rsidRPr="009611CF">
        <w:rPr>
          <w:rFonts w:ascii="Times New Roman" w:hAnsi="Times New Roman" w:cs="Times New Roman"/>
          <w:sz w:val="24"/>
          <w:szCs w:val="24"/>
        </w:rPr>
        <w:t>Vidutinė tikėtina gyvenimo trukmė, kai amžius 0 (HI skaičiavimai)</w:t>
      </w:r>
      <w:r w:rsidR="00F5786F">
        <w:rPr>
          <w:rFonts w:ascii="Times New Roman" w:hAnsi="Times New Roman" w:cs="Times New Roman"/>
          <w:sz w:val="24"/>
          <w:szCs w:val="24"/>
        </w:rPr>
        <w:t>.</w:t>
      </w:r>
    </w:p>
    <w:p w14:paraId="60F84AE1" w14:textId="584486F5" w:rsidR="00276559" w:rsidRPr="00A471EA" w:rsidRDefault="00276559" w:rsidP="00332260">
      <w:pPr>
        <w:numPr>
          <w:ilvl w:val="1"/>
          <w:numId w:val="18"/>
        </w:numPr>
        <w:spacing w:after="0" w:line="240" w:lineRule="auto"/>
        <w:jc w:val="both"/>
        <w:rPr>
          <w:rFonts w:ascii="Times New Roman" w:hAnsi="Times New Roman" w:cs="Times New Roman"/>
          <w:sz w:val="24"/>
          <w:szCs w:val="24"/>
        </w:rPr>
      </w:pPr>
      <w:r w:rsidRPr="00A471EA">
        <w:rPr>
          <w:rFonts w:ascii="Times New Roman" w:hAnsi="Times New Roman" w:cs="Times New Roman"/>
          <w:sz w:val="24"/>
          <w:szCs w:val="24"/>
        </w:rPr>
        <w:t>Išvengiamas mirtingumas, proc. – pagal jungtinį EBPO ir Eurostato sąrašą</w:t>
      </w:r>
      <w:r w:rsidR="00F5786F">
        <w:rPr>
          <w:rFonts w:ascii="Times New Roman" w:hAnsi="Times New Roman" w:cs="Times New Roman"/>
          <w:sz w:val="24"/>
          <w:szCs w:val="24"/>
        </w:rPr>
        <w:t>.</w:t>
      </w:r>
      <w:r w:rsidRPr="00A471EA">
        <w:rPr>
          <w:rFonts w:ascii="Times New Roman" w:hAnsi="Times New Roman" w:cs="Times New Roman"/>
          <w:sz w:val="24"/>
          <w:szCs w:val="24"/>
        </w:rPr>
        <w:t xml:space="preserve"> </w:t>
      </w:r>
    </w:p>
    <w:p w14:paraId="55A4C176" w14:textId="57FA3CAB" w:rsidR="00A77F52" w:rsidRDefault="0012161B" w:rsidP="00332260">
      <w:pPr>
        <w:numPr>
          <w:ilvl w:val="1"/>
          <w:numId w:val="18"/>
        </w:numPr>
        <w:spacing w:after="0" w:line="240" w:lineRule="auto"/>
        <w:jc w:val="both"/>
        <w:rPr>
          <w:rFonts w:ascii="Times New Roman" w:hAnsi="Times New Roman" w:cs="Times New Roman"/>
          <w:color w:val="FF0000"/>
          <w:sz w:val="24"/>
          <w:szCs w:val="24"/>
        </w:rPr>
      </w:pPr>
      <w:r w:rsidRPr="0012161B">
        <w:rPr>
          <w:rFonts w:ascii="Times New Roman" w:hAnsi="Times New Roman" w:cs="Times New Roman"/>
          <w:sz w:val="24"/>
          <w:szCs w:val="24"/>
        </w:rPr>
        <w:t>Bandymų žudytis skaičius (X60–X64, X66–X84) 100 000 gyventojų</w:t>
      </w:r>
      <w:r w:rsidR="00F5786F">
        <w:rPr>
          <w:rFonts w:ascii="Times New Roman" w:hAnsi="Times New Roman" w:cs="Times New Roman"/>
          <w:sz w:val="24"/>
          <w:szCs w:val="24"/>
        </w:rPr>
        <w:t>.</w:t>
      </w:r>
    </w:p>
    <w:p w14:paraId="19BBEAF9" w14:textId="07616373" w:rsidR="00C1251C" w:rsidRPr="008E695F" w:rsidRDefault="00B47343" w:rsidP="00332260">
      <w:pPr>
        <w:numPr>
          <w:ilvl w:val="1"/>
          <w:numId w:val="18"/>
        </w:numPr>
        <w:spacing w:after="0" w:line="240" w:lineRule="auto"/>
        <w:jc w:val="both"/>
        <w:rPr>
          <w:rFonts w:ascii="Times New Roman" w:hAnsi="Times New Roman" w:cs="Times New Roman"/>
          <w:sz w:val="24"/>
          <w:szCs w:val="24"/>
        </w:rPr>
      </w:pPr>
      <w:r w:rsidRPr="008E695F">
        <w:rPr>
          <w:rFonts w:ascii="Times New Roman" w:hAnsi="Times New Roman" w:cs="Times New Roman"/>
          <w:sz w:val="24"/>
          <w:szCs w:val="24"/>
        </w:rPr>
        <w:t>Gyv. skaičiaus pokytis 1000 gyv.</w:t>
      </w:r>
    </w:p>
    <w:p w14:paraId="3E30ED4C" w14:textId="30D69E67" w:rsidR="00B47343" w:rsidRPr="00210DD4" w:rsidRDefault="007A090B" w:rsidP="00332260">
      <w:pPr>
        <w:numPr>
          <w:ilvl w:val="1"/>
          <w:numId w:val="18"/>
        </w:numPr>
        <w:spacing w:after="0" w:line="240" w:lineRule="auto"/>
        <w:jc w:val="both"/>
        <w:rPr>
          <w:rFonts w:ascii="Times New Roman" w:hAnsi="Times New Roman" w:cs="Times New Roman"/>
          <w:sz w:val="24"/>
          <w:szCs w:val="24"/>
        </w:rPr>
      </w:pPr>
      <w:r w:rsidRPr="00210DD4">
        <w:rPr>
          <w:rFonts w:ascii="Times New Roman" w:hAnsi="Times New Roman" w:cs="Times New Roman"/>
          <w:sz w:val="24"/>
          <w:szCs w:val="24"/>
        </w:rPr>
        <w:t>Mirt. nuo išorinių priežasčių  (V00-Y98) 100 000 gyv.</w:t>
      </w:r>
    </w:p>
    <w:p w14:paraId="3487B5C7" w14:textId="00AE2EE3" w:rsidR="007A090B" w:rsidRPr="00210DD4" w:rsidRDefault="00E271C6" w:rsidP="00332260">
      <w:pPr>
        <w:numPr>
          <w:ilvl w:val="1"/>
          <w:numId w:val="18"/>
        </w:numPr>
        <w:spacing w:after="0" w:line="240" w:lineRule="auto"/>
        <w:jc w:val="both"/>
        <w:rPr>
          <w:rFonts w:ascii="Times New Roman" w:hAnsi="Times New Roman" w:cs="Times New Roman"/>
          <w:sz w:val="24"/>
          <w:szCs w:val="24"/>
        </w:rPr>
      </w:pPr>
      <w:r w:rsidRPr="00210DD4">
        <w:rPr>
          <w:rFonts w:ascii="Times New Roman" w:hAnsi="Times New Roman" w:cs="Times New Roman"/>
          <w:sz w:val="24"/>
          <w:szCs w:val="24"/>
        </w:rPr>
        <w:t>SMR nuo išorinių priežasčių (V00-Y98) 100 000 gyv.</w:t>
      </w:r>
    </w:p>
    <w:p w14:paraId="35495C7C" w14:textId="04A9D034" w:rsidR="0015512A" w:rsidRPr="00210DD4" w:rsidRDefault="0015512A" w:rsidP="00332260">
      <w:pPr>
        <w:numPr>
          <w:ilvl w:val="1"/>
          <w:numId w:val="18"/>
        </w:numPr>
        <w:spacing w:after="0" w:line="240" w:lineRule="auto"/>
        <w:jc w:val="both"/>
        <w:rPr>
          <w:rFonts w:ascii="Times New Roman" w:hAnsi="Times New Roman" w:cs="Times New Roman"/>
          <w:sz w:val="24"/>
          <w:szCs w:val="24"/>
        </w:rPr>
      </w:pPr>
      <w:r w:rsidRPr="00210DD4">
        <w:rPr>
          <w:rFonts w:ascii="Times New Roman" w:hAnsi="Times New Roman" w:cs="Times New Roman"/>
          <w:sz w:val="24"/>
          <w:szCs w:val="24"/>
        </w:rPr>
        <w:t>Mokinių, gaunančių nemokamą maitinimą, sk. 1000 moksl.</w:t>
      </w:r>
    </w:p>
    <w:p w14:paraId="01A516C3" w14:textId="4C037D23" w:rsidR="0015512A" w:rsidRPr="00210DD4" w:rsidRDefault="00585767" w:rsidP="00332260">
      <w:pPr>
        <w:numPr>
          <w:ilvl w:val="1"/>
          <w:numId w:val="18"/>
        </w:numPr>
        <w:spacing w:after="0" w:line="240" w:lineRule="auto"/>
        <w:jc w:val="both"/>
        <w:rPr>
          <w:rFonts w:ascii="Times New Roman" w:hAnsi="Times New Roman" w:cs="Times New Roman"/>
          <w:sz w:val="24"/>
          <w:szCs w:val="24"/>
        </w:rPr>
      </w:pPr>
      <w:r w:rsidRPr="00210DD4">
        <w:rPr>
          <w:rFonts w:ascii="Times New Roman" w:hAnsi="Times New Roman" w:cs="Times New Roman"/>
          <w:sz w:val="24"/>
          <w:szCs w:val="24"/>
        </w:rPr>
        <w:t>Socialinės pašalpos gavėjų sk. 1000 gyv.</w:t>
      </w:r>
    </w:p>
    <w:p w14:paraId="3CE489CC" w14:textId="0B04C474" w:rsidR="00585767" w:rsidRPr="00210DD4" w:rsidRDefault="00C34F06" w:rsidP="00332260">
      <w:pPr>
        <w:numPr>
          <w:ilvl w:val="1"/>
          <w:numId w:val="18"/>
        </w:numPr>
        <w:spacing w:after="0" w:line="240" w:lineRule="auto"/>
        <w:jc w:val="both"/>
        <w:rPr>
          <w:rFonts w:ascii="Times New Roman" w:hAnsi="Times New Roman" w:cs="Times New Roman"/>
          <w:sz w:val="24"/>
          <w:szCs w:val="24"/>
        </w:rPr>
      </w:pPr>
      <w:r w:rsidRPr="00210DD4">
        <w:rPr>
          <w:rFonts w:ascii="Times New Roman" w:hAnsi="Times New Roman" w:cs="Times New Roman"/>
          <w:sz w:val="24"/>
          <w:szCs w:val="24"/>
        </w:rPr>
        <w:t>Serg</w:t>
      </w:r>
      <w:r w:rsidR="00BA153C" w:rsidRPr="00210DD4">
        <w:rPr>
          <w:rFonts w:ascii="Times New Roman" w:hAnsi="Times New Roman" w:cs="Times New Roman"/>
          <w:sz w:val="24"/>
          <w:szCs w:val="24"/>
        </w:rPr>
        <w:t>amumas</w:t>
      </w:r>
      <w:r w:rsidRPr="00210DD4">
        <w:rPr>
          <w:rFonts w:ascii="Times New Roman" w:hAnsi="Times New Roman" w:cs="Times New Roman"/>
          <w:sz w:val="24"/>
          <w:szCs w:val="24"/>
        </w:rPr>
        <w:t xml:space="preserve"> tuberkulioze (A15-A19) 100 000 gyv.</w:t>
      </w:r>
    </w:p>
    <w:p w14:paraId="44EFD4D7" w14:textId="0204ED25" w:rsidR="00C34F06" w:rsidRPr="00210DD4" w:rsidRDefault="004E27DA" w:rsidP="00332260">
      <w:pPr>
        <w:numPr>
          <w:ilvl w:val="1"/>
          <w:numId w:val="18"/>
        </w:numPr>
        <w:spacing w:after="0" w:line="240" w:lineRule="auto"/>
        <w:jc w:val="both"/>
        <w:rPr>
          <w:rFonts w:ascii="Times New Roman" w:hAnsi="Times New Roman" w:cs="Times New Roman"/>
          <w:sz w:val="24"/>
          <w:szCs w:val="24"/>
        </w:rPr>
      </w:pPr>
      <w:r w:rsidRPr="00210DD4">
        <w:rPr>
          <w:rFonts w:ascii="Times New Roman" w:hAnsi="Times New Roman" w:cs="Times New Roman"/>
          <w:sz w:val="24"/>
          <w:szCs w:val="24"/>
        </w:rPr>
        <w:t>Sergamumas tuberkulioze (+ recidyvai) (A15-A19) 100 000 gyv.</w:t>
      </w:r>
    </w:p>
    <w:p w14:paraId="120A43B1" w14:textId="66AAA2D6" w:rsidR="004E27DA" w:rsidRDefault="002F0C27" w:rsidP="00BA153C">
      <w:pPr>
        <w:numPr>
          <w:ilvl w:val="1"/>
          <w:numId w:val="18"/>
        </w:numPr>
        <w:spacing w:after="0" w:line="240" w:lineRule="auto"/>
        <w:ind w:left="284" w:firstLine="0"/>
        <w:jc w:val="both"/>
        <w:rPr>
          <w:rFonts w:ascii="Times New Roman" w:hAnsi="Times New Roman" w:cs="Times New Roman"/>
          <w:sz w:val="24"/>
          <w:szCs w:val="24"/>
        </w:rPr>
      </w:pPr>
      <w:r w:rsidRPr="00A471EA">
        <w:rPr>
          <w:rFonts w:ascii="Times New Roman" w:hAnsi="Times New Roman" w:cs="Times New Roman"/>
          <w:sz w:val="24"/>
          <w:szCs w:val="24"/>
        </w:rPr>
        <w:t>Asmenų, pirmą kartą pripažintų neįgaliais, sk. 10 000 gyv.</w:t>
      </w:r>
    </w:p>
    <w:p w14:paraId="3DC49ECF" w14:textId="099DC08B" w:rsidR="00A471EA" w:rsidRDefault="006B1691" w:rsidP="00BA153C">
      <w:pPr>
        <w:numPr>
          <w:ilvl w:val="1"/>
          <w:numId w:val="18"/>
        </w:numPr>
        <w:spacing w:after="0" w:line="240" w:lineRule="auto"/>
        <w:ind w:left="284" w:firstLine="0"/>
        <w:jc w:val="both"/>
        <w:rPr>
          <w:rFonts w:ascii="Times New Roman" w:hAnsi="Times New Roman" w:cs="Times New Roman"/>
          <w:sz w:val="24"/>
          <w:szCs w:val="24"/>
        </w:rPr>
      </w:pPr>
      <w:r w:rsidRPr="006B1691">
        <w:rPr>
          <w:rFonts w:ascii="Times New Roman" w:hAnsi="Times New Roman" w:cs="Times New Roman"/>
          <w:sz w:val="24"/>
          <w:szCs w:val="24"/>
        </w:rPr>
        <w:t>Mirt. nuo alkoholio sąlygotų priežasčių  100 000 gyv.</w:t>
      </w:r>
    </w:p>
    <w:p w14:paraId="34F76244" w14:textId="020BB58B" w:rsidR="006B1691" w:rsidRDefault="00E8770B" w:rsidP="00BA153C">
      <w:pPr>
        <w:numPr>
          <w:ilvl w:val="1"/>
          <w:numId w:val="18"/>
        </w:numPr>
        <w:spacing w:after="0" w:line="240" w:lineRule="auto"/>
        <w:ind w:left="284" w:firstLine="0"/>
        <w:jc w:val="both"/>
        <w:rPr>
          <w:rFonts w:ascii="Times New Roman" w:hAnsi="Times New Roman" w:cs="Times New Roman"/>
          <w:sz w:val="24"/>
          <w:szCs w:val="24"/>
        </w:rPr>
      </w:pPr>
      <w:r w:rsidRPr="00E8770B">
        <w:rPr>
          <w:rFonts w:ascii="Times New Roman" w:hAnsi="Times New Roman" w:cs="Times New Roman"/>
          <w:sz w:val="24"/>
          <w:szCs w:val="24"/>
        </w:rPr>
        <w:t>SMR nuo alkoholio sąlygotų priežasčių 100 000 gyv.</w:t>
      </w:r>
    </w:p>
    <w:p w14:paraId="3506A3BE" w14:textId="4068F4CA" w:rsidR="00284BD8" w:rsidRPr="004A29E1" w:rsidRDefault="00B516AD" w:rsidP="00BA153C">
      <w:pPr>
        <w:numPr>
          <w:ilvl w:val="1"/>
          <w:numId w:val="18"/>
        </w:numPr>
        <w:spacing w:after="0" w:line="240" w:lineRule="auto"/>
        <w:ind w:left="284" w:firstLine="0"/>
        <w:jc w:val="both"/>
        <w:rPr>
          <w:rFonts w:ascii="Times New Roman" w:hAnsi="Times New Roman" w:cs="Times New Roman"/>
          <w:sz w:val="24"/>
          <w:szCs w:val="24"/>
        </w:rPr>
      </w:pPr>
      <w:r w:rsidRPr="004A29E1">
        <w:rPr>
          <w:rFonts w:ascii="Times New Roman" w:hAnsi="Times New Roman" w:cs="Times New Roman"/>
          <w:sz w:val="24"/>
          <w:szCs w:val="24"/>
        </w:rPr>
        <w:t>Kūdikių, žindytų išimtinai krūtimi iki 6 mėn. amžiaus, dalis (proc.)</w:t>
      </w:r>
      <w:r w:rsidR="00526950" w:rsidRPr="004A29E1">
        <w:rPr>
          <w:rFonts w:ascii="Times New Roman" w:hAnsi="Times New Roman" w:cs="Times New Roman"/>
          <w:sz w:val="24"/>
          <w:szCs w:val="24"/>
        </w:rPr>
        <w:t>.</w:t>
      </w:r>
    </w:p>
    <w:p w14:paraId="1E8B36E4" w14:textId="73EB8CA9" w:rsidR="00B516AD" w:rsidRPr="004A29E1" w:rsidRDefault="006D7BDF" w:rsidP="00BA153C">
      <w:pPr>
        <w:numPr>
          <w:ilvl w:val="1"/>
          <w:numId w:val="18"/>
        </w:numPr>
        <w:spacing w:after="0" w:line="240" w:lineRule="auto"/>
        <w:ind w:left="284" w:firstLine="0"/>
        <w:jc w:val="both"/>
        <w:rPr>
          <w:rFonts w:ascii="Times New Roman" w:hAnsi="Times New Roman" w:cs="Times New Roman"/>
          <w:sz w:val="24"/>
          <w:szCs w:val="24"/>
        </w:rPr>
      </w:pPr>
      <w:r w:rsidRPr="004A29E1">
        <w:rPr>
          <w:rFonts w:ascii="Times New Roman" w:hAnsi="Times New Roman" w:cs="Times New Roman"/>
          <w:sz w:val="24"/>
          <w:szCs w:val="24"/>
        </w:rPr>
        <w:t>Išvengiamų hospitalizacijų (IH) sk. 1 000 gyv.</w:t>
      </w:r>
    </w:p>
    <w:p w14:paraId="2E80306C" w14:textId="1819B4BD" w:rsidR="006D7BDF" w:rsidRPr="003A402D" w:rsidRDefault="00D87B90" w:rsidP="00BA153C">
      <w:pPr>
        <w:numPr>
          <w:ilvl w:val="1"/>
          <w:numId w:val="18"/>
        </w:numPr>
        <w:spacing w:after="0" w:line="240" w:lineRule="auto"/>
        <w:ind w:left="284" w:firstLine="0"/>
        <w:jc w:val="both"/>
        <w:rPr>
          <w:rFonts w:ascii="Times New Roman" w:hAnsi="Times New Roman" w:cs="Times New Roman"/>
          <w:sz w:val="24"/>
          <w:szCs w:val="24"/>
        </w:rPr>
      </w:pPr>
      <w:r w:rsidRPr="003A402D">
        <w:rPr>
          <w:rFonts w:ascii="Times New Roman" w:hAnsi="Times New Roman" w:cs="Times New Roman"/>
          <w:sz w:val="24"/>
          <w:szCs w:val="24"/>
        </w:rPr>
        <w:t>Šeimos gydytojų sk. 10 000 gyv.</w:t>
      </w:r>
    </w:p>
    <w:p w14:paraId="2D376E55" w14:textId="1F7D37A6" w:rsidR="00D87B90" w:rsidRPr="003A402D" w:rsidRDefault="00286712" w:rsidP="00BA153C">
      <w:pPr>
        <w:numPr>
          <w:ilvl w:val="1"/>
          <w:numId w:val="18"/>
        </w:numPr>
        <w:spacing w:after="0" w:line="240" w:lineRule="auto"/>
        <w:ind w:left="284" w:firstLine="0"/>
        <w:jc w:val="both"/>
        <w:rPr>
          <w:rFonts w:ascii="Times New Roman" w:hAnsi="Times New Roman" w:cs="Times New Roman"/>
          <w:sz w:val="24"/>
          <w:szCs w:val="24"/>
        </w:rPr>
      </w:pPr>
      <w:r w:rsidRPr="003A402D">
        <w:rPr>
          <w:rFonts w:ascii="Times New Roman" w:hAnsi="Times New Roman" w:cs="Times New Roman"/>
          <w:sz w:val="24"/>
          <w:szCs w:val="24"/>
        </w:rPr>
        <w:t>Apsilankymų pas gydytojus sk. 1 gyv.</w:t>
      </w:r>
    </w:p>
    <w:p w14:paraId="21CC8D95" w14:textId="68148316" w:rsidR="00286712" w:rsidRPr="008722A4" w:rsidRDefault="0065145E" w:rsidP="00BA153C">
      <w:pPr>
        <w:numPr>
          <w:ilvl w:val="1"/>
          <w:numId w:val="18"/>
        </w:numPr>
        <w:spacing w:after="0" w:line="240" w:lineRule="auto"/>
        <w:ind w:left="284" w:firstLine="0"/>
        <w:jc w:val="both"/>
        <w:rPr>
          <w:rFonts w:ascii="Times New Roman" w:hAnsi="Times New Roman" w:cs="Times New Roman"/>
          <w:sz w:val="24"/>
          <w:szCs w:val="24"/>
        </w:rPr>
      </w:pPr>
      <w:r w:rsidRPr="008722A4">
        <w:rPr>
          <w:rFonts w:ascii="Times New Roman" w:hAnsi="Times New Roman" w:cs="Times New Roman"/>
          <w:sz w:val="24"/>
          <w:szCs w:val="24"/>
        </w:rPr>
        <w:t>Mirt</w:t>
      </w:r>
      <w:r w:rsidR="00526950" w:rsidRPr="008722A4">
        <w:rPr>
          <w:rFonts w:ascii="Times New Roman" w:hAnsi="Times New Roman" w:cs="Times New Roman"/>
          <w:sz w:val="24"/>
          <w:szCs w:val="24"/>
        </w:rPr>
        <w:t>ingumas</w:t>
      </w:r>
      <w:r w:rsidRPr="008722A4">
        <w:rPr>
          <w:rFonts w:ascii="Times New Roman" w:hAnsi="Times New Roman" w:cs="Times New Roman"/>
          <w:sz w:val="24"/>
          <w:szCs w:val="24"/>
        </w:rPr>
        <w:t xml:space="preserve"> nuo kraujotakos </w:t>
      </w:r>
      <w:proofErr w:type="spellStart"/>
      <w:r w:rsidRPr="008722A4">
        <w:rPr>
          <w:rFonts w:ascii="Times New Roman" w:hAnsi="Times New Roman" w:cs="Times New Roman"/>
          <w:sz w:val="24"/>
          <w:szCs w:val="24"/>
        </w:rPr>
        <w:t>sist</w:t>
      </w:r>
      <w:proofErr w:type="spellEnd"/>
      <w:r w:rsidRPr="008722A4">
        <w:rPr>
          <w:rFonts w:ascii="Times New Roman" w:hAnsi="Times New Roman" w:cs="Times New Roman"/>
          <w:sz w:val="24"/>
          <w:szCs w:val="24"/>
        </w:rPr>
        <w:t>. ligų (I00-I99) 100 000 gyv.</w:t>
      </w:r>
    </w:p>
    <w:p w14:paraId="2B7DC335" w14:textId="06678F05" w:rsidR="0065145E" w:rsidRDefault="009456C8" w:rsidP="00BA153C">
      <w:pPr>
        <w:numPr>
          <w:ilvl w:val="1"/>
          <w:numId w:val="18"/>
        </w:numPr>
        <w:spacing w:after="0" w:line="240" w:lineRule="auto"/>
        <w:ind w:left="284" w:firstLine="0"/>
        <w:jc w:val="both"/>
        <w:rPr>
          <w:rFonts w:ascii="Times New Roman" w:hAnsi="Times New Roman" w:cs="Times New Roman"/>
          <w:sz w:val="24"/>
          <w:szCs w:val="24"/>
        </w:rPr>
      </w:pPr>
      <w:r w:rsidRPr="008722A4">
        <w:rPr>
          <w:rFonts w:ascii="Times New Roman" w:hAnsi="Times New Roman" w:cs="Times New Roman"/>
          <w:sz w:val="24"/>
          <w:szCs w:val="24"/>
        </w:rPr>
        <w:t xml:space="preserve">SMR nuo kraujotakos </w:t>
      </w:r>
      <w:proofErr w:type="spellStart"/>
      <w:r w:rsidRPr="008722A4">
        <w:rPr>
          <w:rFonts w:ascii="Times New Roman" w:hAnsi="Times New Roman" w:cs="Times New Roman"/>
          <w:sz w:val="24"/>
          <w:szCs w:val="24"/>
        </w:rPr>
        <w:t>sist</w:t>
      </w:r>
      <w:proofErr w:type="spellEnd"/>
      <w:r w:rsidRPr="008722A4">
        <w:rPr>
          <w:rFonts w:ascii="Times New Roman" w:hAnsi="Times New Roman" w:cs="Times New Roman"/>
          <w:sz w:val="24"/>
          <w:szCs w:val="24"/>
        </w:rPr>
        <w:t>. ligų (I00-I99) 100 000 gyv.</w:t>
      </w:r>
    </w:p>
    <w:p w14:paraId="73CC4DFA" w14:textId="4F8CD49C" w:rsidR="00647D4E" w:rsidRPr="008722A4" w:rsidRDefault="00647D4E" w:rsidP="00BA153C">
      <w:pPr>
        <w:numPr>
          <w:ilvl w:val="1"/>
          <w:numId w:val="18"/>
        </w:numPr>
        <w:spacing w:after="0" w:line="240" w:lineRule="auto"/>
        <w:ind w:left="284" w:firstLine="0"/>
        <w:jc w:val="both"/>
        <w:rPr>
          <w:rFonts w:ascii="Times New Roman" w:hAnsi="Times New Roman" w:cs="Times New Roman"/>
          <w:sz w:val="24"/>
          <w:szCs w:val="24"/>
        </w:rPr>
      </w:pPr>
      <w:r w:rsidRPr="00647D4E">
        <w:rPr>
          <w:rFonts w:ascii="Times New Roman" w:hAnsi="Times New Roman" w:cs="Times New Roman"/>
          <w:sz w:val="24"/>
          <w:szCs w:val="24"/>
        </w:rPr>
        <w:t>Mirt. nuo piktybinių navikų  (C00-C96) 100 000 gyv.</w:t>
      </w:r>
    </w:p>
    <w:p w14:paraId="4DE65BE0" w14:textId="617D6859" w:rsidR="009456C8" w:rsidRPr="00A06804" w:rsidRDefault="0048642D" w:rsidP="00BA153C">
      <w:pPr>
        <w:numPr>
          <w:ilvl w:val="1"/>
          <w:numId w:val="18"/>
        </w:numPr>
        <w:spacing w:after="0" w:line="240" w:lineRule="auto"/>
        <w:ind w:left="284" w:firstLine="0"/>
        <w:jc w:val="both"/>
        <w:rPr>
          <w:rFonts w:ascii="Times New Roman" w:hAnsi="Times New Roman" w:cs="Times New Roman"/>
          <w:sz w:val="24"/>
          <w:szCs w:val="24"/>
        </w:rPr>
      </w:pPr>
      <w:r w:rsidRPr="00A06804">
        <w:rPr>
          <w:rFonts w:ascii="Times New Roman" w:hAnsi="Times New Roman" w:cs="Times New Roman"/>
          <w:sz w:val="24"/>
          <w:szCs w:val="24"/>
        </w:rPr>
        <w:t xml:space="preserve">Mirt. nuo </w:t>
      </w:r>
      <w:proofErr w:type="spellStart"/>
      <w:r w:rsidRPr="00A06804">
        <w:rPr>
          <w:rFonts w:ascii="Times New Roman" w:hAnsi="Times New Roman" w:cs="Times New Roman"/>
          <w:sz w:val="24"/>
          <w:szCs w:val="24"/>
        </w:rPr>
        <w:t>cerebrovaskulinių</w:t>
      </w:r>
      <w:proofErr w:type="spellEnd"/>
      <w:r w:rsidRPr="00A06804">
        <w:rPr>
          <w:rFonts w:ascii="Times New Roman" w:hAnsi="Times New Roman" w:cs="Times New Roman"/>
          <w:sz w:val="24"/>
          <w:szCs w:val="24"/>
        </w:rPr>
        <w:t xml:space="preserve"> ligų  (I60-I69) 100 000 gyv</w:t>
      </w:r>
      <w:r w:rsidR="00CE55D7">
        <w:rPr>
          <w:rFonts w:ascii="Times New Roman" w:hAnsi="Times New Roman" w:cs="Times New Roman"/>
          <w:sz w:val="24"/>
          <w:szCs w:val="24"/>
        </w:rPr>
        <w:t>.</w:t>
      </w:r>
    </w:p>
    <w:p w14:paraId="2C8D26D7" w14:textId="526753C5" w:rsidR="0048642D" w:rsidRPr="00A06804" w:rsidRDefault="001C04D3" w:rsidP="00BA153C">
      <w:pPr>
        <w:numPr>
          <w:ilvl w:val="1"/>
          <w:numId w:val="18"/>
        </w:numPr>
        <w:spacing w:after="0" w:line="240" w:lineRule="auto"/>
        <w:ind w:left="284" w:firstLine="0"/>
        <w:jc w:val="both"/>
        <w:rPr>
          <w:rFonts w:ascii="Times New Roman" w:hAnsi="Times New Roman" w:cs="Times New Roman"/>
          <w:sz w:val="24"/>
          <w:szCs w:val="24"/>
        </w:rPr>
      </w:pPr>
      <w:r w:rsidRPr="00A06804">
        <w:rPr>
          <w:rFonts w:ascii="Times New Roman" w:hAnsi="Times New Roman" w:cs="Times New Roman"/>
          <w:sz w:val="24"/>
          <w:szCs w:val="24"/>
        </w:rPr>
        <w:t xml:space="preserve">SMR nuo </w:t>
      </w:r>
      <w:proofErr w:type="spellStart"/>
      <w:r w:rsidRPr="00A06804">
        <w:rPr>
          <w:rFonts w:ascii="Times New Roman" w:hAnsi="Times New Roman" w:cs="Times New Roman"/>
          <w:sz w:val="24"/>
          <w:szCs w:val="24"/>
        </w:rPr>
        <w:t>cerebrovaskulinių</w:t>
      </w:r>
      <w:proofErr w:type="spellEnd"/>
      <w:r w:rsidRPr="00A06804">
        <w:rPr>
          <w:rFonts w:ascii="Times New Roman" w:hAnsi="Times New Roman" w:cs="Times New Roman"/>
          <w:sz w:val="24"/>
          <w:szCs w:val="24"/>
        </w:rPr>
        <w:t xml:space="preserve"> ligų (I60-I69) 100 000 gyv</w:t>
      </w:r>
      <w:r w:rsidR="00DE46DA">
        <w:rPr>
          <w:rFonts w:ascii="Times New Roman" w:hAnsi="Times New Roman" w:cs="Times New Roman"/>
          <w:sz w:val="24"/>
          <w:szCs w:val="24"/>
        </w:rPr>
        <w:t>.</w:t>
      </w:r>
    </w:p>
    <w:p w14:paraId="344509C8" w14:textId="2774FDD6" w:rsidR="003114DA" w:rsidRPr="00DB1662" w:rsidRDefault="003114DA" w:rsidP="00BA153C">
      <w:pPr>
        <w:numPr>
          <w:ilvl w:val="1"/>
          <w:numId w:val="18"/>
        </w:numPr>
        <w:spacing w:after="0" w:line="240" w:lineRule="auto"/>
        <w:ind w:left="284" w:firstLine="0"/>
        <w:jc w:val="both"/>
        <w:rPr>
          <w:rFonts w:ascii="Times New Roman" w:hAnsi="Times New Roman" w:cs="Times New Roman"/>
          <w:sz w:val="24"/>
          <w:szCs w:val="24"/>
        </w:rPr>
      </w:pPr>
      <w:r w:rsidRPr="00DB1662">
        <w:rPr>
          <w:rFonts w:ascii="Times New Roman" w:hAnsi="Times New Roman" w:cs="Times New Roman"/>
          <w:sz w:val="24"/>
          <w:szCs w:val="24"/>
        </w:rPr>
        <w:t>Tikslinės populiacijos dalis %, 2 metų bėgyje dalyvavusi krūties vėžio programoje</w:t>
      </w:r>
      <w:r w:rsidR="002C060C">
        <w:rPr>
          <w:rFonts w:ascii="Times New Roman" w:hAnsi="Times New Roman" w:cs="Times New Roman"/>
          <w:sz w:val="24"/>
          <w:szCs w:val="24"/>
        </w:rPr>
        <w:t>.</w:t>
      </w:r>
    </w:p>
    <w:p w14:paraId="5A55BD7E" w14:textId="4E3AC778" w:rsidR="003114DA" w:rsidRPr="00DB1662" w:rsidRDefault="00DD1D6A" w:rsidP="00BA153C">
      <w:pPr>
        <w:numPr>
          <w:ilvl w:val="1"/>
          <w:numId w:val="18"/>
        </w:numPr>
        <w:spacing w:after="0" w:line="240" w:lineRule="auto"/>
        <w:ind w:left="284" w:firstLine="0"/>
        <w:jc w:val="both"/>
        <w:rPr>
          <w:rFonts w:ascii="Times New Roman" w:hAnsi="Times New Roman" w:cs="Times New Roman"/>
          <w:sz w:val="24"/>
          <w:szCs w:val="24"/>
        </w:rPr>
      </w:pPr>
      <w:r w:rsidRPr="00DB1662">
        <w:rPr>
          <w:rFonts w:ascii="Times New Roman" w:hAnsi="Times New Roman" w:cs="Times New Roman"/>
          <w:sz w:val="24"/>
          <w:szCs w:val="24"/>
        </w:rPr>
        <w:t>Tikslinės populiacijos dalis %, 3 metų bėgyje dalyvavusi gimdos kaklelio programoje</w:t>
      </w:r>
      <w:r w:rsidR="002C060C">
        <w:rPr>
          <w:rFonts w:ascii="Times New Roman" w:hAnsi="Times New Roman" w:cs="Times New Roman"/>
          <w:sz w:val="24"/>
          <w:szCs w:val="24"/>
        </w:rPr>
        <w:t>.</w:t>
      </w:r>
    </w:p>
    <w:p w14:paraId="52274500" w14:textId="19A29A19" w:rsidR="00332260" w:rsidRPr="00DB1662" w:rsidRDefault="00332260" w:rsidP="00BA153C">
      <w:pPr>
        <w:numPr>
          <w:ilvl w:val="1"/>
          <w:numId w:val="18"/>
        </w:numPr>
        <w:spacing w:after="0" w:line="240" w:lineRule="auto"/>
        <w:ind w:left="284" w:firstLine="0"/>
        <w:jc w:val="both"/>
        <w:rPr>
          <w:rFonts w:ascii="Times New Roman" w:hAnsi="Times New Roman" w:cs="Times New Roman"/>
          <w:sz w:val="24"/>
          <w:szCs w:val="24"/>
        </w:rPr>
      </w:pPr>
      <w:r w:rsidRPr="00DB1662">
        <w:rPr>
          <w:rFonts w:ascii="Times New Roman" w:hAnsi="Times New Roman" w:cs="Times New Roman"/>
          <w:sz w:val="24"/>
          <w:szCs w:val="24"/>
        </w:rPr>
        <w:t>Tikslinės populiacijos dalis %, 2 metų bėgyje dalyvavusi storosios žarnos vėžio programoje</w:t>
      </w:r>
      <w:r w:rsidR="00CD0E6F" w:rsidRPr="00DB1662">
        <w:rPr>
          <w:rFonts w:ascii="Times New Roman" w:hAnsi="Times New Roman" w:cs="Times New Roman"/>
          <w:sz w:val="24"/>
          <w:szCs w:val="24"/>
        </w:rPr>
        <w:t>.</w:t>
      </w:r>
    </w:p>
    <w:p w14:paraId="357E4349" w14:textId="6574EFD1" w:rsidR="006C04F6" w:rsidRPr="00360919" w:rsidRDefault="006C04F6" w:rsidP="006C04F6">
      <w:pPr>
        <w:spacing w:after="0" w:line="240" w:lineRule="auto"/>
        <w:jc w:val="both"/>
        <w:rPr>
          <w:rFonts w:ascii="Times New Roman" w:hAnsi="Times New Roman" w:cs="Times New Roman"/>
          <w:color w:val="000000" w:themeColor="text1"/>
          <w:sz w:val="24"/>
          <w:szCs w:val="24"/>
        </w:rPr>
      </w:pPr>
      <w:r w:rsidRPr="00360919">
        <w:rPr>
          <w:rFonts w:ascii="Times New Roman" w:hAnsi="Times New Roman" w:cs="Times New Roman"/>
          <w:color w:val="000000" w:themeColor="text1"/>
          <w:sz w:val="24"/>
          <w:szCs w:val="24"/>
        </w:rPr>
        <w:t xml:space="preserve">2. </w:t>
      </w:r>
      <w:r w:rsidR="00E477CA">
        <w:rPr>
          <w:rFonts w:ascii="Times New Roman" w:hAnsi="Times New Roman" w:cs="Times New Roman"/>
          <w:b/>
          <w:bCs/>
          <w:color w:val="000000" w:themeColor="text1"/>
          <w:sz w:val="24"/>
          <w:szCs w:val="24"/>
        </w:rPr>
        <w:t>8</w:t>
      </w:r>
      <w:r w:rsidRPr="00360919">
        <w:rPr>
          <w:rFonts w:ascii="Times New Roman" w:hAnsi="Times New Roman" w:cs="Times New Roman"/>
          <w:b/>
          <w:bCs/>
          <w:color w:val="000000" w:themeColor="text1"/>
          <w:sz w:val="24"/>
          <w:szCs w:val="24"/>
        </w:rPr>
        <w:t xml:space="preserve"> rodiklių reikšmės</w:t>
      </w:r>
      <w:r w:rsidR="005C2F44" w:rsidRPr="00360919">
        <w:rPr>
          <w:rFonts w:ascii="Times New Roman" w:hAnsi="Times New Roman" w:cs="Times New Roman"/>
          <w:b/>
          <w:bCs/>
          <w:color w:val="000000" w:themeColor="text1"/>
          <w:sz w:val="24"/>
          <w:szCs w:val="24"/>
        </w:rPr>
        <w:t xml:space="preserve"> </w:t>
      </w:r>
      <w:r w:rsidR="00D6613C" w:rsidRPr="00D6613C">
        <w:rPr>
          <w:rFonts w:ascii="Times New Roman" w:hAnsi="Times New Roman" w:cs="Times New Roman"/>
          <w:b/>
          <w:bCs/>
          <w:color w:val="000000" w:themeColor="text1"/>
          <w:sz w:val="24"/>
          <w:szCs w:val="24"/>
        </w:rPr>
        <w:t>yra prastesnės nei Lietuvos vidurkis (raudonoji zona)</w:t>
      </w:r>
      <w:r w:rsidRPr="00360919">
        <w:rPr>
          <w:rFonts w:ascii="Times New Roman" w:hAnsi="Times New Roman" w:cs="Times New Roman"/>
          <w:b/>
          <w:bCs/>
          <w:color w:val="000000" w:themeColor="text1"/>
          <w:sz w:val="24"/>
          <w:szCs w:val="24"/>
        </w:rPr>
        <w:t>:</w:t>
      </w:r>
    </w:p>
    <w:p w14:paraId="4F845B7E" w14:textId="77777777" w:rsidR="00BA153C" w:rsidRPr="00F54F00" w:rsidRDefault="00BA153C" w:rsidP="00BA153C">
      <w:pPr>
        <w:pStyle w:val="ListParagraph"/>
        <w:numPr>
          <w:ilvl w:val="0"/>
          <w:numId w:val="19"/>
        </w:numPr>
        <w:spacing w:after="0" w:line="240" w:lineRule="auto"/>
        <w:contextualSpacing w:val="0"/>
        <w:jc w:val="both"/>
        <w:rPr>
          <w:rFonts w:ascii="Times New Roman" w:hAnsi="Times New Roman" w:cs="Times New Roman"/>
          <w:vanish/>
          <w:color w:val="FF0000"/>
          <w:sz w:val="24"/>
          <w:szCs w:val="24"/>
        </w:rPr>
      </w:pPr>
    </w:p>
    <w:p w14:paraId="35D86299" w14:textId="77777777" w:rsidR="00BA153C" w:rsidRPr="00F54F00" w:rsidRDefault="00BA153C" w:rsidP="00BA153C">
      <w:pPr>
        <w:pStyle w:val="ListParagraph"/>
        <w:numPr>
          <w:ilvl w:val="0"/>
          <w:numId w:val="19"/>
        </w:numPr>
        <w:spacing w:after="0" w:line="240" w:lineRule="auto"/>
        <w:contextualSpacing w:val="0"/>
        <w:jc w:val="both"/>
        <w:rPr>
          <w:rFonts w:ascii="Times New Roman" w:hAnsi="Times New Roman" w:cs="Times New Roman"/>
          <w:vanish/>
          <w:color w:val="FF0000"/>
          <w:sz w:val="24"/>
          <w:szCs w:val="24"/>
        </w:rPr>
      </w:pPr>
    </w:p>
    <w:p w14:paraId="74FC6ED3" w14:textId="78029B4F" w:rsidR="00CE1856" w:rsidRPr="00CE1856" w:rsidRDefault="00CE1856" w:rsidP="00BA153C">
      <w:pPr>
        <w:numPr>
          <w:ilvl w:val="1"/>
          <w:numId w:val="19"/>
        </w:numPr>
        <w:spacing w:after="0" w:line="240" w:lineRule="auto"/>
        <w:jc w:val="both"/>
        <w:rPr>
          <w:rFonts w:ascii="Times New Roman" w:hAnsi="Times New Roman" w:cs="Times New Roman"/>
          <w:sz w:val="24"/>
          <w:szCs w:val="24"/>
        </w:rPr>
      </w:pPr>
      <w:r w:rsidRPr="00CE1856">
        <w:rPr>
          <w:rFonts w:ascii="Times New Roman" w:hAnsi="Times New Roman" w:cs="Times New Roman"/>
          <w:sz w:val="24"/>
          <w:szCs w:val="24"/>
        </w:rPr>
        <w:t>Asmenų, žuvusių ar sunkiai sužalotų darbe, sk. 10 000 gyv.</w:t>
      </w:r>
    </w:p>
    <w:p w14:paraId="19324A3E" w14:textId="68F0B27E" w:rsidR="007F18D1" w:rsidRDefault="00CD0E6F" w:rsidP="00BA153C">
      <w:pPr>
        <w:numPr>
          <w:ilvl w:val="1"/>
          <w:numId w:val="19"/>
        </w:numPr>
        <w:spacing w:after="0" w:line="240" w:lineRule="auto"/>
        <w:jc w:val="both"/>
        <w:rPr>
          <w:rFonts w:ascii="Times New Roman" w:hAnsi="Times New Roman" w:cs="Times New Roman"/>
          <w:sz w:val="24"/>
          <w:szCs w:val="24"/>
        </w:rPr>
      </w:pPr>
      <w:r w:rsidRPr="00714F50">
        <w:rPr>
          <w:rFonts w:ascii="Times New Roman" w:hAnsi="Times New Roman" w:cs="Times New Roman"/>
          <w:sz w:val="24"/>
          <w:szCs w:val="24"/>
        </w:rPr>
        <w:t>Traumų dėl nukritimų (W00–W19) 65+ m. amžiaus grupėje sk. 10 000 gyv.</w:t>
      </w:r>
    </w:p>
    <w:p w14:paraId="7860374D" w14:textId="2D8032D8" w:rsidR="00235B24" w:rsidRDefault="00235B24" w:rsidP="00BA153C">
      <w:pPr>
        <w:numPr>
          <w:ilvl w:val="1"/>
          <w:numId w:val="19"/>
        </w:numPr>
        <w:spacing w:after="0" w:line="240" w:lineRule="auto"/>
        <w:jc w:val="both"/>
        <w:rPr>
          <w:rFonts w:ascii="Times New Roman" w:hAnsi="Times New Roman" w:cs="Times New Roman"/>
          <w:sz w:val="24"/>
          <w:szCs w:val="24"/>
        </w:rPr>
      </w:pPr>
      <w:r w:rsidRPr="00235B24">
        <w:rPr>
          <w:rFonts w:ascii="Times New Roman" w:hAnsi="Times New Roman" w:cs="Times New Roman"/>
          <w:sz w:val="24"/>
          <w:szCs w:val="24"/>
        </w:rPr>
        <w:t>Naujai susirgusių žarnyno infekcinėmis ligomis (A00-A08) asmenų skaičius 10 000 gyv.</w:t>
      </w:r>
    </w:p>
    <w:p w14:paraId="50ECDA6C" w14:textId="1C845588" w:rsidR="003068D3" w:rsidRPr="00714F50" w:rsidRDefault="003068D3" w:rsidP="00BA153C">
      <w:pPr>
        <w:numPr>
          <w:ilvl w:val="1"/>
          <w:numId w:val="19"/>
        </w:numPr>
        <w:spacing w:after="0" w:line="240" w:lineRule="auto"/>
        <w:jc w:val="both"/>
        <w:rPr>
          <w:rFonts w:ascii="Times New Roman" w:hAnsi="Times New Roman" w:cs="Times New Roman"/>
          <w:sz w:val="24"/>
          <w:szCs w:val="24"/>
        </w:rPr>
      </w:pPr>
      <w:r w:rsidRPr="003068D3">
        <w:rPr>
          <w:rFonts w:ascii="Times New Roman" w:hAnsi="Times New Roman" w:cs="Times New Roman"/>
          <w:sz w:val="24"/>
          <w:szCs w:val="24"/>
        </w:rPr>
        <w:t>Pėsčiųjų standartizuotas mirtingumas nuo transporto įvykių (V00-V09) 100 000 gyv.</w:t>
      </w:r>
    </w:p>
    <w:p w14:paraId="4CCD59D7" w14:textId="01AC3B5E" w:rsidR="00CD0E6F" w:rsidRDefault="00174828" w:rsidP="00BA153C">
      <w:pPr>
        <w:numPr>
          <w:ilvl w:val="1"/>
          <w:numId w:val="19"/>
        </w:numPr>
        <w:spacing w:after="0" w:line="240" w:lineRule="auto"/>
        <w:jc w:val="both"/>
        <w:rPr>
          <w:rFonts w:ascii="Times New Roman" w:hAnsi="Times New Roman" w:cs="Times New Roman"/>
          <w:sz w:val="24"/>
          <w:szCs w:val="24"/>
        </w:rPr>
      </w:pPr>
      <w:r w:rsidRPr="00892098">
        <w:rPr>
          <w:rFonts w:ascii="Times New Roman" w:hAnsi="Times New Roman" w:cs="Times New Roman"/>
          <w:sz w:val="24"/>
          <w:szCs w:val="24"/>
        </w:rPr>
        <w:t>Į atmosferą iš stacionarių taršos šaltinių išmestų teršalų kiekis, tenkantis 1 kv. km.</w:t>
      </w:r>
    </w:p>
    <w:p w14:paraId="1A570879" w14:textId="4487C97F" w:rsidR="003E7DC0" w:rsidRPr="00892098" w:rsidRDefault="003E7DC0" w:rsidP="00BA153C">
      <w:pPr>
        <w:numPr>
          <w:ilvl w:val="1"/>
          <w:numId w:val="19"/>
        </w:numPr>
        <w:spacing w:after="0" w:line="240" w:lineRule="auto"/>
        <w:jc w:val="both"/>
        <w:rPr>
          <w:rFonts w:ascii="Times New Roman" w:hAnsi="Times New Roman" w:cs="Times New Roman"/>
          <w:sz w:val="24"/>
          <w:szCs w:val="24"/>
        </w:rPr>
      </w:pPr>
      <w:r w:rsidRPr="003E7DC0">
        <w:rPr>
          <w:rFonts w:ascii="Times New Roman" w:hAnsi="Times New Roman" w:cs="Times New Roman"/>
          <w:sz w:val="24"/>
          <w:szCs w:val="24"/>
        </w:rPr>
        <w:t>Nusikalstamos veikos, susijusios su narkotikais 100 000 gyv.</w:t>
      </w:r>
    </w:p>
    <w:p w14:paraId="43D95EDD" w14:textId="369B0896" w:rsidR="00606C57" w:rsidRPr="002600F0" w:rsidRDefault="000D1670" w:rsidP="00BA153C">
      <w:pPr>
        <w:numPr>
          <w:ilvl w:val="1"/>
          <w:numId w:val="19"/>
        </w:numPr>
        <w:spacing w:after="0" w:line="240" w:lineRule="auto"/>
        <w:jc w:val="both"/>
        <w:rPr>
          <w:rFonts w:ascii="Times New Roman" w:hAnsi="Times New Roman" w:cs="Times New Roman"/>
          <w:color w:val="000000" w:themeColor="text1"/>
          <w:sz w:val="24"/>
          <w:szCs w:val="24"/>
        </w:rPr>
      </w:pPr>
      <w:r w:rsidRPr="002600F0">
        <w:rPr>
          <w:rFonts w:ascii="Times New Roman" w:hAnsi="Times New Roman" w:cs="Times New Roman"/>
          <w:color w:val="000000" w:themeColor="text1"/>
          <w:sz w:val="24"/>
          <w:szCs w:val="24"/>
        </w:rPr>
        <w:t>Slaugytojų, tenkančių vienam gydytojui, sk.</w:t>
      </w:r>
    </w:p>
    <w:p w14:paraId="702F3136" w14:textId="1321E9F1" w:rsidR="003C1604" w:rsidRPr="007C3168" w:rsidRDefault="00422C7F" w:rsidP="007C3168">
      <w:pPr>
        <w:numPr>
          <w:ilvl w:val="1"/>
          <w:numId w:val="19"/>
        </w:numPr>
        <w:spacing w:after="0" w:line="240" w:lineRule="auto"/>
        <w:jc w:val="both"/>
        <w:rPr>
          <w:rFonts w:ascii="Times New Roman" w:hAnsi="Times New Roman" w:cs="Times New Roman"/>
          <w:color w:val="000000" w:themeColor="text1"/>
          <w:sz w:val="24"/>
          <w:szCs w:val="24"/>
        </w:rPr>
      </w:pPr>
      <w:r w:rsidRPr="00360919">
        <w:rPr>
          <w:rFonts w:ascii="Times New Roman" w:hAnsi="Times New Roman" w:cs="Times New Roman"/>
          <w:color w:val="000000" w:themeColor="text1"/>
          <w:sz w:val="24"/>
          <w:szCs w:val="24"/>
        </w:rPr>
        <w:t>Serg</w:t>
      </w:r>
      <w:r w:rsidR="00526950" w:rsidRPr="00360919">
        <w:rPr>
          <w:rFonts w:ascii="Times New Roman" w:hAnsi="Times New Roman" w:cs="Times New Roman"/>
          <w:color w:val="000000" w:themeColor="text1"/>
          <w:sz w:val="24"/>
          <w:szCs w:val="24"/>
        </w:rPr>
        <w:t>amumas</w:t>
      </w:r>
      <w:r w:rsidRPr="00360919">
        <w:rPr>
          <w:rFonts w:ascii="Times New Roman" w:hAnsi="Times New Roman" w:cs="Times New Roman"/>
          <w:color w:val="000000" w:themeColor="text1"/>
          <w:sz w:val="24"/>
          <w:szCs w:val="24"/>
        </w:rPr>
        <w:t xml:space="preserve"> ŽIV ir LPL (B20-B24, Z21, A50-A54, A56) 10 000 gyv.</w:t>
      </w:r>
      <w:r w:rsidR="003C1604" w:rsidRPr="007C3168">
        <w:rPr>
          <w:rFonts w:ascii="Times New Roman" w:hAnsi="Times New Roman" w:cs="Times New Roman"/>
          <w:sz w:val="24"/>
          <w:szCs w:val="24"/>
        </w:rPr>
        <w:br w:type="page"/>
      </w:r>
    </w:p>
    <w:p w14:paraId="447F1600" w14:textId="54BECE46" w:rsidR="005D2D3E" w:rsidRPr="000458D1" w:rsidRDefault="005D2D3E" w:rsidP="000C4563">
      <w:pPr>
        <w:pStyle w:val="Heading1"/>
        <w:spacing w:before="0"/>
      </w:pPr>
      <w:bookmarkStart w:id="5" w:name="_Toc148705238"/>
      <w:r w:rsidRPr="000458D1">
        <w:t>SAVIVALDYBĖS PRIORITETINIŲ PROBLEMŲ ANALIZĖ</w:t>
      </w:r>
      <w:bookmarkEnd w:id="5"/>
    </w:p>
    <w:p w14:paraId="36FC4326" w14:textId="77777777" w:rsidR="00EB56E5" w:rsidRPr="00EB56E5" w:rsidRDefault="00EB56E5" w:rsidP="00EB56E5">
      <w:pPr>
        <w:spacing w:after="0"/>
        <w:jc w:val="both"/>
        <w:rPr>
          <w:rFonts w:ascii="Times New Roman" w:hAnsi="Times New Roman" w:cs="Times New Roman"/>
          <w:b/>
          <w:color w:val="000000"/>
          <w:sz w:val="24"/>
          <w:szCs w:val="24"/>
        </w:rPr>
      </w:pPr>
    </w:p>
    <w:p w14:paraId="399C3641" w14:textId="6F0B3C6E" w:rsidR="00A67986" w:rsidRPr="00EB56E5" w:rsidRDefault="00A67986" w:rsidP="00EF1FDF">
      <w:pPr>
        <w:spacing w:after="0" w:line="240" w:lineRule="auto"/>
        <w:ind w:firstLine="567"/>
        <w:jc w:val="both"/>
        <w:rPr>
          <w:rFonts w:ascii="Times New Roman" w:hAnsi="Times New Roman" w:cs="Times New Roman"/>
          <w:sz w:val="24"/>
          <w:szCs w:val="24"/>
        </w:rPr>
      </w:pPr>
      <w:r w:rsidRPr="00EB56E5">
        <w:rPr>
          <w:rFonts w:ascii="Times New Roman" w:hAnsi="Times New Roman" w:cs="Times New Roman"/>
          <w:sz w:val="24"/>
          <w:szCs w:val="24"/>
        </w:rPr>
        <w:t xml:space="preserve">Kauno miesto savivaldybės visuomenės sveikatos biuras iš visų pagrindinių rodiklių savivaldybėje, kurie patenka į raudonąją </w:t>
      </w:r>
      <w:r w:rsidR="00990DE8">
        <w:rPr>
          <w:rFonts w:ascii="Times New Roman" w:hAnsi="Times New Roman" w:cs="Times New Roman"/>
          <w:sz w:val="24"/>
          <w:szCs w:val="24"/>
        </w:rPr>
        <w:t>zoną</w:t>
      </w:r>
      <w:r w:rsidRPr="00EB56E5">
        <w:rPr>
          <w:rFonts w:ascii="Times New Roman" w:hAnsi="Times New Roman" w:cs="Times New Roman"/>
          <w:sz w:val="24"/>
          <w:szCs w:val="24"/>
        </w:rPr>
        <w:t>, detaliai analizei pasirinko prasčiausi</w:t>
      </w:r>
      <w:r w:rsidR="00990DE8">
        <w:rPr>
          <w:rFonts w:ascii="Times New Roman" w:hAnsi="Times New Roman" w:cs="Times New Roman"/>
          <w:sz w:val="24"/>
          <w:szCs w:val="24"/>
        </w:rPr>
        <w:t>us</w:t>
      </w:r>
      <w:r w:rsidRPr="00EB56E5">
        <w:rPr>
          <w:rFonts w:ascii="Times New Roman" w:hAnsi="Times New Roman" w:cs="Times New Roman"/>
          <w:sz w:val="24"/>
          <w:szCs w:val="24"/>
        </w:rPr>
        <w:t xml:space="preserve"> Kauno miesto rodiklius:  </w:t>
      </w:r>
    </w:p>
    <w:p w14:paraId="38DA1ED3" w14:textId="3EC03AAE" w:rsidR="00A67986" w:rsidRDefault="00A67986" w:rsidP="00EB56E5">
      <w:pPr>
        <w:numPr>
          <w:ilvl w:val="0"/>
          <w:numId w:val="4"/>
        </w:numPr>
        <w:spacing w:after="0" w:line="240" w:lineRule="auto"/>
        <w:jc w:val="both"/>
        <w:rPr>
          <w:rFonts w:ascii="Times New Roman" w:hAnsi="Times New Roman" w:cs="Times New Roman"/>
          <w:sz w:val="24"/>
          <w:szCs w:val="24"/>
        </w:rPr>
      </w:pPr>
      <w:r w:rsidRPr="00EB56E5">
        <w:rPr>
          <w:rFonts w:ascii="Times New Roman" w:hAnsi="Times New Roman" w:cs="Times New Roman"/>
          <w:sz w:val="24"/>
          <w:szCs w:val="24"/>
        </w:rPr>
        <w:t>Į atmosferą iš stacionarių taršos šaltinių išmestų teršalų kiekis, tenkantis 1 kv. km.</w:t>
      </w:r>
      <w:r w:rsidR="001B7B48">
        <w:rPr>
          <w:rFonts w:ascii="Times New Roman" w:hAnsi="Times New Roman" w:cs="Times New Roman"/>
          <w:sz w:val="24"/>
          <w:szCs w:val="24"/>
        </w:rPr>
        <w:t>;</w:t>
      </w:r>
    </w:p>
    <w:p w14:paraId="4D0E0D7D" w14:textId="77777777" w:rsidR="00DD69E9" w:rsidRDefault="005607DC" w:rsidP="00DD69E9">
      <w:pPr>
        <w:pStyle w:val="ListParagraph"/>
        <w:numPr>
          <w:ilvl w:val="0"/>
          <w:numId w:val="4"/>
        </w:numPr>
        <w:spacing w:after="0"/>
        <w:rPr>
          <w:rFonts w:ascii="Times New Roman" w:hAnsi="Times New Roman" w:cs="Times New Roman"/>
          <w:sz w:val="24"/>
          <w:szCs w:val="24"/>
        </w:rPr>
      </w:pPr>
      <w:r w:rsidRPr="005607DC">
        <w:rPr>
          <w:rFonts w:ascii="Times New Roman" w:hAnsi="Times New Roman" w:cs="Times New Roman"/>
          <w:sz w:val="24"/>
          <w:szCs w:val="24"/>
        </w:rPr>
        <w:t>Asmenų, žuvusių ar sunkiai sužalotų darbe, sk. 10 000 gyv.</w:t>
      </w:r>
    </w:p>
    <w:p w14:paraId="01925212" w14:textId="6CCE9A9B" w:rsidR="00DD69E9" w:rsidRPr="00DD69E9" w:rsidRDefault="00DD69E9" w:rsidP="00DD69E9">
      <w:pPr>
        <w:pStyle w:val="ListParagraph"/>
        <w:numPr>
          <w:ilvl w:val="0"/>
          <w:numId w:val="4"/>
        </w:numPr>
        <w:spacing w:after="0"/>
        <w:rPr>
          <w:rFonts w:ascii="Times New Roman" w:hAnsi="Times New Roman" w:cs="Times New Roman"/>
          <w:sz w:val="24"/>
          <w:szCs w:val="24"/>
        </w:rPr>
      </w:pPr>
      <w:r w:rsidRPr="00DD69E9">
        <w:rPr>
          <w:rFonts w:ascii="Times New Roman" w:hAnsi="Times New Roman" w:cs="Times New Roman"/>
          <w:sz w:val="24"/>
          <w:szCs w:val="24"/>
        </w:rPr>
        <w:t>Naujai susirgusių žarnyno infekcinėmis ligomis (A00-A08) asmenų skaičius 10 000 gyv.</w:t>
      </w:r>
    </w:p>
    <w:p w14:paraId="64596D72" w14:textId="77777777" w:rsidR="00C24073" w:rsidRPr="00C24073" w:rsidRDefault="00C24073" w:rsidP="00C24073">
      <w:pPr>
        <w:spacing w:after="0"/>
        <w:ind w:left="720"/>
        <w:jc w:val="both"/>
        <w:rPr>
          <w:rFonts w:ascii="Times New Roman" w:hAnsi="Times New Roman" w:cs="Times New Roman"/>
          <w:sz w:val="24"/>
          <w:szCs w:val="24"/>
        </w:rPr>
      </w:pPr>
    </w:p>
    <w:p w14:paraId="1A637380" w14:textId="77777777" w:rsidR="00EB56E5" w:rsidRPr="00EB56E5" w:rsidRDefault="00EB56E5" w:rsidP="00EB56E5">
      <w:pPr>
        <w:spacing w:after="0" w:line="240" w:lineRule="auto"/>
        <w:jc w:val="both"/>
        <w:rPr>
          <w:rFonts w:ascii="Times New Roman" w:eastAsia="Times New Roman" w:hAnsi="Times New Roman" w:cs="Times New Roman"/>
          <w:sz w:val="24"/>
          <w:szCs w:val="24"/>
          <w:lang w:eastAsia="lt-LT"/>
        </w:rPr>
      </w:pPr>
      <w:r w:rsidRPr="00EB56E5">
        <w:rPr>
          <w:rFonts w:ascii="Times New Roman" w:eastAsia="Times New Roman" w:hAnsi="Times New Roman" w:cs="Times New Roman"/>
          <w:b/>
          <w:color w:val="000000"/>
          <w:sz w:val="24"/>
          <w:szCs w:val="24"/>
          <w:lang w:eastAsia="lt-LT"/>
        </w:rPr>
        <w:t xml:space="preserve">1. Prioritetinė problema. </w:t>
      </w:r>
    </w:p>
    <w:p w14:paraId="7452C479" w14:textId="77777777" w:rsidR="00EB56E5" w:rsidRPr="00EB56E5" w:rsidRDefault="00EB56E5" w:rsidP="00EB56E5">
      <w:pPr>
        <w:spacing w:after="0" w:line="240" w:lineRule="auto"/>
        <w:jc w:val="both"/>
        <w:rPr>
          <w:rFonts w:ascii="Times New Roman" w:eastAsia="Times New Roman" w:hAnsi="Times New Roman" w:cs="Times New Roman"/>
          <w:b/>
          <w:bCs/>
          <w:sz w:val="24"/>
          <w:szCs w:val="24"/>
          <w:lang w:eastAsia="lt-LT"/>
        </w:rPr>
      </w:pPr>
      <w:r w:rsidRPr="00EB56E5">
        <w:rPr>
          <w:rFonts w:ascii="Times New Roman" w:eastAsia="Times New Roman" w:hAnsi="Times New Roman" w:cs="Times New Roman"/>
          <w:b/>
          <w:bCs/>
          <w:sz w:val="24"/>
          <w:szCs w:val="24"/>
          <w:lang w:eastAsia="lt-LT"/>
        </w:rPr>
        <w:t>Į atmosferą iš stacionarių taršos šaltinių išmestų teršalų kiekis, tenkantis 1 kv. km.</w:t>
      </w:r>
    </w:p>
    <w:p w14:paraId="26484108" w14:textId="77777777" w:rsidR="00EB56E5" w:rsidRPr="00EB56E5" w:rsidRDefault="00EB56E5" w:rsidP="00EB56E5">
      <w:pPr>
        <w:spacing w:after="0" w:line="240" w:lineRule="auto"/>
        <w:jc w:val="both"/>
        <w:rPr>
          <w:rFonts w:ascii="Times New Roman" w:eastAsia="Times New Roman" w:hAnsi="Times New Roman" w:cs="Times New Roman"/>
          <w:sz w:val="24"/>
          <w:szCs w:val="24"/>
          <w:lang w:eastAsia="lt-LT"/>
        </w:rPr>
      </w:pPr>
    </w:p>
    <w:p w14:paraId="3CF3991D" w14:textId="163C7D30" w:rsidR="00EB56E5" w:rsidRPr="00EB56E5" w:rsidRDefault="00EB56E5" w:rsidP="00EF1FDF">
      <w:pPr>
        <w:spacing w:after="0"/>
        <w:ind w:firstLine="567"/>
        <w:jc w:val="both"/>
        <w:rPr>
          <w:rFonts w:ascii="Times New Roman" w:eastAsia="Times New Roman" w:hAnsi="Times New Roman" w:cs="Times New Roman"/>
          <w:sz w:val="24"/>
          <w:szCs w:val="24"/>
          <w:lang w:eastAsia="lt-LT"/>
        </w:rPr>
      </w:pPr>
      <w:r w:rsidRPr="00EB56E5">
        <w:rPr>
          <w:rFonts w:ascii="Times New Roman" w:eastAsia="Times New Roman" w:hAnsi="Times New Roman" w:cs="Times New Roman"/>
          <w:sz w:val="24"/>
          <w:szCs w:val="24"/>
          <w:lang w:eastAsia="lt-LT"/>
        </w:rPr>
        <w:t>Higienos instituto sveikatos informacijos centro duomenimis, 201</w:t>
      </w:r>
      <w:r w:rsidR="00FA250D">
        <w:rPr>
          <w:rFonts w:ascii="Times New Roman" w:eastAsia="Times New Roman" w:hAnsi="Times New Roman" w:cs="Times New Roman"/>
          <w:sz w:val="24"/>
          <w:szCs w:val="24"/>
          <w:lang w:eastAsia="lt-LT"/>
        </w:rPr>
        <w:t>8</w:t>
      </w:r>
      <w:r w:rsidRPr="00EB56E5">
        <w:rPr>
          <w:rFonts w:ascii="Times New Roman" w:eastAsia="Times New Roman" w:hAnsi="Times New Roman" w:cs="Times New Roman"/>
          <w:sz w:val="24"/>
          <w:szCs w:val="24"/>
          <w:lang w:eastAsia="lt-LT"/>
        </w:rPr>
        <w:t>–202</w:t>
      </w:r>
      <w:r w:rsidR="00FA250D">
        <w:rPr>
          <w:rFonts w:ascii="Times New Roman" w:eastAsia="Times New Roman" w:hAnsi="Times New Roman" w:cs="Times New Roman"/>
          <w:sz w:val="24"/>
          <w:szCs w:val="24"/>
          <w:lang w:eastAsia="lt-LT"/>
        </w:rPr>
        <w:t>2</w:t>
      </w:r>
      <w:r w:rsidRPr="00EB56E5">
        <w:rPr>
          <w:rFonts w:ascii="Times New Roman" w:eastAsia="Times New Roman" w:hAnsi="Times New Roman" w:cs="Times New Roman"/>
          <w:sz w:val="24"/>
          <w:szCs w:val="24"/>
          <w:lang w:eastAsia="lt-LT"/>
        </w:rPr>
        <w:t xml:space="preserve"> m. į atmosferą iš stacionarių taršos šaltinių išmetamų teršalų kiekis, tenkantis 1 </w:t>
      </w:r>
      <w:r w:rsidR="009A5AEF">
        <w:rPr>
          <w:rFonts w:ascii="Times New Roman" w:eastAsia="Times New Roman" w:hAnsi="Times New Roman" w:cs="Times New Roman"/>
          <w:sz w:val="24"/>
          <w:szCs w:val="24"/>
          <w:lang w:eastAsia="lt-LT"/>
        </w:rPr>
        <w:t xml:space="preserve">kv. km. </w:t>
      </w:r>
      <w:r w:rsidRPr="00EB56E5">
        <w:rPr>
          <w:rFonts w:ascii="Times New Roman" w:eastAsia="Times New Roman" w:hAnsi="Times New Roman" w:cs="Times New Roman"/>
          <w:sz w:val="24"/>
          <w:szCs w:val="24"/>
          <w:lang w:eastAsia="lt-LT"/>
        </w:rPr>
        <w:t xml:space="preserve">Lietuvoje buvo stabilus ir siekė apie </w:t>
      </w:r>
      <w:r w:rsidR="00BA1517">
        <w:rPr>
          <w:rFonts w:ascii="Times New Roman" w:eastAsia="Times New Roman" w:hAnsi="Times New Roman" w:cs="Times New Roman"/>
          <w:sz w:val="24"/>
          <w:szCs w:val="24"/>
          <w:lang w:eastAsia="lt-LT"/>
        </w:rPr>
        <w:t>850</w:t>
      </w:r>
      <w:r w:rsidRPr="00EB56E5">
        <w:rPr>
          <w:rFonts w:ascii="Times New Roman" w:eastAsia="Times New Roman" w:hAnsi="Times New Roman" w:cs="Times New Roman"/>
          <w:sz w:val="24"/>
          <w:szCs w:val="24"/>
          <w:lang w:eastAsia="lt-LT"/>
        </w:rPr>
        <w:t>–1</w:t>
      </w:r>
      <w:r w:rsidR="00CB5DC2">
        <w:rPr>
          <w:rFonts w:ascii="Times New Roman" w:eastAsia="Times New Roman" w:hAnsi="Times New Roman" w:cs="Times New Roman"/>
          <w:sz w:val="24"/>
          <w:szCs w:val="24"/>
          <w:lang w:eastAsia="lt-LT"/>
        </w:rPr>
        <w:t>05</w:t>
      </w:r>
      <w:r w:rsidRPr="00EB56E5">
        <w:rPr>
          <w:rFonts w:ascii="Times New Roman" w:eastAsia="Times New Roman" w:hAnsi="Times New Roman" w:cs="Times New Roman"/>
          <w:sz w:val="24"/>
          <w:szCs w:val="24"/>
          <w:lang w:eastAsia="lt-LT"/>
        </w:rPr>
        <w:t>0 kg/k</w:t>
      </w:r>
      <w:r w:rsidR="00567425">
        <w:rPr>
          <w:rFonts w:ascii="Times New Roman" w:eastAsia="Times New Roman" w:hAnsi="Times New Roman" w:cs="Times New Roman"/>
          <w:sz w:val="24"/>
          <w:szCs w:val="24"/>
          <w:lang w:eastAsia="lt-LT"/>
        </w:rPr>
        <w:t>v. km</w:t>
      </w:r>
      <w:r w:rsidRPr="00EB56E5">
        <w:rPr>
          <w:rFonts w:ascii="Times New Roman" w:eastAsia="Times New Roman" w:hAnsi="Times New Roman" w:cs="Times New Roman"/>
          <w:sz w:val="24"/>
          <w:szCs w:val="24"/>
          <w:lang w:eastAsia="lt-LT"/>
        </w:rPr>
        <w:t>. Tuo pačiu analizuojamu laikotarpiu</w:t>
      </w:r>
      <w:r w:rsidR="00EF5E62">
        <w:rPr>
          <w:rFonts w:ascii="Times New Roman" w:eastAsia="Times New Roman" w:hAnsi="Times New Roman" w:cs="Times New Roman"/>
          <w:sz w:val="24"/>
          <w:szCs w:val="24"/>
          <w:lang w:eastAsia="lt-LT"/>
        </w:rPr>
        <w:t>,</w:t>
      </w:r>
      <w:r w:rsidRPr="00EB56E5">
        <w:rPr>
          <w:rFonts w:ascii="Times New Roman" w:eastAsia="Times New Roman" w:hAnsi="Times New Roman" w:cs="Times New Roman"/>
          <w:sz w:val="24"/>
          <w:szCs w:val="24"/>
          <w:lang w:eastAsia="lt-LT"/>
        </w:rPr>
        <w:t xml:space="preserve"> Kauno mieste šis rodiklis stipriai viršijo Lietuvos rodiklį ir siekė apie </w:t>
      </w:r>
      <w:r w:rsidR="00E252DE">
        <w:rPr>
          <w:rFonts w:ascii="Times New Roman" w:eastAsia="Times New Roman" w:hAnsi="Times New Roman" w:cs="Times New Roman"/>
          <w:sz w:val="24"/>
          <w:szCs w:val="24"/>
          <w:lang w:eastAsia="lt-LT"/>
        </w:rPr>
        <w:t>24</w:t>
      </w:r>
      <w:r w:rsidR="00CB5DC2">
        <w:rPr>
          <w:rFonts w:ascii="Times New Roman" w:eastAsia="Times New Roman" w:hAnsi="Times New Roman" w:cs="Times New Roman"/>
          <w:sz w:val="24"/>
          <w:szCs w:val="24"/>
          <w:lang w:eastAsia="lt-LT"/>
        </w:rPr>
        <w:t>6</w:t>
      </w:r>
      <w:r w:rsidRPr="00EB56E5">
        <w:rPr>
          <w:rFonts w:ascii="Times New Roman" w:eastAsia="Times New Roman" w:hAnsi="Times New Roman" w:cs="Times New Roman"/>
          <w:sz w:val="24"/>
          <w:szCs w:val="24"/>
          <w:lang w:eastAsia="lt-LT"/>
        </w:rPr>
        <w:t>00–35300 kg/</w:t>
      </w:r>
      <w:r w:rsidR="00567425">
        <w:rPr>
          <w:rFonts w:ascii="Times New Roman" w:eastAsia="Times New Roman" w:hAnsi="Times New Roman" w:cs="Times New Roman"/>
          <w:sz w:val="24"/>
          <w:szCs w:val="24"/>
          <w:lang w:eastAsia="lt-LT"/>
        </w:rPr>
        <w:t>kv. km.</w:t>
      </w:r>
      <w:r w:rsidRPr="00EB56E5">
        <w:rPr>
          <w:rFonts w:ascii="Times New Roman" w:eastAsia="Times New Roman" w:hAnsi="Times New Roman" w:cs="Times New Roman"/>
          <w:sz w:val="24"/>
          <w:szCs w:val="24"/>
          <w:lang w:eastAsia="lt-LT"/>
        </w:rPr>
        <w:t xml:space="preserve"> (3 pav.). </w:t>
      </w:r>
    </w:p>
    <w:p w14:paraId="6845B2C4" w14:textId="77777777" w:rsidR="00EB56E5" w:rsidRPr="00EB56E5" w:rsidRDefault="00EB56E5" w:rsidP="00EB56E5">
      <w:pPr>
        <w:spacing w:after="0"/>
        <w:ind w:firstLine="720"/>
        <w:jc w:val="both"/>
        <w:rPr>
          <w:rFonts w:ascii="Times New Roman" w:eastAsia="Times New Roman" w:hAnsi="Times New Roman" w:cs="Times New Roman"/>
          <w:sz w:val="24"/>
          <w:szCs w:val="24"/>
          <w:lang w:eastAsia="lt-LT"/>
        </w:rPr>
      </w:pPr>
    </w:p>
    <w:p w14:paraId="54E8031C" w14:textId="77777777" w:rsidR="00EB56E5" w:rsidRPr="00EB56E5" w:rsidRDefault="00EB56E5" w:rsidP="00EB56E5">
      <w:pPr>
        <w:spacing w:after="0"/>
        <w:jc w:val="center"/>
        <w:rPr>
          <w:rFonts w:ascii="Times New Roman" w:eastAsia="Times New Roman" w:hAnsi="Times New Roman" w:cs="Times New Roman"/>
          <w:sz w:val="24"/>
          <w:szCs w:val="24"/>
          <w:lang w:eastAsia="lt-LT"/>
        </w:rPr>
      </w:pPr>
      <w:r w:rsidRPr="00EB56E5">
        <w:rPr>
          <w:rFonts w:ascii="Times New Roman" w:eastAsia="Times New Roman" w:hAnsi="Times New Roman" w:cs="Times New Roman"/>
          <w:noProof/>
          <w:sz w:val="24"/>
          <w:szCs w:val="24"/>
          <w:lang w:eastAsia="lt-LT"/>
        </w:rPr>
        <w:drawing>
          <wp:inline distT="0" distB="0" distL="0" distR="0" wp14:anchorId="6C46C55E" wp14:editId="51AE90EE">
            <wp:extent cx="4880610" cy="1626781"/>
            <wp:effectExtent l="0" t="0" r="15240" b="12065"/>
            <wp:docPr id="9"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63CC3751" w14:textId="6DAD7D27" w:rsidR="00EB56E5" w:rsidRPr="00EB56E5" w:rsidRDefault="00EB56E5" w:rsidP="00CC1826">
      <w:pPr>
        <w:spacing w:after="0"/>
        <w:jc w:val="center"/>
        <w:rPr>
          <w:rFonts w:ascii="Times New Roman" w:eastAsia="Times New Roman" w:hAnsi="Times New Roman" w:cs="Times New Roman"/>
          <w:sz w:val="24"/>
          <w:szCs w:val="24"/>
          <w:lang w:eastAsia="lt-LT"/>
        </w:rPr>
      </w:pPr>
      <w:r w:rsidRPr="00EB56E5">
        <w:rPr>
          <w:rFonts w:ascii="Times New Roman" w:eastAsia="Times New Roman" w:hAnsi="Times New Roman" w:cs="Times New Roman"/>
          <w:sz w:val="24"/>
          <w:szCs w:val="24"/>
          <w:lang w:eastAsia="lt-LT"/>
        </w:rPr>
        <w:t>3 pav. Į atmosferą iš stacionarių taršos šaltinių išmestų teršalų kiekis, tenkantis 1 km</w:t>
      </w:r>
      <w:r w:rsidRPr="00EB56E5">
        <w:rPr>
          <w:rFonts w:ascii="Times New Roman" w:eastAsia="Times New Roman" w:hAnsi="Times New Roman" w:cs="Times New Roman"/>
          <w:sz w:val="24"/>
          <w:szCs w:val="24"/>
          <w:vertAlign w:val="superscript"/>
          <w:lang w:eastAsia="lt-LT"/>
        </w:rPr>
        <w:t xml:space="preserve">2 </w:t>
      </w:r>
      <w:r w:rsidRPr="00EB56E5">
        <w:rPr>
          <w:rFonts w:ascii="Times New Roman" w:eastAsia="Times New Roman" w:hAnsi="Times New Roman" w:cs="Times New Roman"/>
          <w:sz w:val="24"/>
          <w:szCs w:val="24"/>
          <w:lang w:eastAsia="lt-LT"/>
        </w:rPr>
        <w:t>201</w:t>
      </w:r>
      <w:r w:rsidR="00BA1517">
        <w:rPr>
          <w:rFonts w:ascii="Times New Roman" w:eastAsia="Times New Roman" w:hAnsi="Times New Roman" w:cs="Times New Roman"/>
          <w:sz w:val="24"/>
          <w:szCs w:val="24"/>
          <w:lang w:eastAsia="lt-LT"/>
        </w:rPr>
        <w:t>8</w:t>
      </w:r>
      <w:r w:rsidRPr="00EB56E5">
        <w:rPr>
          <w:rFonts w:ascii="Times New Roman" w:eastAsia="Times New Roman" w:hAnsi="Times New Roman" w:cs="Times New Roman"/>
          <w:sz w:val="24"/>
          <w:szCs w:val="24"/>
          <w:lang w:eastAsia="lt-LT"/>
        </w:rPr>
        <w:t>–202</w:t>
      </w:r>
      <w:r w:rsidR="00BA1517">
        <w:rPr>
          <w:rFonts w:ascii="Times New Roman" w:eastAsia="Times New Roman" w:hAnsi="Times New Roman" w:cs="Times New Roman"/>
          <w:sz w:val="24"/>
          <w:szCs w:val="24"/>
          <w:lang w:eastAsia="lt-LT"/>
        </w:rPr>
        <w:t>2</w:t>
      </w:r>
      <w:r w:rsidRPr="00EB56E5">
        <w:rPr>
          <w:rFonts w:ascii="Times New Roman" w:eastAsia="Times New Roman" w:hAnsi="Times New Roman" w:cs="Times New Roman"/>
          <w:sz w:val="24"/>
          <w:szCs w:val="24"/>
          <w:lang w:eastAsia="lt-LT"/>
        </w:rPr>
        <w:t xml:space="preserve"> m. Kauno mieste ir Lietuvoje</w:t>
      </w:r>
    </w:p>
    <w:p w14:paraId="2C72F8B7" w14:textId="77777777" w:rsidR="00EB56E5" w:rsidRPr="00EB56E5" w:rsidRDefault="00EB56E5" w:rsidP="00EB56E5">
      <w:pPr>
        <w:spacing w:after="0" w:line="276" w:lineRule="auto"/>
        <w:ind w:left="720"/>
        <w:contextualSpacing/>
        <w:jc w:val="right"/>
        <w:rPr>
          <w:rFonts w:ascii="Times New Roman" w:hAnsi="Times New Roman" w:cs="Times New Roman"/>
          <w:i/>
          <w:sz w:val="24"/>
          <w:szCs w:val="24"/>
        </w:rPr>
      </w:pPr>
      <w:r w:rsidRPr="00EB56E5">
        <w:rPr>
          <w:rFonts w:ascii="Times New Roman" w:hAnsi="Times New Roman" w:cs="Times New Roman"/>
          <w:i/>
          <w:sz w:val="24"/>
          <w:szCs w:val="24"/>
        </w:rPr>
        <w:t>Šaltinis: Higienos instituto Visuomenės sveikatos stebėsenos informacinė sistema</w:t>
      </w:r>
    </w:p>
    <w:p w14:paraId="51BC5999" w14:textId="77777777" w:rsidR="00EB56E5" w:rsidRPr="00EB56E5" w:rsidRDefault="00EB56E5" w:rsidP="00EB56E5">
      <w:pPr>
        <w:spacing w:after="0"/>
        <w:jc w:val="both"/>
        <w:rPr>
          <w:rFonts w:ascii="Times New Roman" w:eastAsia="Times New Roman" w:hAnsi="Times New Roman" w:cs="Times New Roman"/>
          <w:sz w:val="24"/>
          <w:szCs w:val="24"/>
          <w:lang w:eastAsia="lt-LT"/>
        </w:rPr>
      </w:pPr>
    </w:p>
    <w:p w14:paraId="41C6299C" w14:textId="1275B335" w:rsidR="00EB56E5" w:rsidRPr="007B0251" w:rsidRDefault="006D69F5" w:rsidP="00CC1826">
      <w:pPr>
        <w:spacing w:after="0"/>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Valstybės duomenų agentūros</w:t>
      </w:r>
      <w:r w:rsidR="00EB56E5" w:rsidRPr="007B0251">
        <w:rPr>
          <w:rFonts w:ascii="Times New Roman" w:eastAsia="Times New Roman" w:hAnsi="Times New Roman" w:cs="Times New Roman"/>
          <w:sz w:val="24"/>
          <w:szCs w:val="24"/>
          <w:lang w:eastAsia="lt-LT"/>
        </w:rPr>
        <w:t xml:space="preserve"> duomenimis, daugiausiai 202</w:t>
      </w:r>
      <w:r w:rsidR="00BE3A60" w:rsidRPr="007B0251">
        <w:rPr>
          <w:rFonts w:ascii="Times New Roman" w:eastAsia="Times New Roman" w:hAnsi="Times New Roman" w:cs="Times New Roman"/>
          <w:sz w:val="24"/>
          <w:szCs w:val="24"/>
          <w:lang w:eastAsia="lt-LT"/>
        </w:rPr>
        <w:t>2</w:t>
      </w:r>
      <w:r w:rsidR="00EB56E5" w:rsidRPr="007B0251">
        <w:rPr>
          <w:rFonts w:ascii="Times New Roman" w:eastAsia="Times New Roman" w:hAnsi="Times New Roman" w:cs="Times New Roman"/>
          <w:sz w:val="24"/>
          <w:szCs w:val="24"/>
          <w:lang w:eastAsia="lt-LT"/>
        </w:rPr>
        <w:t xml:space="preserve"> m. Lietuvoje, taip pat ir Kauno mieste, išmestų į aplinkos orą iš stacionarių taršos šaltinių buvo dujinių ir skystųjų medžiagų, anglies monoksido bei lakių organinių junginių (</w:t>
      </w:r>
      <w:r w:rsidR="00672C84" w:rsidRPr="007B0251">
        <w:rPr>
          <w:rFonts w:ascii="Times New Roman" w:eastAsia="Times New Roman" w:hAnsi="Times New Roman" w:cs="Times New Roman"/>
          <w:sz w:val="24"/>
          <w:szCs w:val="24"/>
          <w:lang w:eastAsia="lt-LT"/>
        </w:rPr>
        <w:t>1</w:t>
      </w:r>
      <w:r w:rsidR="00EB56E5" w:rsidRPr="007B0251">
        <w:rPr>
          <w:rFonts w:ascii="Times New Roman" w:eastAsia="Times New Roman" w:hAnsi="Times New Roman" w:cs="Times New Roman"/>
          <w:sz w:val="24"/>
          <w:szCs w:val="24"/>
          <w:lang w:eastAsia="lt-LT"/>
        </w:rPr>
        <w:t xml:space="preserve"> lentelė).</w:t>
      </w:r>
    </w:p>
    <w:p w14:paraId="6A371625" w14:textId="77777777" w:rsidR="00EB56E5" w:rsidRPr="0043415A" w:rsidRDefault="00EB56E5" w:rsidP="00EB56E5">
      <w:pPr>
        <w:spacing w:after="0"/>
        <w:jc w:val="both"/>
        <w:rPr>
          <w:rFonts w:ascii="Times New Roman" w:eastAsia="Times New Roman" w:hAnsi="Times New Roman" w:cs="Times New Roman"/>
          <w:color w:val="FF0000"/>
          <w:sz w:val="24"/>
          <w:szCs w:val="24"/>
          <w:lang w:eastAsia="lt-LT"/>
        </w:rPr>
      </w:pPr>
    </w:p>
    <w:p w14:paraId="5E59666D" w14:textId="770DC1F0" w:rsidR="00EB56E5" w:rsidRPr="00BE3A60" w:rsidRDefault="00EB56E5" w:rsidP="00EB56E5">
      <w:pPr>
        <w:spacing w:after="0"/>
        <w:jc w:val="both"/>
        <w:rPr>
          <w:rFonts w:ascii="Times New Roman" w:eastAsia="Times New Roman" w:hAnsi="Times New Roman" w:cs="Times New Roman"/>
          <w:sz w:val="24"/>
          <w:szCs w:val="24"/>
          <w:lang w:eastAsia="lt-LT"/>
        </w:rPr>
      </w:pPr>
      <w:r w:rsidRPr="00BE3A60">
        <w:rPr>
          <w:rFonts w:ascii="Times New Roman" w:eastAsia="Times New Roman" w:hAnsi="Times New Roman" w:cs="Times New Roman"/>
          <w:sz w:val="24"/>
          <w:szCs w:val="24"/>
          <w:lang w:eastAsia="lt-LT"/>
        </w:rPr>
        <w:t>1 lentelė Teršalai išme</w:t>
      </w:r>
      <w:r w:rsidR="000D2B4C" w:rsidRPr="00BE3A60">
        <w:rPr>
          <w:rFonts w:ascii="Times New Roman" w:eastAsia="Times New Roman" w:hAnsi="Times New Roman" w:cs="Times New Roman"/>
          <w:sz w:val="24"/>
          <w:szCs w:val="24"/>
          <w:lang w:eastAsia="lt-LT"/>
        </w:rPr>
        <w:t xml:space="preserve">sti </w:t>
      </w:r>
      <w:r w:rsidRPr="00BE3A60">
        <w:rPr>
          <w:rFonts w:ascii="Times New Roman" w:eastAsia="Times New Roman" w:hAnsi="Times New Roman" w:cs="Times New Roman"/>
          <w:sz w:val="24"/>
          <w:szCs w:val="24"/>
          <w:lang w:eastAsia="lt-LT"/>
        </w:rPr>
        <w:t>į aplinkos orą iš stacionarių šaltinių Lietuvoje ir Kauno mieste 202</w:t>
      </w:r>
      <w:r w:rsidR="00BE3A60" w:rsidRPr="00BE3A60">
        <w:rPr>
          <w:rFonts w:ascii="Times New Roman" w:eastAsia="Times New Roman" w:hAnsi="Times New Roman" w:cs="Times New Roman"/>
          <w:sz w:val="24"/>
          <w:szCs w:val="24"/>
          <w:lang w:eastAsia="lt-LT"/>
        </w:rPr>
        <w:t>2</w:t>
      </w:r>
      <w:r w:rsidRPr="00BE3A60">
        <w:rPr>
          <w:rFonts w:ascii="Times New Roman" w:eastAsia="Times New Roman" w:hAnsi="Times New Roman" w:cs="Times New Roman"/>
          <w:sz w:val="24"/>
          <w:szCs w:val="24"/>
          <w:lang w:eastAsia="lt-LT"/>
        </w:rPr>
        <w:t xml:space="preserve"> m.</w:t>
      </w:r>
    </w:p>
    <w:tbl>
      <w:tblPr>
        <w:tblStyle w:val="4tinkleliolentel3parykinima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243"/>
        <w:gridCol w:w="1243"/>
        <w:gridCol w:w="1153"/>
        <w:gridCol w:w="1084"/>
        <w:gridCol w:w="1363"/>
        <w:gridCol w:w="1190"/>
        <w:gridCol w:w="1159"/>
      </w:tblGrid>
      <w:tr w:rsidR="00BE3A60" w:rsidRPr="00BE3A60" w14:paraId="4C4CBDAA" w14:textId="77777777" w:rsidTr="00EB56E5">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6BB4D66" w14:textId="77777777" w:rsidR="00EB56E5" w:rsidRPr="00BE3A60" w:rsidRDefault="00EB56E5" w:rsidP="00EB56E5">
            <w:pPr>
              <w:jc w:val="center"/>
              <w:rPr>
                <w:rFonts w:ascii="Times New Roman" w:eastAsia="Times New Roman" w:hAnsi="Times New Roman" w:cs="Times New Roman"/>
                <w:b w:val="0"/>
                <w:bCs w:val="0"/>
                <w:color w:val="auto"/>
                <w:sz w:val="24"/>
                <w:szCs w:val="24"/>
                <w:lang w:val="lt-LT" w:eastAsia="lt-LT"/>
              </w:rPr>
            </w:pPr>
            <w:r w:rsidRPr="00BE3A60">
              <w:rPr>
                <w:rFonts w:ascii="Times New Roman" w:eastAsia="Times New Roman" w:hAnsi="Times New Roman" w:cs="Times New Roman"/>
                <w:b w:val="0"/>
                <w:bCs w:val="0"/>
                <w:color w:val="auto"/>
                <w:sz w:val="24"/>
                <w:szCs w:val="24"/>
                <w:lang w:val="lt-LT" w:eastAsia="lt-LT"/>
              </w:rPr>
              <w:t>Vietovė</w:t>
            </w:r>
          </w:p>
        </w:tc>
        <w:tc>
          <w:tcPr>
            <w:tcW w:w="10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A9507CF" w14:textId="77777777" w:rsidR="00EB56E5" w:rsidRPr="00BE3A60" w:rsidRDefault="00EB56E5" w:rsidP="00EB56E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sidRPr="00BE3A60">
              <w:rPr>
                <w:rFonts w:ascii="Times New Roman" w:eastAsia="Times New Roman" w:hAnsi="Times New Roman" w:cs="Times New Roman"/>
                <w:b w:val="0"/>
                <w:bCs w:val="0"/>
                <w:color w:val="auto"/>
                <w:sz w:val="24"/>
                <w:szCs w:val="24"/>
                <w:lang w:val="lt-LT" w:eastAsia="lt-LT"/>
              </w:rPr>
              <w:t>Kietosios medžiagos</w:t>
            </w:r>
          </w:p>
        </w:tc>
        <w:tc>
          <w:tcPr>
            <w:tcW w:w="124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2599486" w14:textId="77777777" w:rsidR="00EB56E5" w:rsidRPr="00BE3A60" w:rsidRDefault="00EB56E5" w:rsidP="00EB56E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sidRPr="00BE3A60">
              <w:rPr>
                <w:rFonts w:ascii="Times New Roman" w:eastAsia="Times New Roman" w:hAnsi="Times New Roman" w:cs="Times New Roman"/>
                <w:b w:val="0"/>
                <w:bCs w:val="0"/>
                <w:color w:val="auto"/>
                <w:sz w:val="24"/>
                <w:szCs w:val="24"/>
                <w:lang w:val="lt-LT" w:eastAsia="lt-LT"/>
              </w:rPr>
              <w:t>Dujinės ir skystosios medžiagos</w:t>
            </w:r>
          </w:p>
        </w:tc>
        <w:tc>
          <w:tcPr>
            <w:tcW w:w="116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A3AA22" w14:textId="77777777" w:rsidR="00EB56E5" w:rsidRPr="00BE3A60" w:rsidRDefault="00EB56E5" w:rsidP="00EB56E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sidRPr="00BE3A60">
              <w:rPr>
                <w:rFonts w:ascii="Times New Roman" w:eastAsia="Times New Roman" w:hAnsi="Times New Roman" w:cs="Times New Roman"/>
                <w:b w:val="0"/>
                <w:bCs w:val="0"/>
                <w:color w:val="auto"/>
                <w:sz w:val="24"/>
                <w:szCs w:val="24"/>
                <w:lang w:val="lt-LT" w:eastAsia="lt-LT"/>
              </w:rPr>
              <w:t>Sieros dioksidas</w:t>
            </w:r>
          </w:p>
        </w:tc>
        <w:tc>
          <w:tcPr>
            <w:tcW w:w="11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EC27878" w14:textId="77777777" w:rsidR="00EB56E5" w:rsidRPr="00BE3A60" w:rsidRDefault="00EB56E5" w:rsidP="00EB56E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sidRPr="00BE3A60">
              <w:rPr>
                <w:rFonts w:ascii="Times New Roman" w:eastAsia="Times New Roman" w:hAnsi="Times New Roman" w:cs="Times New Roman"/>
                <w:b w:val="0"/>
                <w:bCs w:val="0"/>
                <w:color w:val="auto"/>
                <w:sz w:val="24"/>
                <w:szCs w:val="24"/>
                <w:lang w:val="lt-LT" w:eastAsia="lt-LT"/>
              </w:rPr>
              <w:t>Azoto oksidai</w:t>
            </w:r>
          </w:p>
        </w:tc>
        <w:tc>
          <w:tcPr>
            <w:tcW w:w="136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594948D" w14:textId="77777777" w:rsidR="00EB56E5" w:rsidRPr="00BE3A60" w:rsidRDefault="00EB56E5" w:rsidP="00EB56E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sidRPr="00BE3A60">
              <w:rPr>
                <w:rFonts w:ascii="Times New Roman" w:eastAsia="Times New Roman" w:hAnsi="Times New Roman" w:cs="Times New Roman"/>
                <w:b w:val="0"/>
                <w:bCs w:val="0"/>
                <w:color w:val="auto"/>
                <w:sz w:val="24"/>
                <w:szCs w:val="24"/>
                <w:lang w:val="lt-LT" w:eastAsia="lt-LT"/>
              </w:rPr>
              <w:t>Anglies monoksidas</w:t>
            </w:r>
          </w:p>
        </w:tc>
        <w:tc>
          <w:tcPr>
            <w:tcW w:w="11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013951A" w14:textId="77777777" w:rsidR="00EB56E5" w:rsidRPr="00BE3A60" w:rsidRDefault="00EB56E5" w:rsidP="00EB56E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sidRPr="00BE3A60">
              <w:rPr>
                <w:rFonts w:ascii="Times New Roman" w:eastAsia="Times New Roman" w:hAnsi="Times New Roman" w:cs="Times New Roman"/>
                <w:b w:val="0"/>
                <w:bCs w:val="0"/>
                <w:color w:val="auto"/>
                <w:sz w:val="24"/>
                <w:szCs w:val="24"/>
                <w:lang w:val="lt-LT" w:eastAsia="lt-LT"/>
              </w:rPr>
              <w:t>Lakūs organiniai junginiai</w:t>
            </w:r>
          </w:p>
        </w:tc>
        <w:tc>
          <w:tcPr>
            <w:tcW w:w="121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A4BE2E7" w14:textId="77777777" w:rsidR="00EB56E5" w:rsidRPr="00BE3A60" w:rsidRDefault="00EB56E5" w:rsidP="00EB56E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sidRPr="00BE3A60">
              <w:rPr>
                <w:rFonts w:ascii="Times New Roman" w:eastAsia="Times New Roman" w:hAnsi="Times New Roman" w:cs="Times New Roman"/>
                <w:b w:val="0"/>
                <w:bCs w:val="0"/>
                <w:color w:val="auto"/>
                <w:sz w:val="24"/>
                <w:szCs w:val="24"/>
                <w:lang w:val="lt-LT" w:eastAsia="lt-LT"/>
              </w:rPr>
              <w:t>Fluoras ir kt. teršalai</w:t>
            </w:r>
          </w:p>
        </w:tc>
      </w:tr>
      <w:tr w:rsidR="00BE3A60" w:rsidRPr="00BE3A60" w14:paraId="5A61A4F0" w14:textId="77777777" w:rsidTr="00EB56E5">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tcBorders>
            <w:shd w:val="clear" w:color="auto" w:fill="auto"/>
            <w:vAlign w:val="center"/>
          </w:tcPr>
          <w:p w14:paraId="37150570" w14:textId="77777777" w:rsidR="00EB56E5" w:rsidRPr="00BE3A60" w:rsidRDefault="00EB56E5" w:rsidP="00EB56E5">
            <w:pPr>
              <w:jc w:val="center"/>
              <w:rPr>
                <w:rFonts w:ascii="Times New Roman" w:eastAsia="Times New Roman" w:hAnsi="Times New Roman" w:cs="Times New Roman"/>
                <w:b w:val="0"/>
                <w:bCs w:val="0"/>
                <w:sz w:val="24"/>
                <w:szCs w:val="24"/>
                <w:lang w:val="lt-LT" w:eastAsia="lt-LT"/>
              </w:rPr>
            </w:pPr>
            <w:r w:rsidRPr="00BE3A60">
              <w:rPr>
                <w:rFonts w:ascii="Times New Roman" w:eastAsia="Times New Roman" w:hAnsi="Times New Roman" w:cs="Times New Roman"/>
                <w:b w:val="0"/>
                <w:bCs w:val="0"/>
                <w:sz w:val="24"/>
                <w:szCs w:val="24"/>
                <w:lang w:val="lt-LT" w:eastAsia="lt-LT"/>
              </w:rPr>
              <w:t>Kauno m.</w:t>
            </w:r>
          </w:p>
        </w:tc>
        <w:tc>
          <w:tcPr>
            <w:tcW w:w="1067" w:type="dxa"/>
            <w:tcBorders>
              <w:top w:val="single" w:sz="4" w:space="0" w:color="auto"/>
            </w:tcBorders>
            <w:shd w:val="clear" w:color="auto" w:fill="auto"/>
            <w:vAlign w:val="center"/>
          </w:tcPr>
          <w:p w14:paraId="3C7E7BFE" w14:textId="25E8BC31" w:rsidR="00EB56E5" w:rsidRPr="00BE3A60" w:rsidRDefault="00195BB1" w:rsidP="00EB56E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150,26</w:t>
            </w:r>
          </w:p>
        </w:tc>
        <w:tc>
          <w:tcPr>
            <w:tcW w:w="1243" w:type="dxa"/>
            <w:tcBorders>
              <w:top w:val="single" w:sz="4" w:space="0" w:color="auto"/>
            </w:tcBorders>
            <w:shd w:val="clear" w:color="auto" w:fill="auto"/>
            <w:vAlign w:val="center"/>
          </w:tcPr>
          <w:p w14:paraId="5B67A51A" w14:textId="664B625E" w:rsidR="00EB56E5" w:rsidRPr="00BE3A60" w:rsidRDefault="00195BB1" w:rsidP="00EB56E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3714,72</w:t>
            </w:r>
          </w:p>
        </w:tc>
        <w:tc>
          <w:tcPr>
            <w:tcW w:w="1163" w:type="dxa"/>
            <w:tcBorders>
              <w:top w:val="single" w:sz="4" w:space="0" w:color="auto"/>
            </w:tcBorders>
            <w:shd w:val="clear" w:color="auto" w:fill="auto"/>
            <w:vAlign w:val="center"/>
          </w:tcPr>
          <w:p w14:paraId="3235AA84" w14:textId="6F8B994F" w:rsidR="00EB56E5" w:rsidRPr="00BE3A60" w:rsidRDefault="00195BB1" w:rsidP="00EB56E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90,98</w:t>
            </w:r>
          </w:p>
        </w:tc>
        <w:tc>
          <w:tcPr>
            <w:tcW w:w="1115" w:type="dxa"/>
            <w:tcBorders>
              <w:top w:val="single" w:sz="4" w:space="0" w:color="auto"/>
            </w:tcBorders>
            <w:shd w:val="clear" w:color="auto" w:fill="auto"/>
            <w:vAlign w:val="center"/>
          </w:tcPr>
          <w:p w14:paraId="4FDB5C26" w14:textId="142451C7" w:rsidR="00EB56E5" w:rsidRPr="00BE3A60" w:rsidRDefault="00195BB1" w:rsidP="00EB56E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585,98</w:t>
            </w:r>
          </w:p>
        </w:tc>
        <w:tc>
          <w:tcPr>
            <w:tcW w:w="1363" w:type="dxa"/>
            <w:tcBorders>
              <w:top w:val="single" w:sz="4" w:space="0" w:color="auto"/>
            </w:tcBorders>
            <w:shd w:val="clear" w:color="auto" w:fill="auto"/>
            <w:vAlign w:val="center"/>
          </w:tcPr>
          <w:p w14:paraId="2D6B019C" w14:textId="0D53FB14" w:rsidR="00EB56E5" w:rsidRPr="00BE3A60" w:rsidRDefault="0004485E" w:rsidP="00EB56E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1743,12</w:t>
            </w:r>
          </w:p>
        </w:tc>
        <w:tc>
          <w:tcPr>
            <w:tcW w:w="1190" w:type="dxa"/>
            <w:tcBorders>
              <w:top w:val="single" w:sz="4" w:space="0" w:color="auto"/>
            </w:tcBorders>
            <w:shd w:val="clear" w:color="auto" w:fill="auto"/>
            <w:vAlign w:val="center"/>
          </w:tcPr>
          <w:p w14:paraId="7D299569" w14:textId="1A927EBA" w:rsidR="00EB56E5" w:rsidRPr="00BE3A60" w:rsidRDefault="0004485E" w:rsidP="00EB56E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1234,00</w:t>
            </w:r>
          </w:p>
        </w:tc>
        <w:tc>
          <w:tcPr>
            <w:tcW w:w="1216" w:type="dxa"/>
            <w:tcBorders>
              <w:top w:val="single" w:sz="4" w:space="0" w:color="auto"/>
            </w:tcBorders>
            <w:shd w:val="clear" w:color="auto" w:fill="auto"/>
            <w:vAlign w:val="center"/>
          </w:tcPr>
          <w:p w14:paraId="3F55D1E2" w14:textId="569B3DA3" w:rsidR="00EB56E5" w:rsidRPr="00BE3A60" w:rsidRDefault="0004485E" w:rsidP="00EB56E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60,64</w:t>
            </w:r>
          </w:p>
        </w:tc>
      </w:tr>
      <w:tr w:rsidR="00BE3A60" w:rsidRPr="00BE3A60" w14:paraId="15778A71" w14:textId="77777777" w:rsidTr="00EB56E5">
        <w:trPr>
          <w:trHeight w:val="77"/>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6F018338" w14:textId="77777777" w:rsidR="00EB56E5" w:rsidRPr="00BE3A60" w:rsidRDefault="00EB56E5" w:rsidP="00EB56E5">
            <w:pPr>
              <w:jc w:val="center"/>
              <w:rPr>
                <w:rFonts w:ascii="Times New Roman" w:eastAsia="Times New Roman" w:hAnsi="Times New Roman" w:cs="Times New Roman"/>
                <w:b w:val="0"/>
                <w:bCs w:val="0"/>
                <w:sz w:val="24"/>
                <w:szCs w:val="24"/>
                <w:lang w:val="lt-LT" w:eastAsia="lt-LT"/>
              </w:rPr>
            </w:pPr>
            <w:r w:rsidRPr="00BE3A60">
              <w:rPr>
                <w:rFonts w:ascii="Times New Roman" w:eastAsia="Times New Roman" w:hAnsi="Times New Roman" w:cs="Times New Roman"/>
                <w:b w:val="0"/>
                <w:bCs w:val="0"/>
                <w:sz w:val="24"/>
                <w:szCs w:val="24"/>
                <w:lang w:val="lt-LT" w:eastAsia="lt-LT"/>
              </w:rPr>
              <w:t>Lietuva</w:t>
            </w:r>
          </w:p>
        </w:tc>
        <w:tc>
          <w:tcPr>
            <w:tcW w:w="1067" w:type="dxa"/>
            <w:shd w:val="clear" w:color="auto" w:fill="auto"/>
            <w:vAlign w:val="center"/>
          </w:tcPr>
          <w:p w14:paraId="2813FB19" w14:textId="5F82C213" w:rsidR="00EB56E5" w:rsidRPr="00BE3A60" w:rsidRDefault="0004485E" w:rsidP="00EB56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3219,09</w:t>
            </w:r>
          </w:p>
        </w:tc>
        <w:tc>
          <w:tcPr>
            <w:tcW w:w="1243" w:type="dxa"/>
            <w:shd w:val="clear" w:color="auto" w:fill="auto"/>
            <w:vAlign w:val="center"/>
          </w:tcPr>
          <w:p w14:paraId="2194BC62" w14:textId="2063BE13" w:rsidR="00EB56E5" w:rsidRPr="00BE3A60" w:rsidRDefault="0004485E" w:rsidP="00EB56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54015,60</w:t>
            </w:r>
          </w:p>
        </w:tc>
        <w:tc>
          <w:tcPr>
            <w:tcW w:w="1163" w:type="dxa"/>
            <w:shd w:val="clear" w:color="auto" w:fill="auto"/>
            <w:vAlign w:val="center"/>
          </w:tcPr>
          <w:p w14:paraId="620BCE52" w14:textId="2D162383" w:rsidR="00EB56E5" w:rsidRPr="00BE3A60" w:rsidRDefault="0004485E" w:rsidP="00EB56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9716,25</w:t>
            </w:r>
          </w:p>
        </w:tc>
        <w:tc>
          <w:tcPr>
            <w:tcW w:w="1115" w:type="dxa"/>
            <w:shd w:val="clear" w:color="auto" w:fill="auto"/>
            <w:vAlign w:val="center"/>
          </w:tcPr>
          <w:p w14:paraId="79F70E01" w14:textId="67079DB1" w:rsidR="00EB56E5" w:rsidRPr="00BE3A60" w:rsidRDefault="0004485E" w:rsidP="00EB56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sidRPr="00BE3A60">
              <w:rPr>
                <w:rFonts w:ascii="Times New Roman" w:eastAsia="Times New Roman" w:hAnsi="Times New Roman" w:cs="Times New Roman"/>
                <w:sz w:val="24"/>
                <w:szCs w:val="24"/>
                <w:lang w:val="lt-LT" w:eastAsia="lt-LT"/>
              </w:rPr>
              <w:t>9010,26</w:t>
            </w:r>
          </w:p>
        </w:tc>
        <w:tc>
          <w:tcPr>
            <w:tcW w:w="1363" w:type="dxa"/>
            <w:shd w:val="clear" w:color="auto" w:fill="auto"/>
            <w:vAlign w:val="center"/>
          </w:tcPr>
          <w:p w14:paraId="15E143FD" w14:textId="401FFDAE" w:rsidR="00EB56E5" w:rsidRPr="00BE3A60" w:rsidRDefault="00E00E8D" w:rsidP="00EB56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20369,84</w:t>
            </w:r>
          </w:p>
        </w:tc>
        <w:tc>
          <w:tcPr>
            <w:tcW w:w="1190" w:type="dxa"/>
            <w:shd w:val="clear" w:color="auto" w:fill="auto"/>
            <w:vAlign w:val="center"/>
          </w:tcPr>
          <w:p w14:paraId="7DF9EBB1" w14:textId="2D0D65E9" w:rsidR="00EB56E5" w:rsidRPr="00BE3A60" w:rsidRDefault="00E00E8D" w:rsidP="00EB56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11785,92</w:t>
            </w:r>
          </w:p>
        </w:tc>
        <w:tc>
          <w:tcPr>
            <w:tcW w:w="1216" w:type="dxa"/>
            <w:shd w:val="clear" w:color="auto" w:fill="auto"/>
            <w:vAlign w:val="center"/>
          </w:tcPr>
          <w:p w14:paraId="77D3DAA3" w14:textId="595AE8DE" w:rsidR="00EB56E5" w:rsidRPr="00BE3A60" w:rsidRDefault="00E00E8D" w:rsidP="00EB56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3133,32</w:t>
            </w:r>
          </w:p>
        </w:tc>
      </w:tr>
    </w:tbl>
    <w:p w14:paraId="2606C1D5" w14:textId="4F54D5BB" w:rsidR="00EB56E5" w:rsidRPr="00BE3A60" w:rsidRDefault="00EB56E5" w:rsidP="00A63C39">
      <w:pPr>
        <w:suppressAutoHyphens/>
        <w:autoSpaceDN w:val="0"/>
        <w:spacing w:after="0"/>
        <w:jc w:val="right"/>
        <w:textAlignment w:val="baseline"/>
        <w:rPr>
          <w:rFonts w:ascii="Times New Roman" w:eastAsia="Times New Roman" w:hAnsi="Times New Roman" w:cs="Times New Roman"/>
          <w:i/>
          <w:sz w:val="24"/>
          <w:szCs w:val="24"/>
          <w:lang w:eastAsia="lt-LT"/>
        </w:rPr>
      </w:pPr>
      <w:r w:rsidRPr="00BE3A60">
        <w:rPr>
          <w:rFonts w:ascii="Times New Roman" w:eastAsia="Calibri" w:hAnsi="Times New Roman" w:cs="Times New Roman"/>
          <w:i/>
          <w:sz w:val="24"/>
          <w:szCs w:val="24"/>
          <w:lang w:eastAsia="lt-LT"/>
        </w:rPr>
        <w:t xml:space="preserve">Šaltinis: </w:t>
      </w:r>
      <w:r w:rsidR="00DA14DE">
        <w:rPr>
          <w:rFonts w:ascii="Times New Roman" w:eastAsia="Times New Roman" w:hAnsi="Times New Roman" w:cs="Times New Roman"/>
          <w:i/>
          <w:sz w:val="24"/>
          <w:szCs w:val="24"/>
          <w:lang w:eastAsia="lt-LT"/>
        </w:rPr>
        <w:t>Valstybės duomenų agentūra</w:t>
      </w:r>
    </w:p>
    <w:p w14:paraId="607B13D5" w14:textId="6CBE5E25" w:rsidR="00A63C39" w:rsidRDefault="00A63C39" w:rsidP="00A63C39">
      <w:pPr>
        <w:suppressAutoHyphens/>
        <w:autoSpaceDN w:val="0"/>
        <w:spacing w:after="0"/>
        <w:textAlignment w:val="baseline"/>
        <w:rPr>
          <w:rFonts w:ascii="Times New Roman" w:eastAsia="Times New Roman" w:hAnsi="Times New Roman" w:cs="Times New Roman"/>
          <w:i/>
          <w:sz w:val="24"/>
          <w:szCs w:val="24"/>
          <w:lang w:eastAsia="lt-LT"/>
        </w:rPr>
      </w:pPr>
    </w:p>
    <w:p w14:paraId="3D6AFAD5" w14:textId="2BE69090" w:rsidR="00AD7275" w:rsidRPr="00BB1B34" w:rsidRDefault="00AD7275" w:rsidP="00AD7275">
      <w:pPr>
        <w:spacing w:after="0" w:line="24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t>2</w:t>
      </w:r>
      <w:r w:rsidRPr="00BB1B34">
        <w:rPr>
          <w:rFonts w:ascii="Times New Roman" w:hAnsi="Times New Roman" w:cs="Times New Roman"/>
          <w:b/>
          <w:iCs/>
          <w:color w:val="000000"/>
          <w:sz w:val="24"/>
          <w:szCs w:val="24"/>
        </w:rPr>
        <w:t>. Prioritetinė problema.</w:t>
      </w:r>
    </w:p>
    <w:p w14:paraId="0851311F" w14:textId="0CFA55EF" w:rsidR="00AD7275" w:rsidRDefault="0043415A" w:rsidP="00AD7275">
      <w:pPr>
        <w:spacing w:after="0" w:line="240" w:lineRule="auto"/>
        <w:rPr>
          <w:rFonts w:ascii="Times New Roman" w:hAnsi="Times New Roman" w:cs="Times New Roman"/>
          <w:b/>
          <w:iCs/>
          <w:color w:val="000000"/>
          <w:sz w:val="24"/>
          <w:szCs w:val="24"/>
        </w:rPr>
      </w:pPr>
      <w:r w:rsidRPr="0043415A">
        <w:rPr>
          <w:rFonts w:ascii="Times New Roman" w:hAnsi="Times New Roman" w:cs="Times New Roman"/>
          <w:b/>
          <w:iCs/>
          <w:color w:val="000000"/>
          <w:sz w:val="24"/>
          <w:szCs w:val="24"/>
        </w:rPr>
        <w:t>Asmenų, žuvusių ar sunkiai sužalotų darbe, sk. 10 000 gyv.</w:t>
      </w:r>
    </w:p>
    <w:p w14:paraId="1C89C20B" w14:textId="77777777" w:rsidR="0043415A" w:rsidRPr="00BB1B34" w:rsidRDefault="0043415A" w:rsidP="00AD7275">
      <w:pPr>
        <w:spacing w:after="0" w:line="240" w:lineRule="auto"/>
        <w:rPr>
          <w:rFonts w:ascii="Times New Roman" w:hAnsi="Times New Roman" w:cs="Times New Roman"/>
          <w:b/>
          <w:iCs/>
          <w:color w:val="000000"/>
          <w:sz w:val="24"/>
          <w:szCs w:val="24"/>
        </w:rPr>
      </w:pPr>
    </w:p>
    <w:p w14:paraId="7A7AF031" w14:textId="24106AD2" w:rsidR="00AD7275" w:rsidRPr="00F76823" w:rsidRDefault="00AD7275" w:rsidP="00AD7275">
      <w:pPr>
        <w:spacing w:after="0"/>
        <w:ind w:firstLine="567"/>
        <w:jc w:val="both"/>
        <w:rPr>
          <w:rFonts w:ascii="Times New Roman" w:hAnsi="Times New Roman" w:cs="Times New Roman"/>
          <w:color w:val="FF0000"/>
          <w:sz w:val="24"/>
          <w:szCs w:val="24"/>
        </w:rPr>
      </w:pPr>
      <w:r w:rsidRPr="00E02279">
        <w:rPr>
          <w:rFonts w:ascii="Times New Roman" w:hAnsi="Times New Roman" w:cs="Times New Roman"/>
          <w:sz w:val="24"/>
          <w:szCs w:val="24"/>
        </w:rPr>
        <w:t xml:space="preserve">Vertinant Higienos instituto duomenis, matoma, kad </w:t>
      </w:r>
      <w:r w:rsidR="00E77545" w:rsidRPr="00E02279">
        <w:rPr>
          <w:rFonts w:ascii="Times New Roman" w:hAnsi="Times New Roman" w:cs="Times New Roman"/>
          <w:sz w:val="24"/>
          <w:szCs w:val="24"/>
        </w:rPr>
        <w:t xml:space="preserve">analizuojamu laikotarpiu </w:t>
      </w:r>
      <w:r w:rsidR="004E62CA" w:rsidRPr="00E02279">
        <w:rPr>
          <w:rFonts w:ascii="Times New Roman" w:hAnsi="Times New Roman" w:cs="Times New Roman"/>
          <w:sz w:val="24"/>
          <w:szCs w:val="24"/>
        </w:rPr>
        <w:t xml:space="preserve">Kauno mieste, </w:t>
      </w:r>
      <w:r w:rsidR="00E77545" w:rsidRPr="00E02279">
        <w:rPr>
          <w:rFonts w:ascii="Times New Roman" w:hAnsi="Times New Roman" w:cs="Times New Roman"/>
          <w:sz w:val="24"/>
          <w:szCs w:val="24"/>
        </w:rPr>
        <w:t>asmenų, žuvusių ar sunkiai sužalotų</w:t>
      </w:r>
      <w:r w:rsidR="00827101" w:rsidRPr="00E02279">
        <w:rPr>
          <w:rFonts w:ascii="Times New Roman" w:hAnsi="Times New Roman" w:cs="Times New Roman"/>
          <w:sz w:val="24"/>
          <w:szCs w:val="24"/>
        </w:rPr>
        <w:t xml:space="preserve"> darbe</w:t>
      </w:r>
      <w:r w:rsidR="00E02279" w:rsidRPr="00E02279">
        <w:rPr>
          <w:rFonts w:ascii="Times New Roman" w:hAnsi="Times New Roman" w:cs="Times New Roman"/>
          <w:sz w:val="24"/>
          <w:szCs w:val="24"/>
        </w:rPr>
        <w:t>,</w:t>
      </w:r>
      <w:r w:rsidR="00827101" w:rsidRPr="00E02279">
        <w:rPr>
          <w:rFonts w:ascii="Times New Roman" w:hAnsi="Times New Roman" w:cs="Times New Roman"/>
          <w:sz w:val="24"/>
          <w:szCs w:val="24"/>
        </w:rPr>
        <w:t xml:space="preserve"> </w:t>
      </w:r>
      <w:r w:rsidR="004E62CA" w:rsidRPr="00E02279">
        <w:rPr>
          <w:rFonts w:ascii="Times New Roman" w:hAnsi="Times New Roman" w:cs="Times New Roman"/>
          <w:sz w:val="24"/>
          <w:szCs w:val="24"/>
        </w:rPr>
        <w:t>10 000 gyv</w:t>
      </w:r>
      <w:r w:rsidR="00522AEC">
        <w:rPr>
          <w:rFonts w:ascii="Times New Roman" w:hAnsi="Times New Roman" w:cs="Times New Roman"/>
          <w:sz w:val="24"/>
          <w:szCs w:val="24"/>
        </w:rPr>
        <w:t>.</w:t>
      </w:r>
      <w:r w:rsidR="007B2EC1" w:rsidRPr="00E02279">
        <w:rPr>
          <w:rFonts w:ascii="Times New Roman" w:hAnsi="Times New Roman" w:cs="Times New Roman"/>
          <w:sz w:val="24"/>
          <w:szCs w:val="24"/>
        </w:rPr>
        <w:t>,</w:t>
      </w:r>
      <w:r w:rsidR="004E62CA" w:rsidRPr="00E02279">
        <w:rPr>
          <w:rFonts w:ascii="Times New Roman" w:hAnsi="Times New Roman" w:cs="Times New Roman"/>
          <w:sz w:val="24"/>
          <w:szCs w:val="24"/>
        </w:rPr>
        <w:t xml:space="preserve"> </w:t>
      </w:r>
      <w:r w:rsidR="00E02279" w:rsidRPr="00E02279">
        <w:rPr>
          <w:rFonts w:ascii="Times New Roman" w:hAnsi="Times New Roman" w:cs="Times New Roman"/>
          <w:sz w:val="24"/>
          <w:szCs w:val="24"/>
        </w:rPr>
        <w:t>rodiklis buvo didesnis už bendrą Lietuvos vidurkį</w:t>
      </w:r>
      <w:r w:rsidR="006C4A70" w:rsidRPr="00E02279">
        <w:rPr>
          <w:rFonts w:ascii="Times New Roman" w:hAnsi="Times New Roman" w:cs="Times New Roman"/>
          <w:sz w:val="24"/>
          <w:szCs w:val="24"/>
        </w:rPr>
        <w:t>.</w:t>
      </w:r>
      <w:r w:rsidR="00014656" w:rsidRPr="00E02279">
        <w:rPr>
          <w:rFonts w:ascii="Times New Roman" w:hAnsi="Times New Roman" w:cs="Times New Roman"/>
          <w:sz w:val="24"/>
          <w:szCs w:val="24"/>
        </w:rPr>
        <w:t xml:space="preserve"> </w:t>
      </w:r>
      <w:r w:rsidR="00B15CE8" w:rsidRPr="00B403E6">
        <w:rPr>
          <w:rFonts w:ascii="Times New Roman" w:hAnsi="Times New Roman" w:cs="Times New Roman"/>
          <w:sz w:val="24"/>
          <w:szCs w:val="24"/>
        </w:rPr>
        <w:t xml:space="preserve">Lietuvoje </w:t>
      </w:r>
      <w:r w:rsidR="001170C8" w:rsidRPr="00B403E6">
        <w:rPr>
          <w:rFonts w:ascii="Times New Roman" w:hAnsi="Times New Roman" w:cs="Times New Roman"/>
          <w:sz w:val="24"/>
          <w:szCs w:val="24"/>
        </w:rPr>
        <w:t>n</w:t>
      </w:r>
      <w:r w:rsidR="00014656" w:rsidRPr="00B403E6">
        <w:rPr>
          <w:rFonts w:ascii="Times New Roman" w:hAnsi="Times New Roman" w:cs="Times New Roman"/>
          <w:sz w:val="24"/>
          <w:szCs w:val="24"/>
        </w:rPr>
        <w:t>uo 201</w:t>
      </w:r>
      <w:r w:rsidR="00B403E6">
        <w:rPr>
          <w:rFonts w:ascii="Times New Roman" w:hAnsi="Times New Roman" w:cs="Times New Roman"/>
          <w:sz w:val="24"/>
          <w:szCs w:val="24"/>
        </w:rPr>
        <w:t>8</w:t>
      </w:r>
      <w:r w:rsidR="00014656" w:rsidRPr="00B403E6">
        <w:rPr>
          <w:rFonts w:ascii="Times New Roman" w:hAnsi="Times New Roman" w:cs="Times New Roman"/>
          <w:sz w:val="24"/>
          <w:szCs w:val="24"/>
        </w:rPr>
        <w:t xml:space="preserve"> m.</w:t>
      </w:r>
      <w:r w:rsidR="00322636" w:rsidRPr="00B403E6">
        <w:rPr>
          <w:rFonts w:ascii="Times New Roman" w:hAnsi="Times New Roman" w:cs="Times New Roman"/>
          <w:sz w:val="24"/>
          <w:szCs w:val="24"/>
        </w:rPr>
        <w:t xml:space="preserve"> iki 202</w:t>
      </w:r>
      <w:r w:rsidR="00B403E6">
        <w:rPr>
          <w:rFonts w:ascii="Times New Roman" w:hAnsi="Times New Roman" w:cs="Times New Roman"/>
          <w:sz w:val="24"/>
          <w:szCs w:val="24"/>
        </w:rPr>
        <w:t>2</w:t>
      </w:r>
      <w:r w:rsidR="00322636" w:rsidRPr="00B403E6">
        <w:rPr>
          <w:rFonts w:ascii="Times New Roman" w:hAnsi="Times New Roman" w:cs="Times New Roman"/>
          <w:sz w:val="24"/>
          <w:szCs w:val="24"/>
        </w:rPr>
        <w:t xml:space="preserve"> m.</w:t>
      </w:r>
      <w:r w:rsidR="00014656" w:rsidRPr="00B403E6">
        <w:rPr>
          <w:rFonts w:ascii="Times New Roman" w:hAnsi="Times New Roman" w:cs="Times New Roman"/>
          <w:sz w:val="24"/>
          <w:szCs w:val="24"/>
        </w:rPr>
        <w:t xml:space="preserve"> </w:t>
      </w:r>
      <w:r w:rsidR="00ED1CC8" w:rsidRPr="00B403E6">
        <w:rPr>
          <w:rFonts w:ascii="Times New Roman" w:hAnsi="Times New Roman" w:cs="Times New Roman"/>
          <w:sz w:val="24"/>
          <w:szCs w:val="24"/>
        </w:rPr>
        <w:t>minėt</w:t>
      </w:r>
      <w:r w:rsidR="00B403E6">
        <w:rPr>
          <w:rFonts w:ascii="Times New Roman" w:hAnsi="Times New Roman" w:cs="Times New Roman"/>
          <w:sz w:val="24"/>
          <w:szCs w:val="24"/>
        </w:rPr>
        <w:t>as</w:t>
      </w:r>
      <w:r w:rsidR="00ED1CC8" w:rsidRPr="00B403E6">
        <w:rPr>
          <w:rFonts w:ascii="Times New Roman" w:hAnsi="Times New Roman" w:cs="Times New Roman"/>
          <w:sz w:val="24"/>
          <w:szCs w:val="24"/>
        </w:rPr>
        <w:t xml:space="preserve"> rodikli</w:t>
      </w:r>
      <w:r w:rsidR="00B403E6">
        <w:rPr>
          <w:rFonts w:ascii="Times New Roman" w:hAnsi="Times New Roman" w:cs="Times New Roman"/>
          <w:sz w:val="24"/>
          <w:szCs w:val="24"/>
        </w:rPr>
        <w:t>s</w:t>
      </w:r>
      <w:r w:rsidR="00ED1CC8" w:rsidRPr="00B403E6">
        <w:rPr>
          <w:rFonts w:ascii="Times New Roman" w:hAnsi="Times New Roman" w:cs="Times New Roman"/>
          <w:sz w:val="24"/>
          <w:szCs w:val="24"/>
        </w:rPr>
        <w:t xml:space="preserve"> </w:t>
      </w:r>
      <w:r w:rsidR="00051916">
        <w:rPr>
          <w:rFonts w:ascii="Times New Roman" w:hAnsi="Times New Roman" w:cs="Times New Roman"/>
          <w:sz w:val="24"/>
          <w:szCs w:val="24"/>
        </w:rPr>
        <w:t>nekito</w:t>
      </w:r>
      <w:r w:rsidR="00ED1CC8" w:rsidRPr="00B403E6">
        <w:rPr>
          <w:rFonts w:ascii="Times New Roman" w:hAnsi="Times New Roman" w:cs="Times New Roman"/>
          <w:sz w:val="24"/>
          <w:szCs w:val="24"/>
        </w:rPr>
        <w:t>.</w:t>
      </w:r>
      <w:r w:rsidR="00044594" w:rsidRPr="00B403E6">
        <w:rPr>
          <w:rFonts w:ascii="Times New Roman" w:hAnsi="Times New Roman" w:cs="Times New Roman"/>
          <w:sz w:val="24"/>
          <w:szCs w:val="24"/>
        </w:rPr>
        <w:t xml:space="preserve"> </w:t>
      </w:r>
      <w:r w:rsidRPr="00B403E6">
        <w:rPr>
          <w:rFonts w:ascii="Times New Roman" w:hAnsi="Times New Roman" w:cs="Times New Roman"/>
          <w:sz w:val="24"/>
          <w:szCs w:val="24"/>
        </w:rPr>
        <w:t>(</w:t>
      </w:r>
      <w:r w:rsidR="00051916">
        <w:rPr>
          <w:rFonts w:ascii="Times New Roman" w:hAnsi="Times New Roman" w:cs="Times New Roman"/>
          <w:sz w:val="24"/>
          <w:szCs w:val="24"/>
        </w:rPr>
        <w:t>4</w:t>
      </w:r>
      <w:r w:rsidRPr="00B403E6">
        <w:rPr>
          <w:rFonts w:ascii="Times New Roman" w:hAnsi="Times New Roman" w:cs="Times New Roman"/>
          <w:sz w:val="24"/>
          <w:szCs w:val="24"/>
        </w:rPr>
        <w:t xml:space="preserve"> pav.).</w:t>
      </w:r>
    </w:p>
    <w:p w14:paraId="595D6ED3" w14:textId="77777777" w:rsidR="00AD7275" w:rsidRPr="00F76823" w:rsidRDefault="00AD7275" w:rsidP="00AD7275">
      <w:pPr>
        <w:spacing w:after="0"/>
        <w:ind w:firstLine="720"/>
        <w:jc w:val="center"/>
        <w:rPr>
          <w:rFonts w:ascii="Times New Roman" w:hAnsi="Times New Roman" w:cs="Times New Roman"/>
          <w:color w:val="FF0000"/>
          <w:sz w:val="24"/>
          <w:szCs w:val="24"/>
        </w:rPr>
      </w:pPr>
    </w:p>
    <w:p w14:paraId="70718B90" w14:textId="77777777" w:rsidR="00AD7275" w:rsidRPr="00F76823" w:rsidRDefault="00AD7275" w:rsidP="00AD7275">
      <w:pPr>
        <w:spacing w:after="0" w:line="240" w:lineRule="auto"/>
        <w:jc w:val="center"/>
        <w:rPr>
          <w:rFonts w:ascii="Times New Roman" w:hAnsi="Times New Roman" w:cs="Times New Roman"/>
          <w:color w:val="FF0000"/>
          <w:sz w:val="24"/>
          <w:szCs w:val="24"/>
          <w:lang w:val="en-US"/>
        </w:rPr>
      </w:pPr>
      <w:r w:rsidRPr="00F76823">
        <w:rPr>
          <w:rFonts w:ascii="Times New Roman" w:hAnsi="Times New Roman" w:cs="Times New Roman"/>
          <w:noProof/>
          <w:color w:val="FF0000"/>
          <w:sz w:val="24"/>
          <w:szCs w:val="24"/>
        </w:rPr>
        <w:drawing>
          <wp:inline distT="0" distB="0" distL="0" distR="0" wp14:anchorId="15BDF8A1" wp14:editId="1E9E38E2">
            <wp:extent cx="4879975" cy="1041400"/>
            <wp:effectExtent l="0" t="0" r="15875" b="6350"/>
            <wp:docPr id="57" name="Diagrama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4F03F744" w14:textId="76397BA1" w:rsidR="00AD7275" w:rsidRPr="00CC1319" w:rsidRDefault="00D73320" w:rsidP="00AD7275">
      <w:pPr>
        <w:spacing w:after="0" w:line="240" w:lineRule="auto"/>
        <w:jc w:val="center"/>
        <w:rPr>
          <w:rFonts w:ascii="Times New Roman" w:hAnsi="Times New Roman" w:cs="Times New Roman"/>
          <w:sz w:val="24"/>
          <w:szCs w:val="24"/>
          <w:lang w:val="en-US"/>
        </w:rPr>
      </w:pPr>
      <w:r w:rsidRPr="00CC1319">
        <w:rPr>
          <w:rFonts w:ascii="Times New Roman" w:hAnsi="Times New Roman" w:cs="Times New Roman"/>
          <w:sz w:val="24"/>
          <w:szCs w:val="24"/>
          <w:lang w:val="en-US"/>
        </w:rPr>
        <w:t>4</w:t>
      </w:r>
      <w:r w:rsidR="00AD7275" w:rsidRPr="00CC1319">
        <w:rPr>
          <w:rFonts w:ascii="Times New Roman" w:hAnsi="Times New Roman" w:cs="Times New Roman"/>
          <w:sz w:val="24"/>
          <w:szCs w:val="24"/>
          <w:lang w:val="en-US"/>
        </w:rPr>
        <w:t xml:space="preserve"> </w:t>
      </w:r>
      <w:proofErr w:type="gramStart"/>
      <w:r w:rsidR="00AD7275" w:rsidRPr="00CC1319">
        <w:rPr>
          <w:rFonts w:ascii="Times New Roman" w:hAnsi="Times New Roman" w:cs="Times New Roman"/>
          <w:sz w:val="24"/>
          <w:szCs w:val="24"/>
          <w:lang w:val="en-US"/>
        </w:rPr>
        <w:t>pav</w:t>
      </w:r>
      <w:proofErr w:type="gramEnd"/>
      <w:r w:rsidR="00AD7275" w:rsidRPr="00CC1319">
        <w:rPr>
          <w:rFonts w:ascii="Times New Roman" w:hAnsi="Times New Roman" w:cs="Times New Roman"/>
          <w:sz w:val="24"/>
          <w:szCs w:val="24"/>
          <w:lang w:val="en-US"/>
        </w:rPr>
        <w:t xml:space="preserve">. </w:t>
      </w:r>
      <w:r w:rsidR="001D54FF" w:rsidRPr="00CC1319">
        <w:rPr>
          <w:rFonts w:ascii="Times New Roman" w:eastAsia="Calibri" w:hAnsi="Times New Roman" w:cs="Times New Roman"/>
          <w:sz w:val="24"/>
          <w:szCs w:val="24"/>
        </w:rPr>
        <w:t>Asmenų, žuvusių</w:t>
      </w:r>
      <w:r w:rsidR="00CC1319" w:rsidRPr="00CC1319">
        <w:rPr>
          <w:rFonts w:ascii="Times New Roman" w:eastAsia="Calibri" w:hAnsi="Times New Roman" w:cs="Times New Roman"/>
          <w:sz w:val="24"/>
          <w:szCs w:val="24"/>
        </w:rPr>
        <w:t xml:space="preserve"> ar sunkiai sužalotų darbe</w:t>
      </w:r>
      <w:r w:rsidR="00827101">
        <w:rPr>
          <w:rFonts w:ascii="Times New Roman" w:eastAsia="Calibri" w:hAnsi="Times New Roman" w:cs="Times New Roman"/>
          <w:sz w:val="24"/>
          <w:szCs w:val="24"/>
        </w:rPr>
        <w:t>,</w:t>
      </w:r>
      <w:r w:rsidR="00CC1319" w:rsidRPr="00CC1319">
        <w:rPr>
          <w:rFonts w:ascii="Times New Roman" w:eastAsia="Calibri" w:hAnsi="Times New Roman" w:cs="Times New Roman"/>
          <w:sz w:val="24"/>
          <w:szCs w:val="24"/>
        </w:rPr>
        <w:t xml:space="preserve"> skaičius</w:t>
      </w:r>
      <w:r w:rsidR="009715DC" w:rsidRPr="00CC1319">
        <w:rPr>
          <w:rFonts w:ascii="Times New Roman" w:eastAsia="Calibri" w:hAnsi="Times New Roman" w:cs="Times New Roman"/>
          <w:sz w:val="24"/>
          <w:szCs w:val="24"/>
        </w:rPr>
        <w:t xml:space="preserve"> 10 000 gyv</w:t>
      </w:r>
      <w:r w:rsidR="00AD7275" w:rsidRPr="00CC1319">
        <w:rPr>
          <w:rFonts w:ascii="Times New Roman" w:eastAsia="Calibri" w:hAnsi="Times New Roman" w:cs="Times New Roman"/>
          <w:sz w:val="24"/>
          <w:szCs w:val="24"/>
        </w:rPr>
        <w:t>entojų 201</w:t>
      </w:r>
      <w:r w:rsidR="00CC1319" w:rsidRPr="00CC1319">
        <w:rPr>
          <w:rFonts w:ascii="Times New Roman" w:eastAsia="Calibri" w:hAnsi="Times New Roman" w:cs="Times New Roman"/>
          <w:sz w:val="24"/>
          <w:szCs w:val="24"/>
        </w:rPr>
        <w:t>8</w:t>
      </w:r>
      <w:r w:rsidR="00AD7275" w:rsidRPr="00CC1319">
        <w:rPr>
          <w:rFonts w:ascii="Times New Roman" w:eastAsia="Calibri" w:hAnsi="Times New Roman" w:cs="Times New Roman"/>
          <w:sz w:val="24"/>
          <w:szCs w:val="24"/>
        </w:rPr>
        <w:t>–202</w:t>
      </w:r>
      <w:r w:rsidR="00CC1319" w:rsidRPr="00CC1319">
        <w:rPr>
          <w:rFonts w:ascii="Times New Roman" w:eastAsia="Calibri" w:hAnsi="Times New Roman" w:cs="Times New Roman"/>
          <w:sz w:val="24"/>
          <w:szCs w:val="24"/>
        </w:rPr>
        <w:t>2</w:t>
      </w:r>
      <w:r w:rsidR="00AD7275" w:rsidRPr="00CC1319">
        <w:rPr>
          <w:rFonts w:ascii="Times New Roman" w:eastAsia="Calibri" w:hAnsi="Times New Roman" w:cs="Times New Roman"/>
          <w:sz w:val="24"/>
          <w:szCs w:val="24"/>
        </w:rPr>
        <w:t xml:space="preserve"> m.</w:t>
      </w:r>
    </w:p>
    <w:p w14:paraId="6631D187" w14:textId="77777777" w:rsidR="00AD7275" w:rsidRDefault="00AD7275" w:rsidP="00AD7275">
      <w:pPr>
        <w:pStyle w:val="ListParagraph"/>
        <w:spacing w:after="0"/>
        <w:jc w:val="right"/>
        <w:rPr>
          <w:rFonts w:ascii="Times New Roman" w:hAnsi="Times New Roman" w:cs="Times New Roman"/>
          <w:i/>
          <w:sz w:val="24"/>
          <w:szCs w:val="24"/>
        </w:rPr>
      </w:pPr>
      <w:r w:rsidRPr="00CC1319">
        <w:rPr>
          <w:rFonts w:ascii="Times New Roman" w:hAnsi="Times New Roman" w:cs="Times New Roman"/>
          <w:i/>
          <w:sz w:val="24"/>
          <w:szCs w:val="24"/>
        </w:rPr>
        <w:t>Šaltinis: Higienos instituto sveikatos statistinių duomenų portalas</w:t>
      </w:r>
    </w:p>
    <w:p w14:paraId="35492887" w14:textId="77777777" w:rsidR="0055726A" w:rsidRDefault="0055726A" w:rsidP="000B2F51">
      <w:pPr>
        <w:spacing w:after="0"/>
        <w:jc w:val="both"/>
        <w:rPr>
          <w:rFonts w:ascii="Times New Roman" w:hAnsi="Times New Roman" w:cs="Times New Roman"/>
          <w:iCs/>
          <w:sz w:val="24"/>
          <w:szCs w:val="24"/>
        </w:rPr>
      </w:pPr>
    </w:p>
    <w:p w14:paraId="1268564F" w14:textId="3779B351" w:rsidR="007B65D2" w:rsidRPr="001422D5" w:rsidRDefault="00942B09" w:rsidP="001422D5">
      <w:pPr>
        <w:ind w:firstLine="567"/>
        <w:jc w:val="both"/>
        <w:rPr>
          <w:rFonts w:ascii="Times New Roman" w:hAnsi="Times New Roman" w:cs="Times New Roman"/>
          <w:sz w:val="24"/>
          <w:szCs w:val="24"/>
        </w:rPr>
      </w:pPr>
      <w:r w:rsidRPr="001422D5">
        <w:rPr>
          <w:rFonts w:ascii="Times New Roman" w:hAnsi="Times New Roman" w:cs="Times New Roman"/>
          <w:sz w:val="24"/>
          <w:szCs w:val="24"/>
        </w:rPr>
        <w:t xml:space="preserve">Analizuojant sunkių ir mirtinų  nelaimingų atsitikimų darbe pasiskirstymą Kauno mieste pagal ekonomines veiklas 2022 m. matyti, kad daugiausia sunkių nelaimingų atsitikimų darbe nutiko transporto </w:t>
      </w:r>
      <w:r w:rsidR="00B03F8A" w:rsidRPr="001422D5">
        <w:rPr>
          <w:rFonts w:ascii="Times New Roman" w:hAnsi="Times New Roman" w:cs="Times New Roman"/>
          <w:sz w:val="24"/>
          <w:szCs w:val="24"/>
        </w:rPr>
        <w:t>ir saugojimo</w:t>
      </w:r>
      <w:r w:rsidR="0093131E" w:rsidRPr="001422D5">
        <w:rPr>
          <w:rFonts w:ascii="Times New Roman" w:hAnsi="Times New Roman" w:cs="Times New Roman"/>
          <w:sz w:val="24"/>
          <w:szCs w:val="24"/>
        </w:rPr>
        <w:t xml:space="preserve"> bei statybų</w:t>
      </w:r>
      <w:r w:rsidR="00B03F8A" w:rsidRPr="001422D5">
        <w:rPr>
          <w:rFonts w:ascii="Times New Roman" w:hAnsi="Times New Roman" w:cs="Times New Roman"/>
          <w:sz w:val="24"/>
          <w:szCs w:val="24"/>
        </w:rPr>
        <w:t xml:space="preserve"> </w:t>
      </w:r>
      <w:r w:rsidRPr="001422D5">
        <w:rPr>
          <w:rFonts w:ascii="Times New Roman" w:hAnsi="Times New Roman" w:cs="Times New Roman"/>
          <w:sz w:val="24"/>
          <w:szCs w:val="24"/>
        </w:rPr>
        <w:t>sektoriuje (</w:t>
      </w:r>
      <w:r w:rsidR="00B03F8A" w:rsidRPr="001422D5">
        <w:rPr>
          <w:rFonts w:ascii="Times New Roman" w:hAnsi="Times New Roman" w:cs="Times New Roman"/>
          <w:sz w:val="24"/>
          <w:szCs w:val="24"/>
        </w:rPr>
        <w:t>2</w:t>
      </w:r>
      <w:r w:rsidRPr="001422D5">
        <w:rPr>
          <w:rFonts w:ascii="Times New Roman" w:hAnsi="Times New Roman" w:cs="Times New Roman"/>
          <w:sz w:val="24"/>
          <w:szCs w:val="24"/>
        </w:rPr>
        <w:t xml:space="preserve"> lentelė).</w:t>
      </w:r>
    </w:p>
    <w:p w14:paraId="3F477C79" w14:textId="77777777" w:rsidR="007B65D2" w:rsidRPr="000B2F51" w:rsidRDefault="007B65D2" w:rsidP="000B2F51">
      <w:pPr>
        <w:spacing w:after="0"/>
        <w:jc w:val="both"/>
        <w:rPr>
          <w:rFonts w:ascii="Times New Roman" w:hAnsi="Times New Roman" w:cs="Times New Roman"/>
          <w:iCs/>
          <w:sz w:val="24"/>
          <w:szCs w:val="24"/>
        </w:rPr>
      </w:pPr>
    </w:p>
    <w:p w14:paraId="41DB12DC" w14:textId="0573AB81" w:rsidR="000B2F51" w:rsidRPr="000B2F51" w:rsidRDefault="000B2F51" w:rsidP="000B2F51">
      <w:pPr>
        <w:spacing w:after="0"/>
        <w:jc w:val="both"/>
        <w:rPr>
          <w:rFonts w:ascii="Times New Roman" w:hAnsi="Times New Roman" w:cs="Times New Roman"/>
          <w:iCs/>
          <w:sz w:val="24"/>
          <w:szCs w:val="24"/>
        </w:rPr>
      </w:pPr>
      <w:r w:rsidRPr="000B2F51">
        <w:rPr>
          <w:rFonts w:ascii="Times New Roman" w:hAnsi="Times New Roman" w:cs="Times New Roman"/>
          <w:iCs/>
          <w:sz w:val="24"/>
          <w:szCs w:val="24"/>
        </w:rPr>
        <w:t>2 lentelė. Sunkių ir mirtinų nelaimingų atsitikimų darbe (N-1) pasiskirstymas Kauno miesto savivaldybės įmonėse, įstaigose pagal ekonomines veiklas 2022 m.</w:t>
      </w:r>
    </w:p>
    <w:tbl>
      <w:tblPr>
        <w:tblStyle w:val="4tinkleliolentel3parykinimas1"/>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418"/>
        <w:gridCol w:w="1276"/>
        <w:gridCol w:w="1266"/>
      </w:tblGrid>
      <w:tr w:rsidR="00B13954" w:rsidRPr="00692ED0" w14:paraId="3EF44624" w14:textId="77777777" w:rsidTr="00AE3D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1FF08D" w14:textId="77777777" w:rsidR="00B13954" w:rsidRPr="00692ED0" w:rsidRDefault="00B13954" w:rsidP="00B13954">
            <w:pPr>
              <w:jc w:val="center"/>
              <w:rPr>
                <w:rFonts w:ascii="Times New Roman" w:hAnsi="Times New Roman" w:cs="Times New Roman"/>
                <w:b w:val="0"/>
                <w:color w:val="auto"/>
                <w:sz w:val="24"/>
                <w:szCs w:val="24"/>
                <w:lang w:val="lt-LT"/>
              </w:rPr>
            </w:pPr>
            <w:r w:rsidRPr="00692ED0">
              <w:rPr>
                <w:rFonts w:ascii="Times New Roman" w:hAnsi="Times New Roman" w:cs="Times New Roman"/>
                <w:b w:val="0"/>
                <w:color w:val="auto"/>
                <w:sz w:val="24"/>
                <w:szCs w:val="24"/>
                <w:lang w:val="lt-LT"/>
              </w:rPr>
              <w:t>Priežastys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B5C0BBF" w14:textId="295A3B88" w:rsidR="00B13954" w:rsidRPr="00692ED0" w:rsidRDefault="00B13954" w:rsidP="00B139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lt-LT"/>
              </w:rPr>
            </w:pPr>
            <w:r>
              <w:rPr>
                <w:rFonts w:ascii="Times New Roman" w:eastAsia="Times New Roman" w:hAnsi="Times New Roman" w:cs="Times New Roman"/>
                <w:b w:val="0"/>
                <w:bCs w:val="0"/>
                <w:color w:val="auto"/>
                <w:sz w:val="24"/>
                <w:szCs w:val="24"/>
                <w:lang w:val="lt-LT" w:eastAsia="lt-LT"/>
              </w:rPr>
              <w:t>Nelaimingų atsitikimų darbe (N-1) skaičius</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3A72B2C" w14:textId="77777777" w:rsidR="00B13954" w:rsidRPr="00692ED0" w:rsidRDefault="00B13954" w:rsidP="00B139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eastAsia="Times New Roman" w:hAnsi="Times New Roman" w:cs="Times New Roman"/>
                <w:b w:val="0"/>
                <w:bCs w:val="0"/>
                <w:color w:val="auto"/>
                <w:sz w:val="24"/>
                <w:szCs w:val="24"/>
                <w:lang w:val="lt-LT" w:eastAsia="lt-LT"/>
              </w:rPr>
              <w:t>Iš viso:</w:t>
            </w:r>
          </w:p>
        </w:tc>
      </w:tr>
      <w:tr w:rsidR="00B13954" w:rsidRPr="00692ED0" w14:paraId="12314BF0" w14:textId="77777777" w:rsidTr="00AE3D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vMerge/>
            <w:tcBorders>
              <w:top w:val="single" w:sz="4" w:space="0" w:color="auto"/>
              <w:right w:val="single" w:sz="4" w:space="0" w:color="auto"/>
            </w:tcBorders>
            <w:shd w:val="clear" w:color="auto" w:fill="C5E0B3" w:themeFill="accent6" w:themeFillTint="66"/>
            <w:vAlign w:val="center"/>
          </w:tcPr>
          <w:p w14:paraId="3C339E28" w14:textId="77777777" w:rsidR="00B13954" w:rsidRPr="00692ED0" w:rsidRDefault="00B13954" w:rsidP="00B13954">
            <w:pPr>
              <w:jc w:val="center"/>
              <w:rPr>
                <w:rFonts w:ascii="Times New Roman" w:hAnsi="Times New Roman" w:cs="Times New Roman"/>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91999E" w14:textId="7EAB4C0E" w:rsidR="00B13954" w:rsidRPr="00692ED0" w:rsidRDefault="00B13954"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sz w:val="24"/>
                <w:szCs w:val="24"/>
                <w:lang w:val="lt-LT" w:eastAsia="lt-LT"/>
              </w:rPr>
              <w:t>Sunkūs</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F3653EC" w14:textId="0C91BDAF" w:rsidR="00B13954" w:rsidRPr="00692ED0" w:rsidRDefault="00B13954"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eastAsia="Times New Roman" w:hAnsi="Times New Roman" w:cs="Times New Roman"/>
                <w:sz w:val="24"/>
                <w:szCs w:val="24"/>
                <w:lang w:val="lt-LT" w:eastAsia="lt-LT"/>
              </w:rPr>
              <w:t>Mirtini</w:t>
            </w:r>
          </w:p>
        </w:tc>
        <w:tc>
          <w:tcPr>
            <w:tcW w:w="1266" w:type="dxa"/>
            <w:vMerge/>
            <w:tcBorders>
              <w:top w:val="single" w:sz="4" w:space="0" w:color="auto"/>
              <w:left w:val="single" w:sz="4" w:space="0" w:color="auto"/>
            </w:tcBorders>
            <w:shd w:val="clear" w:color="auto" w:fill="C5E0B3" w:themeFill="accent6" w:themeFillTint="66"/>
            <w:vAlign w:val="center"/>
          </w:tcPr>
          <w:p w14:paraId="455F2A1E" w14:textId="77777777" w:rsidR="00B13954" w:rsidRPr="00692ED0" w:rsidRDefault="00B13954"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13954" w:rsidRPr="00692ED0" w14:paraId="78A7FC83" w14:textId="77777777" w:rsidTr="00AE3DAA">
        <w:trPr>
          <w:jc w:val="center"/>
        </w:trPr>
        <w:tc>
          <w:tcPr>
            <w:cnfStyle w:val="001000000000" w:firstRow="0" w:lastRow="0" w:firstColumn="1" w:lastColumn="0" w:oddVBand="0" w:evenVBand="0" w:oddHBand="0" w:evenHBand="0" w:firstRowFirstColumn="0" w:firstRowLastColumn="0" w:lastRowFirstColumn="0" w:lastRowLastColumn="0"/>
            <w:tcW w:w="5665" w:type="dxa"/>
            <w:vMerge/>
            <w:shd w:val="clear" w:color="auto" w:fill="C5E0B3" w:themeFill="accent6" w:themeFillTint="66"/>
            <w:vAlign w:val="center"/>
          </w:tcPr>
          <w:p w14:paraId="083B01DE" w14:textId="77777777" w:rsidR="00B13954" w:rsidRPr="00692ED0" w:rsidRDefault="00B13954" w:rsidP="00B13954">
            <w:pPr>
              <w:jc w:val="center"/>
              <w:rPr>
                <w:rFonts w:ascii="Times New Roman" w:hAnsi="Times New Roman" w:cs="Times New Roman"/>
                <w:sz w:val="24"/>
                <w:szCs w:val="24"/>
                <w:lang w:val="lt-LT"/>
              </w:rPr>
            </w:pPr>
          </w:p>
        </w:tc>
        <w:tc>
          <w:tcPr>
            <w:tcW w:w="1418" w:type="dxa"/>
            <w:tcBorders>
              <w:top w:val="single" w:sz="4" w:space="0" w:color="auto"/>
            </w:tcBorders>
            <w:shd w:val="clear" w:color="auto" w:fill="C5E0B3" w:themeFill="accent6" w:themeFillTint="66"/>
            <w:vAlign w:val="center"/>
          </w:tcPr>
          <w:p w14:paraId="5AC366A8" w14:textId="4E269B25" w:rsidR="00B13954" w:rsidRPr="00692ED0" w:rsidRDefault="00B13954"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roofErr w:type="spellStart"/>
            <w:r>
              <w:rPr>
                <w:rFonts w:ascii="Times New Roman" w:eastAsia="Times New Roman" w:hAnsi="Times New Roman" w:cs="Times New Roman"/>
                <w:sz w:val="24"/>
                <w:szCs w:val="24"/>
                <w:lang w:val="lt-LT" w:eastAsia="lt-LT"/>
              </w:rPr>
              <w:t>Atv</w:t>
            </w:r>
            <w:proofErr w:type="spellEnd"/>
            <w:r>
              <w:rPr>
                <w:rFonts w:ascii="Times New Roman" w:eastAsia="Times New Roman" w:hAnsi="Times New Roman" w:cs="Times New Roman"/>
                <w:sz w:val="24"/>
                <w:szCs w:val="24"/>
                <w:lang w:val="lt-LT" w:eastAsia="lt-LT"/>
              </w:rPr>
              <w:t>.</w:t>
            </w:r>
          </w:p>
        </w:tc>
        <w:tc>
          <w:tcPr>
            <w:tcW w:w="1276" w:type="dxa"/>
            <w:tcBorders>
              <w:top w:val="single" w:sz="4" w:space="0" w:color="auto"/>
            </w:tcBorders>
            <w:shd w:val="clear" w:color="auto" w:fill="C5E0B3" w:themeFill="accent6" w:themeFillTint="66"/>
            <w:vAlign w:val="center"/>
          </w:tcPr>
          <w:p w14:paraId="63A034AC" w14:textId="3A1AB99A" w:rsidR="00B13954" w:rsidRPr="00692ED0" w:rsidRDefault="00B13954"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roofErr w:type="spellStart"/>
            <w:r>
              <w:rPr>
                <w:rFonts w:ascii="Times New Roman" w:eastAsia="Times New Roman" w:hAnsi="Times New Roman" w:cs="Times New Roman"/>
                <w:sz w:val="24"/>
                <w:szCs w:val="24"/>
                <w:lang w:val="lt-LT" w:eastAsia="lt-LT"/>
              </w:rPr>
              <w:t>Atv</w:t>
            </w:r>
            <w:proofErr w:type="spellEnd"/>
            <w:r>
              <w:rPr>
                <w:rFonts w:ascii="Times New Roman" w:eastAsia="Times New Roman" w:hAnsi="Times New Roman" w:cs="Times New Roman"/>
                <w:sz w:val="24"/>
                <w:szCs w:val="24"/>
                <w:lang w:val="lt-LT" w:eastAsia="lt-LT"/>
              </w:rPr>
              <w:t>.</w:t>
            </w:r>
          </w:p>
        </w:tc>
        <w:tc>
          <w:tcPr>
            <w:tcW w:w="1266" w:type="dxa"/>
            <w:shd w:val="clear" w:color="auto" w:fill="C5E0B3" w:themeFill="accent6" w:themeFillTint="66"/>
            <w:vAlign w:val="center"/>
          </w:tcPr>
          <w:p w14:paraId="14118A2C" w14:textId="2E4F16A6" w:rsidR="00B13954" w:rsidRPr="00692ED0" w:rsidRDefault="00B13954"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roofErr w:type="spellStart"/>
            <w:r>
              <w:rPr>
                <w:rFonts w:ascii="Times New Roman" w:eastAsia="Times New Roman" w:hAnsi="Times New Roman" w:cs="Times New Roman"/>
                <w:sz w:val="24"/>
                <w:szCs w:val="24"/>
                <w:lang w:val="lt-LT" w:eastAsia="lt-LT"/>
              </w:rPr>
              <w:t>Atv</w:t>
            </w:r>
            <w:proofErr w:type="spellEnd"/>
            <w:r>
              <w:rPr>
                <w:rFonts w:ascii="Times New Roman" w:eastAsia="Times New Roman" w:hAnsi="Times New Roman" w:cs="Times New Roman"/>
                <w:sz w:val="24"/>
                <w:szCs w:val="24"/>
                <w:lang w:val="lt-LT" w:eastAsia="lt-LT"/>
              </w:rPr>
              <w:t>.</w:t>
            </w:r>
          </w:p>
        </w:tc>
      </w:tr>
      <w:tr w:rsidR="00B13954" w:rsidRPr="00692ED0" w14:paraId="567EE56F" w14:textId="77777777" w:rsidTr="00AE3D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F8F191C" w14:textId="3CEED7E7" w:rsidR="00B13954" w:rsidRPr="00692ED0" w:rsidRDefault="00B13954" w:rsidP="00B13954">
            <w:pPr>
              <w:rPr>
                <w:rFonts w:ascii="Times New Roman" w:hAnsi="Times New Roman" w:cs="Times New Roman"/>
                <w:b w:val="0"/>
                <w:sz w:val="24"/>
                <w:szCs w:val="24"/>
                <w:lang w:val="lt-LT"/>
              </w:rPr>
            </w:pPr>
            <w:r w:rsidRPr="003F03F1">
              <w:rPr>
                <w:rFonts w:ascii="Times New Roman" w:hAnsi="Times New Roman" w:cs="Times New Roman"/>
                <w:b w:val="0"/>
                <w:sz w:val="24"/>
                <w:szCs w:val="24"/>
                <w:lang w:val="lt-LT"/>
              </w:rPr>
              <w:t>Žemės ūkis, miškininkystė ir žuvininkystė</w:t>
            </w:r>
          </w:p>
        </w:tc>
        <w:tc>
          <w:tcPr>
            <w:tcW w:w="1418" w:type="dxa"/>
            <w:vAlign w:val="center"/>
          </w:tcPr>
          <w:p w14:paraId="0FC33A31" w14:textId="32602B4F" w:rsidR="00B13954" w:rsidRPr="00692ED0" w:rsidRDefault="002640FF"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276" w:type="dxa"/>
            <w:vAlign w:val="center"/>
          </w:tcPr>
          <w:p w14:paraId="44697CCA" w14:textId="170689D3" w:rsidR="00B13954" w:rsidRPr="00692ED0" w:rsidRDefault="002640FF"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w:t>
            </w:r>
          </w:p>
        </w:tc>
        <w:tc>
          <w:tcPr>
            <w:tcW w:w="1266" w:type="dxa"/>
            <w:vAlign w:val="center"/>
          </w:tcPr>
          <w:p w14:paraId="1DE52322" w14:textId="2AB5ED2B" w:rsidR="00B13954" w:rsidRPr="00692ED0" w:rsidRDefault="0031087D"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r>
      <w:tr w:rsidR="00B13954" w:rsidRPr="00692ED0" w14:paraId="51E74079" w14:textId="77777777" w:rsidTr="00AE3DAA">
        <w:trPr>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D34C5E3" w14:textId="03465D9D" w:rsidR="00B13954" w:rsidRPr="00F01BFA" w:rsidRDefault="00B13954" w:rsidP="00B13954">
            <w:pPr>
              <w:spacing w:after="160" w:line="259" w:lineRule="auto"/>
              <w:rPr>
                <w:rFonts w:ascii="Times New Roman" w:hAnsi="Times New Roman" w:cs="Times New Roman"/>
                <w:b w:val="0"/>
                <w:bCs w:val="0"/>
                <w:sz w:val="24"/>
                <w:szCs w:val="24"/>
                <w:lang w:val="lt-LT"/>
              </w:rPr>
            </w:pPr>
            <w:proofErr w:type="spellStart"/>
            <w:r w:rsidRPr="00F01BFA">
              <w:rPr>
                <w:rFonts w:ascii="Times New Roman" w:hAnsi="Times New Roman" w:cs="Times New Roman"/>
                <w:b w:val="0"/>
                <w:bCs w:val="0"/>
                <w:sz w:val="24"/>
                <w:szCs w:val="24"/>
              </w:rPr>
              <w:t>Apdirbamoji</w:t>
            </w:r>
            <w:proofErr w:type="spellEnd"/>
            <w:r w:rsidRPr="00F01BFA">
              <w:rPr>
                <w:rFonts w:ascii="Times New Roman" w:hAnsi="Times New Roman" w:cs="Times New Roman"/>
                <w:b w:val="0"/>
                <w:bCs w:val="0"/>
                <w:sz w:val="24"/>
                <w:szCs w:val="24"/>
              </w:rPr>
              <w:t xml:space="preserve"> </w:t>
            </w:r>
            <w:proofErr w:type="spellStart"/>
            <w:r w:rsidRPr="00F01BFA">
              <w:rPr>
                <w:rFonts w:ascii="Times New Roman" w:hAnsi="Times New Roman" w:cs="Times New Roman"/>
                <w:b w:val="0"/>
                <w:bCs w:val="0"/>
                <w:sz w:val="24"/>
                <w:szCs w:val="24"/>
              </w:rPr>
              <w:t>pramonė</w:t>
            </w:r>
            <w:proofErr w:type="spellEnd"/>
          </w:p>
        </w:tc>
        <w:tc>
          <w:tcPr>
            <w:tcW w:w="1418" w:type="dxa"/>
            <w:vAlign w:val="center"/>
          </w:tcPr>
          <w:p w14:paraId="4C988B40" w14:textId="2E6A5130" w:rsidR="00B13954" w:rsidRPr="00692ED0" w:rsidRDefault="002640FF"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276" w:type="dxa"/>
            <w:vAlign w:val="center"/>
          </w:tcPr>
          <w:p w14:paraId="1F9733C2" w14:textId="70E226B6" w:rsidR="00B13954" w:rsidRPr="00692ED0" w:rsidRDefault="002640FF"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w:t>
            </w:r>
          </w:p>
        </w:tc>
        <w:tc>
          <w:tcPr>
            <w:tcW w:w="1266" w:type="dxa"/>
            <w:vAlign w:val="center"/>
          </w:tcPr>
          <w:p w14:paraId="06A95C04" w14:textId="20585E78" w:rsidR="00B13954" w:rsidRPr="00692ED0" w:rsidRDefault="0031087D"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r>
      <w:tr w:rsidR="00B13954" w:rsidRPr="00692ED0" w14:paraId="252F6373" w14:textId="77777777" w:rsidTr="00AE3D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FA15520" w14:textId="43B653EA" w:rsidR="00B13954" w:rsidRPr="00692ED0" w:rsidRDefault="00B13954" w:rsidP="00B13954">
            <w:pPr>
              <w:rPr>
                <w:rFonts w:ascii="Times New Roman" w:hAnsi="Times New Roman" w:cs="Times New Roman"/>
                <w:b w:val="0"/>
                <w:sz w:val="24"/>
                <w:szCs w:val="24"/>
                <w:lang w:val="lt-LT"/>
              </w:rPr>
            </w:pPr>
            <w:r w:rsidRPr="00F01BFA">
              <w:rPr>
                <w:rFonts w:ascii="Times New Roman" w:hAnsi="Times New Roman" w:cs="Times New Roman"/>
                <w:b w:val="0"/>
                <w:sz w:val="24"/>
                <w:szCs w:val="24"/>
                <w:lang w:val="lt-LT"/>
              </w:rPr>
              <w:t>Vandens tiekimas, nuotekų valymas, atliekų tvarkymas ir regeneravimas</w:t>
            </w:r>
          </w:p>
        </w:tc>
        <w:tc>
          <w:tcPr>
            <w:tcW w:w="1418" w:type="dxa"/>
            <w:vAlign w:val="center"/>
          </w:tcPr>
          <w:p w14:paraId="5B4B6711" w14:textId="3FB96FF6" w:rsidR="00B13954" w:rsidRPr="00692ED0" w:rsidRDefault="002640FF"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276" w:type="dxa"/>
            <w:vAlign w:val="center"/>
          </w:tcPr>
          <w:p w14:paraId="21E18F1E" w14:textId="668CE56D" w:rsidR="00B13954" w:rsidRPr="00692ED0" w:rsidRDefault="0031087D"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266" w:type="dxa"/>
            <w:vAlign w:val="center"/>
          </w:tcPr>
          <w:p w14:paraId="653C370E" w14:textId="792CDEE2" w:rsidR="00B13954" w:rsidRPr="00692ED0" w:rsidRDefault="0031087D"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tc>
      </w:tr>
      <w:tr w:rsidR="00B13954" w:rsidRPr="00692ED0" w14:paraId="7B635B44" w14:textId="77777777" w:rsidTr="00AE3DAA">
        <w:trPr>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606E654" w14:textId="21A34E4F" w:rsidR="00B13954" w:rsidRPr="00692ED0" w:rsidRDefault="00B13954" w:rsidP="00B13954">
            <w:pPr>
              <w:rPr>
                <w:rFonts w:ascii="Times New Roman" w:hAnsi="Times New Roman" w:cs="Times New Roman"/>
                <w:b w:val="0"/>
                <w:sz w:val="24"/>
                <w:szCs w:val="24"/>
                <w:lang w:val="lt-LT"/>
              </w:rPr>
            </w:pPr>
            <w:r w:rsidRPr="00BC16C8">
              <w:rPr>
                <w:rFonts w:ascii="Times New Roman" w:hAnsi="Times New Roman" w:cs="Times New Roman"/>
                <w:b w:val="0"/>
                <w:sz w:val="24"/>
                <w:szCs w:val="24"/>
                <w:lang w:val="lt-LT"/>
              </w:rPr>
              <w:t>Statyba</w:t>
            </w:r>
          </w:p>
        </w:tc>
        <w:tc>
          <w:tcPr>
            <w:tcW w:w="1418" w:type="dxa"/>
            <w:vAlign w:val="center"/>
          </w:tcPr>
          <w:p w14:paraId="71BEFD27" w14:textId="4808FBD2" w:rsidR="00B13954" w:rsidRPr="00692ED0" w:rsidRDefault="002640FF"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4</w:t>
            </w:r>
          </w:p>
        </w:tc>
        <w:tc>
          <w:tcPr>
            <w:tcW w:w="1276" w:type="dxa"/>
            <w:vAlign w:val="center"/>
          </w:tcPr>
          <w:p w14:paraId="79E107DF" w14:textId="464A7555" w:rsidR="00B13954" w:rsidRPr="00692ED0" w:rsidRDefault="0031087D"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266" w:type="dxa"/>
            <w:vAlign w:val="center"/>
          </w:tcPr>
          <w:p w14:paraId="48F7F1DE" w14:textId="496F7445" w:rsidR="00B13954" w:rsidRPr="00692ED0" w:rsidRDefault="0031087D"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5</w:t>
            </w:r>
          </w:p>
        </w:tc>
      </w:tr>
      <w:tr w:rsidR="00B13954" w:rsidRPr="00692ED0" w14:paraId="6B502EDF" w14:textId="77777777" w:rsidTr="00AE3D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DB140CE" w14:textId="666FA30B" w:rsidR="00B13954" w:rsidRPr="00692ED0" w:rsidRDefault="00B13954" w:rsidP="00B13954">
            <w:pPr>
              <w:rPr>
                <w:rFonts w:ascii="Times New Roman" w:hAnsi="Times New Roman" w:cs="Times New Roman"/>
                <w:b w:val="0"/>
                <w:sz w:val="24"/>
                <w:szCs w:val="24"/>
                <w:lang w:val="lt-LT"/>
              </w:rPr>
            </w:pPr>
            <w:r w:rsidRPr="00951EAC">
              <w:rPr>
                <w:rFonts w:ascii="Times New Roman" w:hAnsi="Times New Roman" w:cs="Times New Roman"/>
                <w:b w:val="0"/>
                <w:sz w:val="24"/>
                <w:szCs w:val="24"/>
                <w:lang w:val="lt-LT"/>
              </w:rPr>
              <w:t>Didmeninė ir mažmeninė prekyba; variklinių transporto priemonių ir motociklų remontas</w:t>
            </w:r>
          </w:p>
        </w:tc>
        <w:tc>
          <w:tcPr>
            <w:tcW w:w="1418" w:type="dxa"/>
            <w:vAlign w:val="center"/>
          </w:tcPr>
          <w:p w14:paraId="040FF77B" w14:textId="1BB17DC2" w:rsidR="00B13954" w:rsidRPr="00692ED0" w:rsidRDefault="002640FF"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tc>
        <w:tc>
          <w:tcPr>
            <w:tcW w:w="1276" w:type="dxa"/>
            <w:vAlign w:val="center"/>
          </w:tcPr>
          <w:p w14:paraId="42963BCF" w14:textId="31841A44" w:rsidR="00B13954" w:rsidRPr="00692ED0" w:rsidRDefault="0031087D"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w:t>
            </w:r>
          </w:p>
        </w:tc>
        <w:tc>
          <w:tcPr>
            <w:tcW w:w="1266" w:type="dxa"/>
            <w:vAlign w:val="center"/>
          </w:tcPr>
          <w:p w14:paraId="188158E8" w14:textId="53CC51C2" w:rsidR="00B13954" w:rsidRPr="00692ED0" w:rsidRDefault="0031087D"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tc>
      </w:tr>
      <w:tr w:rsidR="00B13954" w:rsidRPr="00692ED0" w14:paraId="1A4037E4" w14:textId="77777777" w:rsidTr="00AE3DAA">
        <w:trPr>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E22FF31" w14:textId="16587394" w:rsidR="00B13954" w:rsidRPr="00692ED0" w:rsidRDefault="00B13954" w:rsidP="00B13954">
            <w:pPr>
              <w:rPr>
                <w:rFonts w:ascii="Times New Roman" w:hAnsi="Times New Roman" w:cs="Times New Roman"/>
                <w:b w:val="0"/>
                <w:sz w:val="24"/>
                <w:szCs w:val="24"/>
                <w:lang w:val="lt-LT"/>
              </w:rPr>
            </w:pPr>
            <w:r w:rsidRPr="00803930">
              <w:rPr>
                <w:rFonts w:ascii="Times New Roman" w:hAnsi="Times New Roman" w:cs="Times New Roman"/>
                <w:b w:val="0"/>
                <w:sz w:val="24"/>
                <w:szCs w:val="24"/>
                <w:lang w:val="lt-LT"/>
              </w:rPr>
              <w:t>Transportas ir saugojimas</w:t>
            </w:r>
          </w:p>
        </w:tc>
        <w:tc>
          <w:tcPr>
            <w:tcW w:w="1418" w:type="dxa"/>
            <w:vAlign w:val="center"/>
          </w:tcPr>
          <w:p w14:paraId="1FA50772" w14:textId="0332467C" w:rsidR="00B13954" w:rsidRPr="00692ED0" w:rsidRDefault="002640FF"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6</w:t>
            </w:r>
          </w:p>
        </w:tc>
        <w:tc>
          <w:tcPr>
            <w:tcW w:w="1276" w:type="dxa"/>
            <w:vAlign w:val="center"/>
          </w:tcPr>
          <w:p w14:paraId="5814562B" w14:textId="33F07B1F" w:rsidR="00B13954" w:rsidRPr="00692ED0" w:rsidRDefault="0031087D"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w:t>
            </w:r>
          </w:p>
        </w:tc>
        <w:tc>
          <w:tcPr>
            <w:tcW w:w="1266" w:type="dxa"/>
            <w:vAlign w:val="center"/>
          </w:tcPr>
          <w:p w14:paraId="1F3A98F9" w14:textId="60695F62" w:rsidR="00B13954" w:rsidRPr="00692ED0" w:rsidRDefault="0031087D"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6</w:t>
            </w:r>
          </w:p>
        </w:tc>
      </w:tr>
      <w:tr w:rsidR="00B13954" w:rsidRPr="00692ED0" w14:paraId="5B39D4C1" w14:textId="77777777" w:rsidTr="00AE3D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CACF4E1" w14:textId="283DE6EF" w:rsidR="00B13954" w:rsidRPr="00692ED0" w:rsidRDefault="00B13954" w:rsidP="00B13954">
            <w:pPr>
              <w:rPr>
                <w:rFonts w:ascii="Times New Roman" w:hAnsi="Times New Roman" w:cs="Times New Roman"/>
                <w:b w:val="0"/>
                <w:sz w:val="24"/>
                <w:szCs w:val="24"/>
                <w:lang w:val="lt-LT"/>
              </w:rPr>
            </w:pPr>
            <w:r w:rsidRPr="00A4201E">
              <w:rPr>
                <w:rFonts w:ascii="Times New Roman" w:hAnsi="Times New Roman" w:cs="Times New Roman"/>
                <w:b w:val="0"/>
                <w:sz w:val="24"/>
                <w:szCs w:val="24"/>
                <w:lang w:val="lt-LT"/>
              </w:rPr>
              <w:t>Administracinė ir aptarnavimo veikla</w:t>
            </w:r>
          </w:p>
        </w:tc>
        <w:tc>
          <w:tcPr>
            <w:tcW w:w="1418" w:type="dxa"/>
            <w:vAlign w:val="center"/>
          </w:tcPr>
          <w:p w14:paraId="023B276C" w14:textId="3AC6AFB4" w:rsidR="00B13954" w:rsidRPr="00692ED0" w:rsidRDefault="002640FF"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276" w:type="dxa"/>
            <w:vAlign w:val="center"/>
          </w:tcPr>
          <w:p w14:paraId="4CD5C82C" w14:textId="2BB014A0" w:rsidR="00B13954" w:rsidRPr="00692ED0" w:rsidRDefault="0031087D"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w:t>
            </w:r>
          </w:p>
        </w:tc>
        <w:tc>
          <w:tcPr>
            <w:tcW w:w="1266" w:type="dxa"/>
            <w:vAlign w:val="center"/>
          </w:tcPr>
          <w:p w14:paraId="406D1015" w14:textId="457D1F9F" w:rsidR="00B13954" w:rsidRPr="00692ED0" w:rsidRDefault="0031087D"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r>
      <w:tr w:rsidR="00B13954" w:rsidRPr="00692ED0" w14:paraId="1E6748C9" w14:textId="77777777" w:rsidTr="00AE3DAA">
        <w:trPr>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4A3DA5C" w14:textId="6780744E" w:rsidR="00B13954" w:rsidRPr="00692ED0" w:rsidRDefault="00B13954" w:rsidP="00B13954">
            <w:pPr>
              <w:rPr>
                <w:rFonts w:ascii="Times New Roman" w:hAnsi="Times New Roman" w:cs="Times New Roman"/>
                <w:b w:val="0"/>
                <w:sz w:val="24"/>
                <w:szCs w:val="24"/>
                <w:lang w:val="lt-LT"/>
              </w:rPr>
            </w:pPr>
            <w:r w:rsidRPr="00B13954">
              <w:rPr>
                <w:rFonts w:ascii="Times New Roman" w:hAnsi="Times New Roman" w:cs="Times New Roman"/>
                <w:b w:val="0"/>
                <w:sz w:val="24"/>
                <w:szCs w:val="24"/>
                <w:lang w:val="lt-LT"/>
              </w:rPr>
              <w:t>Žmonių sveikatos priežiūra ir socialinis darbas</w:t>
            </w:r>
          </w:p>
        </w:tc>
        <w:tc>
          <w:tcPr>
            <w:tcW w:w="1418" w:type="dxa"/>
            <w:vAlign w:val="center"/>
          </w:tcPr>
          <w:p w14:paraId="2CFCEAFE" w14:textId="734F701F" w:rsidR="00B13954" w:rsidRPr="00692ED0" w:rsidRDefault="002640FF"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4</w:t>
            </w:r>
          </w:p>
        </w:tc>
        <w:tc>
          <w:tcPr>
            <w:tcW w:w="1276" w:type="dxa"/>
            <w:vAlign w:val="center"/>
          </w:tcPr>
          <w:p w14:paraId="646598C9" w14:textId="1D141917" w:rsidR="00B13954" w:rsidRPr="00692ED0" w:rsidRDefault="0031087D"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w:t>
            </w:r>
          </w:p>
        </w:tc>
        <w:tc>
          <w:tcPr>
            <w:tcW w:w="1266" w:type="dxa"/>
            <w:vAlign w:val="center"/>
          </w:tcPr>
          <w:p w14:paraId="28A33847" w14:textId="6C32FB9D" w:rsidR="00B13954" w:rsidRPr="00692ED0" w:rsidRDefault="0031087D" w:rsidP="00B139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4</w:t>
            </w:r>
          </w:p>
        </w:tc>
      </w:tr>
      <w:tr w:rsidR="00B13954" w:rsidRPr="00692ED0" w14:paraId="178FB927" w14:textId="77777777" w:rsidTr="00AE3D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8DCEF9E" w14:textId="77777777" w:rsidR="00B13954" w:rsidRPr="00692ED0" w:rsidRDefault="00B13954" w:rsidP="00B13954">
            <w:pPr>
              <w:jc w:val="center"/>
              <w:rPr>
                <w:rFonts w:ascii="Times New Roman" w:hAnsi="Times New Roman" w:cs="Times New Roman"/>
                <w:bCs w:val="0"/>
                <w:sz w:val="24"/>
                <w:szCs w:val="24"/>
                <w:lang w:val="lt-LT"/>
              </w:rPr>
            </w:pPr>
            <w:r w:rsidRPr="00692ED0">
              <w:rPr>
                <w:rFonts w:ascii="Times New Roman" w:hAnsi="Times New Roman" w:cs="Times New Roman"/>
                <w:bCs w:val="0"/>
                <w:sz w:val="24"/>
                <w:szCs w:val="24"/>
                <w:lang w:val="lt-LT"/>
              </w:rPr>
              <w:t>Iš viso:</w:t>
            </w:r>
          </w:p>
        </w:tc>
        <w:tc>
          <w:tcPr>
            <w:tcW w:w="1418" w:type="dxa"/>
            <w:vAlign w:val="center"/>
          </w:tcPr>
          <w:p w14:paraId="1EE1245E" w14:textId="4A6B7223" w:rsidR="00B13954" w:rsidRPr="00692ED0" w:rsidRDefault="002640FF"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lt-LT"/>
              </w:rPr>
            </w:pPr>
            <w:r>
              <w:rPr>
                <w:rFonts w:ascii="Times New Roman" w:hAnsi="Times New Roman" w:cs="Times New Roman"/>
                <w:b/>
                <w:sz w:val="24"/>
                <w:szCs w:val="24"/>
                <w:lang w:val="lt-LT"/>
              </w:rPr>
              <w:t>22</w:t>
            </w:r>
          </w:p>
        </w:tc>
        <w:tc>
          <w:tcPr>
            <w:tcW w:w="1276" w:type="dxa"/>
            <w:vAlign w:val="center"/>
          </w:tcPr>
          <w:p w14:paraId="78056500" w14:textId="27134E77" w:rsidR="00B13954" w:rsidRPr="00692ED0" w:rsidRDefault="0031087D"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lt-LT"/>
              </w:rPr>
            </w:pPr>
            <w:r>
              <w:rPr>
                <w:rFonts w:ascii="Times New Roman" w:hAnsi="Times New Roman" w:cs="Times New Roman"/>
                <w:b/>
                <w:sz w:val="24"/>
                <w:szCs w:val="24"/>
                <w:lang w:val="lt-LT"/>
              </w:rPr>
              <w:t>2</w:t>
            </w:r>
          </w:p>
        </w:tc>
        <w:tc>
          <w:tcPr>
            <w:tcW w:w="1266" w:type="dxa"/>
            <w:vAlign w:val="center"/>
          </w:tcPr>
          <w:p w14:paraId="0200A332" w14:textId="3CC9F5CA" w:rsidR="00B13954" w:rsidRPr="00692ED0" w:rsidRDefault="0031087D" w:rsidP="00B139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lt-LT"/>
              </w:rPr>
            </w:pPr>
            <w:r>
              <w:rPr>
                <w:rFonts w:ascii="Times New Roman" w:hAnsi="Times New Roman" w:cs="Times New Roman"/>
                <w:b/>
                <w:sz w:val="24"/>
                <w:szCs w:val="24"/>
                <w:lang w:val="lt-LT"/>
              </w:rPr>
              <w:t>24</w:t>
            </w:r>
          </w:p>
        </w:tc>
      </w:tr>
    </w:tbl>
    <w:p w14:paraId="6B946E44" w14:textId="77777777" w:rsidR="00D11D1F" w:rsidRDefault="00D11D1F" w:rsidP="00D11D1F">
      <w:pPr>
        <w:pStyle w:val="ListParagraph"/>
        <w:spacing w:after="0"/>
        <w:jc w:val="right"/>
        <w:rPr>
          <w:rFonts w:ascii="Times New Roman" w:hAnsi="Times New Roman" w:cs="Times New Roman"/>
          <w:i/>
          <w:sz w:val="24"/>
          <w:szCs w:val="24"/>
        </w:rPr>
      </w:pPr>
      <w:r w:rsidRPr="00CC1319">
        <w:rPr>
          <w:rFonts w:ascii="Times New Roman" w:hAnsi="Times New Roman" w:cs="Times New Roman"/>
          <w:i/>
          <w:sz w:val="24"/>
          <w:szCs w:val="24"/>
        </w:rPr>
        <w:t xml:space="preserve">Šaltinis: </w:t>
      </w:r>
      <w:r>
        <w:rPr>
          <w:rFonts w:ascii="Times New Roman" w:hAnsi="Times New Roman" w:cs="Times New Roman"/>
          <w:i/>
          <w:sz w:val="24"/>
          <w:szCs w:val="24"/>
        </w:rPr>
        <w:t>Valstybinė darbo inspekcija</w:t>
      </w:r>
    </w:p>
    <w:p w14:paraId="37250AE6" w14:textId="77777777" w:rsidR="00CF4F54" w:rsidRDefault="00CF4F54" w:rsidP="0055726A">
      <w:pPr>
        <w:spacing w:after="0"/>
        <w:rPr>
          <w:rFonts w:ascii="Times New Roman" w:hAnsi="Times New Roman" w:cs="Times New Roman"/>
          <w:iCs/>
          <w:color w:val="FF0000"/>
          <w:sz w:val="24"/>
          <w:szCs w:val="24"/>
        </w:rPr>
      </w:pPr>
    </w:p>
    <w:p w14:paraId="3E86E430" w14:textId="5FFF250D" w:rsidR="007C4EB4" w:rsidRPr="001422D5" w:rsidRDefault="007D3F15" w:rsidP="001422D5">
      <w:pPr>
        <w:ind w:firstLine="567"/>
        <w:jc w:val="both"/>
        <w:rPr>
          <w:rFonts w:ascii="Times New Roman" w:hAnsi="Times New Roman" w:cs="Times New Roman"/>
          <w:sz w:val="24"/>
          <w:szCs w:val="24"/>
        </w:rPr>
      </w:pPr>
      <w:r w:rsidRPr="001422D5">
        <w:rPr>
          <w:rFonts w:ascii="Times New Roman" w:hAnsi="Times New Roman" w:cs="Times New Roman"/>
          <w:sz w:val="24"/>
          <w:szCs w:val="24"/>
        </w:rPr>
        <w:t xml:space="preserve">Analizuojant sunkių ir mirtinų nelaimingų atsitikimų priežastis darbe pastebima, kad daugiausia tiek sunkių, tiek mirtinų nelaimingų atsitikimų darbe nutinka dėl darbuotojų saugos ir sveikatos </w:t>
      </w:r>
      <w:r w:rsidR="009D1CAD" w:rsidRPr="001422D5">
        <w:rPr>
          <w:rFonts w:ascii="Times New Roman" w:hAnsi="Times New Roman" w:cs="Times New Roman"/>
          <w:sz w:val="24"/>
          <w:szCs w:val="24"/>
        </w:rPr>
        <w:t>norminio</w:t>
      </w:r>
      <w:r w:rsidR="00D11D1F" w:rsidRPr="001422D5">
        <w:rPr>
          <w:rFonts w:ascii="Times New Roman" w:hAnsi="Times New Roman" w:cs="Times New Roman"/>
          <w:sz w:val="24"/>
          <w:szCs w:val="24"/>
        </w:rPr>
        <w:t xml:space="preserve"> </w:t>
      </w:r>
      <w:r w:rsidRPr="001422D5">
        <w:rPr>
          <w:rFonts w:ascii="Times New Roman" w:hAnsi="Times New Roman" w:cs="Times New Roman"/>
          <w:sz w:val="24"/>
          <w:szCs w:val="24"/>
        </w:rPr>
        <w:t>teisės aktų reikalavimų pažeidimų (3 lentelė).</w:t>
      </w:r>
    </w:p>
    <w:p w14:paraId="1C4E2AF1" w14:textId="77777777" w:rsidR="00F56D51" w:rsidRDefault="00F56D51" w:rsidP="0055726A">
      <w:pPr>
        <w:spacing w:after="0"/>
        <w:rPr>
          <w:rFonts w:ascii="Times New Roman" w:hAnsi="Times New Roman" w:cs="Times New Roman"/>
          <w:i/>
          <w:color w:val="FF0000"/>
          <w:sz w:val="24"/>
          <w:szCs w:val="24"/>
        </w:rPr>
      </w:pPr>
    </w:p>
    <w:p w14:paraId="7EFFE769" w14:textId="78986ACD" w:rsidR="00F56D51" w:rsidRPr="00375DBA" w:rsidRDefault="000B2F51" w:rsidP="00CD4E08">
      <w:pPr>
        <w:spacing w:after="0"/>
        <w:jc w:val="both"/>
        <w:rPr>
          <w:rFonts w:ascii="Times New Roman" w:hAnsi="Times New Roman" w:cs="Times New Roman"/>
          <w:iCs/>
          <w:sz w:val="24"/>
          <w:szCs w:val="24"/>
        </w:rPr>
      </w:pPr>
      <w:r>
        <w:rPr>
          <w:rFonts w:ascii="Times New Roman" w:hAnsi="Times New Roman" w:cs="Times New Roman"/>
          <w:iCs/>
          <w:sz w:val="24"/>
          <w:szCs w:val="24"/>
        </w:rPr>
        <w:t>3</w:t>
      </w:r>
      <w:r w:rsidR="00375DBA" w:rsidRPr="00375DBA">
        <w:rPr>
          <w:rFonts w:ascii="Times New Roman" w:hAnsi="Times New Roman" w:cs="Times New Roman"/>
          <w:iCs/>
          <w:sz w:val="24"/>
          <w:szCs w:val="24"/>
        </w:rPr>
        <w:t xml:space="preserve"> lentelė. Sunkių ir mirtinų nelaimingų atsitikimų darbe (N-1) pasiskirstymas pagal priežastis Kauno miesto savivaldybės įmonėse, įstaigose 2022 m.</w:t>
      </w:r>
    </w:p>
    <w:tbl>
      <w:tblPr>
        <w:tblStyle w:val="4tinkleliolentel3parykinima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1407"/>
        <w:gridCol w:w="1364"/>
        <w:gridCol w:w="1163"/>
      </w:tblGrid>
      <w:tr w:rsidR="004663A0" w:rsidRPr="00BE3A60" w14:paraId="76FC4A19" w14:textId="77777777" w:rsidTr="00F5204B">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5676" w:type="dxa"/>
            <w:vMerge w:val="restart"/>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14:paraId="1B65E0BB" w14:textId="72663D2B" w:rsidR="004663A0" w:rsidRPr="00BE3A60" w:rsidRDefault="004663A0" w:rsidP="00C25A82">
            <w:pPr>
              <w:jc w:val="center"/>
              <w:rPr>
                <w:rFonts w:ascii="Times New Roman" w:eastAsia="Times New Roman" w:hAnsi="Times New Roman" w:cs="Times New Roman"/>
                <w:b w:val="0"/>
                <w:bCs w:val="0"/>
                <w:color w:val="auto"/>
                <w:sz w:val="24"/>
                <w:szCs w:val="24"/>
                <w:lang w:val="lt-LT" w:eastAsia="lt-LT"/>
              </w:rPr>
            </w:pPr>
            <w:r>
              <w:rPr>
                <w:rFonts w:ascii="Times New Roman" w:eastAsia="Times New Roman" w:hAnsi="Times New Roman" w:cs="Times New Roman"/>
                <w:b w:val="0"/>
                <w:bCs w:val="0"/>
                <w:color w:val="auto"/>
                <w:sz w:val="24"/>
                <w:szCs w:val="24"/>
                <w:lang w:val="lt-LT" w:eastAsia="lt-LT"/>
              </w:rPr>
              <w:t>Priežastys</w:t>
            </w:r>
          </w:p>
        </w:tc>
        <w:tc>
          <w:tcPr>
            <w:tcW w:w="2771" w:type="dxa"/>
            <w:gridSpan w:val="2"/>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14:paraId="60A60131" w14:textId="60BFDF8F" w:rsidR="004663A0" w:rsidRPr="00BE3A60" w:rsidRDefault="004663A0" w:rsidP="00C25A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Pr>
                <w:rFonts w:ascii="Times New Roman" w:eastAsia="Times New Roman" w:hAnsi="Times New Roman" w:cs="Times New Roman"/>
                <w:b w:val="0"/>
                <w:bCs w:val="0"/>
                <w:color w:val="auto"/>
                <w:sz w:val="24"/>
                <w:szCs w:val="24"/>
                <w:lang w:val="lt-LT" w:eastAsia="lt-LT"/>
              </w:rPr>
              <w:t>Nelaimingų atsitikimų darbe (N-1) skaičius</w:t>
            </w:r>
          </w:p>
        </w:tc>
        <w:tc>
          <w:tcPr>
            <w:tcW w:w="1163" w:type="dxa"/>
            <w:vMerge w:val="restart"/>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14:paraId="5B8890E3" w14:textId="3E46FDF2" w:rsidR="004663A0" w:rsidRPr="00BE3A60" w:rsidRDefault="004663A0" w:rsidP="00C25A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Pr>
                <w:rFonts w:ascii="Times New Roman" w:eastAsia="Times New Roman" w:hAnsi="Times New Roman" w:cs="Times New Roman"/>
                <w:b w:val="0"/>
                <w:bCs w:val="0"/>
                <w:color w:val="auto"/>
                <w:sz w:val="24"/>
                <w:szCs w:val="24"/>
                <w:lang w:val="lt-LT" w:eastAsia="lt-LT"/>
              </w:rPr>
              <w:t>Iš viso:</w:t>
            </w:r>
          </w:p>
        </w:tc>
      </w:tr>
      <w:tr w:rsidR="004663A0" w:rsidRPr="00BE3A60" w14:paraId="37E7B2ED" w14:textId="77777777" w:rsidTr="00B17039">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5676" w:type="dxa"/>
            <w:vMerge/>
            <w:shd w:val="clear" w:color="auto" w:fill="auto"/>
            <w:vAlign w:val="center"/>
          </w:tcPr>
          <w:p w14:paraId="47B39AC4" w14:textId="12A4976C" w:rsidR="004663A0" w:rsidRPr="00BE3A60" w:rsidRDefault="004663A0" w:rsidP="00C25A82">
            <w:pPr>
              <w:jc w:val="center"/>
              <w:rPr>
                <w:rFonts w:ascii="Times New Roman" w:eastAsia="Times New Roman" w:hAnsi="Times New Roman" w:cs="Times New Roman"/>
                <w:b w:val="0"/>
                <w:bCs w:val="0"/>
                <w:sz w:val="24"/>
                <w:szCs w:val="24"/>
                <w:lang w:val="lt-LT" w:eastAsia="lt-LT"/>
              </w:rPr>
            </w:pPr>
          </w:p>
        </w:tc>
        <w:tc>
          <w:tcPr>
            <w:tcW w:w="1407" w:type="dxa"/>
            <w:shd w:val="clear" w:color="auto" w:fill="C5E0B3" w:themeFill="accent6" w:themeFillTint="66"/>
            <w:vAlign w:val="center"/>
          </w:tcPr>
          <w:p w14:paraId="50452A71" w14:textId="3D4EEB3B" w:rsidR="004663A0" w:rsidRPr="00BE3A60" w:rsidRDefault="004663A0"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Sunkūs</w:t>
            </w:r>
          </w:p>
        </w:tc>
        <w:tc>
          <w:tcPr>
            <w:tcW w:w="1364" w:type="dxa"/>
            <w:shd w:val="clear" w:color="auto" w:fill="C5E0B3" w:themeFill="accent6" w:themeFillTint="66"/>
            <w:vAlign w:val="center"/>
          </w:tcPr>
          <w:p w14:paraId="087A17B5" w14:textId="2B27F75C" w:rsidR="004663A0" w:rsidRPr="00BE3A60" w:rsidRDefault="004663A0"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Mirtini</w:t>
            </w:r>
          </w:p>
        </w:tc>
        <w:tc>
          <w:tcPr>
            <w:tcW w:w="1163" w:type="dxa"/>
            <w:vMerge/>
            <w:shd w:val="clear" w:color="auto" w:fill="C5E0B3" w:themeFill="accent6" w:themeFillTint="66"/>
            <w:vAlign w:val="center"/>
          </w:tcPr>
          <w:p w14:paraId="4EEC2862" w14:textId="7F7498EC" w:rsidR="004663A0" w:rsidRPr="00BE3A60" w:rsidRDefault="004663A0"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p>
        </w:tc>
      </w:tr>
      <w:tr w:rsidR="004663A0" w:rsidRPr="00BE3A60" w14:paraId="1EDB030F" w14:textId="77777777" w:rsidTr="00B17039">
        <w:trPr>
          <w:trHeight w:val="77"/>
          <w:jc w:val="center"/>
        </w:trPr>
        <w:tc>
          <w:tcPr>
            <w:cnfStyle w:val="001000000000" w:firstRow="0" w:lastRow="0" w:firstColumn="1" w:lastColumn="0" w:oddVBand="0" w:evenVBand="0" w:oddHBand="0" w:evenHBand="0" w:firstRowFirstColumn="0" w:firstRowLastColumn="0" w:lastRowFirstColumn="0" w:lastRowLastColumn="0"/>
            <w:tcW w:w="5676" w:type="dxa"/>
            <w:vMerge/>
            <w:shd w:val="clear" w:color="auto" w:fill="auto"/>
            <w:vAlign w:val="center"/>
          </w:tcPr>
          <w:p w14:paraId="4EC7EFF6" w14:textId="53A8B4E2" w:rsidR="004663A0" w:rsidRPr="00BE3A60" w:rsidRDefault="004663A0" w:rsidP="00C25A82">
            <w:pPr>
              <w:jc w:val="center"/>
              <w:rPr>
                <w:rFonts w:ascii="Times New Roman" w:eastAsia="Times New Roman" w:hAnsi="Times New Roman" w:cs="Times New Roman"/>
                <w:b w:val="0"/>
                <w:bCs w:val="0"/>
                <w:sz w:val="24"/>
                <w:szCs w:val="24"/>
                <w:lang w:val="lt-LT" w:eastAsia="lt-LT"/>
              </w:rPr>
            </w:pPr>
          </w:p>
        </w:tc>
        <w:tc>
          <w:tcPr>
            <w:tcW w:w="1407" w:type="dxa"/>
            <w:shd w:val="clear" w:color="auto" w:fill="C5E0B3" w:themeFill="accent6" w:themeFillTint="66"/>
            <w:vAlign w:val="center"/>
          </w:tcPr>
          <w:p w14:paraId="674D7D3E" w14:textId="049E9B6E" w:rsidR="004663A0" w:rsidRPr="00BE3A60" w:rsidRDefault="004663A0"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proofErr w:type="spellStart"/>
            <w:r>
              <w:rPr>
                <w:rFonts w:ascii="Times New Roman" w:eastAsia="Times New Roman" w:hAnsi="Times New Roman" w:cs="Times New Roman"/>
                <w:sz w:val="24"/>
                <w:szCs w:val="24"/>
                <w:lang w:val="lt-LT" w:eastAsia="lt-LT"/>
              </w:rPr>
              <w:t>Atv</w:t>
            </w:r>
            <w:proofErr w:type="spellEnd"/>
            <w:r>
              <w:rPr>
                <w:rFonts w:ascii="Times New Roman" w:eastAsia="Times New Roman" w:hAnsi="Times New Roman" w:cs="Times New Roman"/>
                <w:sz w:val="24"/>
                <w:szCs w:val="24"/>
                <w:lang w:val="lt-LT" w:eastAsia="lt-LT"/>
              </w:rPr>
              <w:t>.</w:t>
            </w:r>
          </w:p>
        </w:tc>
        <w:tc>
          <w:tcPr>
            <w:tcW w:w="1364" w:type="dxa"/>
            <w:shd w:val="clear" w:color="auto" w:fill="C5E0B3" w:themeFill="accent6" w:themeFillTint="66"/>
            <w:vAlign w:val="center"/>
          </w:tcPr>
          <w:p w14:paraId="22CA9B4D" w14:textId="738ACC0B" w:rsidR="004663A0" w:rsidRPr="00BE3A60" w:rsidRDefault="004663A0"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proofErr w:type="spellStart"/>
            <w:r>
              <w:rPr>
                <w:rFonts w:ascii="Times New Roman" w:eastAsia="Times New Roman" w:hAnsi="Times New Roman" w:cs="Times New Roman"/>
                <w:sz w:val="24"/>
                <w:szCs w:val="24"/>
                <w:lang w:val="lt-LT" w:eastAsia="lt-LT"/>
              </w:rPr>
              <w:t>Atv</w:t>
            </w:r>
            <w:proofErr w:type="spellEnd"/>
            <w:r>
              <w:rPr>
                <w:rFonts w:ascii="Times New Roman" w:eastAsia="Times New Roman" w:hAnsi="Times New Roman" w:cs="Times New Roman"/>
                <w:sz w:val="24"/>
                <w:szCs w:val="24"/>
                <w:lang w:val="lt-LT" w:eastAsia="lt-LT"/>
              </w:rPr>
              <w:t>.</w:t>
            </w:r>
          </w:p>
        </w:tc>
        <w:tc>
          <w:tcPr>
            <w:tcW w:w="1163" w:type="dxa"/>
            <w:shd w:val="clear" w:color="auto" w:fill="C5E0B3" w:themeFill="accent6" w:themeFillTint="66"/>
            <w:vAlign w:val="center"/>
          </w:tcPr>
          <w:p w14:paraId="51B4A267" w14:textId="50C621B4" w:rsidR="004663A0" w:rsidRPr="00BE3A60" w:rsidRDefault="004663A0"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proofErr w:type="spellStart"/>
            <w:r>
              <w:rPr>
                <w:rFonts w:ascii="Times New Roman" w:eastAsia="Times New Roman" w:hAnsi="Times New Roman" w:cs="Times New Roman"/>
                <w:sz w:val="24"/>
                <w:szCs w:val="24"/>
                <w:lang w:val="lt-LT" w:eastAsia="lt-LT"/>
              </w:rPr>
              <w:t>Atv</w:t>
            </w:r>
            <w:proofErr w:type="spellEnd"/>
            <w:r>
              <w:rPr>
                <w:rFonts w:ascii="Times New Roman" w:eastAsia="Times New Roman" w:hAnsi="Times New Roman" w:cs="Times New Roman"/>
                <w:sz w:val="24"/>
                <w:szCs w:val="24"/>
                <w:lang w:val="lt-LT" w:eastAsia="lt-LT"/>
              </w:rPr>
              <w:t>.</w:t>
            </w:r>
          </w:p>
        </w:tc>
      </w:tr>
      <w:tr w:rsidR="004663A0" w:rsidRPr="00BE3A60" w14:paraId="1D84B4CA" w14:textId="77777777" w:rsidTr="00B17039">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676" w:type="dxa"/>
          </w:tcPr>
          <w:p w14:paraId="6F65FB95" w14:textId="0347FD8B" w:rsidR="004663A0" w:rsidRPr="00BE3A60" w:rsidRDefault="00CC1436" w:rsidP="00745FC6">
            <w:pPr>
              <w:rPr>
                <w:rFonts w:ascii="Times New Roman" w:eastAsia="Times New Roman" w:hAnsi="Times New Roman" w:cs="Times New Roman"/>
                <w:b w:val="0"/>
                <w:bCs w:val="0"/>
                <w:sz w:val="24"/>
                <w:szCs w:val="24"/>
                <w:lang w:val="lt-LT" w:eastAsia="lt-LT"/>
              </w:rPr>
            </w:pPr>
            <w:r w:rsidRPr="00CC1436">
              <w:rPr>
                <w:rFonts w:ascii="Times New Roman" w:eastAsia="Times New Roman" w:hAnsi="Times New Roman" w:cs="Times New Roman"/>
                <w:b w:val="0"/>
                <w:bCs w:val="0"/>
                <w:sz w:val="24"/>
                <w:szCs w:val="24"/>
                <w:lang w:val="lt-LT" w:eastAsia="lt-LT"/>
              </w:rPr>
              <w:t>Technologinio proceso (reglamento, nurodant kas projektavo), gamybos būdo neatitikimas saugos ir sveikatos norminių teisės aktų reikalavimams</w:t>
            </w:r>
          </w:p>
        </w:tc>
        <w:tc>
          <w:tcPr>
            <w:tcW w:w="1407" w:type="dxa"/>
          </w:tcPr>
          <w:p w14:paraId="3671740C" w14:textId="1BDDFE40" w:rsidR="004663A0" w:rsidRPr="00BE3A60" w:rsidRDefault="00B0583D"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1364" w:type="dxa"/>
          </w:tcPr>
          <w:p w14:paraId="397DC002" w14:textId="2E6F9E4A" w:rsidR="004663A0" w:rsidRPr="00BE3A60" w:rsidRDefault="00B0583D"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163" w:type="dxa"/>
          </w:tcPr>
          <w:p w14:paraId="283BE9CA" w14:textId="0B1849D6" w:rsidR="004663A0" w:rsidRPr="00BE3A60" w:rsidRDefault="00B0583D"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r>
      <w:tr w:rsidR="004663A0" w:rsidRPr="00BE3A60" w14:paraId="46D3A30C" w14:textId="77777777" w:rsidTr="00B17039">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5676" w:type="dxa"/>
          </w:tcPr>
          <w:p w14:paraId="07186B06" w14:textId="2447E892" w:rsidR="004663A0" w:rsidRPr="00BE3A60" w:rsidRDefault="0000319A" w:rsidP="00745FC6">
            <w:pPr>
              <w:rPr>
                <w:rFonts w:ascii="Times New Roman" w:eastAsia="Times New Roman" w:hAnsi="Times New Roman" w:cs="Times New Roman"/>
                <w:b w:val="0"/>
                <w:bCs w:val="0"/>
                <w:sz w:val="24"/>
                <w:szCs w:val="24"/>
                <w:lang w:val="lt-LT" w:eastAsia="lt-LT"/>
              </w:rPr>
            </w:pPr>
            <w:r w:rsidRPr="0000319A">
              <w:rPr>
                <w:rFonts w:ascii="Times New Roman" w:eastAsia="Times New Roman" w:hAnsi="Times New Roman" w:cs="Times New Roman"/>
                <w:b w:val="0"/>
                <w:bCs w:val="0"/>
                <w:sz w:val="24"/>
                <w:szCs w:val="24"/>
                <w:lang w:val="lt-LT" w:eastAsia="lt-LT"/>
              </w:rPr>
              <w:t>Saugos ir sveikatos norminio teisės akto (darbuotojams privalomų vykdyti instrukcijų, taisyklių ir kt.) reikalavimų pažeidimas</w:t>
            </w:r>
          </w:p>
        </w:tc>
        <w:tc>
          <w:tcPr>
            <w:tcW w:w="1407" w:type="dxa"/>
          </w:tcPr>
          <w:p w14:paraId="4ECE7D27" w14:textId="56636EFE" w:rsidR="004663A0" w:rsidRPr="00BE3A60" w:rsidRDefault="00B0583D"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7</w:t>
            </w:r>
          </w:p>
        </w:tc>
        <w:tc>
          <w:tcPr>
            <w:tcW w:w="1364" w:type="dxa"/>
          </w:tcPr>
          <w:p w14:paraId="62A40EF1" w14:textId="4FD5C13F" w:rsidR="004663A0" w:rsidRPr="00BE3A60" w:rsidRDefault="00B0583D"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163" w:type="dxa"/>
          </w:tcPr>
          <w:p w14:paraId="4ADE2238" w14:textId="009C9257" w:rsidR="004663A0" w:rsidRPr="00BE3A60" w:rsidRDefault="00B0583D"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7</w:t>
            </w:r>
          </w:p>
        </w:tc>
      </w:tr>
      <w:tr w:rsidR="0000319A" w:rsidRPr="00BE3A60" w14:paraId="3EB1D30F" w14:textId="77777777" w:rsidTr="00B17039">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676" w:type="dxa"/>
          </w:tcPr>
          <w:p w14:paraId="2D8294F1" w14:textId="3EC1254E" w:rsidR="0000319A" w:rsidRPr="00BE3A60" w:rsidRDefault="00A949DA" w:rsidP="00745FC6">
            <w:pPr>
              <w:rPr>
                <w:rFonts w:ascii="Times New Roman" w:eastAsia="Times New Roman" w:hAnsi="Times New Roman" w:cs="Times New Roman"/>
                <w:b w:val="0"/>
                <w:bCs w:val="0"/>
                <w:sz w:val="24"/>
                <w:szCs w:val="24"/>
                <w:lang w:val="lt-LT" w:eastAsia="lt-LT"/>
              </w:rPr>
            </w:pPr>
            <w:r w:rsidRPr="00A949DA">
              <w:rPr>
                <w:rFonts w:ascii="Times New Roman" w:eastAsia="Times New Roman" w:hAnsi="Times New Roman" w:cs="Times New Roman"/>
                <w:b w:val="0"/>
                <w:bCs w:val="0"/>
                <w:sz w:val="24"/>
                <w:szCs w:val="24"/>
                <w:lang w:val="lt-LT" w:eastAsia="lt-LT"/>
              </w:rPr>
              <w:t>Netinkamas darbo vietos įrengimas</w:t>
            </w:r>
          </w:p>
        </w:tc>
        <w:tc>
          <w:tcPr>
            <w:tcW w:w="1407" w:type="dxa"/>
          </w:tcPr>
          <w:p w14:paraId="0598A331" w14:textId="3FA5EFB3" w:rsidR="0000319A" w:rsidRPr="00BE3A60" w:rsidRDefault="00B0583D"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1364" w:type="dxa"/>
          </w:tcPr>
          <w:p w14:paraId="4BB946C6" w14:textId="5BE96F4E" w:rsidR="0000319A" w:rsidRPr="00BE3A60" w:rsidRDefault="00B0583D"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163" w:type="dxa"/>
          </w:tcPr>
          <w:p w14:paraId="1DDCE7B5" w14:textId="255FF5E7" w:rsidR="0000319A" w:rsidRPr="00BE3A60" w:rsidRDefault="00B0583D"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r>
      <w:tr w:rsidR="0000319A" w:rsidRPr="00BE3A60" w14:paraId="55C30D9E" w14:textId="77777777" w:rsidTr="00B17039">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5676" w:type="dxa"/>
          </w:tcPr>
          <w:p w14:paraId="46FACB27" w14:textId="6DE12261" w:rsidR="0000319A" w:rsidRPr="00BE3A60" w:rsidRDefault="00E63529" w:rsidP="00745FC6">
            <w:pPr>
              <w:rPr>
                <w:rFonts w:ascii="Times New Roman" w:eastAsia="Times New Roman" w:hAnsi="Times New Roman" w:cs="Times New Roman"/>
                <w:b w:val="0"/>
                <w:bCs w:val="0"/>
                <w:sz w:val="24"/>
                <w:szCs w:val="24"/>
                <w:lang w:val="lt-LT" w:eastAsia="lt-LT"/>
              </w:rPr>
            </w:pPr>
            <w:r w:rsidRPr="00E63529">
              <w:rPr>
                <w:rFonts w:ascii="Times New Roman" w:eastAsia="Times New Roman" w:hAnsi="Times New Roman" w:cs="Times New Roman"/>
                <w:b w:val="0"/>
                <w:bCs w:val="0"/>
                <w:sz w:val="24"/>
                <w:szCs w:val="24"/>
                <w:lang w:val="lt-LT" w:eastAsia="lt-LT"/>
              </w:rPr>
              <w:t>Duotų tinkamų asmeninių apsauginių priemonių nenaudojimas</w:t>
            </w:r>
          </w:p>
        </w:tc>
        <w:tc>
          <w:tcPr>
            <w:tcW w:w="1407" w:type="dxa"/>
          </w:tcPr>
          <w:p w14:paraId="1E5075CE" w14:textId="6D696E57" w:rsidR="0000319A" w:rsidRPr="00BE3A60" w:rsidRDefault="00B0583D"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1364" w:type="dxa"/>
          </w:tcPr>
          <w:p w14:paraId="0FC42320" w14:textId="00BAEE21" w:rsidR="0000319A" w:rsidRPr="00BE3A60" w:rsidRDefault="00B0583D"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163" w:type="dxa"/>
          </w:tcPr>
          <w:p w14:paraId="72843A72" w14:textId="1E4E1878" w:rsidR="0000319A" w:rsidRPr="00BE3A60" w:rsidRDefault="00B0583D"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r>
      <w:tr w:rsidR="00E63529" w:rsidRPr="00BE3A60" w14:paraId="3600CA71" w14:textId="77777777" w:rsidTr="00B17039">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676" w:type="dxa"/>
          </w:tcPr>
          <w:p w14:paraId="293B455D" w14:textId="422F6044" w:rsidR="00E63529" w:rsidRPr="00BE3A60" w:rsidRDefault="00A8530C" w:rsidP="00745FC6">
            <w:pPr>
              <w:rPr>
                <w:rFonts w:ascii="Times New Roman" w:eastAsia="Times New Roman" w:hAnsi="Times New Roman" w:cs="Times New Roman"/>
                <w:b w:val="0"/>
                <w:bCs w:val="0"/>
                <w:sz w:val="24"/>
                <w:szCs w:val="24"/>
                <w:lang w:val="lt-LT" w:eastAsia="lt-LT"/>
              </w:rPr>
            </w:pPr>
            <w:r w:rsidRPr="00A8530C">
              <w:rPr>
                <w:rFonts w:ascii="Times New Roman" w:eastAsia="Times New Roman" w:hAnsi="Times New Roman" w:cs="Times New Roman"/>
                <w:b w:val="0"/>
                <w:bCs w:val="0"/>
                <w:sz w:val="24"/>
                <w:szCs w:val="24"/>
                <w:lang w:val="lt-LT" w:eastAsia="lt-LT"/>
              </w:rPr>
              <w:t>Saugos ir sveikatos darbe vidinės kontrolės įmonėje nepakankamumas</w:t>
            </w:r>
          </w:p>
        </w:tc>
        <w:tc>
          <w:tcPr>
            <w:tcW w:w="1407" w:type="dxa"/>
          </w:tcPr>
          <w:p w14:paraId="61E0D84D" w14:textId="20F4FFE9" w:rsidR="00E63529" w:rsidRPr="00BE3A60" w:rsidRDefault="00A26345"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p>
        </w:tc>
        <w:tc>
          <w:tcPr>
            <w:tcW w:w="1364" w:type="dxa"/>
          </w:tcPr>
          <w:p w14:paraId="09D6E1CF" w14:textId="720A42B1" w:rsidR="00E63529" w:rsidRPr="00BE3A60" w:rsidRDefault="00A26345"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163" w:type="dxa"/>
          </w:tcPr>
          <w:p w14:paraId="13A181E4" w14:textId="0EAD7139" w:rsidR="00E63529" w:rsidRPr="00BE3A60" w:rsidRDefault="00A26345"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p>
        </w:tc>
      </w:tr>
      <w:tr w:rsidR="00E63529" w:rsidRPr="00BE3A60" w14:paraId="234B6F52" w14:textId="77777777" w:rsidTr="00B17039">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5676" w:type="dxa"/>
          </w:tcPr>
          <w:p w14:paraId="576316E2" w14:textId="7B5CCBDE" w:rsidR="00E63529" w:rsidRPr="00BE3A60" w:rsidRDefault="003B6745" w:rsidP="00745FC6">
            <w:pPr>
              <w:rPr>
                <w:rFonts w:ascii="Times New Roman" w:eastAsia="Times New Roman" w:hAnsi="Times New Roman" w:cs="Times New Roman"/>
                <w:b w:val="0"/>
                <w:bCs w:val="0"/>
                <w:sz w:val="24"/>
                <w:szCs w:val="24"/>
                <w:lang w:val="lt-LT" w:eastAsia="lt-LT"/>
              </w:rPr>
            </w:pPr>
            <w:r w:rsidRPr="003B6745">
              <w:rPr>
                <w:rFonts w:ascii="Times New Roman" w:eastAsia="Times New Roman" w:hAnsi="Times New Roman" w:cs="Times New Roman"/>
                <w:b w:val="0"/>
                <w:bCs w:val="0"/>
                <w:sz w:val="24"/>
                <w:szCs w:val="24"/>
                <w:lang w:val="lt-LT" w:eastAsia="lt-LT"/>
              </w:rPr>
              <w:t>Eismo taisyklių pažeidimas sauskeliuose</w:t>
            </w:r>
          </w:p>
        </w:tc>
        <w:tc>
          <w:tcPr>
            <w:tcW w:w="1407" w:type="dxa"/>
          </w:tcPr>
          <w:p w14:paraId="0F71C109" w14:textId="2EDD40FE" w:rsidR="00E63529" w:rsidRPr="00BE3A60" w:rsidRDefault="00A26345"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p>
        </w:tc>
        <w:tc>
          <w:tcPr>
            <w:tcW w:w="1364" w:type="dxa"/>
          </w:tcPr>
          <w:p w14:paraId="1A071D16" w14:textId="79132D55" w:rsidR="00E63529" w:rsidRPr="00BE3A60" w:rsidRDefault="00A26345"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1163" w:type="dxa"/>
          </w:tcPr>
          <w:p w14:paraId="1DF38BEB" w14:textId="6FBF06A5" w:rsidR="00E63529" w:rsidRPr="00BE3A60" w:rsidRDefault="00A26345"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p>
        </w:tc>
      </w:tr>
      <w:tr w:rsidR="003B6745" w:rsidRPr="00BE3A60" w14:paraId="014FD7DA" w14:textId="77777777" w:rsidTr="00B17039">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676" w:type="dxa"/>
          </w:tcPr>
          <w:p w14:paraId="6EDAD8CE" w14:textId="5C43D6FC" w:rsidR="003B6745" w:rsidRPr="00BE3A60" w:rsidRDefault="00E43793" w:rsidP="00745FC6">
            <w:pPr>
              <w:rPr>
                <w:rFonts w:ascii="Times New Roman" w:eastAsia="Times New Roman" w:hAnsi="Times New Roman" w:cs="Times New Roman"/>
                <w:b w:val="0"/>
                <w:bCs w:val="0"/>
                <w:sz w:val="24"/>
                <w:szCs w:val="24"/>
                <w:lang w:val="lt-LT" w:eastAsia="lt-LT"/>
              </w:rPr>
            </w:pPr>
            <w:r w:rsidRPr="00E43793">
              <w:rPr>
                <w:rFonts w:ascii="Times New Roman" w:eastAsia="Times New Roman" w:hAnsi="Times New Roman" w:cs="Times New Roman"/>
                <w:b w:val="0"/>
                <w:bCs w:val="0"/>
                <w:sz w:val="24"/>
                <w:szCs w:val="24"/>
                <w:lang w:val="lt-LT" w:eastAsia="lt-LT"/>
              </w:rPr>
              <w:t>Elektrosaugą reglamentuojančių norminių teisės aktų reikalavimų pažeidimas</w:t>
            </w:r>
          </w:p>
        </w:tc>
        <w:tc>
          <w:tcPr>
            <w:tcW w:w="1407" w:type="dxa"/>
          </w:tcPr>
          <w:p w14:paraId="5CBC42BB" w14:textId="0E6ED005" w:rsidR="003B6745" w:rsidRPr="00BE3A60" w:rsidRDefault="00A26345"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364" w:type="dxa"/>
          </w:tcPr>
          <w:p w14:paraId="3D58EF5A" w14:textId="4C2F0ED5" w:rsidR="003B6745" w:rsidRPr="00BE3A60" w:rsidRDefault="00A26345"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1163" w:type="dxa"/>
          </w:tcPr>
          <w:p w14:paraId="17E32D5C" w14:textId="4458D200" w:rsidR="003B6745" w:rsidRPr="00BE3A60" w:rsidRDefault="00A26345"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r>
      <w:tr w:rsidR="003B6745" w:rsidRPr="00BE3A60" w14:paraId="1CB2CB8F" w14:textId="77777777" w:rsidTr="00B17039">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5676" w:type="dxa"/>
          </w:tcPr>
          <w:p w14:paraId="6F1866DD" w14:textId="3FC81038" w:rsidR="003B6745" w:rsidRPr="00BE3A60" w:rsidRDefault="00D13F65" w:rsidP="00745FC6">
            <w:pPr>
              <w:rPr>
                <w:rFonts w:ascii="Times New Roman" w:eastAsia="Times New Roman" w:hAnsi="Times New Roman" w:cs="Times New Roman"/>
                <w:b w:val="0"/>
                <w:bCs w:val="0"/>
                <w:sz w:val="24"/>
                <w:szCs w:val="24"/>
                <w:lang w:val="lt-LT" w:eastAsia="lt-LT"/>
              </w:rPr>
            </w:pPr>
            <w:r w:rsidRPr="00D13F65">
              <w:rPr>
                <w:rFonts w:ascii="Times New Roman" w:eastAsia="Times New Roman" w:hAnsi="Times New Roman" w:cs="Times New Roman"/>
                <w:b w:val="0"/>
                <w:bCs w:val="0"/>
                <w:sz w:val="24"/>
                <w:szCs w:val="24"/>
                <w:lang w:val="lt-LT" w:eastAsia="lt-LT"/>
              </w:rPr>
              <w:t>Neprognozuojamas stichinis reiškinys</w:t>
            </w:r>
          </w:p>
        </w:tc>
        <w:tc>
          <w:tcPr>
            <w:tcW w:w="1407" w:type="dxa"/>
          </w:tcPr>
          <w:p w14:paraId="162F0D9F" w14:textId="1E7D34ED" w:rsidR="003B6745" w:rsidRPr="00BE3A60" w:rsidRDefault="00A26345"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1364" w:type="dxa"/>
          </w:tcPr>
          <w:p w14:paraId="262A49FB" w14:textId="4464234B" w:rsidR="003B6745" w:rsidRPr="00BE3A60" w:rsidRDefault="00A26345"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163" w:type="dxa"/>
          </w:tcPr>
          <w:p w14:paraId="3F64E505" w14:textId="50AABAC1" w:rsidR="003B6745" w:rsidRPr="00BE3A60" w:rsidRDefault="00A26345"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r>
      <w:tr w:rsidR="00D13F65" w:rsidRPr="00BE3A60" w14:paraId="08BB47CA" w14:textId="77777777" w:rsidTr="00B17039">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676" w:type="dxa"/>
          </w:tcPr>
          <w:p w14:paraId="0A2978FA" w14:textId="61808E3F" w:rsidR="00D13F65" w:rsidRPr="00BE3A60" w:rsidRDefault="00B0583D" w:rsidP="00745FC6">
            <w:pPr>
              <w:rPr>
                <w:rFonts w:ascii="Times New Roman" w:eastAsia="Times New Roman" w:hAnsi="Times New Roman" w:cs="Times New Roman"/>
                <w:b w:val="0"/>
                <w:bCs w:val="0"/>
                <w:sz w:val="24"/>
                <w:szCs w:val="24"/>
                <w:lang w:val="lt-LT" w:eastAsia="lt-LT"/>
              </w:rPr>
            </w:pPr>
            <w:r w:rsidRPr="00B0583D">
              <w:rPr>
                <w:rFonts w:ascii="Times New Roman" w:eastAsia="Times New Roman" w:hAnsi="Times New Roman" w:cs="Times New Roman"/>
                <w:b w:val="0"/>
                <w:bCs w:val="0"/>
                <w:sz w:val="24"/>
                <w:szCs w:val="24"/>
                <w:lang w:val="lt-LT" w:eastAsia="lt-LT"/>
              </w:rPr>
              <w:t>Darbuotojų saugos ir sveikatos teisės aktų reikalavimų pažeidimai nenustatyti</w:t>
            </w:r>
          </w:p>
        </w:tc>
        <w:tc>
          <w:tcPr>
            <w:tcW w:w="1407" w:type="dxa"/>
          </w:tcPr>
          <w:p w14:paraId="7412C883" w14:textId="40CB5508" w:rsidR="00D13F65" w:rsidRPr="00BE3A60" w:rsidRDefault="00A26345"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c>
          <w:tcPr>
            <w:tcW w:w="1364" w:type="dxa"/>
          </w:tcPr>
          <w:p w14:paraId="0FA3448D" w14:textId="5389E25B" w:rsidR="00D13F65" w:rsidRPr="00BE3A60" w:rsidRDefault="00A26345"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163" w:type="dxa"/>
          </w:tcPr>
          <w:p w14:paraId="05898B8D" w14:textId="6BBD9DB7" w:rsidR="00D13F65" w:rsidRPr="00BE3A60" w:rsidRDefault="00A26345"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r>
      <w:tr w:rsidR="00A26345" w:rsidRPr="00BE3A60" w14:paraId="43DCEF3E" w14:textId="77777777" w:rsidTr="00B17039">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5676" w:type="dxa"/>
          </w:tcPr>
          <w:p w14:paraId="0CABA8A0" w14:textId="4D09231E" w:rsidR="00A26345" w:rsidRPr="00B0583D" w:rsidRDefault="00A26345" w:rsidP="00C25A82">
            <w:pPr>
              <w:jc w:val="center"/>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Iš</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viso</w:t>
            </w:r>
            <w:proofErr w:type="spellEnd"/>
            <w:r>
              <w:rPr>
                <w:rFonts w:ascii="Times New Roman" w:eastAsia="Times New Roman" w:hAnsi="Times New Roman" w:cs="Times New Roman"/>
                <w:sz w:val="24"/>
                <w:szCs w:val="24"/>
                <w:lang w:eastAsia="lt-LT"/>
              </w:rPr>
              <w:t>:</w:t>
            </w:r>
          </w:p>
        </w:tc>
        <w:tc>
          <w:tcPr>
            <w:tcW w:w="1407" w:type="dxa"/>
          </w:tcPr>
          <w:p w14:paraId="3070CA22" w14:textId="4524E163" w:rsidR="00A26345" w:rsidRPr="00CF4F54" w:rsidRDefault="00A26345" w:rsidP="00A263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lt-LT"/>
              </w:rPr>
            </w:pPr>
            <w:r w:rsidRPr="00CF4F54">
              <w:rPr>
                <w:rFonts w:ascii="Times New Roman" w:eastAsia="Times New Roman" w:hAnsi="Times New Roman" w:cs="Times New Roman"/>
                <w:b/>
                <w:bCs/>
                <w:sz w:val="24"/>
                <w:szCs w:val="24"/>
                <w:lang w:eastAsia="lt-LT"/>
              </w:rPr>
              <w:t>22</w:t>
            </w:r>
          </w:p>
        </w:tc>
        <w:tc>
          <w:tcPr>
            <w:tcW w:w="1364" w:type="dxa"/>
          </w:tcPr>
          <w:p w14:paraId="7207432E" w14:textId="70940B8B" w:rsidR="00A26345" w:rsidRPr="00CF4F54" w:rsidRDefault="00A26345" w:rsidP="00A263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lt-LT"/>
              </w:rPr>
            </w:pPr>
            <w:r w:rsidRPr="00CF4F54">
              <w:rPr>
                <w:rFonts w:ascii="Times New Roman" w:eastAsia="Times New Roman" w:hAnsi="Times New Roman" w:cs="Times New Roman"/>
                <w:b/>
                <w:bCs/>
                <w:sz w:val="24"/>
                <w:szCs w:val="24"/>
                <w:lang w:eastAsia="lt-LT"/>
              </w:rPr>
              <w:t>2</w:t>
            </w:r>
          </w:p>
        </w:tc>
        <w:tc>
          <w:tcPr>
            <w:tcW w:w="1163" w:type="dxa"/>
          </w:tcPr>
          <w:p w14:paraId="1BA92AD5" w14:textId="5FF21B08" w:rsidR="00A26345" w:rsidRPr="00CF4F54" w:rsidRDefault="00A26345" w:rsidP="00A263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lt-LT"/>
              </w:rPr>
            </w:pPr>
            <w:r w:rsidRPr="00CF4F54">
              <w:rPr>
                <w:rFonts w:ascii="Times New Roman" w:eastAsia="Times New Roman" w:hAnsi="Times New Roman" w:cs="Times New Roman"/>
                <w:b/>
                <w:bCs/>
                <w:sz w:val="24"/>
                <w:szCs w:val="24"/>
                <w:lang w:eastAsia="lt-LT"/>
              </w:rPr>
              <w:t>24</w:t>
            </w:r>
          </w:p>
        </w:tc>
      </w:tr>
    </w:tbl>
    <w:p w14:paraId="05E844D6" w14:textId="22469B94" w:rsidR="00465F65" w:rsidRDefault="00465F65" w:rsidP="00465F65">
      <w:pPr>
        <w:pStyle w:val="ListParagraph"/>
        <w:spacing w:after="0"/>
        <w:jc w:val="right"/>
        <w:rPr>
          <w:rFonts w:ascii="Times New Roman" w:hAnsi="Times New Roman" w:cs="Times New Roman"/>
          <w:i/>
          <w:sz w:val="24"/>
          <w:szCs w:val="24"/>
        </w:rPr>
      </w:pPr>
      <w:r w:rsidRPr="00CC1319">
        <w:rPr>
          <w:rFonts w:ascii="Times New Roman" w:hAnsi="Times New Roman" w:cs="Times New Roman"/>
          <w:i/>
          <w:sz w:val="24"/>
          <w:szCs w:val="24"/>
        </w:rPr>
        <w:t xml:space="preserve">Šaltinis: </w:t>
      </w:r>
      <w:r>
        <w:rPr>
          <w:rFonts w:ascii="Times New Roman" w:hAnsi="Times New Roman" w:cs="Times New Roman"/>
          <w:i/>
          <w:sz w:val="24"/>
          <w:szCs w:val="24"/>
        </w:rPr>
        <w:t>Valstybinė darbo inspekcija</w:t>
      </w:r>
    </w:p>
    <w:p w14:paraId="7F0DE8EE" w14:textId="77777777" w:rsidR="00A84A78" w:rsidRDefault="00A84A78" w:rsidP="0055726A">
      <w:pPr>
        <w:spacing w:after="0"/>
        <w:rPr>
          <w:rFonts w:ascii="Times New Roman" w:hAnsi="Times New Roman" w:cs="Times New Roman"/>
          <w:iCs/>
          <w:color w:val="FF0000"/>
          <w:sz w:val="24"/>
          <w:szCs w:val="24"/>
        </w:rPr>
      </w:pPr>
    </w:p>
    <w:p w14:paraId="1D0E1557" w14:textId="50E74FCA" w:rsidR="005D713E" w:rsidRPr="001422D5" w:rsidRDefault="00F0791B" w:rsidP="001422D5">
      <w:pPr>
        <w:ind w:firstLine="567"/>
        <w:jc w:val="both"/>
        <w:rPr>
          <w:rFonts w:ascii="Times New Roman" w:hAnsi="Times New Roman" w:cs="Times New Roman"/>
          <w:sz w:val="24"/>
          <w:szCs w:val="24"/>
        </w:rPr>
      </w:pPr>
      <w:r w:rsidRPr="001422D5">
        <w:rPr>
          <w:rFonts w:ascii="Times New Roman" w:hAnsi="Times New Roman" w:cs="Times New Roman"/>
          <w:sz w:val="24"/>
          <w:szCs w:val="24"/>
        </w:rPr>
        <w:t xml:space="preserve">Analizuojant sunkių ir mirtinų nelaimingų atsitikimų darbe pasiskirstymą Kauno mieste pagal nukentėjusiųjų darbe lytį </w:t>
      </w:r>
      <w:r w:rsidR="00805FF0" w:rsidRPr="001422D5">
        <w:rPr>
          <w:rFonts w:ascii="Times New Roman" w:hAnsi="Times New Roman" w:cs="Times New Roman"/>
          <w:sz w:val="24"/>
          <w:szCs w:val="24"/>
        </w:rPr>
        <w:t xml:space="preserve">ir amžių </w:t>
      </w:r>
      <w:r w:rsidRPr="001422D5">
        <w:rPr>
          <w:rFonts w:ascii="Times New Roman" w:hAnsi="Times New Roman" w:cs="Times New Roman"/>
          <w:sz w:val="24"/>
          <w:szCs w:val="24"/>
        </w:rPr>
        <w:t>matyti, kad 20</w:t>
      </w:r>
      <w:r w:rsidR="00805FF0" w:rsidRPr="001422D5">
        <w:rPr>
          <w:rFonts w:ascii="Times New Roman" w:hAnsi="Times New Roman" w:cs="Times New Roman"/>
          <w:sz w:val="24"/>
          <w:szCs w:val="24"/>
        </w:rPr>
        <w:t>22</w:t>
      </w:r>
      <w:r w:rsidRPr="001422D5">
        <w:rPr>
          <w:rFonts w:ascii="Times New Roman" w:hAnsi="Times New Roman" w:cs="Times New Roman"/>
          <w:sz w:val="24"/>
          <w:szCs w:val="24"/>
        </w:rPr>
        <w:t xml:space="preserve"> m. didžioji dalis nukentėjusiųjų buvo</w:t>
      </w:r>
      <w:r w:rsidR="00A32750" w:rsidRPr="001422D5">
        <w:rPr>
          <w:rFonts w:ascii="Times New Roman" w:hAnsi="Times New Roman" w:cs="Times New Roman"/>
          <w:sz w:val="24"/>
          <w:szCs w:val="24"/>
        </w:rPr>
        <w:t xml:space="preserve"> 55–64 m. amžiaus grupės vyrai </w:t>
      </w:r>
      <w:r w:rsidRPr="001422D5">
        <w:rPr>
          <w:rFonts w:ascii="Times New Roman" w:hAnsi="Times New Roman" w:cs="Times New Roman"/>
          <w:sz w:val="24"/>
          <w:szCs w:val="24"/>
        </w:rPr>
        <w:t>(4 lentelė).</w:t>
      </w:r>
    </w:p>
    <w:p w14:paraId="50DD89F5" w14:textId="77777777" w:rsidR="005D713E" w:rsidRPr="00F0791B" w:rsidRDefault="005D713E" w:rsidP="0055726A">
      <w:pPr>
        <w:spacing w:after="0"/>
        <w:rPr>
          <w:rFonts w:ascii="Times New Roman" w:hAnsi="Times New Roman" w:cs="Times New Roman"/>
          <w:iCs/>
          <w:sz w:val="24"/>
          <w:szCs w:val="24"/>
        </w:rPr>
      </w:pPr>
    </w:p>
    <w:p w14:paraId="2731ADC3" w14:textId="0B89AED0" w:rsidR="006D400B" w:rsidRPr="00375DBA" w:rsidRDefault="006D400B" w:rsidP="006D400B">
      <w:pPr>
        <w:spacing w:after="0"/>
        <w:jc w:val="both"/>
        <w:rPr>
          <w:rFonts w:ascii="Times New Roman" w:hAnsi="Times New Roman" w:cs="Times New Roman"/>
          <w:iCs/>
          <w:sz w:val="24"/>
          <w:szCs w:val="24"/>
        </w:rPr>
      </w:pPr>
      <w:r>
        <w:rPr>
          <w:rFonts w:ascii="Times New Roman" w:hAnsi="Times New Roman" w:cs="Times New Roman"/>
          <w:iCs/>
          <w:sz w:val="24"/>
          <w:szCs w:val="24"/>
        </w:rPr>
        <w:t>4</w:t>
      </w:r>
      <w:r w:rsidRPr="00375DBA">
        <w:rPr>
          <w:rFonts w:ascii="Times New Roman" w:hAnsi="Times New Roman" w:cs="Times New Roman"/>
          <w:iCs/>
          <w:sz w:val="24"/>
          <w:szCs w:val="24"/>
        </w:rPr>
        <w:t xml:space="preserve"> lentelė. </w:t>
      </w:r>
      <w:r w:rsidR="00904BBB" w:rsidRPr="00904BBB">
        <w:rPr>
          <w:rFonts w:ascii="Times New Roman" w:hAnsi="Times New Roman" w:cs="Times New Roman"/>
          <w:iCs/>
          <w:sz w:val="24"/>
          <w:szCs w:val="24"/>
        </w:rPr>
        <w:t>Sunkių ir mirtinų nelaimingų atsitikimų darbe (N-1) pasiskirstymas Kauno miesto savivaldybės įmonėse, įstaigose pagal nukentėjusiųjų lytį ir amžių 2022 m.</w:t>
      </w:r>
    </w:p>
    <w:tbl>
      <w:tblPr>
        <w:tblStyle w:val="4tinkleliolentel3parykinima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268"/>
        <w:gridCol w:w="2271"/>
        <w:gridCol w:w="1494"/>
      </w:tblGrid>
      <w:tr w:rsidR="00341B47" w:rsidRPr="00BE3A60" w14:paraId="4BC84460" w14:textId="77777777" w:rsidTr="00F5204B">
        <w:trPr>
          <w:cnfStyle w:val="100000000000" w:firstRow="1" w:lastRow="0" w:firstColumn="0" w:lastColumn="0" w:oddVBand="0" w:evenVBand="0" w:oddHBand="0"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353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7E3EB15" w14:textId="4588060B" w:rsidR="00341B47" w:rsidRPr="00904BBB" w:rsidRDefault="00341B47" w:rsidP="00C25A82">
            <w:pPr>
              <w:jc w:val="center"/>
              <w:rPr>
                <w:rFonts w:ascii="Times New Roman" w:eastAsia="Times New Roman" w:hAnsi="Times New Roman" w:cs="Times New Roman"/>
                <w:b w:val="0"/>
                <w:bCs w:val="0"/>
                <w:color w:val="auto"/>
                <w:sz w:val="24"/>
                <w:szCs w:val="24"/>
                <w:lang w:val="lt-LT" w:eastAsia="lt-LT"/>
              </w:rPr>
            </w:pPr>
            <w:r>
              <w:rPr>
                <w:rFonts w:ascii="Times New Roman" w:eastAsia="Times New Roman" w:hAnsi="Times New Roman" w:cs="Times New Roman"/>
                <w:b w:val="0"/>
                <w:bCs w:val="0"/>
                <w:color w:val="auto"/>
                <w:sz w:val="24"/>
                <w:szCs w:val="24"/>
                <w:lang w:val="lt-LT" w:eastAsia="lt-LT"/>
              </w:rPr>
              <w:t>Lytis ir a</w:t>
            </w:r>
            <w:r w:rsidRPr="00904BBB">
              <w:rPr>
                <w:rFonts w:ascii="Times New Roman" w:eastAsia="Times New Roman" w:hAnsi="Times New Roman" w:cs="Times New Roman"/>
                <w:b w:val="0"/>
                <w:bCs w:val="0"/>
                <w:color w:val="auto"/>
                <w:sz w:val="24"/>
                <w:szCs w:val="24"/>
                <w:lang w:val="lt-LT" w:eastAsia="lt-LT"/>
              </w:rPr>
              <w:t>mžius</w:t>
            </w:r>
          </w:p>
        </w:tc>
        <w:tc>
          <w:tcPr>
            <w:tcW w:w="453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BE44EB" w14:textId="77777777" w:rsidR="00341B47" w:rsidRPr="00904BBB" w:rsidRDefault="00341B47" w:rsidP="00C25A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sidRPr="00904BBB">
              <w:rPr>
                <w:rFonts w:ascii="Times New Roman" w:eastAsia="Times New Roman" w:hAnsi="Times New Roman" w:cs="Times New Roman"/>
                <w:b w:val="0"/>
                <w:bCs w:val="0"/>
                <w:color w:val="auto"/>
                <w:sz w:val="24"/>
                <w:szCs w:val="24"/>
                <w:lang w:val="lt-LT" w:eastAsia="lt-LT"/>
              </w:rPr>
              <w:t>Nelaimingų atsitikimų darbe (N-1) skaičius</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66BF5E" w14:textId="77777777" w:rsidR="00341B47" w:rsidRPr="00904BBB" w:rsidRDefault="00341B47" w:rsidP="00C25A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lt-LT" w:eastAsia="lt-LT"/>
              </w:rPr>
            </w:pPr>
            <w:r w:rsidRPr="00904BBB">
              <w:rPr>
                <w:rFonts w:ascii="Times New Roman" w:eastAsia="Times New Roman" w:hAnsi="Times New Roman" w:cs="Times New Roman"/>
                <w:b w:val="0"/>
                <w:bCs w:val="0"/>
                <w:color w:val="auto"/>
                <w:sz w:val="24"/>
                <w:szCs w:val="24"/>
                <w:lang w:val="lt-LT" w:eastAsia="lt-LT"/>
              </w:rPr>
              <w:t>Iš viso:</w:t>
            </w:r>
          </w:p>
        </w:tc>
      </w:tr>
      <w:tr w:rsidR="00341B47" w:rsidRPr="00BE3A60" w14:paraId="21D39E79" w14:textId="77777777" w:rsidTr="00F5204B">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3539" w:type="dxa"/>
            <w:vMerge/>
            <w:tcBorders>
              <w:top w:val="single" w:sz="4" w:space="0" w:color="auto"/>
            </w:tcBorders>
            <w:shd w:val="clear" w:color="auto" w:fill="auto"/>
            <w:vAlign w:val="center"/>
          </w:tcPr>
          <w:p w14:paraId="5CF3FECD" w14:textId="3A20F76C" w:rsidR="00341B47" w:rsidRPr="00BE3A60" w:rsidRDefault="00341B47" w:rsidP="00C25A82">
            <w:pPr>
              <w:jc w:val="center"/>
              <w:rPr>
                <w:rFonts w:ascii="Times New Roman" w:eastAsia="Times New Roman" w:hAnsi="Times New Roman" w:cs="Times New Roman"/>
                <w:b w:val="0"/>
                <w:bCs w:val="0"/>
                <w:sz w:val="24"/>
                <w:szCs w:val="24"/>
                <w:lang w:val="lt-LT" w:eastAsia="lt-LT"/>
              </w:rPr>
            </w:pPr>
          </w:p>
        </w:tc>
        <w:tc>
          <w:tcPr>
            <w:tcW w:w="2268" w:type="dxa"/>
            <w:tcBorders>
              <w:top w:val="single" w:sz="4" w:space="0" w:color="auto"/>
            </w:tcBorders>
            <w:shd w:val="clear" w:color="auto" w:fill="C5E0B3" w:themeFill="accent6" w:themeFillTint="66"/>
            <w:vAlign w:val="center"/>
          </w:tcPr>
          <w:p w14:paraId="1782D5D8" w14:textId="77777777"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Sunkūs</w:t>
            </w:r>
          </w:p>
        </w:tc>
        <w:tc>
          <w:tcPr>
            <w:tcW w:w="2271" w:type="dxa"/>
            <w:tcBorders>
              <w:top w:val="single" w:sz="4" w:space="0" w:color="auto"/>
            </w:tcBorders>
            <w:shd w:val="clear" w:color="auto" w:fill="C5E0B3" w:themeFill="accent6" w:themeFillTint="66"/>
            <w:vAlign w:val="center"/>
          </w:tcPr>
          <w:p w14:paraId="11526B01" w14:textId="77777777"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Mirtini</w:t>
            </w:r>
          </w:p>
        </w:tc>
        <w:tc>
          <w:tcPr>
            <w:tcW w:w="1494" w:type="dxa"/>
            <w:vMerge/>
            <w:tcBorders>
              <w:top w:val="single" w:sz="4" w:space="0" w:color="auto"/>
            </w:tcBorders>
            <w:shd w:val="clear" w:color="auto" w:fill="C5E0B3" w:themeFill="accent6" w:themeFillTint="66"/>
            <w:vAlign w:val="center"/>
          </w:tcPr>
          <w:p w14:paraId="21DFCD4C" w14:textId="77777777"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p>
        </w:tc>
      </w:tr>
      <w:tr w:rsidR="00341B47" w:rsidRPr="00BE3A60" w14:paraId="5DAEAF68" w14:textId="77777777" w:rsidTr="00F5204B">
        <w:trPr>
          <w:trHeight w:val="77"/>
          <w:jc w:val="center"/>
        </w:trPr>
        <w:tc>
          <w:tcPr>
            <w:cnfStyle w:val="001000000000" w:firstRow="0" w:lastRow="0" w:firstColumn="1" w:lastColumn="0" w:oddVBand="0" w:evenVBand="0" w:oddHBand="0" w:evenHBand="0" w:firstRowFirstColumn="0" w:firstRowLastColumn="0" w:lastRowFirstColumn="0" w:lastRowLastColumn="0"/>
            <w:tcW w:w="3539" w:type="dxa"/>
            <w:vMerge/>
            <w:shd w:val="clear" w:color="auto" w:fill="auto"/>
            <w:vAlign w:val="center"/>
          </w:tcPr>
          <w:p w14:paraId="4E7354D5" w14:textId="16525960" w:rsidR="00341B47" w:rsidRPr="00BE3A60" w:rsidRDefault="00341B47" w:rsidP="00C25A82">
            <w:pPr>
              <w:jc w:val="center"/>
              <w:rPr>
                <w:rFonts w:ascii="Times New Roman" w:eastAsia="Times New Roman" w:hAnsi="Times New Roman" w:cs="Times New Roman"/>
                <w:b w:val="0"/>
                <w:bCs w:val="0"/>
                <w:sz w:val="24"/>
                <w:szCs w:val="24"/>
                <w:lang w:val="lt-LT" w:eastAsia="lt-LT"/>
              </w:rPr>
            </w:pPr>
          </w:p>
        </w:tc>
        <w:tc>
          <w:tcPr>
            <w:tcW w:w="2268" w:type="dxa"/>
            <w:shd w:val="clear" w:color="auto" w:fill="C5E0B3" w:themeFill="accent6" w:themeFillTint="66"/>
            <w:vAlign w:val="center"/>
          </w:tcPr>
          <w:p w14:paraId="398A5728" w14:textId="77777777"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proofErr w:type="spellStart"/>
            <w:r>
              <w:rPr>
                <w:rFonts w:ascii="Times New Roman" w:eastAsia="Times New Roman" w:hAnsi="Times New Roman" w:cs="Times New Roman"/>
                <w:sz w:val="24"/>
                <w:szCs w:val="24"/>
                <w:lang w:val="lt-LT" w:eastAsia="lt-LT"/>
              </w:rPr>
              <w:t>Atv</w:t>
            </w:r>
            <w:proofErr w:type="spellEnd"/>
            <w:r>
              <w:rPr>
                <w:rFonts w:ascii="Times New Roman" w:eastAsia="Times New Roman" w:hAnsi="Times New Roman" w:cs="Times New Roman"/>
                <w:sz w:val="24"/>
                <w:szCs w:val="24"/>
                <w:lang w:val="lt-LT" w:eastAsia="lt-LT"/>
              </w:rPr>
              <w:t>.</w:t>
            </w:r>
          </w:p>
        </w:tc>
        <w:tc>
          <w:tcPr>
            <w:tcW w:w="2271" w:type="dxa"/>
            <w:shd w:val="clear" w:color="auto" w:fill="C5E0B3" w:themeFill="accent6" w:themeFillTint="66"/>
            <w:vAlign w:val="center"/>
          </w:tcPr>
          <w:p w14:paraId="0B3E62F7" w14:textId="77777777"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proofErr w:type="spellStart"/>
            <w:r>
              <w:rPr>
                <w:rFonts w:ascii="Times New Roman" w:eastAsia="Times New Roman" w:hAnsi="Times New Roman" w:cs="Times New Roman"/>
                <w:sz w:val="24"/>
                <w:szCs w:val="24"/>
                <w:lang w:val="lt-LT" w:eastAsia="lt-LT"/>
              </w:rPr>
              <w:t>Atv</w:t>
            </w:r>
            <w:proofErr w:type="spellEnd"/>
            <w:r>
              <w:rPr>
                <w:rFonts w:ascii="Times New Roman" w:eastAsia="Times New Roman" w:hAnsi="Times New Roman" w:cs="Times New Roman"/>
                <w:sz w:val="24"/>
                <w:szCs w:val="24"/>
                <w:lang w:val="lt-LT" w:eastAsia="lt-LT"/>
              </w:rPr>
              <w:t>.</w:t>
            </w:r>
          </w:p>
        </w:tc>
        <w:tc>
          <w:tcPr>
            <w:tcW w:w="1494" w:type="dxa"/>
            <w:shd w:val="clear" w:color="auto" w:fill="C5E0B3" w:themeFill="accent6" w:themeFillTint="66"/>
            <w:vAlign w:val="center"/>
          </w:tcPr>
          <w:p w14:paraId="73675181" w14:textId="77777777"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proofErr w:type="spellStart"/>
            <w:r>
              <w:rPr>
                <w:rFonts w:ascii="Times New Roman" w:eastAsia="Times New Roman" w:hAnsi="Times New Roman" w:cs="Times New Roman"/>
                <w:sz w:val="24"/>
                <w:szCs w:val="24"/>
                <w:lang w:val="lt-LT" w:eastAsia="lt-LT"/>
              </w:rPr>
              <w:t>Atv</w:t>
            </w:r>
            <w:proofErr w:type="spellEnd"/>
            <w:r>
              <w:rPr>
                <w:rFonts w:ascii="Times New Roman" w:eastAsia="Times New Roman" w:hAnsi="Times New Roman" w:cs="Times New Roman"/>
                <w:sz w:val="24"/>
                <w:szCs w:val="24"/>
                <w:lang w:val="lt-LT" w:eastAsia="lt-LT"/>
              </w:rPr>
              <w:t>.</w:t>
            </w:r>
          </w:p>
        </w:tc>
      </w:tr>
      <w:tr w:rsidR="00341B47" w:rsidRPr="00BE3A60" w14:paraId="1F1548BE" w14:textId="77777777" w:rsidTr="00F5204B">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37A2C46" w14:textId="0F520E17" w:rsidR="00341B47" w:rsidRPr="00C23D0F" w:rsidRDefault="00341B47" w:rsidP="00904BBB">
            <w:pPr>
              <w:rPr>
                <w:rFonts w:ascii="Times New Roman" w:eastAsia="Times New Roman" w:hAnsi="Times New Roman" w:cs="Times New Roman"/>
                <w:sz w:val="24"/>
                <w:szCs w:val="24"/>
                <w:lang w:eastAsia="lt-LT"/>
              </w:rPr>
            </w:pPr>
            <w:proofErr w:type="spellStart"/>
            <w:r w:rsidRPr="00C23D0F">
              <w:rPr>
                <w:rFonts w:ascii="Times New Roman" w:eastAsia="Times New Roman" w:hAnsi="Times New Roman" w:cs="Times New Roman"/>
                <w:sz w:val="24"/>
                <w:szCs w:val="24"/>
                <w:lang w:eastAsia="lt-LT"/>
              </w:rPr>
              <w:t>Vyrai</w:t>
            </w:r>
            <w:proofErr w:type="spellEnd"/>
          </w:p>
        </w:tc>
        <w:tc>
          <w:tcPr>
            <w:tcW w:w="2268" w:type="dxa"/>
          </w:tcPr>
          <w:p w14:paraId="21013D64" w14:textId="6087C53B" w:rsidR="00341B47" w:rsidRPr="00C23D0F"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lt-LT"/>
              </w:rPr>
            </w:pPr>
            <w:r w:rsidRPr="00C23D0F">
              <w:rPr>
                <w:rFonts w:ascii="Times New Roman" w:eastAsia="Times New Roman" w:hAnsi="Times New Roman" w:cs="Times New Roman"/>
                <w:b/>
                <w:bCs/>
                <w:sz w:val="24"/>
                <w:szCs w:val="24"/>
                <w:lang w:eastAsia="lt-LT"/>
              </w:rPr>
              <w:t>19</w:t>
            </w:r>
          </w:p>
        </w:tc>
        <w:tc>
          <w:tcPr>
            <w:tcW w:w="2271" w:type="dxa"/>
          </w:tcPr>
          <w:p w14:paraId="479CF580" w14:textId="53A65920" w:rsidR="00341B47" w:rsidRPr="00C23D0F"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lt-LT"/>
              </w:rPr>
            </w:pPr>
            <w:r w:rsidRPr="00C23D0F">
              <w:rPr>
                <w:rFonts w:ascii="Times New Roman" w:eastAsia="Times New Roman" w:hAnsi="Times New Roman" w:cs="Times New Roman"/>
                <w:b/>
                <w:bCs/>
                <w:sz w:val="24"/>
                <w:szCs w:val="24"/>
                <w:lang w:eastAsia="lt-LT"/>
              </w:rPr>
              <w:t>2</w:t>
            </w:r>
          </w:p>
        </w:tc>
        <w:tc>
          <w:tcPr>
            <w:tcW w:w="1494" w:type="dxa"/>
          </w:tcPr>
          <w:p w14:paraId="6B8316F9" w14:textId="6A381CF4" w:rsidR="00341B47" w:rsidRPr="00C23D0F"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lt-LT"/>
              </w:rPr>
            </w:pPr>
            <w:r w:rsidRPr="00C23D0F">
              <w:rPr>
                <w:rFonts w:ascii="Times New Roman" w:eastAsia="Times New Roman" w:hAnsi="Times New Roman" w:cs="Times New Roman"/>
                <w:b/>
                <w:bCs/>
                <w:sz w:val="24"/>
                <w:szCs w:val="24"/>
                <w:lang w:eastAsia="lt-LT"/>
              </w:rPr>
              <w:t>21</w:t>
            </w:r>
          </w:p>
        </w:tc>
      </w:tr>
      <w:tr w:rsidR="00341B47" w:rsidRPr="00BE3A60" w14:paraId="4902B5C7" w14:textId="77777777" w:rsidTr="00F5204B">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18C1834" w14:textId="25AFFB5B" w:rsidR="00341B47" w:rsidRPr="00341B47" w:rsidRDefault="00341B47" w:rsidP="00904BBB">
            <w:pPr>
              <w:rPr>
                <w:rFonts w:ascii="Times New Roman" w:eastAsia="Times New Roman" w:hAnsi="Times New Roman" w:cs="Times New Roman"/>
                <w:b w:val="0"/>
                <w:bCs w:val="0"/>
                <w:sz w:val="24"/>
                <w:szCs w:val="24"/>
                <w:lang w:val="lt-LT" w:eastAsia="lt-LT"/>
              </w:rPr>
            </w:pPr>
            <w:r w:rsidRPr="00341B47">
              <w:rPr>
                <w:rFonts w:ascii="Times New Roman" w:eastAsia="Times New Roman" w:hAnsi="Times New Roman" w:cs="Times New Roman"/>
                <w:b w:val="0"/>
                <w:bCs w:val="0"/>
                <w:sz w:val="24"/>
                <w:szCs w:val="24"/>
                <w:lang w:val="lt-LT" w:eastAsia="lt-LT"/>
              </w:rPr>
              <w:t>18-24</w:t>
            </w:r>
          </w:p>
        </w:tc>
        <w:tc>
          <w:tcPr>
            <w:tcW w:w="2268" w:type="dxa"/>
          </w:tcPr>
          <w:p w14:paraId="46893A30" w14:textId="2FB601A9"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2271" w:type="dxa"/>
          </w:tcPr>
          <w:p w14:paraId="198A1F3A" w14:textId="4F008CF9"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494" w:type="dxa"/>
          </w:tcPr>
          <w:p w14:paraId="62DCBB1A" w14:textId="05BBBE58"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r>
      <w:tr w:rsidR="00341B47" w:rsidRPr="00BE3A60" w14:paraId="33650D3B" w14:textId="77777777" w:rsidTr="00F5204B">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8046B43" w14:textId="61D794EC" w:rsidR="00341B47" w:rsidRPr="00341B47" w:rsidRDefault="00341B47" w:rsidP="00904BBB">
            <w:pPr>
              <w:rPr>
                <w:rFonts w:ascii="Times New Roman" w:eastAsia="Times New Roman" w:hAnsi="Times New Roman" w:cs="Times New Roman"/>
                <w:b w:val="0"/>
                <w:bCs w:val="0"/>
                <w:sz w:val="24"/>
                <w:szCs w:val="24"/>
                <w:lang w:val="lt-LT" w:eastAsia="lt-LT"/>
              </w:rPr>
            </w:pPr>
            <w:r w:rsidRPr="00341B47">
              <w:rPr>
                <w:rFonts w:ascii="Times New Roman" w:eastAsia="Times New Roman" w:hAnsi="Times New Roman" w:cs="Times New Roman"/>
                <w:b w:val="0"/>
                <w:bCs w:val="0"/>
                <w:sz w:val="24"/>
                <w:szCs w:val="24"/>
                <w:lang w:val="lt-LT" w:eastAsia="lt-LT"/>
              </w:rPr>
              <w:t>25-34</w:t>
            </w:r>
          </w:p>
        </w:tc>
        <w:tc>
          <w:tcPr>
            <w:tcW w:w="2268" w:type="dxa"/>
          </w:tcPr>
          <w:p w14:paraId="2C93A642" w14:textId="746A6C7C"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c>
          <w:tcPr>
            <w:tcW w:w="2271" w:type="dxa"/>
          </w:tcPr>
          <w:p w14:paraId="375DFF4E" w14:textId="632D0206"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494" w:type="dxa"/>
          </w:tcPr>
          <w:p w14:paraId="2C181832" w14:textId="0E81F98F"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r>
      <w:tr w:rsidR="00341B47" w:rsidRPr="00BE3A60" w14:paraId="5492D664" w14:textId="77777777" w:rsidTr="00F5204B">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6B96CD2" w14:textId="29D5ABD2" w:rsidR="00341B47" w:rsidRPr="00341B47" w:rsidRDefault="00341B47" w:rsidP="00904BBB">
            <w:pPr>
              <w:rPr>
                <w:rFonts w:ascii="Times New Roman" w:eastAsia="Times New Roman" w:hAnsi="Times New Roman" w:cs="Times New Roman"/>
                <w:b w:val="0"/>
                <w:bCs w:val="0"/>
                <w:sz w:val="24"/>
                <w:szCs w:val="24"/>
                <w:lang w:val="lt-LT" w:eastAsia="lt-LT"/>
              </w:rPr>
            </w:pPr>
            <w:r w:rsidRPr="00341B47">
              <w:rPr>
                <w:rFonts w:ascii="Times New Roman" w:eastAsia="Times New Roman" w:hAnsi="Times New Roman" w:cs="Times New Roman"/>
                <w:b w:val="0"/>
                <w:bCs w:val="0"/>
                <w:sz w:val="24"/>
                <w:szCs w:val="24"/>
                <w:lang w:val="lt-LT" w:eastAsia="lt-LT"/>
              </w:rPr>
              <w:t>35-44</w:t>
            </w:r>
          </w:p>
        </w:tc>
        <w:tc>
          <w:tcPr>
            <w:tcW w:w="2268" w:type="dxa"/>
          </w:tcPr>
          <w:p w14:paraId="52908CB4" w14:textId="31D0C4D0"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c>
          <w:tcPr>
            <w:tcW w:w="2271" w:type="dxa"/>
          </w:tcPr>
          <w:p w14:paraId="0E72BC1F" w14:textId="50B38AA7"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494" w:type="dxa"/>
          </w:tcPr>
          <w:p w14:paraId="62A7A5DC" w14:textId="2B4F9048"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r>
      <w:tr w:rsidR="00341B47" w:rsidRPr="00BE3A60" w14:paraId="6C73F104" w14:textId="77777777" w:rsidTr="00F5204B">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037A2A1" w14:textId="0AD2F0E7" w:rsidR="00341B47" w:rsidRPr="00341B47" w:rsidRDefault="00341B47" w:rsidP="00904BBB">
            <w:pPr>
              <w:rPr>
                <w:rFonts w:ascii="Times New Roman" w:eastAsia="Times New Roman" w:hAnsi="Times New Roman" w:cs="Times New Roman"/>
                <w:b w:val="0"/>
                <w:bCs w:val="0"/>
                <w:sz w:val="24"/>
                <w:szCs w:val="24"/>
                <w:lang w:val="lt-LT" w:eastAsia="lt-LT"/>
              </w:rPr>
            </w:pPr>
            <w:r w:rsidRPr="00341B47">
              <w:rPr>
                <w:rFonts w:ascii="Times New Roman" w:eastAsia="Times New Roman" w:hAnsi="Times New Roman" w:cs="Times New Roman"/>
                <w:b w:val="0"/>
                <w:bCs w:val="0"/>
                <w:sz w:val="24"/>
                <w:szCs w:val="24"/>
                <w:lang w:val="lt-LT" w:eastAsia="lt-LT"/>
              </w:rPr>
              <w:t>45-54</w:t>
            </w:r>
          </w:p>
        </w:tc>
        <w:tc>
          <w:tcPr>
            <w:tcW w:w="2268" w:type="dxa"/>
          </w:tcPr>
          <w:p w14:paraId="1166CE56" w14:textId="311B2B77"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p>
        </w:tc>
        <w:tc>
          <w:tcPr>
            <w:tcW w:w="2271" w:type="dxa"/>
          </w:tcPr>
          <w:p w14:paraId="30067689" w14:textId="12DB06C8"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494" w:type="dxa"/>
          </w:tcPr>
          <w:p w14:paraId="02FE2F94" w14:textId="265EEFE0"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p>
        </w:tc>
      </w:tr>
      <w:tr w:rsidR="00341B47" w:rsidRPr="00BE3A60" w14:paraId="778DA2AD" w14:textId="77777777" w:rsidTr="00F5204B">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6F225C2" w14:textId="455F33F0" w:rsidR="00341B47" w:rsidRPr="00341B47" w:rsidRDefault="00341B47" w:rsidP="00904BBB">
            <w:pPr>
              <w:rPr>
                <w:rFonts w:ascii="Times New Roman" w:eastAsia="Times New Roman" w:hAnsi="Times New Roman" w:cs="Times New Roman"/>
                <w:b w:val="0"/>
                <w:bCs w:val="0"/>
                <w:sz w:val="24"/>
                <w:szCs w:val="24"/>
                <w:lang w:val="lt-LT" w:eastAsia="lt-LT"/>
              </w:rPr>
            </w:pPr>
            <w:r w:rsidRPr="00341B47">
              <w:rPr>
                <w:rFonts w:ascii="Times New Roman" w:eastAsia="Times New Roman" w:hAnsi="Times New Roman" w:cs="Times New Roman"/>
                <w:b w:val="0"/>
                <w:bCs w:val="0"/>
                <w:sz w:val="24"/>
                <w:szCs w:val="24"/>
                <w:lang w:val="lt-LT" w:eastAsia="lt-LT"/>
              </w:rPr>
              <w:t>55-64</w:t>
            </w:r>
          </w:p>
        </w:tc>
        <w:tc>
          <w:tcPr>
            <w:tcW w:w="2268" w:type="dxa"/>
          </w:tcPr>
          <w:p w14:paraId="029F6543" w14:textId="7A5F4E24"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9</w:t>
            </w:r>
          </w:p>
        </w:tc>
        <w:tc>
          <w:tcPr>
            <w:tcW w:w="2271" w:type="dxa"/>
          </w:tcPr>
          <w:p w14:paraId="37FC7064" w14:textId="779FDF86"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p>
        </w:tc>
        <w:tc>
          <w:tcPr>
            <w:tcW w:w="1494" w:type="dxa"/>
          </w:tcPr>
          <w:p w14:paraId="6A7076E2" w14:textId="65A5A31A" w:rsidR="00341B47" w:rsidRPr="00BE3A60" w:rsidRDefault="00341B47" w:rsidP="00C25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w:t>
            </w:r>
          </w:p>
        </w:tc>
      </w:tr>
      <w:tr w:rsidR="00341B47" w:rsidRPr="00BE3A60" w14:paraId="34432F37" w14:textId="77777777" w:rsidTr="00F5204B">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FA6BA3E" w14:textId="31C39A00" w:rsidR="00341B47" w:rsidRPr="00341B47" w:rsidRDefault="00341B47" w:rsidP="00904BBB">
            <w:pPr>
              <w:rPr>
                <w:rFonts w:ascii="Times New Roman" w:eastAsia="Times New Roman" w:hAnsi="Times New Roman" w:cs="Times New Roman"/>
                <w:b w:val="0"/>
                <w:bCs w:val="0"/>
                <w:sz w:val="24"/>
                <w:szCs w:val="24"/>
                <w:lang w:val="lt-LT" w:eastAsia="lt-LT"/>
              </w:rPr>
            </w:pPr>
            <w:r w:rsidRPr="00341B47">
              <w:rPr>
                <w:rFonts w:ascii="Times New Roman" w:eastAsia="Times New Roman" w:hAnsi="Times New Roman" w:cs="Times New Roman"/>
                <w:b w:val="0"/>
                <w:bCs w:val="0"/>
                <w:sz w:val="24"/>
                <w:szCs w:val="24"/>
                <w:lang w:val="lt-LT" w:eastAsia="lt-LT"/>
              </w:rPr>
              <w:t>65 ir vyresni</w:t>
            </w:r>
          </w:p>
        </w:tc>
        <w:tc>
          <w:tcPr>
            <w:tcW w:w="2268" w:type="dxa"/>
          </w:tcPr>
          <w:p w14:paraId="0A438583" w14:textId="3545BA15"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2271" w:type="dxa"/>
          </w:tcPr>
          <w:p w14:paraId="5B65B3C7" w14:textId="4B4F12B6"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494" w:type="dxa"/>
          </w:tcPr>
          <w:p w14:paraId="67AEB42E" w14:textId="1E6EFC6E" w:rsidR="00341B47" w:rsidRPr="00BE3A60" w:rsidRDefault="00341B47" w:rsidP="00C25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r>
      <w:tr w:rsidR="00341B47" w:rsidRPr="00BE3A60" w14:paraId="3ACF4A02" w14:textId="77777777" w:rsidTr="00F5204B">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22C1DB9" w14:textId="6338E064" w:rsidR="00341B47" w:rsidRPr="00904BBB" w:rsidRDefault="00341B47" w:rsidP="00904BBB">
            <w:pPr>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Moterys</w:t>
            </w:r>
            <w:proofErr w:type="spellEnd"/>
          </w:p>
        </w:tc>
        <w:tc>
          <w:tcPr>
            <w:tcW w:w="2268" w:type="dxa"/>
          </w:tcPr>
          <w:p w14:paraId="017D2471" w14:textId="338DB3D9" w:rsidR="00341B47" w:rsidRPr="00C23D0F" w:rsidRDefault="00341B47"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lt-LT"/>
              </w:rPr>
            </w:pPr>
            <w:r w:rsidRPr="00C23D0F">
              <w:rPr>
                <w:rFonts w:ascii="Times New Roman" w:eastAsia="Times New Roman" w:hAnsi="Times New Roman" w:cs="Times New Roman"/>
                <w:b/>
                <w:bCs/>
                <w:sz w:val="24"/>
                <w:szCs w:val="24"/>
                <w:lang w:eastAsia="lt-LT"/>
              </w:rPr>
              <w:t>3</w:t>
            </w:r>
          </w:p>
        </w:tc>
        <w:tc>
          <w:tcPr>
            <w:tcW w:w="2271" w:type="dxa"/>
          </w:tcPr>
          <w:p w14:paraId="38EBBB8C" w14:textId="5E395C9A" w:rsidR="00341B47" w:rsidRPr="00C23D0F" w:rsidRDefault="00341B47"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lt-LT"/>
              </w:rPr>
            </w:pPr>
            <w:r w:rsidRPr="00C23D0F">
              <w:rPr>
                <w:rFonts w:ascii="Times New Roman" w:eastAsia="Times New Roman" w:hAnsi="Times New Roman" w:cs="Times New Roman"/>
                <w:b/>
                <w:bCs/>
                <w:sz w:val="24"/>
                <w:szCs w:val="24"/>
                <w:lang w:eastAsia="lt-LT"/>
              </w:rPr>
              <w:t>0</w:t>
            </w:r>
          </w:p>
        </w:tc>
        <w:tc>
          <w:tcPr>
            <w:tcW w:w="1494" w:type="dxa"/>
          </w:tcPr>
          <w:p w14:paraId="4686C20D" w14:textId="22D6D597" w:rsidR="00341B47" w:rsidRPr="00C23D0F" w:rsidRDefault="00341B47"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lt-LT"/>
              </w:rPr>
            </w:pPr>
            <w:r w:rsidRPr="00C23D0F">
              <w:rPr>
                <w:rFonts w:ascii="Times New Roman" w:eastAsia="Times New Roman" w:hAnsi="Times New Roman" w:cs="Times New Roman"/>
                <w:b/>
                <w:bCs/>
                <w:sz w:val="24"/>
                <w:szCs w:val="24"/>
                <w:lang w:eastAsia="lt-LT"/>
              </w:rPr>
              <w:t>3</w:t>
            </w:r>
          </w:p>
        </w:tc>
      </w:tr>
      <w:tr w:rsidR="00341B47" w:rsidRPr="00BE3A60" w14:paraId="213AA8BB" w14:textId="77777777" w:rsidTr="00F5204B">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077170B" w14:textId="4168C05E" w:rsidR="00341B47" w:rsidRPr="00341B47" w:rsidRDefault="00341B47" w:rsidP="00904BBB">
            <w:pPr>
              <w:rPr>
                <w:rFonts w:ascii="Times New Roman" w:eastAsia="Times New Roman" w:hAnsi="Times New Roman" w:cs="Times New Roman"/>
                <w:b w:val="0"/>
                <w:bCs w:val="0"/>
                <w:sz w:val="24"/>
                <w:szCs w:val="24"/>
                <w:lang w:val="lt-LT" w:eastAsia="lt-LT"/>
              </w:rPr>
            </w:pPr>
            <w:r w:rsidRPr="00341B47">
              <w:rPr>
                <w:rFonts w:ascii="Times New Roman" w:eastAsia="Times New Roman" w:hAnsi="Times New Roman" w:cs="Times New Roman"/>
                <w:b w:val="0"/>
                <w:bCs w:val="0"/>
                <w:sz w:val="24"/>
                <w:szCs w:val="24"/>
                <w:lang w:val="lt-LT" w:eastAsia="lt-LT"/>
              </w:rPr>
              <w:t>18-24</w:t>
            </w:r>
          </w:p>
        </w:tc>
        <w:tc>
          <w:tcPr>
            <w:tcW w:w="2268" w:type="dxa"/>
          </w:tcPr>
          <w:p w14:paraId="43BBAE1A" w14:textId="59A278CE" w:rsidR="00341B47" w:rsidRPr="00BE3A60" w:rsidRDefault="00341B47"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2271" w:type="dxa"/>
          </w:tcPr>
          <w:p w14:paraId="121302A0" w14:textId="329CDCD2" w:rsidR="00341B47" w:rsidRPr="00BE3A60" w:rsidRDefault="00341B47"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494" w:type="dxa"/>
          </w:tcPr>
          <w:p w14:paraId="7E586C2B" w14:textId="32C27551" w:rsidR="00341B47" w:rsidRPr="00BE3A60" w:rsidRDefault="00C23D0F"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r>
      <w:tr w:rsidR="00341B47" w:rsidRPr="00BE3A60" w14:paraId="3C36E713" w14:textId="77777777" w:rsidTr="00F5204B">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267D231" w14:textId="6AA89BAE" w:rsidR="00341B47" w:rsidRPr="00341B47" w:rsidRDefault="00341B47" w:rsidP="00904BBB">
            <w:pPr>
              <w:rPr>
                <w:rFonts w:ascii="Times New Roman" w:eastAsia="Times New Roman" w:hAnsi="Times New Roman" w:cs="Times New Roman"/>
                <w:b w:val="0"/>
                <w:bCs w:val="0"/>
                <w:sz w:val="24"/>
                <w:szCs w:val="24"/>
                <w:lang w:val="lt-LT" w:eastAsia="lt-LT"/>
              </w:rPr>
            </w:pPr>
            <w:r w:rsidRPr="00341B47">
              <w:rPr>
                <w:rFonts w:ascii="Times New Roman" w:eastAsia="Times New Roman" w:hAnsi="Times New Roman" w:cs="Times New Roman"/>
                <w:b w:val="0"/>
                <w:bCs w:val="0"/>
                <w:sz w:val="24"/>
                <w:szCs w:val="24"/>
                <w:lang w:val="lt-LT" w:eastAsia="lt-LT"/>
              </w:rPr>
              <w:t>25-34</w:t>
            </w:r>
          </w:p>
        </w:tc>
        <w:tc>
          <w:tcPr>
            <w:tcW w:w="2268" w:type="dxa"/>
          </w:tcPr>
          <w:p w14:paraId="43F78DD9" w14:textId="49015026" w:rsidR="00341B47" w:rsidRPr="00BE3A60" w:rsidRDefault="00341B47"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2271" w:type="dxa"/>
          </w:tcPr>
          <w:p w14:paraId="0B0994D4" w14:textId="46D0380F" w:rsidR="00341B47" w:rsidRPr="00BE3A60" w:rsidRDefault="00341B47"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494" w:type="dxa"/>
          </w:tcPr>
          <w:p w14:paraId="099F3813" w14:textId="691B7B0A" w:rsidR="00341B47" w:rsidRPr="00BE3A60" w:rsidRDefault="00C23D0F"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r>
      <w:tr w:rsidR="00341B47" w:rsidRPr="00BE3A60" w14:paraId="7534076F" w14:textId="77777777" w:rsidTr="00F5204B">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14BAA42" w14:textId="616951A1" w:rsidR="00341B47" w:rsidRPr="00341B47" w:rsidRDefault="00341B47" w:rsidP="00904BBB">
            <w:pPr>
              <w:rPr>
                <w:rFonts w:ascii="Times New Roman" w:eastAsia="Times New Roman" w:hAnsi="Times New Roman" w:cs="Times New Roman"/>
                <w:b w:val="0"/>
                <w:bCs w:val="0"/>
                <w:sz w:val="24"/>
                <w:szCs w:val="24"/>
                <w:lang w:val="lt-LT" w:eastAsia="lt-LT"/>
              </w:rPr>
            </w:pPr>
            <w:r w:rsidRPr="00341B47">
              <w:rPr>
                <w:rFonts w:ascii="Times New Roman" w:eastAsia="Times New Roman" w:hAnsi="Times New Roman" w:cs="Times New Roman"/>
                <w:b w:val="0"/>
                <w:bCs w:val="0"/>
                <w:sz w:val="24"/>
                <w:szCs w:val="24"/>
                <w:lang w:val="lt-LT" w:eastAsia="lt-LT"/>
              </w:rPr>
              <w:t>35-44</w:t>
            </w:r>
          </w:p>
        </w:tc>
        <w:tc>
          <w:tcPr>
            <w:tcW w:w="2268" w:type="dxa"/>
          </w:tcPr>
          <w:p w14:paraId="6ECF5E18" w14:textId="526CAF6D" w:rsidR="00341B47" w:rsidRPr="00BE3A60" w:rsidRDefault="00341B47"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2271" w:type="dxa"/>
          </w:tcPr>
          <w:p w14:paraId="2459C0CC" w14:textId="3D037423" w:rsidR="00341B47" w:rsidRPr="00BE3A60" w:rsidRDefault="00341B47"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c>
          <w:tcPr>
            <w:tcW w:w="1494" w:type="dxa"/>
          </w:tcPr>
          <w:p w14:paraId="2246122D" w14:textId="5E4C2DEF" w:rsidR="00341B47" w:rsidRPr="00BE3A60" w:rsidRDefault="00C23D0F"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w:t>
            </w:r>
          </w:p>
        </w:tc>
      </w:tr>
      <w:tr w:rsidR="00341B47" w:rsidRPr="00BE3A60" w14:paraId="210BF50D" w14:textId="77777777" w:rsidTr="00F5204B">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80E2B47" w14:textId="206D6B27" w:rsidR="00341B47" w:rsidRPr="00341B47" w:rsidRDefault="00341B47" w:rsidP="00904BBB">
            <w:pPr>
              <w:rPr>
                <w:rFonts w:ascii="Times New Roman" w:eastAsia="Times New Roman" w:hAnsi="Times New Roman" w:cs="Times New Roman"/>
                <w:b w:val="0"/>
                <w:bCs w:val="0"/>
                <w:sz w:val="24"/>
                <w:szCs w:val="24"/>
                <w:lang w:eastAsia="lt-LT"/>
              </w:rPr>
            </w:pPr>
            <w:r w:rsidRPr="00341B47">
              <w:rPr>
                <w:rFonts w:ascii="Times New Roman" w:eastAsia="Times New Roman" w:hAnsi="Times New Roman" w:cs="Times New Roman"/>
                <w:b w:val="0"/>
                <w:bCs w:val="0"/>
                <w:sz w:val="24"/>
                <w:szCs w:val="24"/>
                <w:lang w:val="lt-LT" w:eastAsia="lt-LT"/>
              </w:rPr>
              <w:t>45-54</w:t>
            </w:r>
          </w:p>
        </w:tc>
        <w:tc>
          <w:tcPr>
            <w:tcW w:w="2268" w:type="dxa"/>
          </w:tcPr>
          <w:p w14:paraId="029F29AC" w14:textId="2E92B879" w:rsidR="00341B47" w:rsidRPr="00C23D0F" w:rsidRDefault="00341B47"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23D0F">
              <w:rPr>
                <w:rFonts w:ascii="Times New Roman" w:eastAsia="Times New Roman" w:hAnsi="Times New Roman" w:cs="Times New Roman"/>
                <w:sz w:val="24"/>
                <w:szCs w:val="24"/>
                <w:lang w:eastAsia="lt-LT"/>
              </w:rPr>
              <w:t>1</w:t>
            </w:r>
          </w:p>
        </w:tc>
        <w:tc>
          <w:tcPr>
            <w:tcW w:w="2271" w:type="dxa"/>
          </w:tcPr>
          <w:p w14:paraId="2F0E6E06" w14:textId="488B30A4" w:rsidR="00341B47" w:rsidRPr="00C23D0F" w:rsidRDefault="00341B47"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23D0F">
              <w:rPr>
                <w:rFonts w:ascii="Times New Roman" w:eastAsia="Times New Roman" w:hAnsi="Times New Roman" w:cs="Times New Roman"/>
                <w:sz w:val="24"/>
                <w:szCs w:val="24"/>
                <w:lang w:eastAsia="lt-LT"/>
              </w:rPr>
              <w:t>0</w:t>
            </w:r>
          </w:p>
        </w:tc>
        <w:tc>
          <w:tcPr>
            <w:tcW w:w="1494" w:type="dxa"/>
          </w:tcPr>
          <w:p w14:paraId="579F9B0C" w14:textId="2B8B1AF8" w:rsidR="00341B47" w:rsidRPr="00C23D0F" w:rsidRDefault="00C23D0F"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23D0F">
              <w:rPr>
                <w:rFonts w:ascii="Times New Roman" w:eastAsia="Times New Roman" w:hAnsi="Times New Roman" w:cs="Times New Roman"/>
                <w:sz w:val="24"/>
                <w:szCs w:val="24"/>
                <w:lang w:eastAsia="lt-LT"/>
              </w:rPr>
              <w:t>1</w:t>
            </w:r>
          </w:p>
        </w:tc>
      </w:tr>
      <w:tr w:rsidR="00341B47" w:rsidRPr="00BE3A60" w14:paraId="480CB1AC" w14:textId="77777777" w:rsidTr="00F5204B">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7EC0660" w14:textId="2A08EE73" w:rsidR="00341B47" w:rsidRPr="00341B47" w:rsidRDefault="00341B47" w:rsidP="00904BBB">
            <w:pPr>
              <w:rPr>
                <w:rFonts w:ascii="Times New Roman" w:eastAsia="Times New Roman" w:hAnsi="Times New Roman" w:cs="Times New Roman"/>
                <w:b w:val="0"/>
                <w:bCs w:val="0"/>
                <w:sz w:val="24"/>
                <w:szCs w:val="24"/>
                <w:lang w:eastAsia="lt-LT"/>
              </w:rPr>
            </w:pPr>
            <w:r w:rsidRPr="00341B47">
              <w:rPr>
                <w:rFonts w:ascii="Times New Roman" w:eastAsia="Times New Roman" w:hAnsi="Times New Roman" w:cs="Times New Roman"/>
                <w:b w:val="0"/>
                <w:bCs w:val="0"/>
                <w:sz w:val="24"/>
                <w:szCs w:val="24"/>
                <w:lang w:val="lt-LT" w:eastAsia="lt-LT"/>
              </w:rPr>
              <w:t>55-64</w:t>
            </w:r>
          </w:p>
        </w:tc>
        <w:tc>
          <w:tcPr>
            <w:tcW w:w="2268" w:type="dxa"/>
          </w:tcPr>
          <w:p w14:paraId="14BD67F2" w14:textId="4DBBC58F" w:rsidR="00341B47" w:rsidRPr="00C23D0F" w:rsidRDefault="00341B47"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23D0F">
              <w:rPr>
                <w:rFonts w:ascii="Times New Roman" w:eastAsia="Times New Roman" w:hAnsi="Times New Roman" w:cs="Times New Roman"/>
                <w:sz w:val="24"/>
                <w:szCs w:val="24"/>
                <w:lang w:eastAsia="lt-LT"/>
              </w:rPr>
              <w:t>1</w:t>
            </w:r>
          </w:p>
        </w:tc>
        <w:tc>
          <w:tcPr>
            <w:tcW w:w="2271" w:type="dxa"/>
          </w:tcPr>
          <w:p w14:paraId="414964F0" w14:textId="1ED5D9D3" w:rsidR="00341B47" w:rsidRPr="00C23D0F" w:rsidRDefault="00341B47"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23D0F">
              <w:rPr>
                <w:rFonts w:ascii="Times New Roman" w:eastAsia="Times New Roman" w:hAnsi="Times New Roman" w:cs="Times New Roman"/>
                <w:sz w:val="24"/>
                <w:szCs w:val="24"/>
                <w:lang w:eastAsia="lt-LT"/>
              </w:rPr>
              <w:t>0</w:t>
            </w:r>
          </w:p>
        </w:tc>
        <w:tc>
          <w:tcPr>
            <w:tcW w:w="1494" w:type="dxa"/>
          </w:tcPr>
          <w:p w14:paraId="37B2239B" w14:textId="12965A36" w:rsidR="00341B47" w:rsidRPr="00C23D0F" w:rsidRDefault="00C23D0F"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23D0F">
              <w:rPr>
                <w:rFonts w:ascii="Times New Roman" w:eastAsia="Times New Roman" w:hAnsi="Times New Roman" w:cs="Times New Roman"/>
                <w:sz w:val="24"/>
                <w:szCs w:val="24"/>
                <w:lang w:eastAsia="lt-LT"/>
              </w:rPr>
              <w:t>1</w:t>
            </w:r>
          </w:p>
        </w:tc>
      </w:tr>
      <w:tr w:rsidR="00341B47" w:rsidRPr="00BE3A60" w14:paraId="343E9D1B" w14:textId="77777777" w:rsidTr="00F5204B">
        <w:tblPrEx>
          <w:jc w:val="left"/>
        </w:tblPrEx>
        <w:trPr>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853640F" w14:textId="611DF1DE" w:rsidR="00341B47" w:rsidRPr="00341B47" w:rsidRDefault="00341B47" w:rsidP="00904BBB">
            <w:pPr>
              <w:rPr>
                <w:rFonts w:ascii="Times New Roman" w:eastAsia="Times New Roman" w:hAnsi="Times New Roman" w:cs="Times New Roman"/>
                <w:b w:val="0"/>
                <w:bCs w:val="0"/>
                <w:sz w:val="24"/>
                <w:szCs w:val="24"/>
                <w:lang w:eastAsia="lt-LT"/>
              </w:rPr>
            </w:pPr>
            <w:r w:rsidRPr="00341B47">
              <w:rPr>
                <w:rFonts w:ascii="Times New Roman" w:eastAsia="Times New Roman" w:hAnsi="Times New Roman" w:cs="Times New Roman"/>
                <w:b w:val="0"/>
                <w:bCs w:val="0"/>
                <w:sz w:val="24"/>
                <w:szCs w:val="24"/>
                <w:lang w:val="lt-LT" w:eastAsia="lt-LT"/>
              </w:rPr>
              <w:t>65 ir vyresni</w:t>
            </w:r>
          </w:p>
        </w:tc>
        <w:tc>
          <w:tcPr>
            <w:tcW w:w="2268" w:type="dxa"/>
          </w:tcPr>
          <w:p w14:paraId="62328497" w14:textId="3796E35B" w:rsidR="00341B47" w:rsidRPr="00C23D0F" w:rsidRDefault="00341B47"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23D0F">
              <w:rPr>
                <w:rFonts w:ascii="Times New Roman" w:eastAsia="Times New Roman" w:hAnsi="Times New Roman" w:cs="Times New Roman"/>
                <w:sz w:val="24"/>
                <w:szCs w:val="24"/>
                <w:lang w:eastAsia="lt-LT"/>
              </w:rPr>
              <w:t>1</w:t>
            </w:r>
          </w:p>
        </w:tc>
        <w:tc>
          <w:tcPr>
            <w:tcW w:w="2271" w:type="dxa"/>
          </w:tcPr>
          <w:p w14:paraId="47157956" w14:textId="0D1229C1" w:rsidR="00341B47" w:rsidRPr="00C23D0F" w:rsidRDefault="00341B47"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23D0F">
              <w:rPr>
                <w:rFonts w:ascii="Times New Roman" w:eastAsia="Times New Roman" w:hAnsi="Times New Roman" w:cs="Times New Roman"/>
                <w:sz w:val="24"/>
                <w:szCs w:val="24"/>
                <w:lang w:eastAsia="lt-LT"/>
              </w:rPr>
              <w:t>0</w:t>
            </w:r>
          </w:p>
        </w:tc>
        <w:tc>
          <w:tcPr>
            <w:tcW w:w="1494" w:type="dxa"/>
          </w:tcPr>
          <w:p w14:paraId="1DDCA1F9" w14:textId="2D0F9359" w:rsidR="00341B47" w:rsidRPr="00C23D0F" w:rsidRDefault="00C23D0F" w:rsidP="00904B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23D0F">
              <w:rPr>
                <w:rFonts w:ascii="Times New Roman" w:eastAsia="Times New Roman" w:hAnsi="Times New Roman" w:cs="Times New Roman"/>
                <w:sz w:val="24"/>
                <w:szCs w:val="24"/>
                <w:lang w:eastAsia="lt-LT"/>
              </w:rPr>
              <w:t>1</w:t>
            </w:r>
          </w:p>
        </w:tc>
      </w:tr>
      <w:tr w:rsidR="00C23D0F" w:rsidRPr="00BE3A60" w14:paraId="04FCE298" w14:textId="77777777" w:rsidTr="00F5204B">
        <w:tblPrEx>
          <w:jc w:val="left"/>
        </w:tblPrEx>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1840370" w14:textId="35D8DEE3" w:rsidR="00C23D0F" w:rsidRPr="00C23D0F" w:rsidRDefault="00C23D0F" w:rsidP="00904BBB">
            <w:pPr>
              <w:rPr>
                <w:rFonts w:ascii="Times New Roman" w:eastAsia="Times New Roman" w:hAnsi="Times New Roman" w:cs="Times New Roman"/>
                <w:sz w:val="24"/>
                <w:szCs w:val="24"/>
                <w:lang w:eastAsia="lt-LT"/>
              </w:rPr>
            </w:pPr>
            <w:proofErr w:type="spellStart"/>
            <w:r w:rsidRPr="00C23D0F">
              <w:rPr>
                <w:rFonts w:ascii="Times New Roman" w:eastAsia="Times New Roman" w:hAnsi="Times New Roman" w:cs="Times New Roman"/>
                <w:sz w:val="24"/>
                <w:szCs w:val="24"/>
                <w:lang w:eastAsia="lt-LT"/>
              </w:rPr>
              <w:t>Iš</w:t>
            </w:r>
            <w:proofErr w:type="spellEnd"/>
            <w:r w:rsidRPr="00C23D0F">
              <w:rPr>
                <w:rFonts w:ascii="Times New Roman" w:eastAsia="Times New Roman" w:hAnsi="Times New Roman" w:cs="Times New Roman"/>
                <w:sz w:val="24"/>
                <w:szCs w:val="24"/>
                <w:lang w:eastAsia="lt-LT"/>
              </w:rPr>
              <w:t xml:space="preserve"> </w:t>
            </w:r>
            <w:proofErr w:type="spellStart"/>
            <w:r w:rsidRPr="00C23D0F">
              <w:rPr>
                <w:rFonts w:ascii="Times New Roman" w:eastAsia="Times New Roman" w:hAnsi="Times New Roman" w:cs="Times New Roman"/>
                <w:sz w:val="24"/>
                <w:szCs w:val="24"/>
                <w:lang w:eastAsia="lt-LT"/>
              </w:rPr>
              <w:t>viso</w:t>
            </w:r>
            <w:proofErr w:type="spellEnd"/>
            <w:r w:rsidRPr="00C23D0F">
              <w:rPr>
                <w:rFonts w:ascii="Times New Roman" w:eastAsia="Times New Roman" w:hAnsi="Times New Roman" w:cs="Times New Roman"/>
                <w:sz w:val="24"/>
                <w:szCs w:val="24"/>
                <w:lang w:eastAsia="lt-LT"/>
              </w:rPr>
              <w:t>:</w:t>
            </w:r>
          </w:p>
        </w:tc>
        <w:tc>
          <w:tcPr>
            <w:tcW w:w="2268" w:type="dxa"/>
          </w:tcPr>
          <w:p w14:paraId="1084AD77" w14:textId="75E90E60" w:rsidR="00C23D0F" w:rsidRDefault="00C23D0F"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22</w:t>
            </w:r>
          </w:p>
        </w:tc>
        <w:tc>
          <w:tcPr>
            <w:tcW w:w="2271" w:type="dxa"/>
          </w:tcPr>
          <w:p w14:paraId="4CFF7689" w14:textId="08D96BAB" w:rsidR="00C23D0F" w:rsidRDefault="00C23D0F"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2</w:t>
            </w:r>
          </w:p>
        </w:tc>
        <w:tc>
          <w:tcPr>
            <w:tcW w:w="1494" w:type="dxa"/>
          </w:tcPr>
          <w:p w14:paraId="7F734A78" w14:textId="75A85725" w:rsidR="00C23D0F" w:rsidRDefault="00C23D0F" w:rsidP="00904B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24</w:t>
            </w:r>
          </w:p>
        </w:tc>
      </w:tr>
    </w:tbl>
    <w:p w14:paraId="62C4B775" w14:textId="77777777" w:rsidR="006D400B" w:rsidRDefault="006D400B" w:rsidP="006D400B">
      <w:pPr>
        <w:pStyle w:val="ListParagraph"/>
        <w:spacing w:after="0"/>
        <w:jc w:val="right"/>
        <w:rPr>
          <w:rFonts w:ascii="Times New Roman" w:hAnsi="Times New Roman" w:cs="Times New Roman"/>
          <w:i/>
          <w:sz w:val="24"/>
          <w:szCs w:val="24"/>
        </w:rPr>
      </w:pPr>
      <w:r w:rsidRPr="00CC1319">
        <w:rPr>
          <w:rFonts w:ascii="Times New Roman" w:hAnsi="Times New Roman" w:cs="Times New Roman"/>
          <w:i/>
          <w:sz w:val="24"/>
          <w:szCs w:val="24"/>
        </w:rPr>
        <w:t xml:space="preserve">Šaltinis: </w:t>
      </w:r>
      <w:r>
        <w:rPr>
          <w:rFonts w:ascii="Times New Roman" w:hAnsi="Times New Roman" w:cs="Times New Roman"/>
          <w:i/>
          <w:sz w:val="24"/>
          <w:szCs w:val="24"/>
        </w:rPr>
        <w:t>Valstybinė darbo inspekcija</w:t>
      </w:r>
    </w:p>
    <w:p w14:paraId="3A2318D6" w14:textId="77777777" w:rsidR="00A17B9E" w:rsidRDefault="00A17B9E" w:rsidP="00EA6B05">
      <w:pPr>
        <w:suppressAutoHyphens/>
        <w:autoSpaceDN w:val="0"/>
        <w:spacing w:after="0" w:line="240" w:lineRule="auto"/>
        <w:textAlignment w:val="baseline"/>
        <w:rPr>
          <w:rFonts w:ascii="Times New Roman" w:eastAsia="Calibri" w:hAnsi="Times New Roman" w:cs="Times New Roman"/>
          <w:b/>
          <w:bCs/>
          <w:iCs/>
          <w:sz w:val="24"/>
          <w:szCs w:val="24"/>
          <w:lang w:eastAsia="lt-LT"/>
        </w:rPr>
      </w:pPr>
    </w:p>
    <w:p w14:paraId="3EE5B9DF" w14:textId="4BE8B98C" w:rsidR="009B6B1C" w:rsidRPr="00EA6B05" w:rsidRDefault="00AD7275" w:rsidP="00EA6B05">
      <w:pPr>
        <w:suppressAutoHyphens/>
        <w:autoSpaceDN w:val="0"/>
        <w:spacing w:after="0" w:line="240" w:lineRule="auto"/>
        <w:textAlignment w:val="baseline"/>
        <w:rPr>
          <w:rFonts w:ascii="Times New Roman" w:eastAsia="Calibri" w:hAnsi="Times New Roman" w:cs="Times New Roman"/>
          <w:b/>
          <w:bCs/>
          <w:iCs/>
          <w:sz w:val="24"/>
          <w:szCs w:val="24"/>
          <w:lang w:eastAsia="lt-LT"/>
        </w:rPr>
      </w:pPr>
      <w:r>
        <w:rPr>
          <w:rFonts w:ascii="Times New Roman" w:eastAsia="Calibri" w:hAnsi="Times New Roman" w:cs="Times New Roman"/>
          <w:b/>
          <w:bCs/>
          <w:iCs/>
          <w:sz w:val="24"/>
          <w:szCs w:val="24"/>
          <w:lang w:eastAsia="lt-LT"/>
        </w:rPr>
        <w:t>3</w:t>
      </w:r>
      <w:r w:rsidR="009B6B1C" w:rsidRPr="00EA6B05">
        <w:rPr>
          <w:rFonts w:ascii="Times New Roman" w:eastAsia="Calibri" w:hAnsi="Times New Roman" w:cs="Times New Roman"/>
          <w:b/>
          <w:bCs/>
          <w:iCs/>
          <w:sz w:val="24"/>
          <w:szCs w:val="24"/>
          <w:lang w:eastAsia="lt-LT"/>
        </w:rPr>
        <w:t xml:space="preserve">. Prioritetinė problema. </w:t>
      </w:r>
    </w:p>
    <w:p w14:paraId="3CB1FEE0" w14:textId="2ACFD074" w:rsidR="009B6B1C" w:rsidRDefault="00B02133" w:rsidP="00EA6B05">
      <w:pPr>
        <w:suppressAutoHyphens/>
        <w:autoSpaceDN w:val="0"/>
        <w:spacing w:after="0" w:line="240" w:lineRule="auto"/>
        <w:textAlignment w:val="baseline"/>
        <w:rPr>
          <w:rFonts w:ascii="Times New Roman" w:eastAsia="Calibri" w:hAnsi="Times New Roman" w:cs="Times New Roman"/>
          <w:b/>
          <w:bCs/>
          <w:iCs/>
          <w:sz w:val="24"/>
          <w:szCs w:val="24"/>
          <w:lang w:eastAsia="lt-LT"/>
        </w:rPr>
      </w:pPr>
      <w:r w:rsidRPr="00B02133">
        <w:rPr>
          <w:rFonts w:ascii="Times New Roman" w:eastAsia="Calibri" w:hAnsi="Times New Roman" w:cs="Times New Roman"/>
          <w:b/>
          <w:bCs/>
          <w:iCs/>
          <w:sz w:val="24"/>
          <w:szCs w:val="24"/>
          <w:lang w:eastAsia="lt-LT"/>
        </w:rPr>
        <w:t>Naujai susirgusių žarnyno infekcinėmis ligomis (A00-A08) asmenų skaičius 10 000 gyv.</w:t>
      </w:r>
    </w:p>
    <w:p w14:paraId="29CD0353" w14:textId="77777777" w:rsidR="00B02133" w:rsidRPr="00EB56E5" w:rsidRDefault="00B02133" w:rsidP="00EA6B05">
      <w:pPr>
        <w:suppressAutoHyphens/>
        <w:autoSpaceDN w:val="0"/>
        <w:spacing w:after="0" w:line="240" w:lineRule="auto"/>
        <w:textAlignment w:val="baseline"/>
        <w:rPr>
          <w:rFonts w:ascii="Times New Roman" w:eastAsia="Calibri" w:hAnsi="Times New Roman" w:cs="Times New Roman"/>
          <w:iCs/>
          <w:sz w:val="24"/>
          <w:szCs w:val="24"/>
          <w:lang w:eastAsia="lt-LT"/>
        </w:rPr>
      </w:pPr>
    </w:p>
    <w:p w14:paraId="688180C0" w14:textId="5E8F80A3" w:rsidR="00F816EF" w:rsidRPr="006A53D6" w:rsidRDefault="00CF1DC1" w:rsidP="000D2B4C">
      <w:pPr>
        <w:spacing w:after="0" w:line="240" w:lineRule="auto"/>
        <w:ind w:firstLine="567"/>
        <w:jc w:val="both"/>
        <w:rPr>
          <w:rFonts w:ascii="Times New Roman" w:hAnsi="Times New Roman" w:cs="Times New Roman"/>
          <w:sz w:val="24"/>
          <w:szCs w:val="24"/>
        </w:rPr>
      </w:pPr>
      <w:r w:rsidRPr="006A53D6">
        <w:rPr>
          <w:rFonts w:ascii="Times New Roman" w:hAnsi="Times New Roman" w:cs="Times New Roman"/>
          <w:sz w:val="24"/>
          <w:szCs w:val="24"/>
        </w:rPr>
        <w:t xml:space="preserve">Remiantis </w:t>
      </w:r>
      <w:r w:rsidR="00F816EF" w:rsidRPr="006A53D6">
        <w:rPr>
          <w:rFonts w:ascii="Times New Roman" w:hAnsi="Times New Roman" w:cs="Times New Roman"/>
          <w:sz w:val="24"/>
          <w:szCs w:val="24"/>
        </w:rPr>
        <w:t>Higienos instituto duomenimis, 201</w:t>
      </w:r>
      <w:r w:rsidR="00CB62F8" w:rsidRPr="006A53D6">
        <w:rPr>
          <w:rFonts w:ascii="Times New Roman" w:hAnsi="Times New Roman" w:cs="Times New Roman"/>
          <w:sz w:val="24"/>
          <w:szCs w:val="24"/>
        </w:rPr>
        <w:t>8</w:t>
      </w:r>
      <w:r w:rsidR="00F816EF" w:rsidRPr="006A53D6">
        <w:rPr>
          <w:rFonts w:ascii="Times New Roman" w:hAnsi="Times New Roman" w:cs="Times New Roman"/>
          <w:sz w:val="24"/>
          <w:szCs w:val="24"/>
        </w:rPr>
        <w:t>–202</w:t>
      </w:r>
      <w:r w:rsidR="00CB62F8" w:rsidRPr="006A53D6">
        <w:rPr>
          <w:rFonts w:ascii="Times New Roman" w:hAnsi="Times New Roman" w:cs="Times New Roman"/>
          <w:sz w:val="24"/>
          <w:szCs w:val="24"/>
        </w:rPr>
        <w:t>2</w:t>
      </w:r>
      <w:r w:rsidR="00F816EF" w:rsidRPr="006A53D6">
        <w:rPr>
          <w:rFonts w:ascii="Times New Roman" w:hAnsi="Times New Roman" w:cs="Times New Roman"/>
          <w:sz w:val="24"/>
          <w:szCs w:val="24"/>
        </w:rPr>
        <w:t xml:space="preserve"> m. </w:t>
      </w:r>
      <w:r w:rsidR="00CB62F8" w:rsidRPr="006A53D6">
        <w:rPr>
          <w:rFonts w:ascii="Times New Roman" w:hAnsi="Times New Roman" w:cs="Times New Roman"/>
          <w:sz w:val="24"/>
          <w:szCs w:val="24"/>
        </w:rPr>
        <w:t>naujai susirgusių žarnyno infekcinė</w:t>
      </w:r>
      <w:r w:rsidR="00177A7C" w:rsidRPr="006A53D6">
        <w:rPr>
          <w:rFonts w:ascii="Times New Roman" w:hAnsi="Times New Roman" w:cs="Times New Roman"/>
          <w:sz w:val="24"/>
          <w:szCs w:val="24"/>
        </w:rPr>
        <w:t>mis ligomis (A00-A08)</w:t>
      </w:r>
      <w:r w:rsidR="00F816EF" w:rsidRPr="006A53D6">
        <w:rPr>
          <w:rFonts w:ascii="Times New Roman" w:hAnsi="Times New Roman" w:cs="Times New Roman"/>
          <w:sz w:val="24"/>
          <w:szCs w:val="24"/>
        </w:rPr>
        <w:t xml:space="preserve"> rodiklis 10 000 gyv</w:t>
      </w:r>
      <w:r w:rsidR="00607DC8">
        <w:rPr>
          <w:rFonts w:ascii="Times New Roman" w:hAnsi="Times New Roman" w:cs="Times New Roman"/>
          <w:sz w:val="24"/>
          <w:szCs w:val="24"/>
        </w:rPr>
        <w:t>.</w:t>
      </w:r>
      <w:r w:rsidR="00F816EF" w:rsidRPr="006A53D6">
        <w:rPr>
          <w:rFonts w:ascii="Times New Roman" w:hAnsi="Times New Roman" w:cs="Times New Roman"/>
          <w:sz w:val="24"/>
          <w:szCs w:val="24"/>
        </w:rPr>
        <w:t xml:space="preserve"> Kauno mieste buvo didesnis</w:t>
      </w:r>
      <w:r w:rsidR="006A53D6" w:rsidRPr="006A53D6">
        <w:rPr>
          <w:rFonts w:ascii="Times New Roman" w:hAnsi="Times New Roman" w:cs="Times New Roman"/>
          <w:sz w:val="24"/>
          <w:szCs w:val="24"/>
        </w:rPr>
        <w:t xml:space="preserve"> (išskyrus 2021 m.)</w:t>
      </w:r>
      <w:r w:rsidR="00F816EF" w:rsidRPr="006A53D6">
        <w:rPr>
          <w:rFonts w:ascii="Times New Roman" w:hAnsi="Times New Roman" w:cs="Times New Roman"/>
          <w:sz w:val="24"/>
          <w:szCs w:val="24"/>
        </w:rPr>
        <w:t xml:space="preserve"> nei bendras Lietuvos vidurkis. 202</w:t>
      </w:r>
      <w:r w:rsidR="006A53D6" w:rsidRPr="006A53D6">
        <w:rPr>
          <w:rFonts w:ascii="Times New Roman" w:hAnsi="Times New Roman" w:cs="Times New Roman"/>
          <w:sz w:val="24"/>
          <w:szCs w:val="24"/>
        </w:rPr>
        <w:t>2</w:t>
      </w:r>
      <w:r w:rsidR="00F816EF" w:rsidRPr="006A53D6">
        <w:rPr>
          <w:rFonts w:ascii="Times New Roman" w:hAnsi="Times New Roman" w:cs="Times New Roman"/>
          <w:sz w:val="24"/>
          <w:szCs w:val="24"/>
        </w:rPr>
        <w:t xml:space="preserve"> m. stebimas minimo rodiklio </w:t>
      </w:r>
      <w:r w:rsidR="004C0BAF" w:rsidRPr="006A53D6">
        <w:rPr>
          <w:rFonts w:ascii="Times New Roman" w:hAnsi="Times New Roman" w:cs="Times New Roman"/>
          <w:sz w:val="24"/>
          <w:szCs w:val="24"/>
        </w:rPr>
        <w:t>did</w:t>
      </w:r>
      <w:r w:rsidR="004643B9" w:rsidRPr="006A53D6">
        <w:rPr>
          <w:rFonts w:ascii="Times New Roman" w:hAnsi="Times New Roman" w:cs="Times New Roman"/>
          <w:sz w:val="24"/>
          <w:szCs w:val="24"/>
        </w:rPr>
        <w:t>ė</w:t>
      </w:r>
      <w:r w:rsidR="004C0BAF" w:rsidRPr="006A53D6">
        <w:rPr>
          <w:rFonts w:ascii="Times New Roman" w:hAnsi="Times New Roman" w:cs="Times New Roman"/>
          <w:sz w:val="24"/>
          <w:szCs w:val="24"/>
        </w:rPr>
        <w:t>jimas</w:t>
      </w:r>
      <w:r w:rsidR="00F816EF" w:rsidRPr="006A53D6">
        <w:rPr>
          <w:rFonts w:ascii="Times New Roman" w:hAnsi="Times New Roman" w:cs="Times New Roman"/>
          <w:sz w:val="24"/>
          <w:szCs w:val="24"/>
        </w:rPr>
        <w:t xml:space="preserve"> </w:t>
      </w:r>
      <w:r w:rsidR="006A53D6" w:rsidRPr="006A53D6">
        <w:rPr>
          <w:rFonts w:ascii="Times New Roman" w:hAnsi="Times New Roman" w:cs="Times New Roman"/>
          <w:sz w:val="24"/>
          <w:szCs w:val="24"/>
        </w:rPr>
        <w:t xml:space="preserve">tiek </w:t>
      </w:r>
      <w:r w:rsidR="004C0BAF" w:rsidRPr="006A53D6">
        <w:rPr>
          <w:rFonts w:ascii="Times New Roman" w:hAnsi="Times New Roman" w:cs="Times New Roman"/>
          <w:sz w:val="24"/>
          <w:szCs w:val="24"/>
        </w:rPr>
        <w:t>Kauno mieste</w:t>
      </w:r>
      <w:r w:rsidR="006A53D6" w:rsidRPr="006A53D6">
        <w:rPr>
          <w:rFonts w:ascii="Times New Roman" w:hAnsi="Times New Roman" w:cs="Times New Roman"/>
          <w:sz w:val="24"/>
          <w:szCs w:val="24"/>
        </w:rPr>
        <w:t>, tiek Lietuvoje</w:t>
      </w:r>
      <w:r w:rsidR="004C0BAF" w:rsidRPr="006A53D6">
        <w:rPr>
          <w:rFonts w:ascii="Times New Roman" w:hAnsi="Times New Roman" w:cs="Times New Roman"/>
          <w:sz w:val="24"/>
          <w:szCs w:val="24"/>
        </w:rPr>
        <w:t xml:space="preserve"> </w:t>
      </w:r>
      <w:r w:rsidR="00F816EF" w:rsidRPr="006A53D6">
        <w:rPr>
          <w:rFonts w:ascii="Times New Roman" w:hAnsi="Times New Roman" w:cs="Times New Roman"/>
          <w:sz w:val="24"/>
          <w:szCs w:val="24"/>
        </w:rPr>
        <w:t>(</w:t>
      </w:r>
      <w:r w:rsidR="00756F01">
        <w:rPr>
          <w:rFonts w:ascii="Times New Roman" w:hAnsi="Times New Roman" w:cs="Times New Roman"/>
          <w:sz w:val="24"/>
          <w:szCs w:val="24"/>
        </w:rPr>
        <w:t>5</w:t>
      </w:r>
      <w:r w:rsidR="00F816EF" w:rsidRPr="006A53D6">
        <w:rPr>
          <w:rFonts w:ascii="Times New Roman" w:hAnsi="Times New Roman" w:cs="Times New Roman"/>
          <w:sz w:val="24"/>
          <w:szCs w:val="24"/>
        </w:rPr>
        <w:t xml:space="preserve"> pav.).</w:t>
      </w:r>
    </w:p>
    <w:p w14:paraId="4B352BBA" w14:textId="77777777" w:rsidR="00F816EF" w:rsidRPr="00B02133" w:rsidRDefault="00F816EF" w:rsidP="00EA6B05">
      <w:pPr>
        <w:spacing w:after="0" w:line="240" w:lineRule="auto"/>
        <w:rPr>
          <w:rFonts w:ascii="Times New Roman" w:hAnsi="Times New Roman" w:cs="Times New Roman"/>
          <w:color w:val="FF0000"/>
          <w:sz w:val="24"/>
          <w:szCs w:val="24"/>
        </w:rPr>
      </w:pPr>
    </w:p>
    <w:p w14:paraId="315FD5F1" w14:textId="48978F73" w:rsidR="00EA6B05" w:rsidRPr="00B02133" w:rsidRDefault="00F816EF" w:rsidP="00EA6B05">
      <w:pPr>
        <w:spacing w:after="0" w:line="240" w:lineRule="auto"/>
        <w:jc w:val="center"/>
        <w:rPr>
          <w:rFonts w:ascii="Times New Roman" w:hAnsi="Times New Roman" w:cs="Times New Roman"/>
          <w:color w:val="FF0000"/>
          <w:sz w:val="24"/>
          <w:szCs w:val="24"/>
        </w:rPr>
      </w:pPr>
      <w:r w:rsidRPr="00B02133">
        <w:rPr>
          <w:rFonts w:ascii="Times New Roman" w:hAnsi="Times New Roman" w:cs="Times New Roman"/>
          <w:noProof/>
          <w:color w:val="FF0000"/>
          <w:sz w:val="24"/>
          <w:szCs w:val="24"/>
        </w:rPr>
        <w:drawing>
          <wp:inline distT="0" distB="0" distL="0" distR="0" wp14:anchorId="691ADBF6" wp14:editId="35787816">
            <wp:extent cx="4879975" cy="1407814"/>
            <wp:effectExtent l="0" t="0" r="15875" b="1905"/>
            <wp:docPr id="11" name="Diagrama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6814D7B8" w14:textId="4055D855" w:rsidR="00F816EF" w:rsidRPr="00D848F7" w:rsidRDefault="001812E9" w:rsidP="00EA6B05">
      <w:pPr>
        <w:spacing w:after="0" w:line="240" w:lineRule="auto"/>
        <w:jc w:val="center"/>
        <w:rPr>
          <w:rFonts w:ascii="Times New Roman" w:hAnsi="Times New Roman" w:cs="Times New Roman"/>
          <w:sz w:val="24"/>
          <w:szCs w:val="24"/>
        </w:rPr>
      </w:pPr>
      <w:r w:rsidRPr="00D848F7">
        <w:rPr>
          <w:rFonts w:ascii="Times New Roman" w:hAnsi="Times New Roman" w:cs="Times New Roman"/>
          <w:sz w:val="24"/>
          <w:szCs w:val="24"/>
        </w:rPr>
        <w:t>5</w:t>
      </w:r>
      <w:r w:rsidR="00F816EF" w:rsidRPr="00D848F7">
        <w:rPr>
          <w:rFonts w:ascii="Times New Roman" w:hAnsi="Times New Roman" w:cs="Times New Roman"/>
          <w:sz w:val="24"/>
          <w:szCs w:val="24"/>
        </w:rPr>
        <w:t xml:space="preserve"> pav. </w:t>
      </w:r>
      <w:r w:rsidR="006A53D6" w:rsidRPr="006A53D6">
        <w:rPr>
          <w:rFonts w:ascii="Times New Roman" w:eastAsia="Calibri" w:hAnsi="Times New Roman" w:cs="Times New Roman"/>
          <w:sz w:val="24"/>
          <w:szCs w:val="24"/>
        </w:rPr>
        <w:t xml:space="preserve">Naujai susirgusių žarnyno infekcinėmis ligomis (A00-A08) asmenų skaičius </w:t>
      </w:r>
      <w:r w:rsidR="00F816EF" w:rsidRPr="006A53D6">
        <w:rPr>
          <w:rFonts w:ascii="Times New Roman" w:eastAsia="Calibri" w:hAnsi="Times New Roman" w:cs="Times New Roman"/>
          <w:sz w:val="24"/>
          <w:szCs w:val="24"/>
        </w:rPr>
        <w:t>Lietuvoje ir Kauno mieste 10 000 gyv</w:t>
      </w:r>
      <w:r w:rsidR="002F7074">
        <w:rPr>
          <w:rFonts w:ascii="Times New Roman" w:eastAsia="Calibri" w:hAnsi="Times New Roman" w:cs="Times New Roman"/>
          <w:sz w:val="24"/>
          <w:szCs w:val="24"/>
        </w:rPr>
        <w:t>.</w:t>
      </w:r>
      <w:r w:rsidR="00F816EF" w:rsidRPr="006A53D6">
        <w:rPr>
          <w:rFonts w:ascii="Times New Roman" w:eastAsia="Calibri" w:hAnsi="Times New Roman" w:cs="Times New Roman"/>
          <w:sz w:val="24"/>
          <w:szCs w:val="24"/>
        </w:rPr>
        <w:t xml:space="preserve"> 201</w:t>
      </w:r>
      <w:r w:rsidR="006A53D6" w:rsidRPr="006A53D6">
        <w:rPr>
          <w:rFonts w:ascii="Times New Roman" w:eastAsia="Calibri" w:hAnsi="Times New Roman" w:cs="Times New Roman"/>
          <w:sz w:val="24"/>
          <w:szCs w:val="24"/>
        </w:rPr>
        <w:t>8</w:t>
      </w:r>
      <w:r w:rsidR="00F816EF" w:rsidRPr="006A53D6">
        <w:rPr>
          <w:rFonts w:ascii="Times New Roman" w:eastAsia="Calibri" w:hAnsi="Times New Roman" w:cs="Times New Roman"/>
          <w:sz w:val="24"/>
          <w:szCs w:val="24"/>
        </w:rPr>
        <w:t>–202</w:t>
      </w:r>
      <w:r w:rsidR="006A53D6" w:rsidRPr="006A53D6">
        <w:rPr>
          <w:rFonts w:ascii="Times New Roman" w:eastAsia="Calibri" w:hAnsi="Times New Roman" w:cs="Times New Roman"/>
          <w:sz w:val="24"/>
          <w:szCs w:val="24"/>
        </w:rPr>
        <w:t>2</w:t>
      </w:r>
      <w:r w:rsidR="00F816EF" w:rsidRPr="006A53D6">
        <w:rPr>
          <w:rFonts w:ascii="Times New Roman" w:eastAsia="Calibri" w:hAnsi="Times New Roman" w:cs="Times New Roman"/>
          <w:sz w:val="24"/>
          <w:szCs w:val="24"/>
        </w:rPr>
        <w:t xml:space="preserve"> m.</w:t>
      </w:r>
    </w:p>
    <w:p w14:paraId="02A49267" w14:textId="77777777" w:rsidR="00F816EF" w:rsidRPr="006A53D6" w:rsidRDefault="00F816EF" w:rsidP="00EA6B05">
      <w:pPr>
        <w:pStyle w:val="ListParagraph"/>
        <w:spacing w:after="0" w:line="240" w:lineRule="auto"/>
        <w:jc w:val="right"/>
        <w:rPr>
          <w:rFonts w:ascii="Times New Roman" w:hAnsi="Times New Roman" w:cs="Times New Roman"/>
          <w:i/>
          <w:sz w:val="24"/>
          <w:szCs w:val="24"/>
        </w:rPr>
      </w:pPr>
      <w:r w:rsidRPr="006A53D6">
        <w:rPr>
          <w:rFonts w:ascii="Times New Roman" w:hAnsi="Times New Roman" w:cs="Times New Roman"/>
          <w:i/>
          <w:sz w:val="24"/>
          <w:szCs w:val="24"/>
        </w:rPr>
        <w:t>Šaltinis: Higienos instituto Visuomenės sveikatos stebėsenos informacinė sistema</w:t>
      </w:r>
    </w:p>
    <w:p w14:paraId="7E9123C0" w14:textId="77777777" w:rsidR="00F816EF" w:rsidRPr="00B02133" w:rsidRDefault="00F816EF" w:rsidP="00EA6B05">
      <w:pPr>
        <w:spacing w:after="0" w:line="240" w:lineRule="auto"/>
        <w:rPr>
          <w:rFonts w:ascii="Times New Roman" w:hAnsi="Times New Roman" w:cs="Times New Roman"/>
          <w:color w:val="FF0000"/>
          <w:sz w:val="24"/>
          <w:szCs w:val="24"/>
        </w:rPr>
      </w:pPr>
    </w:p>
    <w:p w14:paraId="6417472B" w14:textId="392246E6" w:rsidR="004B6D3A" w:rsidRPr="004D7353" w:rsidRDefault="004B6D3A" w:rsidP="004B6D3A">
      <w:pPr>
        <w:spacing w:after="0"/>
        <w:ind w:firstLine="567"/>
        <w:jc w:val="both"/>
        <w:rPr>
          <w:rFonts w:ascii="Times New Roman" w:eastAsia="Calibri" w:hAnsi="Times New Roman" w:cs="Times New Roman"/>
          <w:sz w:val="24"/>
          <w:szCs w:val="24"/>
        </w:rPr>
      </w:pPr>
      <w:r w:rsidRPr="004D7353">
        <w:rPr>
          <w:rFonts w:ascii="Times New Roman" w:eastAsia="Calibri" w:hAnsi="Times New Roman" w:cs="Times New Roman"/>
          <w:sz w:val="24"/>
          <w:szCs w:val="24"/>
        </w:rPr>
        <w:t>Analizuojant sergančių, žarnyno infekcinėmis ligomis</w:t>
      </w:r>
      <w:r w:rsidR="00134D7C" w:rsidRPr="004D7353">
        <w:rPr>
          <w:rFonts w:ascii="Times New Roman" w:eastAsia="Calibri" w:hAnsi="Times New Roman" w:cs="Times New Roman"/>
          <w:sz w:val="24"/>
          <w:szCs w:val="24"/>
        </w:rPr>
        <w:t xml:space="preserve"> (A00-A08)</w:t>
      </w:r>
      <w:r w:rsidRPr="004D7353">
        <w:rPr>
          <w:rFonts w:ascii="Times New Roman" w:eastAsia="Calibri" w:hAnsi="Times New Roman" w:cs="Times New Roman"/>
          <w:sz w:val="24"/>
          <w:szCs w:val="24"/>
        </w:rPr>
        <w:t xml:space="preserve">, asmenų skaičių </w:t>
      </w:r>
      <w:r w:rsidR="00134D7C" w:rsidRPr="004D7353">
        <w:rPr>
          <w:rFonts w:ascii="Times New Roman" w:eastAsia="Calibri" w:hAnsi="Times New Roman" w:cs="Times New Roman"/>
          <w:sz w:val="24"/>
          <w:szCs w:val="24"/>
        </w:rPr>
        <w:t xml:space="preserve">su 0 diagnozėmis ir mirusiems užregistruotomis diagnozėmis </w:t>
      </w:r>
      <w:r w:rsidRPr="004D7353">
        <w:rPr>
          <w:rFonts w:ascii="Times New Roman" w:eastAsia="Calibri" w:hAnsi="Times New Roman" w:cs="Times New Roman"/>
          <w:sz w:val="24"/>
          <w:szCs w:val="24"/>
        </w:rPr>
        <w:t xml:space="preserve">(1000 gyv.) pagal amžiaus grupes pastebėta, kad Kaune daugiausiai sergančiųjų </w:t>
      </w:r>
      <w:r w:rsidR="00B048C5">
        <w:rPr>
          <w:rFonts w:ascii="Times New Roman" w:eastAsia="Calibri" w:hAnsi="Times New Roman" w:cs="Times New Roman"/>
          <w:sz w:val="24"/>
          <w:szCs w:val="24"/>
        </w:rPr>
        <w:t>buvo</w:t>
      </w:r>
      <w:r w:rsidRPr="004D7353">
        <w:rPr>
          <w:rFonts w:ascii="Times New Roman" w:eastAsia="Calibri" w:hAnsi="Times New Roman" w:cs="Times New Roman"/>
          <w:sz w:val="24"/>
          <w:szCs w:val="24"/>
        </w:rPr>
        <w:t xml:space="preserve"> </w:t>
      </w:r>
      <w:r w:rsidR="004D7353" w:rsidRPr="004D7353">
        <w:rPr>
          <w:rFonts w:ascii="Times New Roman" w:eastAsia="Calibri" w:hAnsi="Times New Roman" w:cs="Times New Roman"/>
          <w:sz w:val="24"/>
          <w:szCs w:val="24"/>
        </w:rPr>
        <w:t>0–17</w:t>
      </w:r>
      <w:r w:rsidRPr="004D7353">
        <w:rPr>
          <w:rFonts w:ascii="Times New Roman" w:eastAsia="Calibri" w:hAnsi="Times New Roman" w:cs="Times New Roman"/>
          <w:sz w:val="24"/>
          <w:szCs w:val="24"/>
        </w:rPr>
        <w:t xml:space="preserve"> m. amžiaus grupėje, mažiausiai – </w:t>
      </w:r>
      <w:r w:rsidR="004D7353" w:rsidRPr="004D7353">
        <w:rPr>
          <w:rFonts w:ascii="Times New Roman" w:eastAsia="Calibri" w:hAnsi="Times New Roman" w:cs="Times New Roman"/>
          <w:sz w:val="24"/>
          <w:szCs w:val="24"/>
        </w:rPr>
        <w:t>44–64</w:t>
      </w:r>
      <w:r w:rsidRPr="004D7353">
        <w:rPr>
          <w:rFonts w:ascii="Times New Roman" w:eastAsia="Calibri" w:hAnsi="Times New Roman" w:cs="Times New Roman"/>
          <w:sz w:val="24"/>
          <w:szCs w:val="24"/>
        </w:rPr>
        <w:t xml:space="preserve"> m. (</w:t>
      </w:r>
      <w:r w:rsidR="00756F01">
        <w:rPr>
          <w:rFonts w:ascii="Times New Roman" w:eastAsia="Calibri" w:hAnsi="Times New Roman" w:cs="Times New Roman"/>
          <w:sz w:val="24"/>
          <w:szCs w:val="24"/>
        </w:rPr>
        <w:t>6</w:t>
      </w:r>
      <w:r w:rsidRPr="004D7353">
        <w:rPr>
          <w:rFonts w:ascii="Times New Roman" w:eastAsia="Calibri" w:hAnsi="Times New Roman" w:cs="Times New Roman"/>
          <w:sz w:val="24"/>
          <w:szCs w:val="24"/>
        </w:rPr>
        <w:t xml:space="preserve"> pav.).</w:t>
      </w:r>
    </w:p>
    <w:p w14:paraId="512FF35B" w14:textId="77777777" w:rsidR="004B6D3A" w:rsidRPr="00F76823" w:rsidRDefault="004B6D3A" w:rsidP="004B6D3A">
      <w:pPr>
        <w:spacing w:after="0"/>
        <w:ind w:firstLine="567"/>
        <w:jc w:val="both"/>
        <w:rPr>
          <w:rFonts w:ascii="Times New Roman" w:eastAsia="Calibri" w:hAnsi="Times New Roman" w:cs="Times New Roman"/>
          <w:color w:val="FF0000"/>
          <w:sz w:val="24"/>
          <w:szCs w:val="24"/>
        </w:rPr>
      </w:pPr>
    </w:p>
    <w:p w14:paraId="5AA265FB" w14:textId="605833DE" w:rsidR="007B26F4" w:rsidRDefault="00D73320" w:rsidP="00D73320">
      <w:pPr>
        <w:spacing w:after="0" w:line="240" w:lineRule="auto"/>
        <w:jc w:val="center"/>
        <w:rPr>
          <w:rFonts w:ascii="Times New Roman" w:hAnsi="Times New Roman" w:cs="Times New Roman"/>
          <w:b/>
          <w:iCs/>
          <w:color w:val="000000"/>
          <w:sz w:val="24"/>
          <w:szCs w:val="24"/>
        </w:rPr>
      </w:pPr>
      <w:r w:rsidRPr="00F76823">
        <w:rPr>
          <w:rFonts w:ascii="Times New Roman" w:hAnsi="Times New Roman" w:cs="Times New Roman"/>
          <w:noProof/>
          <w:color w:val="FF0000"/>
          <w:sz w:val="24"/>
          <w:szCs w:val="24"/>
        </w:rPr>
        <w:drawing>
          <wp:inline distT="0" distB="0" distL="0" distR="0" wp14:anchorId="32CAA9E9" wp14:editId="129DA256">
            <wp:extent cx="5152390" cy="1765426"/>
            <wp:effectExtent l="0" t="0" r="10160" b="6350"/>
            <wp:docPr id="455194149" name="Chart 455194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5D34EE89" w14:textId="117C935C" w:rsidR="00D73320" w:rsidRPr="00D848F7" w:rsidRDefault="001812E9" w:rsidP="00D73320">
      <w:pPr>
        <w:spacing w:after="0" w:line="240" w:lineRule="auto"/>
        <w:jc w:val="center"/>
        <w:rPr>
          <w:rFonts w:ascii="Times New Roman" w:hAnsi="Times New Roman" w:cs="Times New Roman"/>
          <w:sz w:val="24"/>
          <w:szCs w:val="24"/>
        </w:rPr>
      </w:pPr>
      <w:r w:rsidRPr="00D848F7">
        <w:rPr>
          <w:rFonts w:ascii="Times New Roman" w:hAnsi="Times New Roman" w:cs="Times New Roman"/>
          <w:sz w:val="24"/>
          <w:szCs w:val="24"/>
        </w:rPr>
        <w:t>6</w:t>
      </w:r>
      <w:r w:rsidR="00D73320" w:rsidRPr="00D848F7">
        <w:rPr>
          <w:rFonts w:ascii="Times New Roman" w:hAnsi="Times New Roman" w:cs="Times New Roman"/>
          <w:sz w:val="24"/>
          <w:szCs w:val="24"/>
        </w:rPr>
        <w:t xml:space="preserve"> pav. </w:t>
      </w:r>
      <w:r w:rsidR="00D73320" w:rsidRPr="00866B7B">
        <w:rPr>
          <w:rFonts w:ascii="Times New Roman" w:eastAsia="Calibri" w:hAnsi="Times New Roman" w:cs="Times New Roman"/>
          <w:sz w:val="24"/>
          <w:szCs w:val="24"/>
        </w:rPr>
        <w:t>Sergančių, žarnyno infekcinė</w:t>
      </w:r>
      <w:r w:rsidR="00936F0F" w:rsidRPr="00866B7B">
        <w:rPr>
          <w:rFonts w:ascii="Times New Roman" w:eastAsia="Calibri" w:hAnsi="Times New Roman" w:cs="Times New Roman"/>
          <w:sz w:val="24"/>
          <w:szCs w:val="24"/>
        </w:rPr>
        <w:t>mis ligomis (A00-A08)</w:t>
      </w:r>
      <w:r w:rsidR="00D73320" w:rsidRPr="00866B7B">
        <w:rPr>
          <w:rFonts w:ascii="Times New Roman" w:eastAsia="Calibri" w:hAnsi="Times New Roman" w:cs="Times New Roman"/>
          <w:sz w:val="24"/>
          <w:szCs w:val="24"/>
        </w:rPr>
        <w:t xml:space="preserve">, asmenų skaičius </w:t>
      </w:r>
      <w:r w:rsidR="00AA6E2F" w:rsidRPr="00866B7B">
        <w:rPr>
          <w:rFonts w:ascii="Times New Roman" w:eastAsia="Calibri" w:hAnsi="Times New Roman" w:cs="Times New Roman"/>
          <w:sz w:val="24"/>
          <w:szCs w:val="24"/>
        </w:rPr>
        <w:t>su 0 diagnozėmis ir mirusiems užregistruotomis diagnozėmi</w:t>
      </w:r>
      <w:r w:rsidR="00455E9C" w:rsidRPr="00866B7B">
        <w:rPr>
          <w:rFonts w:ascii="Times New Roman" w:eastAsia="Calibri" w:hAnsi="Times New Roman" w:cs="Times New Roman"/>
          <w:sz w:val="24"/>
          <w:szCs w:val="24"/>
        </w:rPr>
        <w:t xml:space="preserve">s </w:t>
      </w:r>
      <w:r w:rsidR="00D73320" w:rsidRPr="00866B7B">
        <w:rPr>
          <w:rFonts w:ascii="Times New Roman" w:eastAsia="Calibri" w:hAnsi="Times New Roman" w:cs="Times New Roman"/>
          <w:sz w:val="24"/>
          <w:szCs w:val="24"/>
        </w:rPr>
        <w:t>Kauno mieste 1 000 gyv</w:t>
      </w:r>
      <w:r w:rsidR="00A30EBC">
        <w:rPr>
          <w:rFonts w:ascii="Times New Roman" w:eastAsia="Calibri" w:hAnsi="Times New Roman" w:cs="Times New Roman"/>
          <w:sz w:val="24"/>
          <w:szCs w:val="24"/>
        </w:rPr>
        <w:t>.</w:t>
      </w:r>
      <w:r w:rsidR="00D73320" w:rsidRPr="00866B7B">
        <w:rPr>
          <w:rFonts w:ascii="Times New Roman" w:eastAsia="Calibri" w:hAnsi="Times New Roman" w:cs="Times New Roman"/>
          <w:sz w:val="24"/>
          <w:szCs w:val="24"/>
        </w:rPr>
        <w:t xml:space="preserve"> pagal amžiaus grupes 201</w:t>
      </w:r>
      <w:r w:rsidR="00455E9C" w:rsidRPr="00866B7B">
        <w:rPr>
          <w:rFonts w:ascii="Times New Roman" w:eastAsia="Calibri" w:hAnsi="Times New Roman" w:cs="Times New Roman"/>
          <w:sz w:val="24"/>
          <w:szCs w:val="24"/>
        </w:rPr>
        <w:t>8</w:t>
      </w:r>
      <w:r w:rsidR="00D73320" w:rsidRPr="00866B7B">
        <w:rPr>
          <w:rFonts w:ascii="Times New Roman" w:eastAsia="Calibri" w:hAnsi="Times New Roman" w:cs="Times New Roman"/>
          <w:sz w:val="24"/>
          <w:szCs w:val="24"/>
        </w:rPr>
        <w:t>–202</w:t>
      </w:r>
      <w:r w:rsidR="00455E9C" w:rsidRPr="00866B7B">
        <w:rPr>
          <w:rFonts w:ascii="Times New Roman" w:eastAsia="Calibri" w:hAnsi="Times New Roman" w:cs="Times New Roman"/>
          <w:sz w:val="24"/>
          <w:szCs w:val="24"/>
        </w:rPr>
        <w:t>2</w:t>
      </w:r>
      <w:r w:rsidR="00D73320" w:rsidRPr="00866B7B">
        <w:rPr>
          <w:rFonts w:ascii="Times New Roman" w:eastAsia="Calibri" w:hAnsi="Times New Roman" w:cs="Times New Roman"/>
          <w:sz w:val="24"/>
          <w:szCs w:val="24"/>
        </w:rPr>
        <w:t xml:space="preserve"> m.</w:t>
      </w:r>
    </w:p>
    <w:p w14:paraId="52AFEC83" w14:textId="5A9E590A" w:rsidR="00D73320" w:rsidRPr="00866B7B" w:rsidRDefault="00D73320" w:rsidP="00D73320">
      <w:pPr>
        <w:spacing w:line="240" w:lineRule="auto"/>
        <w:jc w:val="right"/>
        <w:rPr>
          <w:rFonts w:ascii="Times New Roman" w:hAnsi="Times New Roman" w:cs="Times New Roman"/>
          <w:i/>
          <w:sz w:val="24"/>
          <w:szCs w:val="24"/>
        </w:rPr>
      </w:pPr>
      <w:r w:rsidRPr="00866B7B">
        <w:rPr>
          <w:rFonts w:ascii="Times New Roman" w:hAnsi="Times New Roman" w:cs="Times New Roman"/>
          <w:i/>
          <w:sz w:val="24"/>
          <w:szCs w:val="24"/>
        </w:rPr>
        <w:t xml:space="preserve">Šaltinis: </w:t>
      </w:r>
      <w:r w:rsidR="00455E9C" w:rsidRPr="00866B7B">
        <w:rPr>
          <w:rFonts w:ascii="Times New Roman" w:hAnsi="Times New Roman" w:cs="Times New Roman"/>
          <w:i/>
          <w:sz w:val="24"/>
          <w:szCs w:val="24"/>
        </w:rPr>
        <w:t>Higienos instituto sveikatos statistinių duomenų portalas</w:t>
      </w:r>
    </w:p>
    <w:p w14:paraId="3270FD54" w14:textId="77777777" w:rsidR="00621B9C" w:rsidRDefault="00621B9C">
      <w:pPr>
        <w:rPr>
          <w:rFonts w:ascii="Times New Roman" w:eastAsiaTheme="majorEastAsia" w:hAnsi="Times New Roman" w:cstheme="majorBidi"/>
          <w:b/>
          <w:sz w:val="24"/>
          <w:szCs w:val="32"/>
        </w:rPr>
      </w:pPr>
      <w:r>
        <w:br w:type="page"/>
      </w:r>
    </w:p>
    <w:p w14:paraId="33359F0A" w14:textId="74AEBB79" w:rsidR="0049575A" w:rsidRDefault="0049575A" w:rsidP="000C4563">
      <w:pPr>
        <w:pStyle w:val="Heading1"/>
        <w:spacing w:before="0"/>
      </w:pPr>
      <w:bookmarkStart w:id="6" w:name="_Toc148705239"/>
      <w:r>
        <w:t>IŠVADOS</w:t>
      </w:r>
      <w:bookmarkEnd w:id="6"/>
    </w:p>
    <w:p w14:paraId="6E5AF7D5" w14:textId="77777777" w:rsidR="00E54BE2" w:rsidRDefault="00E54BE2" w:rsidP="00E54BE2">
      <w:pPr>
        <w:spacing w:after="0" w:line="240" w:lineRule="auto"/>
        <w:jc w:val="center"/>
        <w:rPr>
          <w:rFonts w:ascii="Times New Roman" w:hAnsi="Times New Roman" w:cs="Times New Roman"/>
          <w:b/>
          <w:iCs/>
          <w:color w:val="000000"/>
          <w:sz w:val="24"/>
          <w:szCs w:val="24"/>
        </w:rPr>
      </w:pPr>
    </w:p>
    <w:p w14:paraId="024F6642" w14:textId="2EB0141A" w:rsidR="00E54BE2" w:rsidRPr="009C78D8" w:rsidRDefault="009C78D8" w:rsidP="003170CB">
      <w:pPr>
        <w:pStyle w:val="ListParagraph"/>
        <w:numPr>
          <w:ilvl w:val="0"/>
          <w:numId w:val="5"/>
        </w:numPr>
        <w:spacing w:after="0" w:line="240" w:lineRule="auto"/>
        <w:jc w:val="both"/>
        <w:rPr>
          <w:rFonts w:ascii="Times New Roman" w:hAnsi="Times New Roman" w:cs="Times New Roman"/>
          <w:sz w:val="24"/>
          <w:szCs w:val="24"/>
        </w:rPr>
      </w:pPr>
      <w:r w:rsidRPr="009C78D8">
        <w:rPr>
          <w:rFonts w:ascii="Times New Roman" w:hAnsi="Times New Roman" w:cs="Times New Roman"/>
          <w:sz w:val="24"/>
          <w:szCs w:val="24"/>
        </w:rPr>
        <w:t>41,0</w:t>
      </w:r>
      <w:r w:rsidR="00E54BE2" w:rsidRPr="009C78D8">
        <w:rPr>
          <w:rFonts w:ascii="Times New Roman" w:hAnsi="Times New Roman" w:cs="Times New Roman"/>
          <w:sz w:val="24"/>
          <w:szCs w:val="24"/>
        </w:rPr>
        <w:t xml:space="preserve"> proc. Kauno miesto savivaldybės visuomenės sveikatos stebėsenos rodiklių reikšmių pateko į žaliąją zoną, </w:t>
      </w:r>
      <w:r w:rsidRPr="009C78D8">
        <w:rPr>
          <w:rFonts w:ascii="Times New Roman" w:hAnsi="Times New Roman" w:cs="Times New Roman"/>
          <w:sz w:val="24"/>
          <w:szCs w:val="24"/>
        </w:rPr>
        <w:t>45,9</w:t>
      </w:r>
      <w:r w:rsidR="00E54BE2" w:rsidRPr="009C78D8">
        <w:rPr>
          <w:rFonts w:ascii="Times New Roman" w:hAnsi="Times New Roman" w:cs="Times New Roman"/>
          <w:sz w:val="24"/>
          <w:szCs w:val="24"/>
        </w:rPr>
        <w:t xml:space="preserve"> proc. į geltonąją, o </w:t>
      </w:r>
      <w:r w:rsidR="00A778CC" w:rsidRPr="009C78D8">
        <w:rPr>
          <w:rFonts w:ascii="Times New Roman" w:hAnsi="Times New Roman" w:cs="Times New Roman"/>
          <w:sz w:val="24"/>
          <w:szCs w:val="24"/>
        </w:rPr>
        <w:t>13,</w:t>
      </w:r>
      <w:r w:rsidRPr="009C78D8">
        <w:rPr>
          <w:rFonts w:ascii="Times New Roman" w:hAnsi="Times New Roman" w:cs="Times New Roman"/>
          <w:sz w:val="24"/>
          <w:szCs w:val="24"/>
        </w:rPr>
        <w:t>1</w:t>
      </w:r>
      <w:r w:rsidR="00E54BE2" w:rsidRPr="009C78D8">
        <w:rPr>
          <w:rFonts w:ascii="Times New Roman" w:hAnsi="Times New Roman" w:cs="Times New Roman"/>
          <w:sz w:val="24"/>
          <w:szCs w:val="24"/>
        </w:rPr>
        <w:t xml:space="preserve"> proc. – raudonąją zoną.</w:t>
      </w:r>
    </w:p>
    <w:p w14:paraId="3B12AC6C" w14:textId="34CB49CD" w:rsidR="00E54BE2" w:rsidRPr="00901617" w:rsidRDefault="00E54BE2" w:rsidP="003170CB">
      <w:pPr>
        <w:pStyle w:val="ListParagraph"/>
        <w:numPr>
          <w:ilvl w:val="0"/>
          <w:numId w:val="5"/>
        </w:numPr>
        <w:spacing w:after="0" w:line="240" w:lineRule="auto"/>
        <w:jc w:val="both"/>
        <w:rPr>
          <w:rFonts w:ascii="Times New Roman" w:hAnsi="Times New Roman" w:cs="Times New Roman"/>
          <w:sz w:val="24"/>
          <w:szCs w:val="24"/>
        </w:rPr>
      </w:pPr>
      <w:r w:rsidRPr="00407770">
        <w:rPr>
          <w:rFonts w:ascii="Times New Roman" w:hAnsi="Times New Roman" w:cs="Times New Roman"/>
          <w:sz w:val="24"/>
          <w:szCs w:val="24"/>
        </w:rPr>
        <w:t xml:space="preserve">Kauno miesto savivaldybėje </w:t>
      </w:r>
      <w:r w:rsidR="00A17258">
        <w:rPr>
          <w:rFonts w:ascii="Times New Roman" w:hAnsi="Times New Roman" w:cs="Times New Roman"/>
          <w:sz w:val="24"/>
          <w:szCs w:val="24"/>
        </w:rPr>
        <w:t xml:space="preserve">2022 m. </w:t>
      </w:r>
      <w:r w:rsidR="00A133CF" w:rsidRPr="00407770">
        <w:rPr>
          <w:rFonts w:ascii="Times New Roman" w:hAnsi="Times New Roman" w:cs="Times New Roman"/>
          <w:sz w:val="24"/>
          <w:szCs w:val="24"/>
        </w:rPr>
        <w:t xml:space="preserve">stebima </w:t>
      </w:r>
      <w:r w:rsidR="00FF7171">
        <w:rPr>
          <w:rFonts w:ascii="Times New Roman" w:hAnsi="Times New Roman" w:cs="Times New Roman"/>
          <w:sz w:val="24"/>
          <w:szCs w:val="24"/>
        </w:rPr>
        <w:t>45,9</w:t>
      </w:r>
      <w:r w:rsidR="00736F86" w:rsidRPr="00407770">
        <w:rPr>
          <w:rFonts w:ascii="Times New Roman" w:hAnsi="Times New Roman" w:cs="Times New Roman"/>
          <w:sz w:val="24"/>
          <w:szCs w:val="24"/>
        </w:rPr>
        <w:t xml:space="preserve"> proc. rodiklių gerėjimo </w:t>
      </w:r>
      <w:r w:rsidR="00736F86" w:rsidRPr="00901617">
        <w:rPr>
          <w:rFonts w:ascii="Times New Roman" w:hAnsi="Times New Roman" w:cs="Times New Roman"/>
          <w:sz w:val="24"/>
          <w:szCs w:val="24"/>
        </w:rPr>
        <w:t>ir</w:t>
      </w:r>
      <w:r w:rsidR="00901617" w:rsidRPr="00901617">
        <w:rPr>
          <w:rFonts w:ascii="Times New Roman" w:hAnsi="Times New Roman" w:cs="Times New Roman"/>
          <w:sz w:val="24"/>
          <w:szCs w:val="24"/>
        </w:rPr>
        <w:t xml:space="preserve"> </w:t>
      </w:r>
      <w:r w:rsidR="003D7FF1">
        <w:rPr>
          <w:rFonts w:ascii="Times New Roman" w:hAnsi="Times New Roman" w:cs="Times New Roman"/>
          <w:sz w:val="24"/>
          <w:szCs w:val="24"/>
        </w:rPr>
        <w:t>24,6</w:t>
      </w:r>
      <w:r w:rsidRPr="00901617">
        <w:rPr>
          <w:rFonts w:ascii="Times New Roman" w:hAnsi="Times New Roman" w:cs="Times New Roman"/>
          <w:sz w:val="24"/>
          <w:szCs w:val="24"/>
        </w:rPr>
        <w:t xml:space="preserve"> proc.</w:t>
      </w:r>
      <w:r w:rsidR="00736F86" w:rsidRPr="00901617">
        <w:rPr>
          <w:rFonts w:ascii="Times New Roman" w:hAnsi="Times New Roman" w:cs="Times New Roman"/>
          <w:sz w:val="24"/>
          <w:szCs w:val="24"/>
        </w:rPr>
        <w:t xml:space="preserve"> – </w:t>
      </w:r>
      <w:r w:rsidRPr="00901617">
        <w:rPr>
          <w:rFonts w:ascii="Times New Roman" w:hAnsi="Times New Roman" w:cs="Times New Roman"/>
          <w:sz w:val="24"/>
          <w:szCs w:val="24"/>
        </w:rPr>
        <w:t>blog</w:t>
      </w:r>
      <w:r w:rsidR="00736F86" w:rsidRPr="00901617">
        <w:rPr>
          <w:rFonts w:ascii="Times New Roman" w:hAnsi="Times New Roman" w:cs="Times New Roman"/>
          <w:sz w:val="24"/>
          <w:szCs w:val="24"/>
        </w:rPr>
        <w:t>ėjimo tendencija</w:t>
      </w:r>
      <w:r w:rsidRPr="00901617">
        <w:rPr>
          <w:rFonts w:ascii="Times New Roman" w:hAnsi="Times New Roman" w:cs="Times New Roman"/>
          <w:sz w:val="24"/>
          <w:szCs w:val="24"/>
        </w:rPr>
        <w:t>.</w:t>
      </w:r>
    </w:p>
    <w:p w14:paraId="566D78C9" w14:textId="2F2B6C21" w:rsidR="00E54BE2" w:rsidRPr="00F54F00" w:rsidRDefault="00E54BE2" w:rsidP="003170CB">
      <w:pPr>
        <w:pStyle w:val="ListParagraph"/>
        <w:numPr>
          <w:ilvl w:val="0"/>
          <w:numId w:val="5"/>
        </w:numPr>
        <w:spacing w:after="0" w:line="240" w:lineRule="auto"/>
        <w:jc w:val="both"/>
        <w:rPr>
          <w:rFonts w:ascii="Times New Roman" w:hAnsi="Times New Roman" w:cs="Times New Roman"/>
          <w:color w:val="FF0000"/>
          <w:sz w:val="24"/>
          <w:szCs w:val="24"/>
        </w:rPr>
      </w:pPr>
      <w:r w:rsidRPr="00FF7171">
        <w:rPr>
          <w:rFonts w:ascii="Times New Roman" w:hAnsi="Times New Roman" w:cs="Times New Roman"/>
          <w:sz w:val="24"/>
          <w:szCs w:val="24"/>
        </w:rPr>
        <w:t>Kauno miesto savivaldybėje 20</w:t>
      </w:r>
      <w:r w:rsidR="00E42CAB" w:rsidRPr="00FF7171">
        <w:rPr>
          <w:rFonts w:ascii="Times New Roman" w:hAnsi="Times New Roman" w:cs="Times New Roman"/>
          <w:sz w:val="24"/>
          <w:szCs w:val="24"/>
        </w:rPr>
        <w:t>2</w:t>
      </w:r>
      <w:r w:rsidR="00FF7171" w:rsidRPr="00FF7171">
        <w:rPr>
          <w:rFonts w:ascii="Times New Roman" w:hAnsi="Times New Roman" w:cs="Times New Roman"/>
          <w:sz w:val="24"/>
          <w:szCs w:val="24"/>
        </w:rPr>
        <w:t>2</w:t>
      </w:r>
      <w:r w:rsidRPr="00FF7171">
        <w:rPr>
          <w:rFonts w:ascii="Times New Roman" w:hAnsi="Times New Roman" w:cs="Times New Roman"/>
          <w:sz w:val="24"/>
          <w:szCs w:val="24"/>
        </w:rPr>
        <w:t xml:space="preserve"> </w:t>
      </w:r>
      <w:r w:rsidRPr="00202D17">
        <w:rPr>
          <w:rFonts w:ascii="Times New Roman" w:hAnsi="Times New Roman" w:cs="Times New Roman"/>
          <w:sz w:val="24"/>
          <w:szCs w:val="24"/>
        </w:rPr>
        <w:t xml:space="preserve">m. </w:t>
      </w:r>
      <w:r w:rsidR="001941C8" w:rsidRPr="00202D17">
        <w:rPr>
          <w:rFonts w:ascii="Times New Roman" w:hAnsi="Times New Roman" w:cs="Times New Roman"/>
          <w:sz w:val="24"/>
          <w:szCs w:val="24"/>
        </w:rPr>
        <w:t>36,1</w:t>
      </w:r>
      <w:r w:rsidR="00AC48C9" w:rsidRPr="00202D17">
        <w:rPr>
          <w:rFonts w:ascii="Times New Roman" w:hAnsi="Times New Roman" w:cs="Times New Roman"/>
          <w:sz w:val="24"/>
          <w:szCs w:val="24"/>
        </w:rPr>
        <w:t xml:space="preserve"> proc.</w:t>
      </w:r>
      <w:r w:rsidRPr="00202D17">
        <w:rPr>
          <w:rFonts w:ascii="Times New Roman" w:hAnsi="Times New Roman" w:cs="Times New Roman"/>
          <w:sz w:val="24"/>
          <w:szCs w:val="24"/>
        </w:rPr>
        <w:t xml:space="preserve"> rodiklių buvo prastesni už Lietuvos vidurkį.</w:t>
      </w:r>
    </w:p>
    <w:p w14:paraId="4EDBD175" w14:textId="50CB0C77" w:rsidR="000A1D13" w:rsidRPr="006C5963" w:rsidRDefault="00E54BE2" w:rsidP="003170CB">
      <w:pPr>
        <w:pStyle w:val="ListParagraph"/>
        <w:numPr>
          <w:ilvl w:val="0"/>
          <w:numId w:val="5"/>
        </w:numPr>
        <w:spacing w:after="0" w:line="240" w:lineRule="auto"/>
        <w:jc w:val="both"/>
        <w:rPr>
          <w:rFonts w:ascii="Times New Roman" w:hAnsi="Times New Roman" w:cs="Times New Roman"/>
          <w:sz w:val="24"/>
          <w:szCs w:val="24"/>
        </w:rPr>
      </w:pPr>
      <w:r w:rsidRPr="006C5963">
        <w:rPr>
          <w:rFonts w:ascii="Times New Roman" w:hAnsi="Times New Roman" w:cs="Times New Roman"/>
          <w:sz w:val="24"/>
          <w:szCs w:val="24"/>
        </w:rPr>
        <w:t xml:space="preserve">Geriausiai Kauno miesto savivaldybėje sekasi įgyvendinti </w:t>
      </w:r>
      <w:r w:rsidR="00810B8F" w:rsidRPr="006C5963">
        <w:rPr>
          <w:rFonts w:ascii="Times New Roman" w:hAnsi="Times New Roman" w:cs="Times New Roman"/>
          <w:sz w:val="24"/>
          <w:szCs w:val="24"/>
        </w:rPr>
        <w:t xml:space="preserve">pirmąjį </w:t>
      </w:r>
      <w:r w:rsidR="003170CB" w:rsidRPr="006C5963">
        <w:rPr>
          <w:rFonts w:ascii="Times New Roman" w:hAnsi="Times New Roman" w:cs="Times New Roman"/>
          <w:sz w:val="24"/>
          <w:szCs w:val="24"/>
        </w:rPr>
        <w:t xml:space="preserve">Lietuvos sveikatos programos </w:t>
      </w:r>
      <w:r w:rsidR="00810B8F" w:rsidRPr="006C5963">
        <w:rPr>
          <w:rFonts w:ascii="Times New Roman" w:hAnsi="Times New Roman" w:cs="Times New Roman"/>
          <w:sz w:val="24"/>
          <w:szCs w:val="24"/>
        </w:rPr>
        <w:t>tikslą „Sukurti saugesnę socialinę aplinką, mažinti sveikatos netolygumus ir socialinę atskirtį“</w:t>
      </w:r>
      <w:r w:rsidR="008618D0" w:rsidRPr="006C5963">
        <w:rPr>
          <w:rFonts w:ascii="Times New Roman" w:hAnsi="Times New Roman" w:cs="Times New Roman"/>
          <w:sz w:val="24"/>
          <w:szCs w:val="24"/>
        </w:rPr>
        <w:t>.</w:t>
      </w:r>
    </w:p>
    <w:p w14:paraId="7BE2ECD1" w14:textId="4BA40C08" w:rsidR="0049575A" w:rsidRPr="00D848F7" w:rsidRDefault="0049575A">
      <w:pPr>
        <w:rPr>
          <w:rFonts w:ascii="Times New Roman" w:hAnsi="Times New Roman" w:cs="Times New Roman"/>
          <w:b/>
          <w:iCs/>
          <w:color w:val="FF0000"/>
          <w:sz w:val="24"/>
          <w:szCs w:val="24"/>
        </w:rPr>
      </w:pPr>
      <w:r w:rsidRPr="00F54F00">
        <w:rPr>
          <w:rFonts w:ascii="Times New Roman" w:hAnsi="Times New Roman" w:cs="Times New Roman"/>
          <w:b/>
          <w:iCs/>
          <w:color w:val="FF0000"/>
          <w:sz w:val="24"/>
          <w:szCs w:val="24"/>
        </w:rPr>
        <w:br w:type="page"/>
      </w:r>
    </w:p>
    <w:p w14:paraId="6F6E5D5B" w14:textId="3383E5AB" w:rsidR="0049575A" w:rsidRPr="00F54F00" w:rsidRDefault="00B04AB4" w:rsidP="000C4563">
      <w:pPr>
        <w:pStyle w:val="Heading1"/>
        <w:spacing w:before="0"/>
        <w:rPr>
          <w:color w:val="FF0000"/>
        </w:rPr>
      </w:pPr>
      <w:bookmarkStart w:id="7" w:name="_Toc148705240"/>
      <w:r w:rsidRPr="008C5CC8">
        <w:t>REKOMENDACIJOS</w:t>
      </w:r>
      <w:bookmarkEnd w:id="7"/>
    </w:p>
    <w:p w14:paraId="660EAD48" w14:textId="5C1A8D07" w:rsidR="00B04AB4" w:rsidRDefault="00B04AB4" w:rsidP="00DC0744">
      <w:pPr>
        <w:spacing w:after="0" w:line="240" w:lineRule="auto"/>
        <w:rPr>
          <w:rFonts w:ascii="Times New Roman" w:hAnsi="Times New Roman" w:cs="Times New Roman"/>
          <w:b/>
          <w:iCs/>
          <w:color w:val="000000"/>
          <w:sz w:val="24"/>
          <w:szCs w:val="24"/>
        </w:rPr>
      </w:pPr>
    </w:p>
    <w:p w14:paraId="01A138A3" w14:textId="63C9F10B" w:rsidR="00B04AB4" w:rsidRPr="000852C3" w:rsidRDefault="00B04AB4" w:rsidP="001B3563">
      <w:pPr>
        <w:spacing w:after="0" w:line="240" w:lineRule="auto"/>
        <w:rPr>
          <w:rFonts w:ascii="Times New Roman" w:hAnsi="Times New Roman" w:cs="Times New Roman"/>
          <w:b/>
          <w:iCs/>
          <w:sz w:val="24"/>
          <w:szCs w:val="24"/>
        </w:rPr>
      </w:pPr>
      <w:r w:rsidRPr="000852C3">
        <w:rPr>
          <w:rFonts w:ascii="Times New Roman" w:hAnsi="Times New Roman" w:cs="Times New Roman"/>
          <w:b/>
          <w:iCs/>
          <w:sz w:val="24"/>
          <w:szCs w:val="24"/>
        </w:rPr>
        <w:t>Politikos formuotojams</w:t>
      </w:r>
    </w:p>
    <w:p w14:paraId="55312B68" w14:textId="77777777" w:rsidR="001B3563" w:rsidRPr="000458D1" w:rsidRDefault="001B3563" w:rsidP="001B3563">
      <w:pPr>
        <w:spacing w:after="0" w:line="240" w:lineRule="auto"/>
        <w:rPr>
          <w:rFonts w:ascii="Times New Roman" w:hAnsi="Times New Roman" w:cs="Times New Roman"/>
          <w:b/>
          <w:iCs/>
          <w:color w:val="FF0000"/>
          <w:sz w:val="24"/>
          <w:szCs w:val="24"/>
        </w:rPr>
      </w:pPr>
    </w:p>
    <w:p w14:paraId="60713898" w14:textId="4122306F" w:rsidR="00531973" w:rsidRPr="006F2D1C" w:rsidRDefault="008048B1" w:rsidP="00C471DE">
      <w:pPr>
        <w:pStyle w:val="ListParagraph"/>
        <w:numPr>
          <w:ilvl w:val="0"/>
          <w:numId w:val="6"/>
        </w:numPr>
        <w:spacing w:after="0" w:line="240" w:lineRule="auto"/>
        <w:jc w:val="both"/>
        <w:rPr>
          <w:rFonts w:ascii="Times New Roman" w:hAnsi="Times New Roman" w:cs="Times New Roman"/>
          <w:sz w:val="24"/>
          <w:szCs w:val="24"/>
        </w:rPr>
      </w:pPr>
      <w:r w:rsidRPr="006F2D1C">
        <w:rPr>
          <w:rFonts w:ascii="Times New Roman" w:hAnsi="Times New Roman" w:cs="Times New Roman"/>
          <w:sz w:val="24"/>
          <w:szCs w:val="24"/>
        </w:rPr>
        <w:t>Lietuvos sveikatos programos antrojo tikslo</w:t>
      </w:r>
      <w:r w:rsidR="008354D2" w:rsidRPr="006F2D1C">
        <w:rPr>
          <w:rFonts w:ascii="Times New Roman" w:hAnsi="Times New Roman" w:cs="Times New Roman"/>
          <w:sz w:val="24"/>
          <w:szCs w:val="24"/>
        </w:rPr>
        <w:t xml:space="preserve"> 2.1. uždavinio </w:t>
      </w:r>
      <w:r w:rsidR="00531973" w:rsidRPr="006F2D1C">
        <w:rPr>
          <w:rFonts w:ascii="Times New Roman" w:hAnsi="Times New Roman" w:cs="Times New Roman"/>
          <w:sz w:val="24"/>
          <w:szCs w:val="24"/>
        </w:rPr>
        <w:t>„</w:t>
      </w:r>
      <w:r w:rsidR="00E14F0C">
        <w:rPr>
          <w:rFonts w:ascii="Times New Roman" w:hAnsi="Times New Roman" w:cs="Times New Roman"/>
          <w:sz w:val="24"/>
          <w:szCs w:val="24"/>
        </w:rPr>
        <w:t>K</w:t>
      </w:r>
      <w:r w:rsidR="00531973" w:rsidRPr="006F2D1C">
        <w:rPr>
          <w:rFonts w:ascii="Times New Roman" w:hAnsi="Times New Roman" w:cs="Times New Roman"/>
          <w:sz w:val="24"/>
          <w:szCs w:val="24"/>
        </w:rPr>
        <w:t>urti saugias darbo ir sveikas buities sąlygas, didinti prekių ir paslaugų vartotojų saugumą“</w:t>
      </w:r>
      <w:r w:rsidR="0026353F" w:rsidRPr="006F2D1C">
        <w:rPr>
          <w:rFonts w:ascii="Times New Roman" w:hAnsi="Times New Roman" w:cs="Times New Roman"/>
          <w:sz w:val="24"/>
          <w:szCs w:val="24"/>
        </w:rPr>
        <w:t xml:space="preserve"> rodikli</w:t>
      </w:r>
      <w:r w:rsidR="006E3515" w:rsidRPr="006F2D1C">
        <w:rPr>
          <w:rFonts w:ascii="Times New Roman" w:hAnsi="Times New Roman" w:cs="Times New Roman"/>
          <w:sz w:val="24"/>
          <w:szCs w:val="24"/>
        </w:rPr>
        <w:t>ui</w:t>
      </w:r>
      <w:r w:rsidR="002D084B" w:rsidRPr="006F2D1C">
        <w:rPr>
          <w:rFonts w:ascii="Times New Roman" w:hAnsi="Times New Roman" w:cs="Times New Roman"/>
          <w:sz w:val="24"/>
          <w:szCs w:val="24"/>
        </w:rPr>
        <w:t>:</w:t>
      </w:r>
    </w:p>
    <w:p w14:paraId="0D948F6F" w14:textId="17B873A7" w:rsidR="008109EC" w:rsidRPr="006F2D1C" w:rsidRDefault="008109EC" w:rsidP="00B07675">
      <w:pPr>
        <w:spacing w:after="0" w:line="240" w:lineRule="auto"/>
        <w:ind w:firstLine="357"/>
        <w:jc w:val="both"/>
        <w:rPr>
          <w:rFonts w:ascii="Times New Roman" w:hAnsi="Times New Roman" w:cs="Times New Roman"/>
          <w:b/>
          <w:bCs/>
          <w:sz w:val="24"/>
          <w:szCs w:val="24"/>
        </w:rPr>
      </w:pPr>
      <w:r w:rsidRPr="006F2D1C">
        <w:rPr>
          <w:rFonts w:ascii="Times New Roman" w:hAnsi="Times New Roman" w:cs="Times New Roman"/>
          <w:b/>
          <w:bCs/>
          <w:sz w:val="24"/>
          <w:szCs w:val="24"/>
        </w:rPr>
        <w:t>Traumų</w:t>
      </w:r>
      <w:r w:rsidR="00153CFF" w:rsidRPr="006F2D1C">
        <w:rPr>
          <w:rFonts w:ascii="Times New Roman" w:hAnsi="Times New Roman" w:cs="Times New Roman"/>
          <w:b/>
          <w:bCs/>
          <w:sz w:val="24"/>
          <w:szCs w:val="24"/>
        </w:rPr>
        <w:t>,</w:t>
      </w:r>
      <w:r w:rsidRPr="006F2D1C">
        <w:rPr>
          <w:rFonts w:ascii="Times New Roman" w:hAnsi="Times New Roman" w:cs="Times New Roman"/>
          <w:b/>
          <w:bCs/>
          <w:sz w:val="24"/>
          <w:szCs w:val="24"/>
        </w:rPr>
        <w:t xml:space="preserve"> dėl nukritimų (W00–W19) 65+ m. amžiaus grupėje</w:t>
      </w:r>
      <w:r w:rsidR="00153CFF" w:rsidRPr="006F2D1C">
        <w:rPr>
          <w:rFonts w:ascii="Times New Roman" w:hAnsi="Times New Roman" w:cs="Times New Roman"/>
          <w:b/>
          <w:bCs/>
          <w:sz w:val="24"/>
          <w:szCs w:val="24"/>
        </w:rPr>
        <w:t>,</w:t>
      </w:r>
      <w:r w:rsidRPr="006F2D1C">
        <w:rPr>
          <w:rFonts w:ascii="Times New Roman" w:hAnsi="Times New Roman" w:cs="Times New Roman"/>
          <w:b/>
          <w:bCs/>
          <w:sz w:val="24"/>
          <w:szCs w:val="24"/>
        </w:rPr>
        <w:t xml:space="preserve"> skaičius 10 000 gyv.</w:t>
      </w:r>
    </w:p>
    <w:p w14:paraId="7A9A070B" w14:textId="188599C7" w:rsidR="001B040B" w:rsidRPr="00801C23" w:rsidRDefault="00575908" w:rsidP="00C471DE">
      <w:pPr>
        <w:pStyle w:val="ListParagraph"/>
        <w:numPr>
          <w:ilvl w:val="0"/>
          <w:numId w:val="10"/>
        </w:numPr>
        <w:spacing w:after="0" w:line="240" w:lineRule="auto"/>
        <w:jc w:val="both"/>
        <w:rPr>
          <w:rFonts w:ascii="Times New Roman" w:hAnsi="Times New Roman" w:cs="Times New Roman"/>
          <w:sz w:val="24"/>
          <w:szCs w:val="24"/>
        </w:rPr>
      </w:pPr>
      <w:r w:rsidRPr="00801C23">
        <w:rPr>
          <w:rFonts w:ascii="Times New Roman" w:hAnsi="Times New Roman" w:cs="Times New Roman"/>
          <w:sz w:val="24"/>
          <w:szCs w:val="24"/>
        </w:rPr>
        <w:t xml:space="preserve">Gerinti </w:t>
      </w:r>
      <w:r w:rsidR="00053D24" w:rsidRPr="00801C23">
        <w:rPr>
          <w:rFonts w:ascii="Times New Roman" w:hAnsi="Times New Roman" w:cs="Times New Roman"/>
          <w:sz w:val="24"/>
          <w:szCs w:val="24"/>
        </w:rPr>
        <w:t xml:space="preserve">esamas bei </w:t>
      </w:r>
      <w:r w:rsidR="00A540E1" w:rsidRPr="00801C23">
        <w:rPr>
          <w:rFonts w:ascii="Times New Roman" w:hAnsi="Times New Roman" w:cs="Times New Roman"/>
          <w:sz w:val="24"/>
          <w:szCs w:val="24"/>
        </w:rPr>
        <w:t xml:space="preserve">kurti naujas </w:t>
      </w:r>
      <w:r w:rsidR="00FD7F17" w:rsidRPr="00801C23">
        <w:rPr>
          <w:rFonts w:ascii="Times New Roman" w:hAnsi="Times New Roman" w:cs="Times New Roman"/>
          <w:sz w:val="24"/>
          <w:szCs w:val="24"/>
        </w:rPr>
        <w:t>pė</w:t>
      </w:r>
      <w:r w:rsidR="00EE24E4" w:rsidRPr="00801C23">
        <w:rPr>
          <w:rFonts w:ascii="Times New Roman" w:hAnsi="Times New Roman" w:cs="Times New Roman"/>
          <w:sz w:val="24"/>
          <w:szCs w:val="24"/>
        </w:rPr>
        <w:t>s</w:t>
      </w:r>
      <w:r w:rsidR="00FD7F17" w:rsidRPr="00801C23">
        <w:rPr>
          <w:rFonts w:ascii="Times New Roman" w:hAnsi="Times New Roman" w:cs="Times New Roman"/>
          <w:sz w:val="24"/>
          <w:szCs w:val="24"/>
        </w:rPr>
        <w:t>čiųjų</w:t>
      </w:r>
      <w:r w:rsidR="00EE24E4" w:rsidRPr="00801C23">
        <w:rPr>
          <w:rFonts w:ascii="Times New Roman" w:hAnsi="Times New Roman" w:cs="Times New Roman"/>
          <w:sz w:val="24"/>
          <w:szCs w:val="24"/>
        </w:rPr>
        <w:t xml:space="preserve"> takų </w:t>
      </w:r>
      <w:r w:rsidR="008C2C6A" w:rsidRPr="00801C23">
        <w:rPr>
          <w:rFonts w:ascii="Times New Roman" w:hAnsi="Times New Roman" w:cs="Times New Roman"/>
          <w:sz w:val="24"/>
          <w:szCs w:val="24"/>
        </w:rPr>
        <w:t>infrastruktūras.</w:t>
      </w:r>
    </w:p>
    <w:p w14:paraId="16CB1534" w14:textId="40D47FA5" w:rsidR="002F2249" w:rsidRPr="00801C23" w:rsidRDefault="001B040B" w:rsidP="00C471DE">
      <w:pPr>
        <w:pStyle w:val="ListParagraph"/>
        <w:numPr>
          <w:ilvl w:val="0"/>
          <w:numId w:val="10"/>
        </w:numPr>
        <w:spacing w:after="0" w:line="240" w:lineRule="auto"/>
        <w:jc w:val="both"/>
        <w:rPr>
          <w:rFonts w:ascii="Times New Roman" w:hAnsi="Times New Roman" w:cs="Times New Roman"/>
          <w:sz w:val="24"/>
          <w:szCs w:val="24"/>
        </w:rPr>
      </w:pPr>
      <w:r w:rsidRPr="00801C23">
        <w:rPr>
          <w:rFonts w:ascii="Times New Roman" w:hAnsi="Times New Roman" w:cs="Times New Roman"/>
          <w:sz w:val="24"/>
          <w:szCs w:val="24"/>
        </w:rPr>
        <w:t>Užtikrinti pakankamą</w:t>
      </w:r>
      <w:r w:rsidR="002F2249" w:rsidRPr="00801C23">
        <w:rPr>
          <w:rFonts w:ascii="Times New Roman" w:hAnsi="Times New Roman" w:cs="Times New Roman"/>
          <w:sz w:val="24"/>
          <w:szCs w:val="24"/>
        </w:rPr>
        <w:t xml:space="preserve"> viešųjų erdvių, pėsčiųjų takų priežiūrą šaltuoju laikotarpiu (valyti, barstyti šaligatvius ir kitas viešąsias erdves).</w:t>
      </w:r>
    </w:p>
    <w:p w14:paraId="0A3A22AE" w14:textId="3F205364" w:rsidR="00145377" w:rsidRPr="00145377" w:rsidRDefault="00145377" w:rsidP="00145377">
      <w:pPr>
        <w:pStyle w:val="ListParagraph"/>
        <w:numPr>
          <w:ilvl w:val="0"/>
          <w:numId w:val="6"/>
        </w:numPr>
        <w:rPr>
          <w:rFonts w:ascii="Times New Roman" w:hAnsi="Times New Roman" w:cs="Times New Roman"/>
          <w:sz w:val="24"/>
          <w:szCs w:val="24"/>
        </w:rPr>
      </w:pPr>
      <w:r w:rsidRPr="00145377">
        <w:rPr>
          <w:rFonts w:ascii="Times New Roman" w:hAnsi="Times New Roman" w:cs="Times New Roman"/>
          <w:sz w:val="24"/>
          <w:szCs w:val="24"/>
        </w:rPr>
        <w:t>Lietuvos sveikatos programos antrojo tikslo 2.</w:t>
      </w:r>
      <w:r>
        <w:rPr>
          <w:rFonts w:ascii="Times New Roman" w:hAnsi="Times New Roman" w:cs="Times New Roman"/>
          <w:sz w:val="24"/>
          <w:szCs w:val="24"/>
        </w:rPr>
        <w:t>3</w:t>
      </w:r>
      <w:r w:rsidRPr="00145377">
        <w:rPr>
          <w:rFonts w:ascii="Times New Roman" w:hAnsi="Times New Roman" w:cs="Times New Roman"/>
          <w:sz w:val="24"/>
          <w:szCs w:val="24"/>
        </w:rPr>
        <w:t>. uždavinio „</w:t>
      </w:r>
      <w:r w:rsidR="00924264">
        <w:rPr>
          <w:rFonts w:ascii="Times New Roman" w:hAnsi="Times New Roman" w:cs="Times New Roman"/>
          <w:sz w:val="24"/>
          <w:szCs w:val="24"/>
        </w:rPr>
        <w:t>M</w:t>
      </w:r>
      <w:r>
        <w:rPr>
          <w:rFonts w:ascii="Times New Roman" w:hAnsi="Times New Roman" w:cs="Times New Roman"/>
          <w:sz w:val="24"/>
          <w:szCs w:val="24"/>
        </w:rPr>
        <w:t>ažinti avaringumą ir traumų kėlių eismo įvykiuose skaičių</w:t>
      </w:r>
      <w:r w:rsidRPr="00145377">
        <w:rPr>
          <w:rFonts w:ascii="Times New Roman" w:hAnsi="Times New Roman" w:cs="Times New Roman"/>
          <w:sz w:val="24"/>
          <w:szCs w:val="24"/>
        </w:rPr>
        <w:t>“ rodikliui:</w:t>
      </w:r>
    </w:p>
    <w:p w14:paraId="37C83992" w14:textId="2D420018" w:rsidR="00145377" w:rsidRDefault="004E65F1" w:rsidP="00145377">
      <w:pPr>
        <w:pStyle w:val="ListParagraph"/>
        <w:spacing w:after="0" w:line="240" w:lineRule="auto"/>
        <w:ind w:left="360"/>
        <w:jc w:val="both"/>
        <w:rPr>
          <w:rFonts w:ascii="Times New Roman" w:hAnsi="Times New Roman" w:cs="Times New Roman"/>
          <w:b/>
          <w:bCs/>
          <w:sz w:val="24"/>
          <w:szCs w:val="24"/>
        </w:rPr>
      </w:pPr>
      <w:r w:rsidRPr="004E65F1">
        <w:rPr>
          <w:rFonts w:ascii="Times New Roman" w:hAnsi="Times New Roman" w:cs="Times New Roman"/>
          <w:b/>
          <w:bCs/>
          <w:sz w:val="24"/>
          <w:szCs w:val="24"/>
        </w:rPr>
        <w:t>Pėsčiųjų standartizuotas mirtingumas nuo transporto įvykių (V00-V09) 100 000 gyv.</w:t>
      </w:r>
    </w:p>
    <w:p w14:paraId="23BFCAC9" w14:textId="5A8DEAAA" w:rsidR="004E65F1" w:rsidRPr="00381D21" w:rsidRDefault="00C3218E" w:rsidP="004E65F1">
      <w:pPr>
        <w:pStyle w:val="ListParagraph"/>
        <w:numPr>
          <w:ilvl w:val="0"/>
          <w:numId w:val="10"/>
        </w:numPr>
        <w:spacing w:after="0" w:line="240" w:lineRule="auto"/>
        <w:jc w:val="both"/>
        <w:rPr>
          <w:rFonts w:ascii="Times New Roman" w:hAnsi="Times New Roman" w:cs="Times New Roman"/>
          <w:sz w:val="24"/>
          <w:szCs w:val="24"/>
        </w:rPr>
      </w:pPr>
      <w:r w:rsidRPr="00381D21">
        <w:rPr>
          <w:rFonts w:ascii="Times New Roman" w:hAnsi="Times New Roman" w:cs="Times New Roman"/>
          <w:sz w:val="24"/>
          <w:szCs w:val="24"/>
        </w:rPr>
        <w:t xml:space="preserve">Didinti </w:t>
      </w:r>
      <w:r w:rsidR="00381D21" w:rsidRPr="00381D21">
        <w:rPr>
          <w:rFonts w:ascii="Times New Roman" w:hAnsi="Times New Roman" w:cs="Times New Roman"/>
          <w:sz w:val="24"/>
          <w:szCs w:val="24"/>
        </w:rPr>
        <w:t>šviesoforais</w:t>
      </w:r>
      <w:r w:rsidR="00734385" w:rsidRPr="00381D21">
        <w:rPr>
          <w:rFonts w:ascii="Times New Roman" w:hAnsi="Times New Roman" w:cs="Times New Roman"/>
          <w:sz w:val="24"/>
          <w:szCs w:val="24"/>
        </w:rPr>
        <w:t xml:space="preserve"> reguliuojamų sankryžų skaičių</w:t>
      </w:r>
      <w:r w:rsidR="00FA147D" w:rsidRPr="00381D21">
        <w:rPr>
          <w:rFonts w:ascii="Times New Roman" w:hAnsi="Times New Roman" w:cs="Times New Roman"/>
          <w:sz w:val="24"/>
          <w:szCs w:val="24"/>
        </w:rPr>
        <w:t>, gerinti</w:t>
      </w:r>
      <w:r w:rsidR="00381D21" w:rsidRPr="00381D21">
        <w:rPr>
          <w:rFonts w:ascii="Times New Roman" w:hAnsi="Times New Roman" w:cs="Times New Roman"/>
          <w:sz w:val="24"/>
          <w:szCs w:val="24"/>
        </w:rPr>
        <w:t xml:space="preserve"> nereguliuojamų pėsčiųjų perėjų apšvietimą tamsių paros metu</w:t>
      </w:r>
      <w:r w:rsidR="004E65F1" w:rsidRPr="00381D21">
        <w:rPr>
          <w:rFonts w:ascii="Times New Roman" w:hAnsi="Times New Roman" w:cs="Times New Roman"/>
          <w:sz w:val="24"/>
          <w:szCs w:val="24"/>
        </w:rPr>
        <w:t>.</w:t>
      </w:r>
    </w:p>
    <w:p w14:paraId="3331A89F" w14:textId="71542403" w:rsidR="00D6753A" w:rsidRPr="006F2D1C" w:rsidRDefault="00D6753A" w:rsidP="00D6753A">
      <w:pPr>
        <w:pStyle w:val="ListParagraph"/>
        <w:numPr>
          <w:ilvl w:val="0"/>
          <w:numId w:val="6"/>
        </w:numPr>
        <w:spacing w:after="0" w:line="240" w:lineRule="auto"/>
        <w:jc w:val="both"/>
        <w:rPr>
          <w:rFonts w:ascii="Times New Roman" w:hAnsi="Times New Roman" w:cs="Times New Roman"/>
          <w:sz w:val="24"/>
          <w:szCs w:val="24"/>
        </w:rPr>
      </w:pPr>
      <w:r w:rsidRPr="006F2D1C">
        <w:rPr>
          <w:rFonts w:ascii="Times New Roman" w:hAnsi="Times New Roman" w:cs="Times New Roman"/>
          <w:sz w:val="24"/>
          <w:szCs w:val="24"/>
        </w:rPr>
        <w:t>Lietuvos sveikatos programos antrojo tikslo</w:t>
      </w:r>
      <w:r w:rsidR="00A921FD" w:rsidRPr="006F2D1C">
        <w:rPr>
          <w:rFonts w:ascii="Times New Roman" w:hAnsi="Times New Roman" w:cs="Times New Roman"/>
          <w:sz w:val="24"/>
          <w:szCs w:val="24"/>
        </w:rPr>
        <w:t xml:space="preserve"> 2.4. uždavinio „</w:t>
      </w:r>
      <w:r w:rsidR="00924264">
        <w:rPr>
          <w:rFonts w:ascii="Times New Roman" w:hAnsi="Times New Roman" w:cs="Times New Roman"/>
          <w:sz w:val="24"/>
          <w:szCs w:val="24"/>
        </w:rPr>
        <w:t>M</w:t>
      </w:r>
      <w:r w:rsidR="004F39B9" w:rsidRPr="006F2D1C">
        <w:rPr>
          <w:rFonts w:ascii="Times New Roman" w:hAnsi="Times New Roman" w:cs="Times New Roman"/>
          <w:sz w:val="24"/>
          <w:szCs w:val="24"/>
        </w:rPr>
        <w:t>ažinti oro, vandens ir dirvožemio užterštumą, triukšmą“ rodikliui:</w:t>
      </w:r>
    </w:p>
    <w:p w14:paraId="724D64CE" w14:textId="5B26866B" w:rsidR="0066593D" w:rsidRPr="006F2D1C" w:rsidRDefault="0066593D" w:rsidP="00B07675">
      <w:pPr>
        <w:spacing w:after="0" w:line="240" w:lineRule="auto"/>
        <w:ind w:firstLine="360"/>
        <w:jc w:val="both"/>
        <w:rPr>
          <w:rFonts w:ascii="Times New Roman" w:hAnsi="Times New Roman" w:cs="Times New Roman"/>
          <w:b/>
          <w:bCs/>
          <w:sz w:val="24"/>
          <w:szCs w:val="24"/>
        </w:rPr>
      </w:pPr>
      <w:r w:rsidRPr="006F2D1C">
        <w:rPr>
          <w:rFonts w:ascii="Times New Roman" w:hAnsi="Times New Roman" w:cs="Times New Roman"/>
          <w:b/>
          <w:bCs/>
          <w:sz w:val="24"/>
          <w:szCs w:val="24"/>
        </w:rPr>
        <w:t>Į atmosferą iš stacionarių taršos šaltinių išmestų teršalų kiekis, tenkantis 1 kv. km</w:t>
      </w:r>
    </w:p>
    <w:p w14:paraId="5D330FA7" w14:textId="7FEE3545" w:rsidR="0066593D" w:rsidRPr="000852C3" w:rsidRDefault="003A760F" w:rsidP="00C471DE">
      <w:pPr>
        <w:pStyle w:val="ListParagraph"/>
        <w:numPr>
          <w:ilvl w:val="0"/>
          <w:numId w:val="12"/>
        </w:numPr>
        <w:spacing w:after="0" w:line="240" w:lineRule="auto"/>
        <w:jc w:val="both"/>
        <w:rPr>
          <w:rFonts w:ascii="Times New Roman" w:hAnsi="Times New Roman" w:cs="Times New Roman"/>
          <w:sz w:val="24"/>
          <w:szCs w:val="24"/>
        </w:rPr>
      </w:pPr>
      <w:r w:rsidRPr="000852C3">
        <w:rPr>
          <w:rFonts w:ascii="Times New Roman" w:hAnsi="Times New Roman" w:cs="Times New Roman"/>
          <w:sz w:val="24"/>
          <w:szCs w:val="24"/>
        </w:rPr>
        <w:t>Didinti s</w:t>
      </w:r>
      <w:r w:rsidR="0066593D" w:rsidRPr="000852C3">
        <w:rPr>
          <w:rFonts w:ascii="Times New Roman" w:hAnsi="Times New Roman" w:cs="Times New Roman"/>
          <w:sz w:val="24"/>
          <w:szCs w:val="24"/>
        </w:rPr>
        <w:t>tacionarių taršos šaltinių objektų patikrinimų apimt</w:t>
      </w:r>
      <w:r w:rsidR="00EF710C" w:rsidRPr="000852C3">
        <w:rPr>
          <w:rFonts w:ascii="Times New Roman" w:hAnsi="Times New Roman" w:cs="Times New Roman"/>
          <w:sz w:val="24"/>
          <w:szCs w:val="24"/>
        </w:rPr>
        <w:t>is</w:t>
      </w:r>
      <w:r w:rsidR="0066593D" w:rsidRPr="000852C3">
        <w:rPr>
          <w:rFonts w:ascii="Times New Roman" w:hAnsi="Times New Roman" w:cs="Times New Roman"/>
          <w:sz w:val="24"/>
          <w:szCs w:val="24"/>
        </w:rPr>
        <w:t>, siekiant nustatyti neatitikimus teisės aktams</w:t>
      </w:r>
      <w:r w:rsidR="00961264" w:rsidRPr="000852C3">
        <w:rPr>
          <w:rFonts w:ascii="Times New Roman" w:hAnsi="Times New Roman" w:cs="Times New Roman"/>
          <w:sz w:val="24"/>
          <w:szCs w:val="24"/>
        </w:rPr>
        <w:t>, teikti rekomendacijas neatitikimų šalinimams.</w:t>
      </w:r>
    </w:p>
    <w:p w14:paraId="4E109734" w14:textId="77777777" w:rsidR="00E46977" w:rsidRPr="000458D1" w:rsidRDefault="00E46977" w:rsidP="00E46977">
      <w:pPr>
        <w:spacing w:after="0" w:line="240" w:lineRule="auto"/>
        <w:rPr>
          <w:rFonts w:ascii="Times New Roman" w:hAnsi="Times New Roman" w:cs="Times New Roman"/>
          <w:b/>
          <w:iCs/>
          <w:color w:val="FF0000"/>
          <w:sz w:val="24"/>
          <w:szCs w:val="24"/>
        </w:rPr>
      </w:pPr>
    </w:p>
    <w:p w14:paraId="5B7E5637" w14:textId="6F6A4205" w:rsidR="00B04AB4" w:rsidRPr="000852C3" w:rsidRDefault="00B04AB4" w:rsidP="00E46977">
      <w:pPr>
        <w:spacing w:after="0" w:line="240" w:lineRule="auto"/>
        <w:rPr>
          <w:rFonts w:ascii="Times New Roman" w:hAnsi="Times New Roman" w:cs="Times New Roman"/>
          <w:b/>
          <w:iCs/>
          <w:sz w:val="24"/>
          <w:szCs w:val="24"/>
        </w:rPr>
      </w:pPr>
      <w:r w:rsidRPr="000852C3">
        <w:rPr>
          <w:rFonts w:ascii="Times New Roman" w:hAnsi="Times New Roman" w:cs="Times New Roman"/>
          <w:b/>
          <w:iCs/>
          <w:sz w:val="24"/>
          <w:szCs w:val="24"/>
        </w:rPr>
        <w:t>Specialistams</w:t>
      </w:r>
      <w:r w:rsidR="000B3910" w:rsidRPr="000852C3">
        <w:rPr>
          <w:rFonts w:ascii="Times New Roman" w:hAnsi="Times New Roman" w:cs="Times New Roman"/>
          <w:b/>
          <w:iCs/>
          <w:sz w:val="24"/>
          <w:szCs w:val="24"/>
        </w:rPr>
        <w:t xml:space="preserve"> dėl:</w:t>
      </w:r>
    </w:p>
    <w:p w14:paraId="5A73A2CA" w14:textId="77777777" w:rsidR="00E46977" w:rsidRPr="000458D1" w:rsidRDefault="00E46977" w:rsidP="00C471DE">
      <w:pPr>
        <w:spacing w:after="0" w:line="240" w:lineRule="auto"/>
        <w:jc w:val="both"/>
        <w:rPr>
          <w:rFonts w:ascii="Times New Roman" w:hAnsi="Times New Roman" w:cs="Times New Roman"/>
          <w:b/>
          <w:iCs/>
          <w:color w:val="FF0000"/>
          <w:sz w:val="24"/>
          <w:szCs w:val="24"/>
        </w:rPr>
      </w:pPr>
    </w:p>
    <w:p w14:paraId="39F0FAD0" w14:textId="66CB0F6D" w:rsidR="00BC0A97" w:rsidRDefault="00BC0A97" w:rsidP="00E472D6">
      <w:pPr>
        <w:pStyle w:val="ListParagraph"/>
        <w:numPr>
          <w:ilvl w:val="0"/>
          <w:numId w:val="6"/>
        </w:numPr>
        <w:spacing w:after="0" w:line="240" w:lineRule="auto"/>
        <w:jc w:val="both"/>
        <w:rPr>
          <w:rFonts w:ascii="Times New Roman" w:hAnsi="Times New Roman" w:cs="Times New Roman"/>
          <w:sz w:val="24"/>
          <w:szCs w:val="24"/>
        </w:rPr>
      </w:pPr>
      <w:r w:rsidRPr="00E11F64">
        <w:rPr>
          <w:rFonts w:ascii="Times New Roman" w:hAnsi="Times New Roman" w:cs="Times New Roman"/>
          <w:sz w:val="24"/>
          <w:szCs w:val="24"/>
        </w:rPr>
        <w:t>Lietuvos sveikatos programos antrojo tikslo 2.1. uždavinio „</w:t>
      </w:r>
      <w:r w:rsidR="007C351D">
        <w:rPr>
          <w:rFonts w:ascii="Times New Roman" w:hAnsi="Times New Roman" w:cs="Times New Roman"/>
          <w:sz w:val="24"/>
          <w:szCs w:val="24"/>
        </w:rPr>
        <w:t>K</w:t>
      </w:r>
      <w:r w:rsidRPr="00E11F64">
        <w:rPr>
          <w:rFonts w:ascii="Times New Roman" w:hAnsi="Times New Roman" w:cs="Times New Roman"/>
          <w:sz w:val="24"/>
          <w:szCs w:val="24"/>
        </w:rPr>
        <w:t>urti saugias darbo ir sveikas buities sąlygas, didinti prekių ir paslaugų vartotojų saugumą“ rodikli</w:t>
      </w:r>
      <w:r w:rsidR="0037426A">
        <w:rPr>
          <w:rFonts w:ascii="Times New Roman" w:hAnsi="Times New Roman" w:cs="Times New Roman"/>
          <w:sz w:val="24"/>
          <w:szCs w:val="24"/>
        </w:rPr>
        <w:t>ams</w:t>
      </w:r>
      <w:r w:rsidRPr="00E11F64">
        <w:rPr>
          <w:rFonts w:ascii="Times New Roman" w:hAnsi="Times New Roman" w:cs="Times New Roman"/>
          <w:sz w:val="24"/>
          <w:szCs w:val="24"/>
        </w:rPr>
        <w:t>:</w:t>
      </w:r>
    </w:p>
    <w:p w14:paraId="68A250DB" w14:textId="781F0F9C" w:rsidR="0037426A" w:rsidRPr="00E11F64" w:rsidRDefault="008D4B1A" w:rsidP="0037426A">
      <w:pPr>
        <w:pStyle w:val="ListParagraph"/>
        <w:spacing w:after="0" w:line="240" w:lineRule="auto"/>
        <w:ind w:left="360"/>
        <w:jc w:val="both"/>
        <w:rPr>
          <w:rFonts w:ascii="Times New Roman" w:hAnsi="Times New Roman" w:cs="Times New Roman"/>
          <w:b/>
          <w:bCs/>
          <w:sz w:val="24"/>
          <w:szCs w:val="24"/>
        </w:rPr>
      </w:pPr>
      <w:r w:rsidRPr="008D4B1A">
        <w:rPr>
          <w:rFonts w:ascii="Times New Roman" w:hAnsi="Times New Roman" w:cs="Times New Roman"/>
          <w:b/>
          <w:bCs/>
          <w:sz w:val="24"/>
          <w:szCs w:val="24"/>
        </w:rPr>
        <w:t>Asmenų, žuvusių ar sunkiai sužalotų darbe, sk. 10 000 gyv</w:t>
      </w:r>
      <w:r w:rsidR="0037426A" w:rsidRPr="00E11F64">
        <w:rPr>
          <w:rFonts w:ascii="Times New Roman" w:hAnsi="Times New Roman" w:cs="Times New Roman"/>
          <w:b/>
          <w:bCs/>
          <w:sz w:val="24"/>
          <w:szCs w:val="24"/>
        </w:rPr>
        <w:t>.</w:t>
      </w:r>
    </w:p>
    <w:p w14:paraId="5981EE5D" w14:textId="5C383955" w:rsidR="0037426A" w:rsidRPr="001A63E2" w:rsidRDefault="00BF1CBA" w:rsidP="00FF63AA">
      <w:pPr>
        <w:pStyle w:val="ListParagraph"/>
        <w:numPr>
          <w:ilvl w:val="0"/>
          <w:numId w:val="12"/>
        </w:numPr>
        <w:spacing w:after="0" w:line="240" w:lineRule="auto"/>
        <w:jc w:val="both"/>
        <w:rPr>
          <w:rFonts w:ascii="Times New Roman" w:hAnsi="Times New Roman" w:cs="Times New Roman"/>
          <w:sz w:val="24"/>
          <w:szCs w:val="24"/>
        </w:rPr>
      </w:pPr>
      <w:r w:rsidRPr="001A63E2">
        <w:rPr>
          <w:rFonts w:ascii="Times New Roman" w:hAnsi="Times New Roman" w:cs="Times New Roman"/>
          <w:sz w:val="24"/>
          <w:szCs w:val="24"/>
        </w:rPr>
        <w:t>Didinti atliekamų darbų saugos patikrinimų skaičių Kauno miesto ūkio subjektuose</w:t>
      </w:r>
      <w:r w:rsidR="00FF63AA" w:rsidRPr="001A63E2">
        <w:rPr>
          <w:rFonts w:ascii="Times New Roman" w:hAnsi="Times New Roman" w:cs="Times New Roman"/>
          <w:sz w:val="24"/>
          <w:szCs w:val="24"/>
        </w:rPr>
        <w:t>.</w:t>
      </w:r>
    </w:p>
    <w:p w14:paraId="33D18269" w14:textId="1AC437F0" w:rsidR="00FF63AA" w:rsidRPr="001A63E2" w:rsidRDefault="00FF63AA" w:rsidP="00FF63AA">
      <w:pPr>
        <w:pStyle w:val="ListParagraph"/>
        <w:numPr>
          <w:ilvl w:val="0"/>
          <w:numId w:val="12"/>
        </w:numPr>
        <w:spacing w:after="0" w:line="240" w:lineRule="auto"/>
        <w:jc w:val="both"/>
        <w:rPr>
          <w:rFonts w:ascii="Times New Roman" w:hAnsi="Times New Roman" w:cs="Times New Roman"/>
          <w:sz w:val="24"/>
          <w:szCs w:val="24"/>
        </w:rPr>
      </w:pPr>
      <w:r w:rsidRPr="001A63E2">
        <w:rPr>
          <w:rFonts w:ascii="Times New Roman" w:hAnsi="Times New Roman" w:cs="Times New Roman"/>
          <w:sz w:val="24"/>
          <w:szCs w:val="24"/>
        </w:rPr>
        <w:t>Didinti gyventojų informuotumą darbų saugos ir sveikatos klausimais</w:t>
      </w:r>
      <w:r w:rsidR="001A63E2" w:rsidRPr="001A63E2">
        <w:rPr>
          <w:rFonts w:ascii="Times New Roman" w:hAnsi="Times New Roman" w:cs="Times New Roman"/>
          <w:sz w:val="24"/>
          <w:szCs w:val="24"/>
        </w:rPr>
        <w:t>.</w:t>
      </w:r>
    </w:p>
    <w:p w14:paraId="2998B2AC" w14:textId="2C559975" w:rsidR="004C2685" w:rsidRPr="00E11F64" w:rsidRDefault="004C2685" w:rsidP="00E472D6">
      <w:pPr>
        <w:pStyle w:val="ListParagraph"/>
        <w:spacing w:after="0" w:line="240" w:lineRule="auto"/>
        <w:ind w:left="360"/>
        <w:jc w:val="both"/>
        <w:rPr>
          <w:rFonts w:ascii="Times New Roman" w:hAnsi="Times New Roman" w:cs="Times New Roman"/>
          <w:b/>
          <w:bCs/>
          <w:sz w:val="24"/>
          <w:szCs w:val="24"/>
        </w:rPr>
      </w:pPr>
      <w:r w:rsidRPr="00E11F64">
        <w:rPr>
          <w:rFonts w:ascii="Times New Roman" w:hAnsi="Times New Roman" w:cs="Times New Roman"/>
          <w:b/>
          <w:bCs/>
          <w:sz w:val="24"/>
          <w:szCs w:val="24"/>
        </w:rPr>
        <w:t>Traumų</w:t>
      </w:r>
      <w:r w:rsidR="00163D6F" w:rsidRPr="00E11F64">
        <w:rPr>
          <w:rFonts w:ascii="Times New Roman" w:hAnsi="Times New Roman" w:cs="Times New Roman"/>
          <w:b/>
          <w:bCs/>
          <w:sz w:val="24"/>
          <w:szCs w:val="24"/>
        </w:rPr>
        <w:t>,</w:t>
      </w:r>
      <w:r w:rsidRPr="00E11F64">
        <w:rPr>
          <w:rFonts w:ascii="Times New Roman" w:hAnsi="Times New Roman" w:cs="Times New Roman"/>
          <w:b/>
          <w:bCs/>
          <w:sz w:val="24"/>
          <w:szCs w:val="24"/>
        </w:rPr>
        <w:t xml:space="preserve"> dėl nukritimų (W00–W19) 65+ m. amžiaus grupėje</w:t>
      </w:r>
      <w:r w:rsidR="00163D6F" w:rsidRPr="00E11F64">
        <w:rPr>
          <w:rFonts w:ascii="Times New Roman" w:hAnsi="Times New Roman" w:cs="Times New Roman"/>
          <w:b/>
          <w:bCs/>
          <w:sz w:val="24"/>
          <w:szCs w:val="24"/>
        </w:rPr>
        <w:t>,</w:t>
      </w:r>
      <w:r w:rsidRPr="00E11F64">
        <w:rPr>
          <w:rFonts w:ascii="Times New Roman" w:hAnsi="Times New Roman" w:cs="Times New Roman"/>
          <w:b/>
          <w:bCs/>
          <w:sz w:val="24"/>
          <w:szCs w:val="24"/>
        </w:rPr>
        <w:t xml:space="preserve"> skaičius 10 000 gyv.</w:t>
      </w:r>
    </w:p>
    <w:p w14:paraId="1372711E" w14:textId="77777777" w:rsidR="009727B4" w:rsidRDefault="003E761B" w:rsidP="009727B4">
      <w:pPr>
        <w:pStyle w:val="ListParagraph"/>
        <w:numPr>
          <w:ilvl w:val="0"/>
          <w:numId w:val="12"/>
        </w:numPr>
        <w:spacing w:after="0" w:line="240" w:lineRule="auto"/>
        <w:jc w:val="both"/>
        <w:rPr>
          <w:rFonts w:ascii="Times New Roman" w:hAnsi="Times New Roman" w:cs="Times New Roman"/>
          <w:sz w:val="24"/>
          <w:szCs w:val="24"/>
        </w:rPr>
      </w:pPr>
      <w:r w:rsidRPr="00EC2789">
        <w:rPr>
          <w:rFonts w:ascii="Times New Roman" w:hAnsi="Times New Roman" w:cs="Times New Roman"/>
          <w:sz w:val="24"/>
          <w:szCs w:val="24"/>
        </w:rPr>
        <w:t>Skatinti vyresnio amžiaus gyventojus įsitraukti į fizinio aktyvumo veiklas, siekiant pagerinti jų koordinaciją ir pusiausvyrą</w:t>
      </w:r>
      <w:r w:rsidR="001A18A7" w:rsidRPr="00EC2789">
        <w:rPr>
          <w:rFonts w:ascii="Times New Roman" w:hAnsi="Times New Roman" w:cs="Times New Roman"/>
          <w:sz w:val="24"/>
          <w:szCs w:val="24"/>
        </w:rPr>
        <w:t>.</w:t>
      </w:r>
    </w:p>
    <w:p w14:paraId="058BFEB3" w14:textId="37DC2489" w:rsidR="0070102F" w:rsidRPr="009727B4" w:rsidRDefault="0070102F" w:rsidP="001B7E47">
      <w:pPr>
        <w:spacing w:after="0" w:line="240" w:lineRule="auto"/>
        <w:ind w:left="426"/>
        <w:jc w:val="both"/>
        <w:rPr>
          <w:rFonts w:ascii="Times New Roman" w:hAnsi="Times New Roman" w:cs="Times New Roman"/>
          <w:sz w:val="24"/>
          <w:szCs w:val="24"/>
        </w:rPr>
      </w:pPr>
      <w:r w:rsidRPr="009727B4">
        <w:rPr>
          <w:rFonts w:ascii="Times New Roman" w:hAnsi="Times New Roman" w:cs="Times New Roman"/>
          <w:b/>
          <w:bCs/>
          <w:sz w:val="24"/>
          <w:szCs w:val="24"/>
        </w:rPr>
        <w:t>Naujai susirgusių žarnyno infekcinėmis ligomis (A00-A08) asmenų skaičius 10 000 gyv.</w:t>
      </w:r>
    </w:p>
    <w:p w14:paraId="3906FDB6" w14:textId="17DC3E97" w:rsidR="0070102F" w:rsidRPr="001921CA" w:rsidRDefault="00175378" w:rsidP="0070102F">
      <w:pPr>
        <w:pStyle w:val="ListParagraph"/>
        <w:numPr>
          <w:ilvl w:val="0"/>
          <w:numId w:val="12"/>
        </w:numPr>
        <w:spacing w:after="0" w:line="240" w:lineRule="auto"/>
        <w:jc w:val="both"/>
        <w:rPr>
          <w:rFonts w:ascii="Times New Roman" w:hAnsi="Times New Roman" w:cs="Times New Roman"/>
          <w:sz w:val="24"/>
          <w:szCs w:val="24"/>
        </w:rPr>
      </w:pPr>
      <w:r w:rsidRPr="001921CA">
        <w:rPr>
          <w:rFonts w:ascii="Times New Roman" w:hAnsi="Times New Roman" w:cs="Times New Roman"/>
          <w:sz w:val="24"/>
          <w:szCs w:val="24"/>
        </w:rPr>
        <w:t>Didinti gyventojų informuotumą apie žarnyno infekcijas, jų plitimo bei išvengimo būdus</w:t>
      </w:r>
      <w:r w:rsidR="0070102F" w:rsidRPr="001921CA">
        <w:rPr>
          <w:rFonts w:ascii="Times New Roman" w:hAnsi="Times New Roman" w:cs="Times New Roman"/>
          <w:sz w:val="24"/>
          <w:szCs w:val="24"/>
        </w:rPr>
        <w:t>.</w:t>
      </w:r>
    </w:p>
    <w:p w14:paraId="0A62BED7" w14:textId="26C42A66" w:rsidR="00443CBE" w:rsidRPr="001921CA" w:rsidRDefault="00443CBE" w:rsidP="0070102F">
      <w:pPr>
        <w:pStyle w:val="ListParagraph"/>
        <w:numPr>
          <w:ilvl w:val="0"/>
          <w:numId w:val="12"/>
        </w:numPr>
        <w:spacing w:after="0" w:line="240" w:lineRule="auto"/>
        <w:jc w:val="both"/>
        <w:rPr>
          <w:rFonts w:ascii="Times New Roman" w:hAnsi="Times New Roman" w:cs="Times New Roman"/>
          <w:sz w:val="24"/>
          <w:szCs w:val="24"/>
        </w:rPr>
      </w:pPr>
      <w:r w:rsidRPr="001921CA">
        <w:rPr>
          <w:rFonts w:ascii="Times New Roman" w:hAnsi="Times New Roman" w:cs="Times New Roman"/>
          <w:sz w:val="24"/>
          <w:szCs w:val="24"/>
        </w:rPr>
        <w:t>Gerinti v</w:t>
      </w:r>
      <w:r w:rsidR="00973DFD" w:rsidRPr="001921CA">
        <w:rPr>
          <w:rFonts w:ascii="Times New Roman" w:hAnsi="Times New Roman" w:cs="Times New Roman"/>
          <w:sz w:val="24"/>
          <w:szCs w:val="24"/>
        </w:rPr>
        <w:t xml:space="preserve">aikų </w:t>
      </w:r>
      <w:r w:rsidR="009C3792">
        <w:rPr>
          <w:rFonts w:ascii="Times New Roman" w:hAnsi="Times New Roman" w:cs="Times New Roman"/>
          <w:sz w:val="24"/>
          <w:szCs w:val="24"/>
        </w:rPr>
        <w:t xml:space="preserve">asmeninės </w:t>
      </w:r>
      <w:r w:rsidR="00973DFD" w:rsidRPr="001921CA">
        <w:rPr>
          <w:rFonts w:ascii="Times New Roman" w:hAnsi="Times New Roman" w:cs="Times New Roman"/>
          <w:sz w:val="24"/>
          <w:szCs w:val="24"/>
        </w:rPr>
        <w:t>higienos į</w:t>
      </w:r>
      <w:r w:rsidR="00136A53">
        <w:rPr>
          <w:rFonts w:ascii="Times New Roman" w:hAnsi="Times New Roman" w:cs="Times New Roman"/>
          <w:sz w:val="24"/>
          <w:szCs w:val="24"/>
        </w:rPr>
        <w:t>gūdžius</w:t>
      </w:r>
      <w:r w:rsidR="001921CA" w:rsidRPr="001921CA">
        <w:rPr>
          <w:rFonts w:ascii="Times New Roman" w:hAnsi="Times New Roman" w:cs="Times New Roman"/>
          <w:sz w:val="24"/>
          <w:szCs w:val="24"/>
        </w:rPr>
        <w:t>.</w:t>
      </w:r>
    </w:p>
    <w:p w14:paraId="0710E17D" w14:textId="77777777" w:rsidR="004E65F1" w:rsidRPr="00145377" w:rsidRDefault="004E65F1" w:rsidP="004E65F1">
      <w:pPr>
        <w:pStyle w:val="ListParagraph"/>
        <w:numPr>
          <w:ilvl w:val="0"/>
          <w:numId w:val="6"/>
        </w:numPr>
        <w:rPr>
          <w:rFonts w:ascii="Times New Roman" w:hAnsi="Times New Roman" w:cs="Times New Roman"/>
          <w:sz w:val="24"/>
          <w:szCs w:val="24"/>
        </w:rPr>
      </w:pPr>
      <w:r w:rsidRPr="00145377">
        <w:rPr>
          <w:rFonts w:ascii="Times New Roman" w:hAnsi="Times New Roman" w:cs="Times New Roman"/>
          <w:sz w:val="24"/>
          <w:szCs w:val="24"/>
        </w:rPr>
        <w:t>Lietuvos sveikatos programos antrojo tikslo 2.</w:t>
      </w:r>
      <w:r>
        <w:rPr>
          <w:rFonts w:ascii="Times New Roman" w:hAnsi="Times New Roman" w:cs="Times New Roman"/>
          <w:sz w:val="24"/>
          <w:szCs w:val="24"/>
        </w:rPr>
        <w:t>3</w:t>
      </w:r>
      <w:r w:rsidRPr="00145377">
        <w:rPr>
          <w:rFonts w:ascii="Times New Roman" w:hAnsi="Times New Roman" w:cs="Times New Roman"/>
          <w:sz w:val="24"/>
          <w:szCs w:val="24"/>
        </w:rPr>
        <w:t>. uždavinio „</w:t>
      </w:r>
      <w:r>
        <w:rPr>
          <w:rFonts w:ascii="Times New Roman" w:hAnsi="Times New Roman" w:cs="Times New Roman"/>
          <w:sz w:val="24"/>
          <w:szCs w:val="24"/>
        </w:rPr>
        <w:t>mažinti avaringumą ir traumų kėlių eismo įvykiuose skaičių</w:t>
      </w:r>
      <w:r w:rsidRPr="00145377">
        <w:rPr>
          <w:rFonts w:ascii="Times New Roman" w:hAnsi="Times New Roman" w:cs="Times New Roman"/>
          <w:sz w:val="24"/>
          <w:szCs w:val="24"/>
        </w:rPr>
        <w:t>“ rodikliui:</w:t>
      </w:r>
    </w:p>
    <w:p w14:paraId="2DA7230C" w14:textId="77777777" w:rsidR="004E65F1" w:rsidRDefault="004E65F1" w:rsidP="004E65F1">
      <w:pPr>
        <w:pStyle w:val="ListParagraph"/>
        <w:spacing w:after="0" w:line="240" w:lineRule="auto"/>
        <w:ind w:left="360"/>
        <w:jc w:val="both"/>
        <w:rPr>
          <w:rFonts w:ascii="Times New Roman" w:hAnsi="Times New Roman" w:cs="Times New Roman"/>
          <w:b/>
          <w:bCs/>
          <w:sz w:val="24"/>
          <w:szCs w:val="24"/>
        </w:rPr>
      </w:pPr>
      <w:r w:rsidRPr="004E65F1">
        <w:rPr>
          <w:rFonts w:ascii="Times New Roman" w:hAnsi="Times New Roman" w:cs="Times New Roman"/>
          <w:b/>
          <w:bCs/>
          <w:sz w:val="24"/>
          <w:szCs w:val="24"/>
        </w:rPr>
        <w:t>Pėsčiųjų standartizuotas mirtingumas nuo transporto įvykių (V00-V09) 100 000 gyv.</w:t>
      </w:r>
    </w:p>
    <w:p w14:paraId="7264CA01" w14:textId="48856B3B" w:rsidR="004E65F1" w:rsidRPr="00B833BF" w:rsidRDefault="00067031" w:rsidP="004E65F1">
      <w:pPr>
        <w:pStyle w:val="ListParagraph"/>
        <w:numPr>
          <w:ilvl w:val="0"/>
          <w:numId w:val="10"/>
        </w:numPr>
        <w:spacing w:after="0" w:line="240" w:lineRule="auto"/>
        <w:jc w:val="both"/>
        <w:rPr>
          <w:rFonts w:ascii="Times New Roman" w:hAnsi="Times New Roman" w:cs="Times New Roman"/>
          <w:sz w:val="24"/>
          <w:szCs w:val="24"/>
        </w:rPr>
      </w:pPr>
      <w:r w:rsidRPr="00B833BF">
        <w:rPr>
          <w:rFonts w:ascii="Times New Roman" w:hAnsi="Times New Roman" w:cs="Times New Roman"/>
          <w:sz w:val="24"/>
          <w:szCs w:val="24"/>
        </w:rPr>
        <w:t xml:space="preserve">Skatinti pėsčiuosius </w:t>
      </w:r>
      <w:r w:rsidR="00A36AF4" w:rsidRPr="00B833BF">
        <w:rPr>
          <w:rFonts w:ascii="Times New Roman" w:hAnsi="Times New Roman" w:cs="Times New Roman"/>
          <w:sz w:val="24"/>
          <w:szCs w:val="24"/>
        </w:rPr>
        <w:t>dėvėti šviesą atspindinčias priemones tamsių paros metu</w:t>
      </w:r>
      <w:r w:rsidR="004E65F1" w:rsidRPr="00B833BF">
        <w:rPr>
          <w:rFonts w:ascii="Times New Roman" w:hAnsi="Times New Roman" w:cs="Times New Roman"/>
          <w:sz w:val="24"/>
          <w:szCs w:val="24"/>
        </w:rPr>
        <w:t>.</w:t>
      </w:r>
    </w:p>
    <w:p w14:paraId="17D116D1" w14:textId="54179183" w:rsidR="00906D02" w:rsidRPr="00B833BF" w:rsidRDefault="00906D02" w:rsidP="004E65F1">
      <w:pPr>
        <w:pStyle w:val="ListParagraph"/>
        <w:numPr>
          <w:ilvl w:val="0"/>
          <w:numId w:val="10"/>
        </w:numPr>
        <w:spacing w:after="0" w:line="240" w:lineRule="auto"/>
        <w:jc w:val="both"/>
        <w:rPr>
          <w:rFonts w:ascii="Times New Roman" w:hAnsi="Times New Roman" w:cs="Times New Roman"/>
          <w:sz w:val="24"/>
          <w:szCs w:val="24"/>
        </w:rPr>
      </w:pPr>
      <w:r w:rsidRPr="00B833BF">
        <w:rPr>
          <w:rFonts w:ascii="Times New Roman" w:hAnsi="Times New Roman" w:cs="Times New Roman"/>
          <w:sz w:val="24"/>
          <w:szCs w:val="24"/>
        </w:rPr>
        <w:t xml:space="preserve">Gerinti gyventojų žinias </w:t>
      </w:r>
      <w:r w:rsidR="0068277D" w:rsidRPr="00B833BF">
        <w:rPr>
          <w:rFonts w:ascii="Times New Roman" w:hAnsi="Times New Roman" w:cs="Times New Roman"/>
          <w:sz w:val="24"/>
          <w:szCs w:val="24"/>
        </w:rPr>
        <w:t>dalyvavimo eisme</w:t>
      </w:r>
      <w:r w:rsidR="005913F0" w:rsidRPr="00B833BF">
        <w:rPr>
          <w:rFonts w:ascii="Times New Roman" w:hAnsi="Times New Roman" w:cs="Times New Roman"/>
          <w:sz w:val="24"/>
          <w:szCs w:val="24"/>
        </w:rPr>
        <w:t xml:space="preserve"> klausimais</w:t>
      </w:r>
      <w:r w:rsidR="00B833BF" w:rsidRPr="00B833BF">
        <w:rPr>
          <w:rFonts w:ascii="Times New Roman" w:hAnsi="Times New Roman" w:cs="Times New Roman"/>
          <w:sz w:val="24"/>
          <w:szCs w:val="24"/>
        </w:rPr>
        <w:t>.</w:t>
      </w:r>
    </w:p>
    <w:p w14:paraId="462C9CF4" w14:textId="5DABA48F" w:rsidR="006C3916" w:rsidRPr="00966D35" w:rsidRDefault="00E472D6" w:rsidP="00E472D6">
      <w:pPr>
        <w:pStyle w:val="ListParagraph"/>
        <w:numPr>
          <w:ilvl w:val="0"/>
          <w:numId w:val="6"/>
        </w:numPr>
        <w:jc w:val="both"/>
        <w:rPr>
          <w:rFonts w:ascii="Times New Roman" w:hAnsi="Times New Roman" w:cs="Times New Roman"/>
          <w:sz w:val="24"/>
          <w:szCs w:val="24"/>
        </w:rPr>
      </w:pPr>
      <w:r w:rsidRPr="00966D35">
        <w:rPr>
          <w:rFonts w:ascii="Times New Roman" w:hAnsi="Times New Roman" w:cs="Times New Roman"/>
          <w:sz w:val="24"/>
          <w:szCs w:val="24"/>
        </w:rPr>
        <w:t xml:space="preserve">Lietuvos sveikatos programos </w:t>
      </w:r>
      <w:r w:rsidR="004171E3" w:rsidRPr="00966D35">
        <w:rPr>
          <w:rFonts w:ascii="Times New Roman" w:hAnsi="Times New Roman" w:cs="Times New Roman"/>
          <w:sz w:val="24"/>
          <w:szCs w:val="24"/>
        </w:rPr>
        <w:t>ketvirtoje</w:t>
      </w:r>
      <w:r w:rsidRPr="00966D35">
        <w:rPr>
          <w:rFonts w:ascii="Times New Roman" w:hAnsi="Times New Roman" w:cs="Times New Roman"/>
          <w:sz w:val="24"/>
          <w:szCs w:val="24"/>
        </w:rPr>
        <w:t xml:space="preserve"> tikslo </w:t>
      </w:r>
      <w:r w:rsidR="004171E3" w:rsidRPr="00966D35">
        <w:rPr>
          <w:rFonts w:ascii="Times New Roman" w:hAnsi="Times New Roman" w:cs="Times New Roman"/>
          <w:sz w:val="24"/>
          <w:szCs w:val="24"/>
        </w:rPr>
        <w:t>4</w:t>
      </w:r>
      <w:r w:rsidRPr="00966D35">
        <w:rPr>
          <w:rFonts w:ascii="Times New Roman" w:hAnsi="Times New Roman" w:cs="Times New Roman"/>
          <w:sz w:val="24"/>
          <w:szCs w:val="24"/>
        </w:rPr>
        <w:t>.</w:t>
      </w:r>
      <w:r w:rsidR="004171E3" w:rsidRPr="00966D35">
        <w:rPr>
          <w:rFonts w:ascii="Times New Roman" w:hAnsi="Times New Roman" w:cs="Times New Roman"/>
          <w:sz w:val="24"/>
          <w:szCs w:val="24"/>
        </w:rPr>
        <w:t>2</w:t>
      </w:r>
      <w:r w:rsidRPr="00966D35">
        <w:rPr>
          <w:rFonts w:ascii="Times New Roman" w:hAnsi="Times New Roman" w:cs="Times New Roman"/>
          <w:sz w:val="24"/>
          <w:szCs w:val="24"/>
        </w:rPr>
        <w:t>. uždavinio „</w:t>
      </w:r>
      <w:r w:rsidR="000D468B">
        <w:rPr>
          <w:rFonts w:ascii="Times New Roman" w:hAnsi="Times New Roman" w:cs="Times New Roman"/>
          <w:sz w:val="24"/>
          <w:szCs w:val="24"/>
        </w:rPr>
        <w:t>P</w:t>
      </w:r>
      <w:r w:rsidR="002324A0" w:rsidRPr="00966D35">
        <w:rPr>
          <w:rFonts w:ascii="Times New Roman" w:hAnsi="Times New Roman" w:cs="Times New Roman"/>
          <w:sz w:val="24"/>
          <w:szCs w:val="24"/>
        </w:rPr>
        <w:t>lėtoti sveikatos infrastuktūrą ir gerinti sveikatos priežiūros paslaugų kokybę, saugą, prieinamumą ir į pacientą orientuotą sveikatos priežiūrą</w:t>
      </w:r>
      <w:r w:rsidRPr="00966D35">
        <w:rPr>
          <w:rFonts w:ascii="Times New Roman" w:hAnsi="Times New Roman" w:cs="Times New Roman"/>
          <w:sz w:val="24"/>
          <w:szCs w:val="24"/>
        </w:rPr>
        <w:t>“ rodikli</w:t>
      </w:r>
      <w:r w:rsidR="006E3515" w:rsidRPr="00966D35">
        <w:rPr>
          <w:rFonts w:ascii="Times New Roman" w:hAnsi="Times New Roman" w:cs="Times New Roman"/>
          <w:sz w:val="24"/>
          <w:szCs w:val="24"/>
        </w:rPr>
        <w:t>ui</w:t>
      </w:r>
      <w:r w:rsidRPr="00966D35">
        <w:rPr>
          <w:rFonts w:ascii="Times New Roman" w:hAnsi="Times New Roman" w:cs="Times New Roman"/>
          <w:sz w:val="24"/>
          <w:szCs w:val="24"/>
        </w:rPr>
        <w:t>:</w:t>
      </w:r>
    </w:p>
    <w:p w14:paraId="356264A4" w14:textId="2324059B" w:rsidR="00A72798" w:rsidRPr="00966D35" w:rsidRDefault="00A72798" w:rsidP="00B4739B">
      <w:pPr>
        <w:pStyle w:val="ListParagraph"/>
        <w:spacing w:after="0" w:line="240" w:lineRule="auto"/>
        <w:ind w:left="360"/>
        <w:jc w:val="both"/>
        <w:rPr>
          <w:rFonts w:ascii="Times New Roman" w:hAnsi="Times New Roman" w:cs="Times New Roman"/>
          <w:b/>
          <w:bCs/>
          <w:sz w:val="24"/>
          <w:szCs w:val="24"/>
        </w:rPr>
      </w:pPr>
      <w:r w:rsidRPr="00966D35">
        <w:rPr>
          <w:rFonts w:ascii="Times New Roman" w:hAnsi="Times New Roman" w:cs="Times New Roman"/>
          <w:b/>
          <w:bCs/>
          <w:sz w:val="24"/>
          <w:szCs w:val="24"/>
        </w:rPr>
        <w:t>Sergamumas ŽIV ir LPL (B20-B24, Z21, A50-A54, A56) 10 000 gyv.</w:t>
      </w:r>
    </w:p>
    <w:p w14:paraId="4DF2D623" w14:textId="73D92134" w:rsidR="007B6DEB" w:rsidRPr="000852C3" w:rsidRDefault="007B6DEB" w:rsidP="00E472D6">
      <w:pPr>
        <w:pStyle w:val="ListParagraph"/>
        <w:numPr>
          <w:ilvl w:val="0"/>
          <w:numId w:val="12"/>
        </w:numPr>
        <w:spacing w:after="0" w:line="240" w:lineRule="auto"/>
        <w:jc w:val="both"/>
        <w:rPr>
          <w:rFonts w:ascii="Times New Roman" w:hAnsi="Times New Roman" w:cs="Times New Roman"/>
          <w:sz w:val="24"/>
          <w:szCs w:val="24"/>
        </w:rPr>
      </w:pPr>
      <w:r w:rsidRPr="000852C3">
        <w:rPr>
          <w:rFonts w:ascii="Times New Roman" w:hAnsi="Times New Roman" w:cs="Times New Roman"/>
          <w:sz w:val="24"/>
          <w:szCs w:val="24"/>
        </w:rPr>
        <w:t xml:space="preserve">Didinti gyventojų informuotumą apie ŽIV ir lytiškai plintančias </w:t>
      </w:r>
      <w:r w:rsidR="00D42967" w:rsidRPr="000852C3">
        <w:rPr>
          <w:rFonts w:ascii="Times New Roman" w:hAnsi="Times New Roman" w:cs="Times New Roman"/>
          <w:sz w:val="24"/>
          <w:szCs w:val="24"/>
        </w:rPr>
        <w:t>infekcijas</w:t>
      </w:r>
      <w:r w:rsidRPr="000852C3">
        <w:rPr>
          <w:rFonts w:ascii="Times New Roman" w:hAnsi="Times New Roman" w:cs="Times New Roman"/>
          <w:sz w:val="24"/>
          <w:szCs w:val="24"/>
        </w:rPr>
        <w:t>, jų plitimo bei išvengimo būdus</w:t>
      </w:r>
      <w:r w:rsidR="00D42967" w:rsidRPr="000852C3">
        <w:rPr>
          <w:rFonts w:ascii="Times New Roman" w:hAnsi="Times New Roman" w:cs="Times New Roman"/>
          <w:sz w:val="24"/>
          <w:szCs w:val="24"/>
        </w:rPr>
        <w:t>.</w:t>
      </w:r>
    </w:p>
    <w:p w14:paraId="1FCEC828" w14:textId="487CB268" w:rsidR="0048158F" w:rsidRPr="000852C3" w:rsidRDefault="007B6DEB" w:rsidP="0048158F">
      <w:pPr>
        <w:pStyle w:val="ListParagraph"/>
        <w:numPr>
          <w:ilvl w:val="0"/>
          <w:numId w:val="12"/>
        </w:numPr>
        <w:spacing w:after="0" w:line="240" w:lineRule="auto"/>
        <w:jc w:val="both"/>
        <w:rPr>
          <w:rFonts w:ascii="Times New Roman" w:hAnsi="Times New Roman" w:cs="Times New Roman"/>
          <w:sz w:val="24"/>
          <w:szCs w:val="24"/>
        </w:rPr>
      </w:pPr>
      <w:r w:rsidRPr="000852C3">
        <w:rPr>
          <w:rFonts w:ascii="Times New Roman" w:hAnsi="Times New Roman" w:cs="Times New Roman"/>
          <w:sz w:val="24"/>
          <w:szCs w:val="24"/>
        </w:rPr>
        <w:t>Užtikrinti ankstyvos, anonimiškos diagnostikos prieinamumą.</w:t>
      </w:r>
    </w:p>
    <w:p w14:paraId="304ABAC4" w14:textId="524AD016" w:rsidR="00436C8C" w:rsidRPr="00E7306F" w:rsidRDefault="00E46977" w:rsidP="00E46977">
      <w:pPr>
        <w:spacing w:after="0" w:line="240" w:lineRule="auto"/>
        <w:jc w:val="center"/>
        <w:rPr>
          <w:rFonts w:ascii="Times New Roman" w:hAnsi="Times New Roman" w:cs="Times New Roman"/>
          <w:sz w:val="24"/>
          <w:szCs w:val="24"/>
          <w:lang w:val="en-US"/>
        </w:rPr>
      </w:pPr>
      <w:r w:rsidRPr="00E46977">
        <w:rPr>
          <w:rFonts w:ascii="Times New Roman" w:hAnsi="Times New Roman" w:cs="Times New Roman"/>
          <w:b/>
          <w:iCs/>
          <w:color w:val="000000"/>
          <w:sz w:val="24"/>
          <w:szCs w:val="24"/>
        </w:rPr>
        <w:t>________</w:t>
      </w:r>
      <w:r>
        <w:rPr>
          <w:rFonts w:ascii="Times New Roman" w:hAnsi="Times New Roman" w:cs="Times New Roman"/>
          <w:b/>
          <w:iCs/>
          <w:color w:val="000000"/>
          <w:sz w:val="24"/>
          <w:szCs w:val="24"/>
        </w:rPr>
        <w:t>__________________________________</w:t>
      </w:r>
    </w:p>
    <w:sectPr w:rsidR="00436C8C" w:rsidRPr="00E7306F" w:rsidSect="008A1D72">
      <w:headerReference w:type="default" r:id="rId79"/>
      <w:footerReference w:type="default" r:id="rId8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84F7" w14:textId="77777777" w:rsidR="001A0AFC" w:rsidRDefault="001A0AFC" w:rsidP="008A1D72">
      <w:pPr>
        <w:spacing w:after="0" w:line="240" w:lineRule="auto"/>
      </w:pPr>
      <w:r>
        <w:separator/>
      </w:r>
    </w:p>
  </w:endnote>
  <w:endnote w:type="continuationSeparator" w:id="0">
    <w:p w14:paraId="365CD489" w14:textId="77777777" w:rsidR="001A0AFC" w:rsidRDefault="001A0AFC" w:rsidP="008A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140699"/>
      <w:docPartObj>
        <w:docPartGallery w:val="Page Numbers (Bottom of Page)"/>
        <w:docPartUnique/>
      </w:docPartObj>
    </w:sdtPr>
    <w:sdtEndPr>
      <w:rPr>
        <w:rFonts w:ascii="Times New Roman" w:hAnsi="Times New Roman" w:cs="Times New Roman"/>
        <w:noProof/>
      </w:rPr>
    </w:sdtEndPr>
    <w:sdtContent>
      <w:p w14:paraId="280D2024" w14:textId="2909B983" w:rsidR="008A1D72" w:rsidRPr="0000791E" w:rsidRDefault="008A1D72">
        <w:pPr>
          <w:pStyle w:val="Footer"/>
          <w:jc w:val="right"/>
          <w:rPr>
            <w:rFonts w:ascii="Times New Roman" w:hAnsi="Times New Roman" w:cs="Times New Roman"/>
          </w:rPr>
        </w:pPr>
        <w:r w:rsidRPr="0000791E">
          <w:rPr>
            <w:rFonts w:ascii="Times New Roman" w:hAnsi="Times New Roman" w:cs="Times New Roman"/>
          </w:rPr>
          <w:fldChar w:fldCharType="begin"/>
        </w:r>
        <w:r w:rsidRPr="0000791E">
          <w:rPr>
            <w:rFonts w:ascii="Times New Roman" w:hAnsi="Times New Roman" w:cs="Times New Roman"/>
          </w:rPr>
          <w:instrText xml:space="preserve"> PAGE   \* MERGEFORMAT </w:instrText>
        </w:r>
        <w:r w:rsidRPr="0000791E">
          <w:rPr>
            <w:rFonts w:ascii="Times New Roman" w:hAnsi="Times New Roman" w:cs="Times New Roman"/>
          </w:rPr>
          <w:fldChar w:fldCharType="separate"/>
        </w:r>
        <w:r w:rsidRPr="0000791E">
          <w:rPr>
            <w:rFonts w:ascii="Times New Roman" w:hAnsi="Times New Roman" w:cs="Times New Roman"/>
            <w:noProof/>
          </w:rPr>
          <w:t>2</w:t>
        </w:r>
        <w:r w:rsidRPr="0000791E">
          <w:rPr>
            <w:rFonts w:ascii="Times New Roman" w:hAnsi="Times New Roman" w:cs="Times New Roman"/>
            <w:noProof/>
          </w:rPr>
          <w:fldChar w:fldCharType="end"/>
        </w:r>
      </w:p>
    </w:sdtContent>
  </w:sdt>
  <w:p w14:paraId="7D865E38" w14:textId="77777777" w:rsidR="008A1D72" w:rsidRDefault="008A1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0ED3" w14:textId="77777777" w:rsidR="001A0AFC" w:rsidRDefault="001A0AFC" w:rsidP="008A1D72">
      <w:pPr>
        <w:spacing w:after="0" w:line="240" w:lineRule="auto"/>
      </w:pPr>
      <w:r>
        <w:separator/>
      </w:r>
    </w:p>
  </w:footnote>
  <w:footnote w:type="continuationSeparator" w:id="0">
    <w:p w14:paraId="2E20261A" w14:textId="77777777" w:rsidR="001A0AFC" w:rsidRDefault="001A0AFC" w:rsidP="008A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F1D2" w14:textId="69300D49" w:rsidR="00F56116" w:rsidRDefault="00F56116" w:rsidP="004016C1">
    <w:pPr>
      <w:pStyle w:val="Header"/>
      <w:jc w:val="right"/>
    </w:pPr>
    <w:r>
      <w:rPr>
        <w:noProof/>
      </w:rPr>
      <w:drawing>
        <wp:inline distT="0" distB="0" distL="0" distR="0" wp14:anchorId="450A844B" wp14:editId="38EF837F">
          <wp:extent cx="1624084" cy="39380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830" cy="398839"/>
                  </a:xfrm>
                  <a:prstGeom prst="rect">
                    <a:avLst/>
                  </a:prstGeom>
                  <a:noFill/>
                  <a:ln>
                    <a:noFill/>
                  </a:ln>
                </pic:spPr>
              </pic:pic>
            </a:graphicData>
          </a:graphic>
        </wp:inline>
      </w:drawing>
    </w:r>
  </w:p>
  <w:p w14:paraId="130316DC" w14:textId="77777777" w:rsidR="004016C1" w:rsidRDefault="004016C1" w:rsidP="00F561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4FC"/>
    <w:multiLevelType w:val="hybridMultilevel"/>
    <w:tmpl w:val="ABC2ABA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0CE1A18"/>
    <w:multiLevelType w:val="hybridMultilevel"/>
    <w:tmpl w:val="5C42C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17500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EA4690"/>
    <w:multiLevelType w:val="hybridMultilevel"/>
    <w:tmpl w:val="6A3865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303B50"/>
    <w:multiLevelType w:val="hybridMultilevel"/>
    <w:tmpl w:val="50A06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4F0464"/>
    <w:multiLevelType w:val="hybridMultilevel"/>
    <w:tmpl w:val="AE3829B8"/>
    <w:lvl w:ilvl="0" w:tplc="FFFFFFFF">
      <w:start w:val="1"/>
      <w:numFmt w:val="lowerLetter"/>
      <w:lvlText w:val="%1)"/>
      <w:lvlJc w:val="left"/>
      <w:pPr>
        <w:ind w:left="1080" w:hanging="360"/>
      </w:pPr>
      <w:rPr>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122A47"/>
    <w:multiLevelType w:val="multilevel"/>
    <w:tmpl w:val="172C3F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A36910"/>
    <w:multiLevelType w:val="hybridMultilevel"/>
    <w:tmpl w:val="B060E7D2"/>
    <w:lvl w:ilvl="0" w:tplc="04270001">
      <w:start w:val="1"/>
      <w:numFmt w:val="bullet"/>
      <w:lvlText w:val=""/>
      <w:lvlJc w:val="left"/>
      <w:pPr>
        <w:ind w:left="1004" w:hanging="360"/>
      </w:pPr>
      <w:rPr>
        <w:rFonts w:ascii="Symbol" w:hAnsi="Symbol" w:hint="default"/>
      </w:rPr>
    </w:lvl>
    <w:lvl w:ilvl="1" w:tplc="04270003">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8" w15:restartNumberingAfterBreak="0">
    <w:nsid w:val="42AD2458"/>
    <w:multiLevelType w:val="hybridMultilevel"/>
    <w:tmpl w:val="C1EAA96C"/>
    <w:lvl w:ilvl="0" w:tplc="D2045AFC">
      <w:start w:val="1"/>
      <w:numFmt w:val="lowerLetter"/>
      <w:lvlText w:val="%1)"/>
      <w:lvlJc w:val="left"/>
      <w:pPr>
        <w:ind w:left="1080" w:hanging="360"/>
      </w:pPr>
      <w:rPr>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31D602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D05D29"/>
    <w:multiLevelType w:val="hybridMultilevel"/>
    <w:tmpl w:val="8DAC96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23B6EFE"/>
    <w:multiLevelType w:val="hybridMultilevel"/>
    <w:tmpl w:val="85BE3A62"/>
    <w:lvl w:ilvl="0" w:tplc="0427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AE4EC0"/>
    <w:multiLevelType w:val="hybridMultilevel"/>
    <w:tmpl w:val="99000BB2"/>
    <w:lvl w:ilvl="0" w:tplc="04270017">
      <w:start w:val="1"/>
      <w:numFmt w:val="lowerLetter"/>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3" w15:restartNumberingAfterBreak="0">
    <w:nsid w:val="5CFF6DE5"/>
    <w:multiLevelType w:val="hybridMultilevel"/>
    <w:tmpl w:val="4A16B472"/>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14" w15:restartNumberingAfterBreak="0">
    <w:nsid w:val="6D843881"/>
    <w:multiLevelType w:val="hybridMultilevel"/>
    <w:tmpl w:val="B27A99C8"/>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01E77AA"/>
    <w:multiLevelType w:val="hybridMultilevel"/>
    <w:tmpl w:val="1B76E684"/>
    <w:lvl w:ilvl="0" w:tplc="0A5001E2">
      <w:start w:val="1"/>
      <w:numFmt w:val="decimal"/>
      <w:lvlText w:val="%1."/>
      <w:lvlJc w:val="left"/>
      <w:pPr>
        <w:ind w:left="360" w:hanging="360"/>
      </w:pPr>
      <w:rPr>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15:restartNumberingAfterBreak="0">
    <w:nsid w:val="73985BF4"/>
    <w:multiLevelType w:val="hybridMultilevel"/>
    <w:tmpl w:val="DF38E5CA"/>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7" w15:restartNumberingAfterBreak="0">
    <w:nsid w:val="74E841A5"/>
    <w:multiLevelType w:val="hybridMultilevel"/>
    <w:tmpl w:val="103893EE"/>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8" w15:restartNumberingAfterBreak="0">
    <w:nsid w:val="75CF5B03"/>
    <w:multiLevelType w:val="hybridMultilevel"/>
    <w:tmpl w:val="AA4CA2BC"/>
    <w:lvl w:ilvl="0" w:tplc="04270017">
      <w:start w:val="1"/>
      <w:numFmt w:val="low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9296915">
    <w:abstractNumId w:val="10"/>
  </w:num>
  <w:num w:numId="2" w16cid:durableId="656348498">
    <w:abstractNumId w:val="18"/>
  </w:num>
  <w:num w:numId="3" w16cid:durableId="2071464186">
    <w:abstractNumId w:val="8"/>
  </w:num>
  <w:num w:numId="4" w16cid:durableId="124205544">
    <w:abstractNumId w:val="3"/>
  </w:num>
  <w:num w:numId="5" w16cid:durableId="1690254425">
    <w:abstractNumId w:val="15"/>
  </w:num>
  <w:num w:numId="6" w16cid:durableId="1143891131">
    <w:abstractNumId w:val="11"/>
  </w:num>
  <w:num w:numId="7" w16cid:durableId="339626000">
    <w:abstractNumId w:val="13"/>
  </w:num>
  <w:num w:numId="8" w16cid:durableId="1189491811">
    <w:abstractNumId w:val="5"/>
  </w:num>
  <w:num w:numId="9" w16cid:durableId="402457057">
    <w:abstractNumId w:val="16"/>
  </w:num>
  <w:num w:numId="10" w16cid:durableId="1269777309">
    <w:abstractNumId w:val="17"/>
  </w:num>
  <w:num w:numId="11" w16cid:durableId="2048604110">
    <w:abstractNumId w:val="1"/>
  </w:num>
  <w:num w:numId="12" w16cid:durableId="869104181">
    <w:abstractNumId w:val="7"/>
  </w:num>
  <w:num w:numId="13" w16cid:durableId="1047098693">
    <w:abstractNumId w:val="0"/>
  </w:num>
  <w:num w:numId="14" w16cid:durableId="686490203">
    <w:abstractNumId w:val="4"/>
  </w:num>
  <w:num w:numId="15" w16cid:durableId="1896970334">
    <w:abstractNumId w:val="14"/>
  </w:num>
  <w:num w:numId="16" w16cid:durableId="195244070">
    <w:abstractNumId w:val="12"/>
  </w:num>
  <w:num w:numId="17" w16cid:durableId="347029494">
    <w:abstractNumId w:val="2"/>
  </w:num>
  <w:num w:numId="18" w16cid:durableId="1745376095">
    <w:abstractNumId w:val="6"/>
  </w:num>
  <w:num w:numId="19" w16cid:durableId="1990483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96"/>
    <w:rsid w:val="00000D55"/>
    <w:rsid w:val="0000319A"/>
    <w:rsid w:val="0000791E"/>
    <w:rsid w:val="00007F97"/>
    <w:rsid w:val="00014656"/>
    <w:rsid w:val="00027FDA"/>
    <w:rsid w:val="00030026"/>
    <w:rsid w:val="00035387"/>
    <w:rsid w:val="00037623"/>
    <w:rsid w:val="00041524"/>
    <w:rsid w:val="00044594"/>
    <w:rsid w:val="0004485E"/>
    <w:rsid w:val="000453DC"/>
    <w:rsid w:val="000458D1"/>
    <w:rsid w:val="00046353"/>
    <w:rsid w:val="000463FC"/>
    <w:rsid w:val="00046422"/>
    <w:rsid w:val="00046DB9"/>
    <w:rsid w:val="00051916"/>
    <w:rsid w:val="00053D24"/>
    <w:rsid w:val="00055C9C"/>
    <w:rsid w:val="00056863"/>
    <w:rsid w:val="0006194A"/>
    <w:rsid w:val="00067031"/>
    <w:rsid w:val="00076175"/>
    <w:rsid w:val="000769E9"/>
    <w:rsid w:val="000777FA"/>
    <w:rsid w:val="00081B37"/>
    <w:rsid w:val="000837AF"/>
    <w:rsid w:val="000852C3"/>
    <w:rsid w:val="00092D35"/>
    <w:rsid w:val="0009616B"/>
    <w:rsid w:val="000976E8"/>
    <w:rsid w:val="00097B4A"/>
    <w:rsid w:val="000A1D10"/>
    <w:rsid w:val="000A1D13"/>
    <w:rsid w:val="000A1F3C"/>
    <w:rsid w:val="000A2A26"/>
    <w:rsid w:val="000A3AE0"/>
    <w:rsid w:val="000A4A30"/>
    <w:rsid w:val="000A5BFF"/>
    <w:rsid w:val="000B039D"/>
    <w:rsid w:val="000B22F7"/>
    <w:rsid w:val="000B2C2E"/>
    <w:rsid w:val="000B2F51"/>
    <w:rsid w:val="000B327F"/>
    <w:rsid w:val="000B36E6"/>
    <w:rsid w:val="000B3910"/>
    <w:rsid w:val="000B3BE8"/>
    <w:rsid w:val="000B3F40"/>
    <w:rsid w:val="000B40E3"/>
    <w:rsid w:val="000C4563"/>
    <w:rsid w:val="000C6FEB"/>
    <w:rsid w:val="000D08A6"/>
    <w:rsid w:val="000D08ED"/>
    <w:rsid w:val="000D1670"/>
    <w:rsid w:val="000D1E40"/>
    <w:rsid w:val="000D20D1"/>
    <w:rsid w:val="000D2B4C"/>
    <w:rsid w:val="000D468B"/>
    <w:rsid w:val="000D6FD1"/>
    <w:rsid w:val="000E125E"/>
    <w:rsid w:val="000F4648"/>
    <w:rsid w:val="000F5945"/>
    <w:rsid w:val="0010667D"/>
    <w:rsid w:val="00113BE6"/>
    <w:rsid w:val="001170C8"/>
    <w:rsid w:val="00120A0F"/>
    <w:rsid w:val="0012161B"/>
    <w:rsid w:val="001239B2"/>
    <w:rsid w:val="00124678"/>
    <w:rsid w:val="00134D7C"/>
    <w:rsid w:val="00136A53"/>
    <w:rsid w:val="001400B8"/>
    <w:rsid w:val="00142278"/>
    <w:rsid w:val="001422D5"/>
    <w:rsid w:val="00145377"/>
    <w:rsid w:val="0014715C"/>
    <w:rsid w:val="0014715E"/>
    <w:rsid w:val="00150B11"/>
    <w:rsid w:val="00153789"/>
    <w:rsid w:val="00153931"/>
    <w:rsid w:val="00153CFF"/>
    <w:rsid w:val="0015512A"/>
    <w:rsid w:val="0016392D"/>
    <w:rsid w:val="00163D6F"/>
    <w:rsid w:val="00166D43"/>
    <w:rsid w:val="00174828"/>
    <w:rsid w:val="00174B4F"/>
    <w:rsid w:val="00175378"/>
    <w:rsid w:val="00177A7C"/>
    <w:rsid w:val="001812E9"/>
    <w:rsid w:val="0018368B"/>
    <w:rsid w:val="00183C3D"/>
    <w:rsid w:val="00184EFB"/>
    <w:rsid w:val="001865B2"/>
    <w:rsid w:val="001921CA"/>
    <w:rsid w:val="00192C27"/>
    <w:rsid w:val="00192D67"/>
    <w:rsid w:val="001941C8"/>
    <w:rsid w:val="00195BB1"/>
    <w:rsid w:val="001A0AFC"/>
    <w:rsid w:val="001A18A7"/>
    <w:rsid w:val="001A1A68"/>
    <w:rsid w:val="001A215A"/>
    <w:rsid w:val="001A63E2"/>
    <w:rsid w:val="001B040B"/>
    <w:rsid w:val="001B3563"/>
    <w:rsid w:val="001B516B"/>
    <w:rsid w:val="001B59D4"/>
    <w:rsid w:val="001B7B48"/>
    <w:rsid w:val="001B7E47"/>
    <w:rsid w:val="001C04D3"/>
    <w:rsid w:val="001C0ED7"/>
    <w:rsid w:val="001C16C4"/>
    <w:rsid w:val="001C5DF1"/>
    <w:rsid w:val="001C71F0"/>
    <w:rsid w:val="001C72C0"/>
    <w:rsid w:val="001D0AF7"/>
    <w:rsid w:val="001D1A18"/>
    <w:rsid w:val="001D23B0"/>
    <w:rsid w:val="001D33BF"/>
    <w:rsid w:val="001D54FF"/>
    <w:rsid w:val="001E06C2"/>
    <w:rsid w:val="001E0FB6"/>
    <w:rsid w:val="001E0FBD"/>
    <w:rsid w:val="001E16FD"/>
    <w:rsid w:val="001F043F"/>
    <w:rsid w:val="001F27C6"/>
    <w:rsid w:val="001F6EFD"/>
    <w:rsid w:val="00202D17"/>
    <w:rsid w:val="00210DCA"/>
    <w:rsid w:val="00210DD4"/>
    <w:rsid w:val="00224B7C"/>
    <w:rsid w:val="00224B94"/>
    <w:rsid w:val="002324A0"/>
    <w:rsid w:val="002326D4"/>
    <w:rsid w:val="00235B24"/>
    <w:rsid w:val="00245CA9"/>
    <w:rsid w:val="0025738A"/>
    <w:rsid w:val="00257950"/>
    <w:rsid w:val="002600F0"/>
    <w:rsid w:val="0026353F"/>
    <w:rsid w:val="00263CB3"/>
    <w:rsid w:val="002640FF"/>
    <w:rsid w:val="00265E25"/>
    <w:rsid w:val="002678C5"/>
    <w:rsid w:val="00267AAF"/>
    <w:rsid w:val="00272405"/>
    <w:rsid w:val="002760E2"/>
    <w:rsid w:val="00276559"/>
    <w:rsid w:val="002768F3"/>
    <w:rsid w:val="002779ED"/>
    <w:rsid w:val="00284BD8"/>
    <w:rsid w:val="00286712"/>
    <w:rsid w:val="00287933"/>
    <w:rsid w:val="00290A07"/>
    <w:rsid w:val="00293163"/>
    <w:rsid w:val="002941EB"/>
    <w:rsid w:val="00294B2E"/>
    <w:rsid w:val="00296C1D"/>
    <w:rsid w:val="002A1986"/>
    <w:rsid w:val="002A74EF"/>
    <w:rsid w:val="002B4E3D"/>
    <w:rsid w:val="002B627D"/>
    <w:rsid w:val="002C060C"/>
    <w:rsid w:val="002D084B"/>
    <w:rsid w:val="002D1F40"/>
    <w:rsid w:val="002D753B"/>
    <w:rsid w:val="002E01B0"/>
    <w:rsid w:val="002E65A2"/>
    <w:rsid w:val="002E79BD"/>
    <w:rsid w:val="002F0C27"/>
    <w:rsid w:val="002F2249"/>
    <w:rsid w:val="002F4C81"/>
    <w:rsid w:val="002F7074"/>
    <w:rsid w:val="0030147C"/>
    <w:rsid w:val="003019B7"/>
    <w:rsid w:val="003050B0"/>
    <w:rsid w:val="003068D3"/>
    <w:rsid w:val="00307CD2"/>
    <w:rsid w:val="0031087D"/>
    <w:rsid w:val="0031121A"/>
    <w:rsid w:val="003114DA"/>
    <w:rsid w:val="00311F43"/>
    <w:rsid w:val="003131E8"/>
    <w:rsid w:val="003170CB"/>
    <w:rsid w:val="00320B0B"/>
    <w:rsid w:val="00322636"/>
    <w:rsid w:val="00325D61"/>
    <w:rsid w:val="00326829"/>
    <w:rsid w:val="00332260"/>
    <w:rsid w:val="00336305"/>
    <w:rsid w:val="00341765"/>
    <w:rsid w:val="00341B47"/>
    <w:rsid w:val="00341EC8"/>
    <w:rsid w:val="00345889"/>
    <w:rsid w:val="00350D25"/>
    <w:rsid w:val="0035404E"/>
    <w:rsid w:val="00360919"/>
    <w:rsid w:val="0036291A"/>
    <w:rsid w:val="00363961"/>
    <w:rsid w:val="00364DCA"/>
    <w:rsid w:val="00366FA6"/>
    <w:rsid w:val="0037004C"/>
    <w:rsid w:val="003712EF"/>
    <w:rsid w:val="00371914"/>
    <w:rsid w:val="00372F9B"/>
    <w:rsid w:val="0037426A"/>
    <w:rsid w:val="00375DBA"/>
    <w:rsid w:val="0037619B"/>
    <w:rsid w:val="00381B26"/>
    <w:rsid w:val="00381D21"/>
    <w:rsid w:val="00390FDE"/>
    <w:rsid w:val="0039146B"/>
    <w:rsid w:val="003A402D"/>
    <w:rsid w:val="003A760F"/>
    <w:rsid w:val="003B6745"/>
    <w:rsid w:val="003C1604"/>
    <w:rsid w:val="003C32F2"/>
    <w:rsid w:val="003C6043"/>
    <w:rsid w:val="003D2621"/>
    <w:rsid w:val="003D55C0"/>
    <w:rsid w:val="003D59BC"/>
    <w:rsid w:val="003D7FF1"/>
    <w:rsid w:val="003E01F0"/>
    <w:rsid w:val="003E0899"/>
    <w:rsid w:val="003E0941"/>
    <w:rsid w:val="003E1D04"/>
    <w:rsid w:val="003E6665"/>
    <w:rsid w:val="003E761B"/>
    <w:rsid w:val="003E7DC0"/>
    <w:rsid w:val="003F03F1"/>
    <w:rsid w:val="003F08FD"/>
    <w:rsid w:val="004016C1"/>
    <w:rsid w:val="00405514"/>
    <w:rsid w:val="004075DF"/>
    <w:rsid w:val="00407770"/>
    <w:rsid w:val="00407A5E"/>
    <w:rsid w:val="00412D57"/>
    <w:rsid w:val="00413C39"/>
    <w:rsid w:val="00414A0C"/>
    <w:rsid w:val="00415011"/>
    <w:rsid w:val="00416F45"/>
    <w:rsid w:val="004171E3"/>
    <w:rsid w:val="004202EA"/>
    <w:rsid w:val="00422C7F"/>
    <w:rsid w:val="0042528C"/>
    <w:rsid w:val="004324DC"/>
    <w:rsid w:val="0043407F"/>
    <w:rsid w:val="0043415A"/>
    <w:rsid w:val="00436543"/>
    <w:rsid w:val="00436C8C"/>
    <w:rsid w:val="00443CBE"/>
    <w:rsid w:val="00452502"/>
    <w:rsid w:val="004535C8"/>
    <w:rsid w:val="004543D4"/>
    <w:rsid w:val="0045440F"/>
    <w:rsid w:val="00455E9C"/>
    <w:rsid w:val="0045774C"/>
    <w:rsid w:val="0046011E"/>
    <w:rsid w:val="0046035F"/>
    <w:rsid w:val="00460DD2"/>
    <w:rsid w:val="00460F5B"/>
    <w:rsid w:val="00462051"/>
    <w:rsid w:val="004643B9"/>
    <w:rsid w:val="00464DD5"/>
    <w:rsid w:val="00465F65"/>
    <w:rsid w:val="004663A0"/>
    <w:rsid w:val="00471F56"/>
    <w:rsid w:val="004804FB"/>
    <w:rsid w:val="0048158F"/>
    <w:rsid w:val="00482C27"/>
    <w:rsid w:val="00483026"/>
    <w:rsid w:val="0048642D"/>
    <w:rsid w:val="004866C9"/>
    <w:rsid w:val="0049082D"/>
    <w:rsid w:val="004908AD"/>
    <w:rsid w:val="00491967"/>
    <w:rsid w:val="0049575A"/>
    <w:rsid w:val="00495F22"/>
    <w:rsid w:val="00496006"/>
    <w:rsid w:val="0049640C"/>
    <w:rsid w:val="004A29E1"/>
    <w:rsid w:val="004A6F27"/>
    <w:rsid w:val="004A783C"/>
    <w:rsid w:val="004B12A9"/>
    <w:rsid w:val="004B54B8"/>
    <w:rsid w:val="004B68AA"/>
    <w:rsid w:val="004B6D3A"/>
    <w:rsid w:val="004C0BAF"/>
    <w:rsid w:val="004C21DA"/>
    <w:rsid w:val="004C2685"/>
    <w:rsid w:val="004C2B76"/>
    <w:rsid w:val="004C37BE"/>
    <w:rsid w:val="004C681B"/>
    <w:rsid w:val="004D0C54"/>
    <w:rsid w:val="004D2AAB"/>
    <w:rsid w:val="004D7353"/>
    <w:rsid w:val="004E1D8D"/>
    <w:rsid w:val="004E27DA"/>
    <w:rsid w:val="004E38D9"/>
    <w:rsid w:val="004E39A8"/>
    <w:rsid w:val="004E44CE"/>
    <w:rsid w:val="004E62CA"/>
    <w:rsid w:val="004E6566"/>
    <w:rsid w:val="004E65F1"/>
    <w:rsid w:val="004F0F1E"/>
    <w:rsid w:val="004F33BA"/>
    <w:rsid w:val="004F39B9"/>
    <w:rsid w:val="00504103"/>
    <w:rsid w:val="00505AE6"/>
    <w:rsid w:val="00506085"/>
    <w:rsid w:val="00506118"/>
    <w:rsid w:val="005158AD"/>
    <w:rsid w:val="005163FA"/>
    <w:rsid w:val="00522AEC"/>
    <w:rsid w:val="00523488"/>
    <w:rsid w:val="00526950"/>
    <w:rsid w:val="00531973"/>
    <w:rsid w:val="00531CB8"/>
    <w:rsid w:val="00532F7C"/>
    <w:rsid w:val="00536380"/>
    <w:rsid w:val="0054152B"/>
    <w:rsid w:val="00546904"/>
    <w:rsid w:val="00553EB5"/>
    <w:rsid w:val="00555DBD"/>
    <w:rsid w:val="00556ECB"/>
    <w:rsid w:val="0055726A"/>
    <w:rsid w:val="005607DC"/>
    <w:rsid w:val="005622DC"/>
    <w:rsid w:val="00564651"/>
    <w:rsid w:val="00567425"/>
    <w:rsid w:val="00567A24"/>
    <w:rsid w:val="0057102D"/>
    <w:rsid w:val="00572D16"/>
    <w:rsid w:val="00575908"/>
    <w:rsid w:val="00585767"/>
    <w:rsid w:val="005913F0"/>
    <w:rsid w:val="00594658"/>
    <w:rsid w:val="005A0D10"/>
    <w:rsid w:val="005A73ED"/>
    <w:rsid w:val="005B385E"/>
    <w:rsid w:val="005B5136"/>
    <w:rsid w:val="005C0DBD"/>
    <w:rsid w:val="005C27A3"/>
    <w:rsid w:val="005C2F44"/>
    <w:rsid w:val="005C503C"/>
    <w:rsid w:val="005D2A51"/>
    <w:rsid w:val="005D2D3E"/>
    <w:rsid w:val="005D4398"/>
    <w:rsid w:val="005D689A"/>
    <w:rsid w:val="005D713E"/>
    <w:rsid w:val="005E335E"/>
    <w:rsid w:val="005E7528"/>
    <w:rsid w:val="005F263C"/>
    <w:rsid w:val="005F2B1E"/>
    <w:rsid w:val="005F6D97"/>
    <w:rsid w:val="005F6DDE"/>
    <w:rsid w:val="00600210"/>
    <w:rsid w:val="006008B6"/>
    <w:rsid w:val="00606C57"/>
    <w:rsid w:val="00607DC8"/>
    <w:rsid w:val="006103A1"/>
    <w:rsid w:val="00614244"/>
    <w:rsid w:val="0061446E"/>
    <w:rsid w:val="00616533"/>
    <w:rsid w:val="00621B9C"/>
    <w:rsid w:val="006263E2"/>
    <w:rsid w:val="0063064D"/>
    <w:rsid w:val="00631855"/>
    <w:rsid w:val="00635901"/>
    <w:rsid w:val="0063726B"/>
    <w:rsid w:val="0063748A"/>
    <w:rsid w:val="00641E94"/>
    <w:rsid w:val="006444E8"/>
    <w:rsid w:val="00644C34"/>
    <w:rsid w:val="00646849"/>
    <w:rsid w:val="00647D4E"/>
    <w:rsid w:val="0065145E"/>
    <w:rsid w:val="006528A5"/>
    <w:rsid w:val="00661D5B"/>
    <w:rsid w:val="0066447C"/>
    <w:rsid w:val="0066593D"/>
    <w:rsid w:val="00667FFB"/>
    <w:rsid w:val="00670712"/>
    <w:rsid w:val="00672C84"/>
    <w:rsid w:val="0067477E"/>
    <w:rsid w:val="006764EA"/>
    <w:rsid w:val="0067705D"/>
    <w:rsid w:val="006775B2"/>
    <w:rsid w:val="006777BA"/>
    <w:rsid w:val="00677EC9"/>
    <w:rsid w:val="0068244A"/>
    <w:rsid w:val="0068277D"/>
    <w:rsid w:val="00691D6C"/>
    <w:rsid w:val="00692ED0"/>
    <w:rsid w:val="006A0E7C"/>
    <w:rsid w:val="006A23C8"/>
    <w:rsid w:val="006A53D6"/>
    <w:rsid w:val="006A6DAD"/>
    <w:rsid w:val="006B1691"/>
    <w:rsid w:val="006B3926"/>
    <w:rsid w:val="006C04F6"/>
    <w:rsid w:val="006C089A"/>
    <w:rsid w:val="006C3916"/>
    <w:rsid w:val="006C4A70"/>
    <w:rsid w:val="006C5963"/>
    <w:rsid w:val="006C6EA6"/>
    <w:rsid w:val="006C71DA"/>
    <w:rsid w:val="006C7F0A"/>
    <w:rsid w:val="006D3669"/>
    <w:rsid w:val="006D400B"/>
    <w:rsid w:val="006D69F5"/>
    <w:rsid w:val="006D6A88"/>
    <w:rsid w:val="006D7BDF"/>
    <w:rsid w:val="006D7CCB"/>
    <w:rsid w:val="006E3515"/>
    <w:rsid w:val="006E7443"/>
    <w:rsid w:val="006F0976"/>
    <w:rsid w:val="006F2B34"/>
    <w:rsid w:val="006F2D1C"/>
    <w:rsid w:val="006F6E55"/>
    <w:rsid w:val="0070102F"/>
    <w:rsid w:val="0070453F"/>
    <w:rsid w:val="00705259"/>
    <w:rsid w:val="00705BE1"/>
    <w:rsid w:val="00707E1E"/>
    <w:rsid w:val="00714F50"/>
    <w:rsid w:val="007167DE"/>
    <w:rsid w:val="00720C39"/>
    <w:rsid w:val="00722312"/>
    <w:rsid w:val="007235F4"/>
    <w:rsid w:val="00725CAE"/>
    <w:rsid w:val="00727B1A"/>
    <w:rsid w:val="00727E55"/>
    <w:rsid w:val="00733403"/>
    <w:rsid w:val="0073411B"/>
    <w:rsid w:val="00734385"/>
    <w:rsid w:val="00736DDC"/>
    <w:rsid w:val="00736F34"/>
    <w:rsid w:val="00736F86"/>
    <w:rsid w:val="0074007B"/>
    <w:rsid w:val="0074147D"/>
    <w:rsid w:val="00744360"/>
    <w:rsid w:val="00744B0F"/>
    <w:rsid w:val="00745FC6"/>
    <w:rsid w:val="007465FF"/>
    <w:rsid w:val="00752626"/>
    <w:rsid w:val="00752B84"/>
    <w:rsid w:val="0075492B"/>
    <w:rsid w:val="00754E91"/>
    <w:rsid w:val="00755043"/>
    <w:rsid w:val="007558BC"/>
    <w:rsid w:val="00756F01"/>
    <w:rsid w:val="007572A8"/>
    <w:rsid w:val="007710CD"/>
    <w:rsid w:val="00772AC3"/>
    <w:rsid w:val="0077472A"/>
    <w:rsid w:val="00774A3B"/>
    <w:rsid w:val="007806D7"/>
    <w:rsid w:val="0078545D"/>
    <w:rsid w:val="00785DD5"/>
    <w:rsid w:val="00792079"/>
    <w:rsid w:val="00792286"/>
    <w:rsid w:val="007934C1"/>
    <w:rsid w:val="007A090B"/>
    <w:rsid w:val="007A5836"/>
    <w:rsid w:val="007B0251"/>
    <w:rsid w:val="007B0623"/>
    <w:rsid w:val="007B26F4"/>
    <w:rsid w:val="007B2EC1"/>
    <w:rsid w:val="007B5D5E"/>
    <w:rsid w:val="007B6081"/>
    <w:rsid w:val="007B65D2"/>
    <w:rsid w:val="007B6DEB"/>
    <w:rsid w:val="007C3168"/>
    <w:rsid w:val="007C351D"/>
    <w:rsid w:val="007C4EB4"/>
    <w:rsid w:val="007C5B22"/>
    <w:rsid w:val="007C5BDA"/>
    <w:rsid w:val="007D3F15"/>
    <w:rsid w:val="007D6AB8"/>
    <w:rsid w:val="007E299E"/>
    <w:rsid w:val="007E4531"/>
    <w:rsid w:val="007E6F8D"/>
    <w:rsid w:val="007F18D1"/>
    <w:rsid w:val="007F210F"/>
    <w:rsid w:val="007F2DAC"/>
    <w:rsid w:val="007F4EFE"/>
    <w:rsid w:val="00801C23"/>
    <w:rsid w:val="00802532"/>
    <w:rsid w:val="00802C9E"/>
    <w:rsid w:val="00803930"/>
    <w:rsid w:val="008043DF"/>
    <w:rsid w:val="008048B1"/>
    <w:rsid w:val="00805FF0"/>
    <w:rsid w:val="008064BB"/>
    <w:rsid w:val="008109EC"/>
    <w:rsid w:val="00810B8F"/>
    <w:rsid w:val="00811A03"/>
    <w:rsid w:val="0081335E"/>
    <w:rsid w:val="00823E66"/>
    <w:rsid w:val="00824A6E"/>
    <w:rsid w:val="00826A19"/>
    <w:rsid w:val="00827101"/>
    <w:rsid w:val="00831B5E"/>
    <w:rsid w:val="00834E6E"/>
    <w:rsid w:val="008354D2"/>
    <w:rsid w:val="00836456"/>
    <w:rsid w:val="00845919"/>
    <w:rsid w:val="00853107"/>
    <w:rsid w:val="00856122"/>
    <w:rsid w:val="0085662D"/>
    <w:rsid w:val="008618D0"/>
    <w:rsid w:val="008620B0"/>
    <w:rsid w:val="00862599"/>
    <w:rsid w:val="008652C0"/>
    <w:rsid w:val="00866B7B"/>
    <w:rsid w:val="0087180E"/>
    <w:rsid w:val="008722A4"/>
    <w:rsid w:val="00876414"/>
    <w:rsid w:val="00876733"/>
    <w:rsid w:val="00882472"/>
    <w:rsid w:val="00886087"/>
    <w:rsid w:val="008861DC"/>
    <w:rsid w:val="008902AF"/>
    <w:rsid w:val="00892098"/>
    <w:rsid w:val="00897BF8"/>
    <w:rsid w:val="00897F2E"/>
    <w:rsid w:val="008A047D"/>
    <w:rsid w:val="008A1D72"/>
    <w:rsid w:val="008A7C75"/>
    <w:rsid w:val="008B1945"/>
    <w:rsid w:val="008C2C6A"/>
    <w:rsid w:val="008C3B7D"/>
    <w:rsid w:val="008C5CC8"/>
    <w:rsid w:val="008D1140"/>
    <w:rsid w:val="008D152F"/>
    <w:rsid w:val="008D3E04"/>
    <w:rsid w:val="008D4B1A"/>
    <w:rsid w:val="008D4C93"/>
    <w:rsid w:val="008D513E"/>
    <w:rsid w:val="008E288F"/>
    <w:rsid w:val="008E2A4C"/>
    <w:rsid w:val="008E51A5"/>
    <w:rsid w:val="008E5773"/>
    <w:rsid w:val="008E695F"/>
    <w:rsid w:val="008F02A4"/>
    <w:rsid w:val="008F654C"/>
    <w:rsid w:val="00900611"/>
    <w:rsid w:val="00901617"/>
    <w:rsid w:val="00901FC6"/>
    <w:rsid w:val="00902C3E"/>
    <w:rsid w:val="00904BBB"/>
    <w:rsid w:val="00906111"/>
    <w:rsid w:val="00906A78"/>
    <w:rsid w:val="00906D02"/>
    <w:rsid w:val="00906D91"/>
    <w:rsid w:val="00907DDA"/>
    <w:rsid w:val="0091094C"/>
    <w:rsid w:val="009131AC"/>
    <w:rsid w:val="00922101"/>
    <w:rsid w:val="00924264"/>
    <w:rsid w:val="0093131E"/>
    <w:rsid w:val="0093188B"/>
    <w:rsid w:val="00932420"/>
    <w:rsid w:val="00936F0F"/>
    <w:rsid w:val="009413BD"/>
    <w:rsid w:val="009422F7"/>
    <w:rsid w:val="00942B09"/>
    <w:rsid w:val="009456C8"/>
    <w:rsid w:val="00947539"/>
    <w:rsid w:val="0094794E"/>
    <w:rsid w:val="00950473"/>
    <w:rsid w:val="00951EAC"/>
    <w:rsid w:val="0095753F"/>
    <w:rsid w:val="009611CF"/>
    <w:rsid w:val="00961264"/>
    <w:rsid w:val="0096336E"/>
    <w:rsid w:val="00963BCE"/>
    <w:rsid w:val="00964686"/>
    <w:rsid w:val="00966B1A"/>
    <w:rsid w:val="00966D35"/>
    <w:rsid w:val="00967549"/>
    <w:rsid w:val="009702D1"/>
    <w:rsid w:val="009715DC"/>
    <w:rsid w:val="009727B4"/>
    <w:rsid w:val="00973DFD"/>
    <w:rsid w:val="00976C61"/>
    <w:rsid w:val="009811FB"/>
    <w:rsid w:val="00990DE8"/>
    <w:rsid w:val="009970ED"/>
    <w:rsid w:val="00997DF3"/>
    <w:rsid w:val="009A0076"/>
    <w:rsid w:val="009A5202"/>
    <w:rsid w:val="009A5AEF"/>
    <w:rsid w:val="009B21D1"/>
    <w:rsid w:val="009B4E17"/>
    <w:rsid w:val="009B6B1C"/>
    <w:rsid w:val="009B7D2F"/>
    <w:rsid w:val="009C3792"/>
    <w:rsid w:val="009C702C"/>
    <w:rsid w:val="009C78D8"/>
    <w:rsid w:val="009D0CF9"/>
    <w:rsid w:val="009D1CAD"/>
    <w:rsid w:val="009D41E1"/>
    <w:rsid w:val="009D5F34"/>
    <w:rsid w:val="009E0BAE"/>
    <w:rsid w:val="009E4169"/>
    <w:rsid w:val="009E5848"/>
    <w:rsid w:val="009E5B1B"/>
    <w:rsid w:val="009E7E62"/>
    <w:rsid w:val="009F64B7"/>
    <w:rsid w:val="009F71AA"/>
    <w:rsid w:val="00A022AF"/>
    <w:rsid w:val="00A03735"/>
    <w:rsid w:val="00A06804"/>
    <w:rsid w:val="00A12946"/>
    <w:rsid w:val="00A133CF"/>
    <w:rsid w:val="00A17258"/>
    <w:rsid w:val="00A17B9E"/>
    <w:rsid w:val="00A244D7"/>
    <w:rsid w:val="00A25D06"/>
    <w:rsid w:val="00A26345"/>
    <w:rsid w:val="00A27F05"/>
    <w:rsid w:val="00A30EBC"/>
    <w:rsid w:val="00A3180E"/>
    <w:rsid w:val="00A31D42"/>
    <w:rsid w:val="00A32750"/>
    <w:rsid w:val="00A335E9"/>
    <w:rsid w:val="00A340FA"/>
    <w:rsid w:val="00A36999"/>
    <w:rsid w:val="00A36AF4"/>
    <w:rsid w:val="00A3776E"/>
    <w:rsid w:val="00A4201E"/>
    <w:rsid w:val="00A468B0"/>
    <w:rsid w:val="00A471EA"/>
    <w:rsid w:val="00A53D97"/>
    <w:rsid w:val="00A53E90"/>
    <w:rsid w:val="00A540E1"/>
    <w:rsid w:val="00A5511C"/>
    <w:rsid w:val="00A55259"/>
    <w:rsid w:val="00A61C9A"/>
    <w:rsid w:val="00A63C39"/>
    <w:rsid w:val="00A645BB"/>
    <w:rsid w:val="00A65F1D"/>
    <w:rsid w:val="00A67986"/>
    <w:rsid w:val="00A70106"/>
    <w:rsid w:val="00A705F9"/>
    <w:rsid w:val="00A70911"/>
    <w:rsid w:val="00A72798"/>
    <w:rsid w:val="00A75C0C"/>
    <w:rsid w:val="00A75F53"/>
    <w:rsid w:val="00A778CC"/>
    <w:rsid w:val="00A77F20"/>
    <w:rsid w:val="00A77F52"/>
    <w:rsid w:val="00A813F5"/>
    <w:rsid w:val="00A84049"/>
    <w:rsid w:val="00A8452B"/>
    <w:rsid w:val="00A84A78"/>
    <w:rsid w:val="00A8530C"/>
    <w:rsid w:val="00A85772"/>
    <w:rsid w:val="00A859A0"/>
    <w:rsid w:val="00A86961"/>
    <w:rsid w:val="00A872E9"/>
    <w:rsid w:val="00A921FD"/>
    <w:rsid w:val="00A94820"/>
    <w:rsid w:val="00A949DA"/>
    <w:rsid w:val="00A95B73"/>
    <w:rsid w:val="00A96E7F"/>
    <w:rsid w:val="00AA29D1"/>
    <w:rsid w:val="00AA3390"/>
    <w:rsid w:val="00AA3B46"/>
    <w:rsid w:val="00AA6E2F"/>
    <w:rsid w:val="00AA7020"/>
    <w:rsid w:val="00AA7225"/>
    <w:rsid w:val="00AB31EB"/>
    <w:rsid w:val="00AB7B61"/>
    <w:rsid w:val="00AC2EA8"/>
    <w:rsid w:val="00AC48C9"/>
    <w:rsid w:val="00AD09D2"/>
    <w:rsid w:val="00AD4C41"/>
    <w:rsid w:val="00AD592D"/>
    <w:rsid w:val="00AD7275"/>
    <w:rsid w:val="00AE3DAA"/>
    <w:rsid w:val="00AE728D"/>
    <w:rsid w:val="00AE7DDC"/>
    <w:rsid w:val="00AF3150"/>
    <w:rsid w:val="00AF628D"/>
    <w:rsid w:val="00AF6FE9"/>
    <w:rsid w:val="00B00E99"/>
    <w:rsid w:val="00B01E0D"/>
    <w:rsid w:val="00B02133"/>
    <w:rsid w:val="00B03F8A"/>
    <w:rsid w:val="00B041A3"/>
    <w:rsid w:val="00B048C5"/>
    <w:rsid w:val="00B04AB4"/>
    <w:rsid w:val="00B0583D"/>
    <w:rsid w:val="00B05C32"/>
    <w:rsid w:val="00B07675"/>
    <w:rsid w:val="00B10ACE"/>
    <w:rsid w:val="00B13954"/>
    <w:rsid w:val="00B14380"/>
    <w:rsid w:val="00B1559B"/>
    <w:rsid w:val="00B15CE8"/>
    <w:rsid w:val="00B17039"/>
    <w:rsid w:val="00B17252"/>
    <w:rsid w:val="00B24843"/>
    <w:rsid w:val="00B24A70"/>
    <w:rsid w:val="00B30806"/>
    <w:rsid w:val="00B403E6"/>
    <w:rsid w:val="00B427AF"/>
    <w:rsid w:val="00B42B21"/>
    <w:rsid w:val="00B435F3"/>
    <w:rsid w:val="00B43841"/>
    <w:rsid w:val="00B444F6"/>
    <w:rsid w:val="00B47343"/>
    <w:rsid w:val="00B4739B"/>
    <w:rsid w:val="00B47561"/>
    <w:rsid w:val="00B5157C"/>
    <w:rsid w:val="00B516AD"/>
    <w:rsid w:val="00B52B0F"/>
    <w:rsid w:val="00B568BA"/>
    <w:rsid w:val="00B657AD"/>
    <w:rsid w:val="00B726D7"/>
    <w:rsid w:val="00B73BC1"/>
    <w:rsid w:val="00B744BB"/>
    <w:rsid w:val="00B76531"/>
    <w:rsid w:val="00B80DDC"/>
    <w:rsid w:val="00B80FE9"/>
    <w:rsid w:val="00B833BF"/>
    <w:rsid w:val="00B85492"/>
    <w:rsid w:val="00B8790E"/>
    <w:rsid w:val="00B907D9"/>
    <w:rsid w:val="00B914B6"/>
    <w:rsid w:val="00BA05D5"/>
    <w:rsid w:val="00BA0840"/>
    <w:rsid w:val="00BA1517"/>
    <w:rsid w:val="00BA153C"/>
    <w:rsid w:val="00BA3E6F"/>
    <w:rsid w:val="00BA3EF3"/>
    <w:rsid w:val="00BA550E"/>
    <w:rsid w:val="00BB1B34"/>
    <w:rsid w:val="00BB1E87"/>
    <w:rsid w:val="00BB49C4"/>
    <w:rsid w:val="00BB4F9F"/>
    <w:rsid w:val="00BC0A97"/>
    <w:rsid w:val="00BC16C8"/>
    <w:rsid w:val="00BC2C30"/>
    <w:rsid w:val="00BC38E0"/>
    <w:rsid w:val="00BC3B4B"/>
    <w:rsid w:val="00BC49A6"/>
    <w:rsid w:val="00BC6548"/>
    <w:rsid w:val="00BD6645"/>
    <w:rsid w:val="00BE05D0"/>
    <w:rsid w:val="00BE0A91"/>
    <w:rsid w:val="00BE3A60"/>
    <w:rsid w:val="00BE4474"/>
    <w:rsid w:val="00BE4AB2"/>
    <w:rsid w:val="00BF0796"/>
    <w:rsid w:val="00BF1CBA"/>
    <w:rsid w:val="00BF4275"/>
    <w:rsid w:val="00C01FF3"/>
    <w:rsid w:val="00C0603D"/>
    <w:rsid w:val="00C063AC"/>
    <w:rsid w:val="00C06B4A"/>
    <w:rsid w:val="00C1251C"/>
    <w:rsid w:val="00C156B6"/>
    <w:rsid w:val="00C15BF5"/>
    <w:rsid w:val="00C23D0F"/>
    <w:rsid w:val="00C24073"/>
    <w:rsid w:val="00C3101E"/>
    <w:rsid w:val="00C3218E"/>
    <w:rsid w:val="00C34F06"/>
    <w:rsid w:val="00C36E51"/>
    <w:rsid w:val="00C471DE"/>
    <w:rsid w:val="00C52AA3"/>
    <w:rsid w:val="00C56B48"/>
    <w:rsid w:val="00C66886"/>
    <w:rsid w:val="00C702AF"/>
    <w:rsid w:val="00C72B67"/>
    <w:rsid w:val="00C75253"/>
    <w:rsid w:val="00C81725"/>
    <w:rsid w:val="00C852C1"/>
    <w:rsid w:val="00C87023"/>
    <w:rsid w:val="00C91D79"/>
    <w:rsid w:val="00C937A9"/>
    <w:rsid w:val="00C953A4"/>
    <w:rsid w:val="00C97371"/>
    <w:rsid w:val="00CA157B"/>
    <w:rsid w:val="00CA518C"/>
    <w:rsid w:val="00CB2BDA"/>
    <w:rsid w:val="00CB5DC2"/>
    <w:rsid w:val="00CB62F8"/>
    <w:rsid w:val="00CB7323"/>
    <w:rsid w:val="00CC1319"/>
    <w:rsid w:val="00CC1436"/>
    <w:rsid w:val="00CC1826"/>
    <w:rsid w:val="00CC5A32"/>
    <w:rsid w:val="00CD0E6F"/>
    <w:rsid w:val="00CD3037"/>
    <w:rsid w:val="00CD4E08"/>
    <w:rsid w:val="00CD7626"/>
    <w:rsid w:val="00CE1856"/>
    <w:rsid w:val="00CE2414"/>
    <w:rsid w:val="00CE55D7"/>
    <w:rsid w:val="00CE5A7C"/>
    <w:rsid w:val="00CE5D31"/>
    <w:rsid w:val="00CF1767"/>
    <w:rsid w:val="00CF1DC1"/>
    <w:rsid w:val="00CF24B2"/>
    <w:rsid w:val="00CF4F54"/>
    <w:rsid w:val="00CF63A5"/>
    <w:rsid w:val="00D02B80"/>
    <w:rsid w:val="00D0717B"/>
    <w:rsid w:val="00D11D1F"/>
    <w:rsid w:val="00D13F65"/>
    <w:rsid w:val="00D14D51"/>
    <w:rsid w:val="00D166CD"/>
    <w:rsid w:val="00D24D57"/>
    <w:rsid w:val="00D2607E"/>
    <w:rsid w:val="00D26491"/>
    <w:rsid w:val="00D327E1"/>
    <w:rsid w:val="00D40663"/>
    <w:rsid w:val="00D42967"/>
    <w:rsid w:val="00D43A01"/>
    <w:rsid w:val="00D54A27"/>
    <w:rsid w:val="00D55D86"/>
    <w:rsid w:val="00D6386F"/>
    <w:rsid w:val="00D6473D"/>
    <w:rsid w:val="00D6613C"/>
    <w:rsid w:val="00D66355"/>
    <w:rsid w:val="00D6753A"/>
    <w:rsid w:val="00D70499"/>
    <w:rsid w:val="00D71C76"/>
    <w:rsid w:val="00D73320"/>
    <w:rsid w:val="00D837CA"/>
    <w:rsid w:val="00D848F7"/>
    <w:rsid w:val="00D85AD5"/>
    <w:rsid w:val="00D87B90"/>
    <w:rsid w:val="00D9151D"/>
    <w:rsid w:val="00DA14DE"/>
    <w:rsid w:val="00DA2154"/>
    <w:rsid w:val="00DA477F"/>
    <w:rsid w:val="00DA67C8"/>
    <w:rsid w:val="00DB1662"/>
    <w:rsid w:val="00DB27E3"/>
    <w:rsid w:val="00DC0744"/>
    <w:rsid w:val="00DC18C4"/>
    <w:rsid w:val="00DC3FF6"/>
    <w:rsid w:val="00DC60E5"/>
    <w:rsid w:val="00DC6D22"/>
    <w:rsid w:val="00DD13C8"/>
    <w:rsid w:val="00DD1D6A"/>
    <w:rsid w:val="00DD4C5D"/>
    <w:rsid w:val="00DD4C94"/>
    <w:rsid w:val="00DD5338"/>
    <w:rsid w:val="00DD69E9"/>
    <w:rsid w:val="00DE0856"/>
    <w:rsid w:val="00DE28FC"/>
    <w:rsid w:val="00DE2D9D"/>
    <w:rsid w:val="00DE46DA"/>
    <w:rsid w:val="00DF1BBB"/>
    <w:rsid w:val="00DF256E"/>
    <w:rsid w:val="00DF5790"/>
    <w:rsid w:val="00E00AA2"/>
    <w:rsid w:val="00E00E8D"/>
    <w:rsid w:val="00E012D0"/>
    <w:rsid w:val="00E0181D"/>
    <w:rsid w:val="00E021C2"/>
    <w:rsid w:val="00E02279"/>
    <w:rsid w:val="00E02D99"/>
    <w:rsid w:val="00E0332B"/>
    <w:rsid w:val="00E05CFE"/>
    <w:rsid w:val="00E06C89"/>
    <w:rsid w:val="00E07DCE"/>
    <w:rsid w:val="00E101AB"/>
    <w:rsid w:val="00E11F64"/>
    <w:rsid w:val="00E130E8"/>
    <w:rsid w:val="00E14F0C"/>
    <w:rsid w:val="00E15E72"/>
    <w:rsid w:val="00E221C3"/>
    <w:rsid w:val="00E22D5C"/>
    <w:rsid w:val="00E252DE"/>
    <w:rsid w:val="00E254D0"/>
    <w:rsid w:val="00E257C2"/>
    <w:rsid w:val="00E271C6"/>
    <w:rsid w:val="00E3105F"/>
    <w:rsid w:val="00E36B6A"/>
    <w:rsid w:val="00E36C2E"/>
    <w:rsid w:val="00E40B85"/>
    <w:rsid w:val="00E42CAB"/>
    <w:rsid w:val="00E43406"/>
    <w:rsid w:val="00E43793"/>
    <w:rsid w:val="00E4579E"/>
    <w:rsid w:val="00E46977"/>
    <w:rsid w:val="00E472D6"/>
    <w:rsid w:val="00E477CA"/>
    <w:rsid w:val="00E47FF4"/>
    <w:rsid w:val="00E54BE2"/>
    <w:rsid w:val="00E609B5"/>
    <w:rsid w:val="00E634E8"/>
    <w:rsid w:val="00E63529"/>
    <w:rsid w:val="00E6708F"/>
    <w:rsid w:val="00E670B3"/>
    <w:rsid w:val="00E7306F"/>
    <w:rsid w:val="00E734F4"/>
    <w:rsid w:val="00E73DE4"/>
    <w:rsid w:val="00E77545"/>
    <w:rsid w:val="00E8770B"/>
    <w:rsid w:val="00E90B25"/>
    <w:rsid w:val="00E90C95"/>
    <w:rsid w:val="00E92E49"/>
    <w:rsid w:val="00E968FA"/>
    <w:rsid w:val="00E97C8C"/>
    <w:rsid w:val="00EA223F"/>
    <w:rsid w:val="00EA6B05"/>
    <w:rsid w:val="00EB1B4B"/>
    <w:rsid w:val="00EB2D37"/>
    <w:rsid w:val="00EB56E5"/>
    <w:rsid w:val="00EC0F5B"/>
    <w:rsid w:val="00EC2789"/>
    <w:rsid w:val="00EC2988"/>
    <w:rsid w:val="00ED05F5"/>
    <w:rsid w:val="00ED1CC8"/>
    <w:rsid w:val="00ED3891"/>
    <w:rsid w:val="00EE1987"/>
    <w:rsid w:val="00EE24E4"/>
    <w:rsid w:val="00EE3E80"/>
    <w:rsid w:val="00EE7642"/>
    <w:rsid w:val="00EF1FDF"/>
    <w:rsid w:val="00EF5E62"/>
    <w:rsid w:val="00EF710C"/>
    <w:rsid w:val="00EF765A"/>
    <w:rsid w:val="00EF7775"/>
    <w:rsid w:val="00F00A9F"/>
    <w:rsid w:val="00F01BFA"/>
    <w:rsid w:val="00F026F3"/>
    <w:rsid w:val="00F03239"/>
    <w:rsid w:val="00F036E2"/>
    <w:rsid w:val="00F0516B"/>
    <w:rsid w:val="00F0791B"/>
    <w:rsid w:val="00F103B5"/>
    <w:rsid w:val="00F103F6"/>
    <w:rsid w:val="00F1206B"/>
    <w:rsid w:val="00F12A04"/>
    <w:rsid w:val="00F20389"/>
    <w:rsid w:val="00F31935"/>
    <w:rsid w:val="00F361A0"/>
    <w:rsid w:val="00F37EB5"/>
    <w:rsid w:val="00F41A9D"/>
    <w:rsid w:val="00F41ADF"/>
    <w:rsid w:val="00F4382E"/>
    <w:rsid w:val="00F5204B"/>
    <w:rsid w:val="00F54F00"/>
    <w:rsid w:val="00F55D4E"/>
    <w:rsid w:val="00F56116"/>
    <w:rsid w:val="00F56D51"/>
    <w:rsid w:val="00F573C6"/>
    <w:rsid w:val="00F5786F"/>
    <w:rsid w:val="00F64B54"/>
    <w:rsid w:val="00F65B2D"/>
    <w:rsid w:val="00F719DD"/>
    <w:rsid w:val="00F728CE"/>
    <w:rsid w:val="00F731A9"/>
    <w:rsid w:val="00F76823"/>
    <w:rsid w:val="00F816EF"/>
    <w:rsid w:val="00F836C3"/>
    <w:rsid w:val="00F867EB"/>
    <w:rsid w:val="00F90B76"/>
    <w:rsid w:val="00F952AF"/>
    <w:rsid w:val="00F95876"/>
    <w:rsid w:val="00FA147D"/>
    <w:rsid w:val="00FA250D"/>
    <w:rsid w:val="00FA3D10"/>
    <w:rsid w:val="00FB0A21"/>
    <w:rsid w:val="00FB2A9B"/>
    <w:rsid w:val="00FB36DF"/>
    <w:rsid w:val="00FB4595"/>
    <w:rsid w:val="00FB6110"/>
    <w:rsid w:val="00FC0E01"/>
    <w:rsid w:val="00FC4A29"/>
    <w:rsid w:val="00FC5312"/>
    <w:rsid w:val="00FD30B9"/>
    <w:rsid w:val="00FD4872"/>
    <w:rsid w:val="00FD4B01"/>
    <w:rsid w:val="00FD5346"/>
    <w:rsid w:val="00FD63A0"/>
    <w:rsid w:val="00FD7F17"/>
    <w:rsid w:val="00FE04DE"/>
    <w:rsid w:val="00FF63AA"/>
    <w:rsid w:val="00FF6581"/>
    <w:rsid w:val="00FF71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27024"/>
  <w15:chartTrackingRefBased/>
  <w15:docId w15:val="{73AE7F0A-E45D-40A5-A682-B8648BE2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563"/>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35E"/>
    <w:pPr>
      <w:ind w:left="720"/>
      <w:contextualSpacing/>
    </w:pPr>
  </w:style>
  <w:style w:type="table" w:customStyle="1" w:styleId="4tinkleliolentel3parykinimas1">
    <w:name w:val="4 tinklelio lentelė – 3 paryškinimas1"/>
    <w:basedOn w:val="TableNormal"/>
    <w:uiPriority w:val="49"/>
    <w:rsid w:val="00EB56E5"/>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59"/>
    <w:rsid w:val="00495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4563"/>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0C4563"/>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C4563"/>
    <w:pPr>
      <w:spacing w:after="100"/>
    </w:pPr>
  </w:style>
  <w:style w:type="character" w:styleId="Hyperlink">
    <w:name w:val="Hyperlink"/>
    <w:basedOn w:val="DefaultParagraphFont"/>
    <w:uiPriority w:val="99"/>
    <w:unhideWhenUsed/>
    <w:rsid w:val="000C4563"/>
    <w:rPr>
      <w:color w:val="0563C1" w:themeColor="hyperlink"/>
      <w:u w:val="single"/>
    </w:rPr>
  </w:style>
  <w:style w:type="paragraph" w:styleId="Header">
    <w:name w:val="header"/>
    <w:basedOn w:val="Normal"/>
    <w:link w:val="HeaderChar"/>
    <w:uiPriority w:val="99"/>
    <w:unhideWhenUsed/>
    <w:rsid w:val="008A1D72"/>
    <w:pPr>
      <w:tabs>
        <w:tab w:val="center" w:pos="4819"/>
        <w:tab w:val="right" w:pos="9638"/>
      </w:tabs>
      <w:spacing w:after="0" w:line="240" w:lineRule="auto"/>
    </w:pPr>
  </w:style>
  <w:style w:type="character" w:customStyle="1" w:styleId="HeaderChar">
    <w:name w:val="Header Char"/>
    <w:basedOn w:val="DefaultParagraphFont"/>
    <w:link w:val="Header"/>
    <w:uiPriority w:val="99"/>
    <w:rsid w:val="008A1D72"/>
  </w:style>
  <w:style w:type="paragraph" w:styleId="Footer">
    <w:name w:val="footer"/>
    <w:basedOn w:val="Normal"/>
    <w:link w:val="FooterChar"/>
    <w:uiPriority w:val="99"/>
    <w:unhideWhenUsed/>
    <w:rsid w:val="008A1D7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A1D72"/>
  </w:style>
  <w:style w:type="paragraph" w:styleId="Revision">
    <w:name w:val="Revision"/>
    <w:hidden/>
    <w:uiPriority w:val="99"/>
    <w:semiHidden/>
    <w:rsid w:val="00D02B80"/>
    <w:pPr>
      <w:spacing w:after="0" w:line="240" w:lineRule="auto"/>
    </w:pPr>
  </w:style>
  <w:style w:type="character" w:styleId="CommentReference">
    <w:name w:val="annotation reference"/>
    <w:basedOn w:val="DefaultParagraphFont"/>
    <w:uiPriority w:val="99"/>
    <w:semiHidden/>
    <w:unhideWhenUsed/>
    <w:rsid w:val="00C66886"/>
    <w:rPr>
      <w:sz w:val="16"/>
      <w:szCs w:val="16"/>
    </w:rPr>
  </w:style>
  <w:style w:type="paragraph" w:styleId="CommentText">
    <w:name w:val="annotation text"/>
    <w:basedOn w:val="Normal"/>
    <w:link w:val="CommentTextChar"/>
    <w:uiPriority w:val="99"/>
    <w:unhideWhenUsed/>
    <w:rsid w:val="00C66886"/>
    <w:pPr>
      <w:spacing w:line="240" w:lineRule="auto"/>
    </w:pPr>
    <w:rPr>
      <w:sz w:val="20"/>
      <w:szCs w:val="20"/>
    </w:rPr>
  </w:style>
  <w:style w:type="character" w:customStyle="1" w:styleId="CommentTextChar">
    <w:name w:val="Comment Text Char"/>
    <w:basedOn w:val="DefaultParagraphFont"/>
    <w:link w:val="CommentText"/>
    <w:uiPriority w:val="99"/>
    <w:rsid w:val="00C66886"/>
    <w:rPr>
      <w:sz w:val="20"/>
      <w:szCs w:val="20"/>
    </w:rPr>
  </w:style>
  <w:style w:type="paragraph" w:styleId="CommentSubject">
    <w:name w:val="annotation subject"/>
    <w:basedOn w:val="CommentText"/>
    <w:next w:val="CommentText"/>
    <w:link w:val="CommentSubjectChar"/>
    <w:uiPriority w:val="99"/>
    <w:semiHidden/>
    <w:unhideWhenUsed/>
    <w:rsid w:val="00C66886"/>
    <w:rPr>
      <w:b/>
      <w:bCs/>
    </w:rPr>
  </w:style>
  <w:style w:type="character" w:customStyle="1" w:styleId="CommentSubjectChar">
    <w:name w:val="Comment Subject Char"/>
    <w:basedOn w:val="CommentTextChar"/>
    <w:link w:val="CommentSubject"/>
    <w:uiPriority w:val="99"/>
    <w:semiHidden/>
    <w:rsid w:val="00C668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chart" Target="charts/chart3.xml"/><Relationship Id="rId8" Type="http://schemas.openxmlformats.org/officeDocument/2006/relationships/image" Target="media/image1.jp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emf"/><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chart" Target="charts/chart4.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chart" Target="charts/chart2.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s>
</file>

<file path=word/_rels/header1.xml.rels><?xml version="1.0" encoding="UTF-8" standalone="yes"?>
<Relationships xmlns="http://schemas.openxmlformats.org/package/2006/relationships"><Relationship Id="rId1" Type="http://schemas.openxmlformats.org/officeDocument/2006/relationships/image" Target="media/image68.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Lapas1!$B$1</c:f>
              <c:strCache>
                <c:ptCount val="1"/>
                <c:pt idx="0">
                  <c:v>Kauno m.</c:v>
                </c:pt>
              </c:strCache>
            </c:strRef>
          </c:tx>
          <c:spPr>
            <a:ln w="31750" cap="rnd" cmpd="sng" algn="ctr">
              <a:solidFill>
                <a:schemeClr val="accent6"/>
              </a:solidFill>
              <a:prstDash val="solid"/>
              <a:round/>
            </a:ln>
            <a:effectLst/>
          </c:spPr>
          <c:marker>
            <c:symbol val="none"/>
          </c:marker>
          <c:dLbls>
            <c:numFmt formatCode="#,##0.0"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2018 m.</c:v>
                </c:pt>
                <c:pt idx="1">
                  <c:v>2019 m.</c:v>
                </c:pt>
                <c:pt idx="2">
                  <c:v>2020 m. </c:v>
                </c:pt>
                <c:pt idx="3">
                  <c:v>2021 m.</c:v>
                </c:pt>
                <c:pt idx="4">
                  <c:v>2022 m.</c:v>
                </c:pt>
              </c:strCache>
            </c:strRef>
          </c:cat>
          <c:val>
            <c:numRef>
              <c:f>Lapas1!$B$2:$B$6</c:f>
              <c:numCache>
                <c:formatCode>General</c:formatCode>
                <c:ptCount val="5"/>
                <c:pt idx="0">
                  <c:v>35282.400000000001</c:v>
                </c:pt>
                <c:pt idx="1">
                  <c:v>29587</c:v>
                </c:pt>
                <c:pt idx="2">
                  <c:v>24768.3</c:v>
                </c:pt>
                <c:pt idx="3">
                  <c:v>28317.1</c:v>
                </c:pt>
                <c:pt idx="4">
                  <c:v>24617.7</c:v>
                </c:pt>
              </c:numCache>
            </c:numRef>
          </c:val>
          <c:smooth val="0"/>
          <c:extLst>
            <c:ext xmlns:c16="http://schemas.microsoft.com/office/drawing/2014/chart" uri="{C3380CC4-5D6E-409C-BE32-E72D297353CC}">
              <c16:uniqueId val="{00000000-F127-4C9F-9376-B8E86801A9CE}"/>
            </c:ext>
          </c:extLst>
        </c:ser>
        <c:ser>
          <c:idx val="1"/>
          <c:order val="1"/>
          <c:tx>
            <c:strRef>
              <c:f>Lapas1!$C$1</c:f>
              <c:strCache>
                <c:ptCount val="1"/>
                <c:pt idx="0">
                  <c:v>Lietuva</c:v>
                </c:pt>
              </c:strCache>
            </c:strRef>
          </c:tx>
          <c:spPr>
            <a:ln w="31750" cap="rnd" cmpd="sng" algn="ctr">
              <a:solidFill>
                <a:schemeClr val="accent5"/>
              </a:solidFill>
              <a:prstDash val="solid"/>
              <a:round/>
            </a:ln>
            <a:effectLst/>
          </c:spPr>
          <c:marker>
            <c:symbol val="none"/>
          </c:marker>
          <c:dLbls>
            <c:dLbl>
              <c:idx val="0"/>
              <c:layout>
                <c:manualLayout>
                  <c:x val="-5.4644398958326977E-2"/>
                  <c:y val="-0.1228386149273873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27-4C9F-9376-B8E86801A9CE}"/>
                </c:ext>
              </c:extLst>
            </c:dLbl>
            <c:dLbl>
              <c:idx val="1"/>
              <c:layout>
                <c:manualLayout>
                  <c:x val="-6.5054777988816967E-2"/>
                  <c:y val="-0.1268604656932061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27-4C9F-9376-B8E86801A9CE}"/>
                </c:ext>
              </c:extLst>
            </c:dLbl>
            <c:dLbl>
              <c:idx val="2"/>
              <c:layout>
                <c:manualLayout>
                  <c:x val="-5.7246942492844136E-2"/>
                  <c:y val="-0.1195113843283767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27-4C9F-9376-B8E86801A9CE}"/>
                </c:ext>
              </c:extLst>
            </c:dLbl>
            <c:dLbl>
              <c:idx val="3"/>
              <c:layout>
                <c:manualLayout>
                  <c:x val="-6.2451209992193599E-2"/>
                  <c:y val="-0.1327606403748536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27-4C9F-9376-B8E86801A9CE}"/>
                </c:ext>
              </c:extLst>
            </c:dLbl>
            <c:dLbl>
              <c:idx val="4"/>
              <c:layout>
                <c:manualLayout>
                  <c:x val="-6.505334374186833E-2"/>
                  <c:y val="-0.114182655334434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27-4C9F-9376-B8E86801A9CE}"/>
                </c:ext>
              </c:extLst>
            </c:dLbl>
            <c:numFmt formatCode="#,##0.0"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2018 m.</c:v>
                </c:pt>
                <c:pt idx="1">
                  <c:v>2019 m.</c:v>
                </c:pt>
                <c:pt idx="2">
                  <c:v>2020 m. </c:v>
                </c:pt>
                <c:pt idx="3">
                  <c:v>2021 m.</c:v>
                </c:pt>
                <c:pt idx="4">
                  <c:v>2022 m.</c:v>
                </c:pt>
              </c:strCache>
            </c:strRef>
          </c:cat>
          <c:val>
            <c:numRef>
              <c:f>Lapas1!$C$2:$C$6</c:f>
              <c:numCache>
                <c:formatCode>General</c:formatCode>
                <c:ptCount val="5"/>
                <c:pt idx="0">
                  <c:v>1010</c:v>
                </c:pt>
                <c:pt idx="1">
                  <c:v>970</c:v>
                </c:pt>
                <c:pt idx="2">
                  <c:v>941.2</c:v>
                </c:pt>
                <c:pt idx="3">
                  <c:v>932.7</c:v>
                </c:pt>
                <c:pt idx="4">
                  <c:v>876.7</c:v>
                </c:pt>
              </c:numCache>
            </c:numRef>
          </c:val>
          <c:smooth val="0"/>
          <c:extLst>
            <c:ext xmlns:c16="http://schemas.microsoft.com/office/drawing/2014/chart" uri="{C3380CC4-5D6E-409C-BE32-E72D297353CC}">
              <c16:uniqueId val="{00000006-F127-4C9F-9376-B8E86801A9CE}"/>
            </c:ext>
          </c:extLst>
        </c:ser>
        <c:dLbls>
          <c:showLegendKey val="0"/>
          <c:showVal val="0"/>
          <c:showCatName val="0"/>
          <c:showSerName val="0"/>
          <c:showPercent val="0"/>
          <c:showBubbleSize val="0"/>
        </c:dLbls>
        <c:smooth val="0"/>
        <c:axId val="188859904"/>
        <c:axId val="215848576"/>
      </c:lineChart>
      <c:catAx>
        <c:axId val="188859904"/>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215848576"/>
        <c:crossesAt val="0"/>
        <c:auto val="1"/>
        <c:lblAlgn val="ctr"/>
        <c:lblOffset val="100"/>
        <c:noMultiLvlLbl val="0"/>
      </c:catAx>
      <c:valAx>
        <c:axId val="215848576"/>
        <c:scaling>
          <c:orientation val="minMax"/>
          <c:min val="0"/>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18885990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6350" cap="flat" cmpd="sng" algn="ctr">
      <a:solidFill>
        <a:schemeClr val="bg1">
          <a:lumMod val="85000"/>
        </a:schemeClr>
      </a:solid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Lapas1!$B$1</c:f>
              <c:strCache>
                <c:ptCount val="1"/>
                <c:pt idx="0">
                  <c:v>Kauno m.</c:v>
                </c:pt>
              </c:strCache>
            </c:strRef>
          </c:tx>
          <c:spPr>
            <a:ln w="31750" cap="rnd" cmpd="sng" algn="ctr">
              <a:solidFill>
                <a:schemeClr val="accent6"/>
              </a:solidFill>
              <a:prstDash val="solid"/>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2018 m.</c:v>
                </c:pt>
                <c:pt idx="1">
                  <c:v>2019 m.</c:v>
                </c:pt>
                <c:pt idx="2">
                  <c:v>2020 m.</c:v>
                </c:pt>
                <c:pt idx="3">
                  <c:v>2021 m.</c:v>
                </c:pt>
                <c:pt idx="4">
                  <c:v>2022 m.</c:v>
                </c:pt>
              </c:strCache>
            </c:strRef>
          </c:cat>
          <c:val>
            <c:numRef>
              <c:f>Lapas1!$B$2:$B$6</c:f>
              <c:numCache>
                <c:formatCode>General</c:formatCode>
                <c:ptCount val="5"/>
                <c:pt idx="0">
                  <c:v>0.7</c:v>
                </c:pt>
                <c:pt idx="1">
                  <c:v>1.4</c:v>
                </c:pt>
                <c:pt idx="2">
                  <c:v>1.4</c:v>
                </c:pt>
                <c:pt idx="3">
                  <c:v>1</c:v>
                </c:pt>
                <c:pt idx="4">
                  <c:v>1.3</c:v>
                </c:pt>
              </c:numCache>
            </c:numRef>
          </c:val>
          <c:smooth val="0"/>
          <c:extLst>
            <c:ext xmlns:c16="http://schemas.microsoft.com/office/drawing/2014/chart" uri="{C3380CC4-5D6E-409C-BE32-E72D297353CC}">
              <c16:uniqueId val="{00000000-0311-4EFA-891E-145F7B2AB478}"/>
            </c:ext>
          </c:extLst>
        </c:ser>
        <c:ser>
          <c:idx val="1"/>
          <c:order val="1"/>
          <c:tx>
            <c:strRef>
              <c:f>Lapas1!$C$1</c:f>
              <c:strCache>
                <c:ptCount val="1"/>
                <c:pt idx="0">
                  <c:v>Lietuva</c:v>
                </c:pt>
              </c:strCache>
            </c:strRef>
          </c:tx>
          <c:spPr>
            <a:ln w="31750" cap="rnd" cmpd="sng" algn="ctr">
              <a:solidFill>
                <a:schemeClr val="accent5"/>
              </a:solidFill>
              <a:prstDash val="solid"/>
              <a:round/>
            </a:ln>
            <a:effectLst/>
          </c:spPr>
          <c:marker>
            <c:symbol val="none"/>
          </c:marker>
          <c:dLbls>
            <c:dLbl>
              <c:idx val="0"/>
              <c:layout>
                <c:manualLayout>
                  <c:x val="-4.7169913780295961E-2"/>
                  <c:y val="7.82320479170871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11-4EFA-891E-145F7B2AB478}"/>
                </c:ext>
              </c:extLst>
            </c:dLbl>
            <c:dLbl>
              <c:idx val="1"/>
              <c:layout>
                <c:manualLayout>
                  <c:x val="-4.7169913780296002E-2"/>
                  <c:y val="9.95995692846086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11-4EFA-891E-145F7B2AB478}"/>
                </c:ext>
              </c:extLst>
            </c:dLbl>
            <c:dLbl>
              <c:idx val="2"/>
              <c:layout>
                <c:manualLayout>
                  <c:x val="-3.1555079687908286E-2"/>
                  <c:y val="0.1286748607643556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11-4EFA-891E-145F7B2AB478}"/>
                </c:ext>
              </c:extLst>
            </c:dLbl>
            <c:dLbl>
              <c:idx val="3"/>
              <c:layout>
                <c:manualLayout>
                  <c:x val="-4.3911495448234882E-2"/>
                  <c:y val="0.1062608027655079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11-4EFA-891E-145F7B2AB478}"/>
                </c:ext>
              </c:extLst>
            </c:dLbl>
            <c:dLbl>
              <c:idx val="4"/>
              <c:layout>
                <c:manualLayout>
                  <c:x val="-4.7169913780296051E-2"/>
                  <c:y val="8.8915808600847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11-4EFA-891E-145F7B2AB47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2018 m.</c:v>
                </c:pt>
                <c:pt idx="1">
                  <c:v>2019 m.</c:v>
                </c:pt>
                <c:pt idx="2">
                  <c:v>2020 m.</c:v>
                </c:pt>
                <c:pt idx="3">
                  <c:v>2021 m.</c:v>
                </c:pt>
                <c:pt idx="4">
                  <c:v>2022 m.</c:v>
                </c:pt>
              </c:strCache>
            </c:strRef>
          </c:cat>
          <c:val>
            <c:numRef>
              <c:f>Lapas1!$C$2:$C$6</c:f>
              <c:numCache>
                <c:formatCode>General</c:formatCode>
                <c:ptCount val="5"/>
                <c:pt idx="0">
                  <c:v>0.9</c:v>
                </c:pt>
                <c:pt idx="1">
                  <c:v>1</c:v>
                </c:pt>
                <c:pt idx="2">
                  <c:v>1</c:v>
                </c:pt>
                <c:pt idx="3">
                  <c:v>1</c:v>
                </c:pt>
                <c:pt idx="4">
                  <c:v>1</c:v>
                </c:pt>
              </c:numCache>
            </c:numRef>
          </c:val>
          <c:smooth val="0"/>
          <c:extLst>
            <c:ext xmlns:c16="http://schemas.microsoft.com/office/drawing/2014/chart" uri="{C3380CC4-5D6E-409C-BE32-E72D297353CC}">
              <c16:uniqueId val="{00000006-0311-4EFA-891E-145F7B2AB478}"/>
            </c:ext>
          </c:extLst>
        </c:ser>
        <c:dLbls>
          <c:showLegendKey val="0"/>
          <c:showVal val="0"/>
          <c:showCatName val="0"/>
          <c:showSerName val="0"/>
          <c:showPercent val="0"/>
          <c:showBubbleSize val="0"/>
        </c:dLbls>
        <c:smooth val="0"/>
        <c:axId val="151587328"/>
        <c:axId val="270574144"/>
      </c:lineChart>
      <c:catAx>
        <c:axId val="151587328"/>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270574144"/>
        <c:crossesAt val="0"/>
        <c:auto val="1"/>
        <c:lblAlgn val="ctr"/>
        <c:lblOffset val="100"/>
        <c:noMultiLvlLbl val="0"/>
      </c:catAx>
      <c:valAx>
        <c:axId val="270574144"/>
        <c:scaling>
          <c:orientation val="minMax"/>
          <c:max val="2"/>
          <c:min val="0"/>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151587328"/>
        <c:crosses val="autoZero"/>
        <c:crossBetween val="between"/>
        <c:majorUnit val="0.5"/>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6350" cap="flat" cmpd="sng" algn="ctr">
      <a:solidFill>
        <a:schemeClr val="bg1">
          <a:lumMod val="8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Lapas1!$B$1</c:f>
              <c:strCache>
                <c:ptCount val="1"/>
                <c:pt idx="0">
                  <c:v>Kauno m.</c:v>
                </c:pt>
              </c:strCache>
            </c:strRef>
          </c:tx>
          <c:spPr>
            <a:ln w="31750" cap="rnd" cmpd="sng" algn="ctr">
              <a:solidFill>
                <a:schemeClr val="accent6"/>
              </a:solidFill>
              <a:prstDash val="solid"/>
              <a:round/>
            </a:ln>
            <a:effectLst/>
          </c:spPr>
          <c:marker>
            <c:symbol val="none"/>
          </c:marker>
          <c:dLbls>
            <c:dLbl>
              <c:idx val="3"/>
              <c:layout>
                <c:manualLayout>
                  <c:x val="-5.2374858477758593E-2"/>
                  <c:y val="5.3877054841828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A8-48A2-8072-3482DFEC31A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2018 m.</c:v>
                </c:pt>
                <c:pt idx="1">
                  <c:v>2019 m.</c:v>
                </c:pt>
                <c:pt idx="2">
                  <c:v>2020 m.</c:v>
                </c:pt>
                <c:pt idx="3">
                  <c:v>2021 m.</c:v>
                </c:pt>
                <c:pt idx="4">
                  <c:v>2022 m.</c:v>
                </c:pt>
              </c:strCache>
            </c:strRef>
          </c:cat>
          <c:val>
            <c:numRef>
              <c:f>Lapas1!$B$2:$B$6</c:f>
              <c:numCache>
                <c:formatCode>General</c:formatCode>
                <c:ptCount val="5"/>
                <c:pt idx="0">
                  <c:v>89.3</c:v>
                </c:pt>
                <c:pt idx="1">
                  <c:v>90.5</c:v>
                </c:pt>
                <c:pt idx="2">
                  <c:v>27.1</c:v>
                </c:pt>
                <c:pt idx="3">
                  <c:v>16.600000000000001</c:v>
                </c:pt>
                <c:pt idx="4">
                  <c:v>42.9</c:v>
                </c:pt>
              </c:numCache>
            </c:numRef>
          </c:val>
          <c:smooth val="0"/>
          <c:extLst>
            <c:ext xmlns:c16="http://schemas.microsoft.com/office/drawing/2014/chart" uri="{C3380CC4-5D6E-409C-BE32-E72D297353CC}">
              <c16:uniqueId val="{00000000-86FD-4378-B9C6-9F349C17CA19}"/>
            </c:ext>
          </c:extLst>
        </c:ser>
        <c:ser>
          <c:idx val="1"/>
          <c:order val="1"/>
          <c:tx>
            <c:strRef>
              <c:f>Lapas1!$C$1</c:f>
              <c:strCache>
                <c:ptCount val="1"/>
                <c:pt idx="0">
                  <c:v>Lietuva</c:v>
                </c:pt>
              </c:strCache>
            </c:strRef>
          </c:tx>
          <c:spPr>
            <a:ln w="31750" cap="rnd" cmpd="sng" algn="ctr">
              <a:solidFill>
                <a:schemeClr val="accent5"/>
              </a:solidFill>
              <a:prstDash val="solid"/>
              <a:round/>
            </a:ln>
            <a:effectLst/>
          </c:spPr>
          <c:marker>
            <c:symbol val="none"/>
          </c:marker>
          <c:dLbls>
            <c:dLbl>
              <c:idx val="0"/>
              <c:layout>
                <c:manualLayout>
                  <c:x val="-4.7169913780295961E-2"/>
                  <c:y val="7.82320479170871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FD-4378-B9C6-9F349C17CA19}"/>
                </c:ext>
              </c:extLst>
            </c:dLbl>
            <c:dLbl>
              <c:idx val="1"/>
              <c:layout>
                <c:manualLayout>
                  <c:x val="-4.7169913780296002E-2"/>
                  <c:y val="9.95995692846086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FD-4378-B9C6-9F349C17CA19}"/>
                </c:ext>
              </c:extLst>
            </c:dLbl>
            <c:dLbl>
              <c:idx val="2"/>
              <c:layout>
                <c:manualLayout>
                  <c:x val="-3.936249673410222E-2"/>
                  <c:y val="7.95577332030575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FD-4378-B9C6-9F349C17CA19}"/>
                </c:ext>
              </c:extLst>
            </c:dLbl>
            <c:dLbl>
              <c:idx val="3"/>
              <c:layout>
                <c:manualLayout>
                  <c:x val="-4.9116440145697465E-2"/>
                  <c:y val="-7.8918082608095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FD-4378-B9C6-9F349C17CA19}"/>
                </c:ext>
              </c:extLst>
            </c:dLbl>
            <c:dLbl>
              <c:idx val="4"/>
              <c:layout>
                <c:manualLayout>
                  <c:x val="-4.7169913780296051E-2"/>
                  <c:y val="8.8915808600847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FD-4378-B9C6-9F349C17CA1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2018 m.</c:v>
                </c:pt>
                <c:pt idx="1">
                  <c:v>2019 m.</c:v>
                </c:pt>
                <c:pt idx="2">
                  <c:v>2020 m.</c:v>
                </c:pt>
                <c:pt idx="3">
                  <c:v>2021 m.</c:v>
                </c:pt>
                <c:pt idx="4">
                  <c:v>2022 m.</c:v>
                </c:pt>
              </c:strCache>
            </c:strRef>
          </c:cat>
          <c:val>
            <c:numRef>
              <c:f>Lapas1!$C$2:$C$6</c:f>
              <c:numCache>
                <c:formatCode>General</c:formatCode>
                <c:ptCount val="5"/>
                <c:pt idx="0">
                  <c:v>82</c:v>
                </c:pt>
                <c:pt idx="1">
                  <c:v>79.5</c:v>
                </c:pt>
                <c:pt idx="2">
                  <c:v>25</c:v>
                </c:pt>
                <c:pt idx="3">
                  <c:v>21.6</c:v>
                </c:pt>
                <c:pt idx="4">
                  <c:v>33.200000000000003</c:v>
                </c:pt>
              </c:numCache>
            </c:numRef>
          </c:val>
          <c:smooth val="0"/>
          <c:extLst>
            <c:ext xmlns:c16="http://schemas.microsoft.com/office/drawing/2014/chart" uri="{C3380CC4-5D6E-409C-BE32-E72D297353CC}">
              <c16:uniqueId val="{00000006-86FD-4378-B9C6-9F349C17CA19}"/>
            </c:ext>
          </c:extLst>
        </c:ser>
        <c:dLbls>
          <c:showLegendKey val="0"/>
          <c:showVal val="0"/>
          <c:showCatName val="0"/>
          <c:showSerName val="0"/>
          <c:showPercent val="0"/>
          <c:showBubbleSize val="0"/>
        </c:dLbls>
        <c:smooth val="0"/>
        <c:axId val="151587328"/>
        <c:axId val="270574144"/>
      </c:lineChart>
      <c:catAx>
        <c:axId val="151587328"/>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270574144"/>
        <c:crossesAt val="0"/>
        <c:auto val="1"/>
        <c:lblAlgn val="ctr"/>
        <c:lblOffset val="100"/>
        <c:noMultiLvlLbl val="0"/>
      </c:catAx>
      <c:valAx>
        <c:axId val="270574144"/>
        <c:scaling>
          <c:orientation val="minMax"/>
          <c:min val="0"/>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15158732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6350" cap="flat" cmpd="sng" algn="ctr">
      <a:solidFill>
        <a:schemeClr val="bg1">
          <a:lumMod val="8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635957293605492"/>
          <c:y val="2.7066666666666666E-2"/>
          <c:w val="0.76652679630229859"/>
          <c:h val="0.55063412073490814"/>
        </c:manualLayout>
      </c:layout>
      <c:lineChart>
        <c:grouping val="standard"/>
        <c:varyColors val="0"/>
        <c:ser>
          <c:idx val="0"/>
          <c:order val="0"/>
          <c:tx>
            <c:strRef>
              <c:f>Lapas1!$B$1</c:f>
              <c:strCache>
                <c:ptCount val="1"/>
                <c:pt idx="0">
                  <c:v>0-17 m.</c:v>
                </c:pt>
              </c:strCache>
            </c:strRef>
          </c:tx>
          <c:spPr>
            <a:ln w="31750" cap="rnd" cmpd="sng" algn="ctr">
              <a:solidFill>
                <a:schemeClr val="accent6"/>
              </a:solidFill>
              <a:prstDash val="solid"/>
              <a:round/>
            </a:ln>
            <a:effectLst/>
          </c:spPr>
          <c:marker>
            <c:symbol val="none"/>
          </c:marker>
          <c:cat>
            <c:strRef>
              <c:f>Lapas1!$A$2:$A$6</c:f>
              <c:strCache>
                <c:ptCount val="5"/>
                <c:pt idx="0">
                  <c:v>2018 m.</c:v>
                </c:pt>
                <c:pt idx="1">
                  <c:v>2019 m.</c:v>
                </c:pt>
                <c:pt idx="2">
                  <c:v>2020 m.</c:v>
                </c:pt>
                <c:pt idx="3">
                  <c:v>2021 m.</c:v>
                </c:pt>
                <c:pt idx="4">
                  <c:v>2022 m.</c:v>
                </c:pt>
              </c:strCache>
            </c:strRef>
          </c:cat>
          <c:val>
            <c:numRef>
              <c:f>Lapas1!$B$2:$B$6</c:f>
              <c:numCache>
                <c:formatCode>General</c:formatCode>
                <c:ptCount val="5"/>
                <c:pt idx="0">
                  <c:v>35.83</c:v>
                </c:pt>
                <c:pt idx="1">
                  <c:v>35.67</c:v>
                </c:pt>
                <c:pt idx="2">
                  <c:v>10.91</c:v>
                </c:pt>
                <c:pt idx="3">
                  <c:v>12.03</c:v>
                </c:pt>
                <c:pt idx="4">
                  <c:v>24.01</c:v>
                </c:pt>
              </c:numCache>
            </c:numRef>
          </c:val>
          <c:smooth val="0"/>
          <c:extLst>
            <c:ext xmlns:c16="http://schemas.microsoft.com/office/drawing/2014/chart" uri="{C3380CC4-5D6E-409C-BE32-E72D297353CC}">
              <c16:uniqueId val="{00000004-A38E-4649-B0E4-BF1B9E394927}"/>
            </c:ext>
          </c:extLst>
        </c:ser>
        <c:ser>
          <c:idx val="1"/>
          <c:order val="1"/>
          <c:tx>
            <c:strRef>
              <c:f>Lapas1!$C$1</c:f>
              <c:strCache>
                <c:ptCount val="1"/>
                <c:pt idx="0">
                  <c:v>18-44 m.</c:v>
                </c:pt>
              </c:strCache>
            </c:strRef>
          </c:tx>
          <c:spPr>
            <a:ln w="31750" cap="rnd" cmpd="sng" algn="ctr">
              <a:solidFill>
                <a:schemeClr val="accent5"/>
              </a:solidFill>
              <a:prstDash val="solid"/>
              <a:round/>
            </a:ln>
            <a:effectLst/>
          </c:spPr>
          <c:marker>
            <c:symbol val="none"/>
          </c:marker>
          <c:cat>
            <c:strRef>
              <c:f>Lapas1!$A$2:$A$6</c:f>
              <c:strCache>
                <c:ptCount val="5"/>
                <c:pt idx="0">
                  <c:v>2018 m.</c:v>
                </c:pt>
                <c:pt idx="1">
                  <c:v>2019 m.</c:v>
                </c:pt>
                <c:pt idx="2">
                  <c:v>2020 m.</c:v>
                </c:pt>
                <c:pt idx="3">
                  <c:v>2021 m.</c:v>
                </c:pt>
                <c:pt idx="4">
                  <c:v>2022 m.</c:v>
                </c:pt>
              </c:strCache>
            </c:strRef>
          </c:cat>
          <c:val>
            <c:numRef>
              <c:f>Lapas1!$C$2:$C$6</c:f>
              <c:numCache>
                <c:formatCode>General</c:formatCode>
                <c:ptCount val="5"/>
                <c:pt idx="0">
                  <c:v>4.84</c:v>
                </c:pt>
                <c:pt idx="1">
                  <c:v>5.68</c:v>
                </c:pt>
                <c:pt idx="2">
                  <c:v>2.81</c:v>
                </c:pt>
                <c:pt idx="3">
                  <c:v>2.0699999999999998</c:v>
                </c:pt>
                <c:pt idx="4" formatCode="0.00">
                  <c:v>4</c:v>
                </c:pt>
              </c:numCache>
            </c:numRef>
          </c:val>
          <c:smooth val="0"/>
          <c:extLst>
            <c:ext xmlns:c16="http://schemas.microsoft.com/office/drawing/2014/chart" uri="{C3380CC4-5D6E-409C-BE32-E72D297353CC}">
              <c16:uniqueId val="{00000008-A38E-4649-B0E4-BF1B9E394927}"/>
            </c:ext>
          </c:extLst>
        </c:ser>
        <c:ser>
          <c:idx val="2"/>
          <c:order val="2"/>
          <c:tx>
            <c:strRef>
              <c:f>Lapas1!$D$1</c:f>
              <c:strCache>
                <c:ptCount val="1"/>
                <c:pt idx="0">
                  <c:v>45-64 m.</c:v>
                </c:pt>
              </c:strCache>
            </c:strRef>
          </c:tx>
          <c:spPr>
            <a:ln w="31750" cap="rnd" cmpd="sng" algn="ctr">
              <a:solidFill>
                <a:schemeClr val="accent4"/>
              </a:solidFill>
              <a:prstDash val="solid"/>
              <a:round/>
            </a:ln>
            <a:effectLst/>
          </c:spPr>
          <c:marker>
            <c:symbol val="none"/>
          </c:marker>
          <c:cat>
            <c:strRef>
              <c:f>Lapas1!$A$2:$A$6</c:f>
              <c:strCache>
                <c:ptCount val="5"/>
                <c:pt idx="0">
                  <c:v>2018 m.</c:v>
                </c:pt>
                <c:pt idx="1">
                  <c:v>2019 m.</c:v>
                </c:pt>
                <c:pt idx="2">
                  <c:v>2020 m.</c:v>
                </c:pt>
                <c:pt idx="3">
                  <c:v>2021 m.</c:v>
                </c:pt>
                <c:pt idx="4">
                  <c:v>2022 m.</c:v>
                </c:pt>
              </c:strCache>
            </c:strRef>
          </c:cat>
          <c:val>
            <c:numRef>
              <c:f>Lapas1!$D$2:$D$6</c:f>
              <c:numCache>
                <c:formatCode>General</c:formatCode>
                <c:ptCount val="5"/>
                <c:pt idx="0" formatCode="0.00">
                  <c:v>2.5</c:v>
                </c:pt>
                <c:pt idx="1">
                  <c:v>2.69</c:v>
                </c:pt>
                <c:pt idx="2">
                  <c:v>1.96</c:v>
                </c:pt>
                <c:pt idx="3">
                  <c:v>1.59</c:v>
                </c:pt>
                <c:pt idx="4">
                  <c:v>2.11</c:v>
                </c:pt>
              </c:numCache>
            </c:numRef>
          </c:val>
          <c:smooth val="0"/>
          <c:extLst>
            <c:ext xmlns:c16="http://schemas.microsoft.com/office/drawing/2014/chart" uri="{C3380CC4-5D6E-409C-BE32-E72D297353CC}">
              <c16:uniqueId val="{0000000B-A38E-4649-B0E4-BF1B9E394927}"/>
            </c:ext>
          </c:extLst>
        </c:ser>
        <c:ser>
          <c:idx val="3"/>
          <c:order val="3"/>
          <c:tx>
            <c:strRef>
              <c:f>Lapas1!$E$1</c:f>
              <c:strCache>
                <c:ptCount val="1"/>
                <c:pt idx="0">
                  <c:v>65+ m.</c:v>
                </c:pt>
              </c:strCache>
            </c:strRef>
          </c:tx>
          <c:spPr>
            <a:ln w="31750" cap="rnd" cmpd="sng" algn="ctr">
              <a:solidFill>
                <a:schemeClr val="accent6">
                  <a:lumMod val="60000"/>
                </a:schemeClr>
              </a:solidFill>
              <a:prstDash val="solid"/>
              <a:round/>
            </a:ln>
            <a:effectLst/>
          </c:spPr>
          <c:marker>
            <c:symbol val="none"/>
          </c:marker>
          <c:cat>
            <c:strRef>
              <c:f>Lapas1!$A$2:$A$6</c:f>
              <c:strCache>
                <c:ptCount val="5"/>
                <c:pt idx="0">
                  <c:v>2018 m.</c:v>
                </c:pt>
                <c:pt idx="1">
                  <c:v>2019 m.</c:v>
                </c:pt>
                <c:pt idx="2">
                  <c:v>2020 m.</c:v>
                </c:pt>
                <c:pt idx="3">
                  <c:v>2021 m.</c:v>
                </c:pt>
                <c:pt idx="4">
                  <c:v>2022 m.</c:v>
                </c:pt>
              </c:strCache>
            </c:strRef>
          </c:cat>
          <c:val>
            <c:numRef>
              <c:f>Lapas1!$E$2:$E$6</c:f>
              <c:numCache>
                <c:formatCode>General</c:formatCode>
                <c:ptCount val="5"/>
                <c:pt idx="0">
                  <c:v>5.47</c:v>
                </c:pt>
                <c:pt idx="1">
                  <c:v>5.26</c:v>
                </c:pt>
                <c:pt idx="2">
                  <c:v>4.16</c:v>
                </c:pt>
                <c:pt idx="3">
                  <c:v>4.5199999999999996</c:v>
                </c:pt>
                <c:pt idx="4">
                  <c:v>5.84</c:v>
                </c:pt>
              </c:numCache>
            </c:numRef>
          </c:val>
          <c:smooth val="0"/>
          <c:extLst>
            <c:ext xmlns:c16="http://schemas.microsoft.com/office/drawing/2014/chart" uri="{C3380CC4-5D6E-409C-BE32-E72D297353CC}">
              <c16:uniqueId val="{0000000E-A38E-4649-B0E4-BF1B9E394927}"/>
            </c:ext>
          </c:extLst>
        </c:ser>
        <c:dLbls>
          <c:showLegendKey val="0"/>
          <c:showVal val="0"/>
          <c:showCatName val="0"/>
          <c:showSerName val="0"/>
          <c:showPercent val="0"/>
          <c:showBubbleSize val="0"/>
        </c:dLbls>
        <c:smooth val="0"/>
        <c:axId val="151587328"/>
        <c:axId val="270574144"/>
      </c:lineChart>
      <c:catAx>
        <c:axId val="151587328"/>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270574144"/>
        <c:crossesAt val="0"/>
        <c:auto val="1"/>
        <c:lblAlgn val="ctr"/>
        <c:lblOffset val="100"/>
        <c:noMultiLvlLbl val="0"/>
      </c:catAx>
      <c:valAx>
        <c:axId val="270574144"/>
        <c:scaling>
          <c:orientation val="minMax"/>
          <c:max val="40"/>
          <c:min val="0"/>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151587328"/>
        <c:crosses val="autoZero"/>
        <c:crossBetween val="between"/>
        <c:majorUnit val="10"/>
        <c:minorUnit val="1"/>
      </c:valAx>
      <c:dTable>
        <c:showHorzBorder val="1"/>
        <c:showVertBorder val="1"/>
        <c:showOutline val="1"/>
        <c:showKeys val="1"/>
        <c:spPr>
          <a:noFill/>
          <a:ln w="6350" cap="flat" cmpd="sng" algn="ctr">
            <a:solidFill>
              <a:schemeClr val="tx1">
                <a:tint val="75000"/>
              </a:schemeClr>
            </a:solidFill>
            <a:prstDash val="solid"/>
            <a:round/>
          </a:ln>
          <a:effectLst/>
        </c:spPr>
        <c:txPr>
          <a:bodyPr rot="0" spcFirstLastPara="1" vertOverflow="ellipsis" vert="horz" wrap="square" anchor="ctr" anchorCtr="1"/>
          <a:lstStyle/>
          <a:p>
            <a:pPr rtl="0">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Table>
      <c:spPr>
        <a:solidFill>
          <a:schemeClr val="bg1"/>
        </a:solidFill>
        <a:ln>
          <a:noFill/>
        </a:ln>
        <a:effectLst/>
      </c:spPr>
    </c:plotArea>
    <c:plotVisOnly val="1"/>
    <c:dispBlanksAs val="gap"/>
    <c:showDLblsOverMax val="0"/>
  </c:chart>
  <c:spPr>
    <a:solidFill>
      <a:schemeClr val="bg1"/>
    </a:solidFill>
    <a:ln w="6350" cap="flat" cmpd="sng" algn="ctr">
      <a:solidFill>
        <a:schemeClr val="bg1">
          <a:lumMod val="8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2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1">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2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1">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2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1">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2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1">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AAB5-C315-488F-BF66-BBAFF60A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19153</Words>
  <Characters>10918</Characters>
  <Application>Microsoft Office Word</Application>
  <DocSecurity>4</DocSecurity>
  <Lines>90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Viešieji Pirkimai</dc:creator>
  <cp:keywords/>
  <dc:description/>
  <cp:lastModifiedBy>Gerda Kuzmarskienė</cp:lastModifiedBy>
  <cp:revision>2</cp:revision>
  <cp:lastPrinted>2023-12-21T13:26:00Z</cp:lastPrinted>
  <dcterms:created xsi:type="dcterms:W3CDTF">2024-03-12T08:38:00Z</dcterms:created>
  <dcterms:modified xsi:type="dcterms:W3CDTF">2024-03-12T08:38:00Z</dcterms:modified>
</cp:coreProperties>
</file>