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19" w:rsidRPr="00982B79" w:rsidRDefault="002B3919" w:rsidP="002B3919">
      <w:pPr>
        <w:spacing w:after="0"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>KAUNO MIESTO SAVIVALDYBĖS TARYBOS ETIKOS KOMISIJOS</w:t>
      </w:r>
    </w:p>
    <w:p w:rsidR="002B3919" w:rsidRPr="00982B79" w:rsidRDefault="004A1F6A" w:rsidP="002B3919">
      <w:pPr>
        <w:spacing w:after="0"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>2016-03-15</w:t>
      </w:r>
      <w:r w:rsidR="002B3919"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 </w:t>
      </w:r>
      <w:r w:rsidR="002B3919" w:rsidRPr="00982B79"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posėdžio </w:t>
      </w:r>
      <w:r w:rsidR="00495DA4">
        <w:rPr>
          <w:rFonts w:ascii="Times New Roman" w:hAnsi="Times New Roman" w:cs="Times New Roman"/>
          <w:b/>
          <w:caps/>
          <w:noProof/>
          <w:sz w:val="24"/>
          <w:szCs w:val="24"/>
        </w:rPr>
        <w:t>SPRENDIMAS</w:t>
      </w:r>
    </w:p>
    <w:p w:rsidR="002B3919" w:rsidRDefault="002B3919" w:rsidP="002B391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B3919" w:rsidRPr="00543B9F" w:rsidRDefault="004A1F6A" w:rsidP="002B391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Posėdžio laikas: 2016-03-15, 13</w:t>
      </w:r>
      <w:r w:rsidR="002B3919" w:rsidRPr="00543B9F">
        <w:rPr>
          <w:rFonts w:ascii="Times New Roman" w:hAnsi="Times New Roman" w:cs="Times New Roman"/>
          <w:noProof/>
          <w:sz w:val="24"/>
          <w:szCs w:val="24"/>
        </w:rPr>
        <w:t xml:space="preserve"> val.</w:t>
      </w:r>
      <w:r w:rsidR="002B3919">
        <w:rPr>
          <w:rFonts w:ascii="Times New Roman" w:hAnsi="Times New Roman" w:cs="Times New Roman"/>
          <w:noProof/>
          <w:sz w:val="24"/>
          <w:szCs w:val="24"/>
        </w:rPr>
        <w:t xml:space="preserve">, Kaunas </w:t>
      </w:r>
    </w:p>
    <w:p w:rsidR="002B3919" w:rsidRPr="00543B9F" w:rsidRDefault="002B3919" w:rsidP="002B39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3B9F">
        <w:rPr>
          <w:rFonts w:ascii="Times New Roman" w:hAnsi="Times New Roman" w:cs="Times New Roman"/>
          <w:noProof/>
          <w:sz w:val="24"/>
          <w:szCs w:val="24"/>
        </w:rPr>
        <w:t xml:space="preserve">Dalyviai: </w:t>
      </w:r>
      <w:r w:rsidRPr="005C7AB5">
        <w:rPr>
          <w:rFonts w:ascii="Times New Roman" w:hAnsi="Times New Roman" w:cs="Times New Roman"/>
          <w:noProof/>
          <w:sz w:val="24"/>
          <w:szCs w:val="24"/>
        </w:rPr>
        <w:t>Edita Gudišauskienė, Vasilijus Popovas, Aušra Papirtienė, Jūratė Elena Norvaišienė, Simonas Kairys, Dalia Draug</w:t>
      </w:r>
      <w:r w:rsidR="00517DFB">
        <w:rPr>
          <w:rFonts w:ascii="Times New Roman" w:hAnsi="Times New Roman" w:cs="Times New Roman"/>
          <w:noProof/>
          <w:sz w:val="24"/>
          <w:szCs w:val="24"/>
        </w:rPr>
        <w:t>elienė, Kristina Parachomikienė.</w:t>
      </w:r>
      <w:r w:rsidR="006D2D2A">
        <w:rPr>
          <w:rFonts w:ascii="Times New Roman" w:hAnsi="Times New Roman" w:cs="Times New Roman"/>
          <w:noProof/>
          <w:sz w:val="24"/>
          <w:szCs w:val="24"/>
        </w:rPr>
        <w:t xml:space="preserve"> Grantas Pažėra išreiškė nuomonę    el. laiške. </w:t>
      </w:r>
    </w:p>
    <w:p w:rsidR="002B3919" w:rsidRPr="005B4BAE" w:rsidRDefault="002B3919" w:rsidP="002B3919">
      <w:pPr>
        <w:spacing w:after="0" w:line="360" w:lineRule="auto"/>
        <w:rPr>
          <w:b/>
          <w:noProof/>
        </w:rPr>
      </w:pPr>
    </w:p>
    <w:p w:rsidR="00C8146B" w:rsidRPr="007D4636" w:rsidRDefault="002B3919" w:rsidP="007D4636">
      <w:pPr>
        <w:pStyle w:val="Sraopastraipa"/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95DA4">
        <w:rPr>
          <w:rFonts w:ascii="Times New Roman" w:hAnsi="Times New Roman" w:cs="Times New Roman"/>
          <w:b/>
          <w:noProof/>
          <w:sz w:val="24"/>
          <w:szCs w:val="24"/>
        </w:rPr>
        <w:t xml:space="preserve">SVARSTYTA. </w:t>
      </w:r>
      <w:r w:rsidR="00C8146B">
        <w:rPr>
          <w:rFonts w:ascii="Times New Roman" w:hAnsi="Times New Roman" w:cs="Times New Roman"/>
          <w:b/>
          <w:noProof/>
          <w:sz w:val="24"/>
          <w:szCs w:val="24"/>
        </w:rPr>
        <w:t xml:space="preserve">DĖL </w:t>
      </w:r>
      <w:r w:rsidR="00C8146B" w:rsidRPr="00C8146B">
        <w:rPr>
          <w:rFonts w:ascii="Times New Roman" w:hAnsi="Times New Roman" w:cs="Times New Roman"/>
          <w:b/>
          <w:noProof/>
          <w:sz w:val="24"/>
          <w:szCs w:val="24"/>
        </w:rPr>
        <w:t>ŽURNALO „VALSTYBĖ“ REDAKCIJOS VARDU GAUTO KREIPIMOSI „DĖL KAUNO MIESTO MERO ETIKOS“</w:t>
      </w:r>
      <w:r w:rsidR="007D4636">
        <w:rPr>
          <w:rFonts w:ascii="Times New Roman" w:hAnsi="Times New Roman" w:cs="Times New Roman"/>
          <w:b/>
          <w:noProof/>
          <w:sz w:val="24"/>
          <w:szCs w:val="24"/>
        </w:rPr>
        <w:t xml:space="preserve"> IR GAUTO                              VISVALDO </w:t>
      </w:r>
      <w:r w:rsidR="00C8146B" w:rsidRPr="00C8146B">
        <w:rPr>
          <w:rFonts w:ascii="Times New Roman" w:hAnsi="Times New Roman" w:cs="Times New Roman"/>
          <w:b/>
          <w:noProof/>
          <w:sz w:val="24"/>
          <w:szCs w:val="24"/>
        </w:rPr>
        <w:t>MATIJOŠAIČIO PAAIŠKINIMO.</w:t>
      </w:r>
      <w:r w:rsidR="00C8146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D4636" w:rsidRPr="007D4636" w:rsidRDefault="007D4636" w:rsidP="007D4636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95DA4" w:rsidRPr="00495DA4" w:rsidRDefault="00495DA4" w:rsidP="007D4636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495DA4">
        <w:rPr>
          <w:rFonts w:ascii="Times New Roman" w:hAnsi="Times New Roman" w:cs="Times New Roman"/>
          <w:noProof/>
          <w:sz w:val="24"/>
          <w:szCs w:val="24"/>
        </w:rPr>
        <w:t xml:space="preserve">NUTARTA. </w:t>
      </w:r>
      <w:r w:rsidR="007D4636">
        <w:rPr>
          <w:rFonts w:ascii="Times New Roman" w:hAnsi="Times New Roman" w:cs="Times New Roman"/>
          <w:noProof/>
          <w:sz w:val="24"/>
          <w:szCs w:val="24"/>
        </w:rPr>
        <w:t xml:space="preserve">Atsižvelgiant į </w:t>
      </w:r>
      <w:r w:rsidR="00BC417E">
        <w:rPr>
          <w:rFonts w:ascii="Times New Roman" w:hAnsi="Times New Roman" w:cs="Times New Roman"/>
          <w:noProof/>
          <w:sz w:val="24"/>
          <w:szCs w:val="24"/>
        </w:rPr>
        <w:t>tai, kad gautame žurnalo „Valstybė“ redakcijos kreipimęsi paminėt</w:t>
      </w:r>
      <w:r w:rsidR="006D2D2A">
        <w:rPr>
          <w:rFonts w:ascii="Times New Roman" w:hAnsi="Times New Roman" w:cs="Times New Roman"/>
          <w:noProof/>
          <w:sz w:val="24"/>
          <w:szCs w:val="24"/>
        </w:rPr>
        <w:t xml:space="preserve">as interviu, kuriame dalyvavo </w:t>
      </w:r>
      <w:r w:rsidR="00BC417E">
        <w:rPr>
          <w:rFonts w:ascii="Times New Roman" w:hAnsi="Times New Roman" w:cs="Times New Roman"/>
          <w:noProof/>
          <w:sz w:val="24"/>
          <w:szCs w:val="24"/>
        </w:rPr>
        <w:t>Visvaldas Matijošaitis buvo humoristinio pobūdž</w:t>
      </w:r>
      <w:bookmarkStart w:id="0" w:name="_GoBack"/>
      <w:bookmarkEnd w:id="0"/>
      <w:r w:rsidR="00BC417E">
        <w:rPr>
          <w:rFonts w:ascii="Times New Roman" w:hAnsi="Times New Roman" w:cs="Times New Roman"/>
          <w:noProof/>
          <w:sz w:val="24"/>
          <w:szCs w:val="24"/>
        </w:rPr>
        <w:t>io, ir tai, kad tekste paminėta tema nebuvo konstatuota kaip nusikalstama veika ir pokalbis vyko bendrame kontekste</w:t>
      </w:r>
      <w:r w:rsidR="00041E84">
        <w:rPr>
          <w:rFonts w:ascii="Times New Roman" w:hAnsi="Times New Roman" w:cs="Times New Roman"/>
          <w:noProof/>
          <w:sz w:val="24"/>
          <w:szCs w:val="24"/>
        </w:rPr>
        <w:t>, taip pat įvertinus</w:t>
      </w:r>
      <w:r w:rsidR="00BC41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95DA4">
        <w:rPr>
          <w:rFonts w:ascii="Times New Roman" w:eastAsia="Times New Roman" w:hAnsi="Times New Roman" w:cs="Times New Roman"/>
          <w:noProof/>
          <w:sz w:val="24"/>
          <w:szCs w:val="20"/>
        </w:rPr>
        <w:t>Kauno miesto savivaldybės tarybos</w:t>
      </w:r>
      <w:r w:rsidR="006D2D2A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Etikos komisijai pateiktą </w:t>
      </w:r>
      <w:r w:rsidR="007D4636">
        <w:rPr>
          <w:rFonts w:ascii="Times New Roman" w:eastAsia="Times New Roman" w:hAnsi="Times New Roman" w:cs="Times New Roman"/>
          <w:noProof/>
          <w:sz w:val="24"/>
          <w:szCs w:val="20"/>
        </w:rPr>
        <w:t>Visvaldo Matijošaičio</w:t>
      </w:r>
      <w:r w:rsidR="00041E84">
        <w:rPr>
          <w:rFonts w:ascii="Times New Roman" w:eastAsia="Times New Roman" w:hAnsi="Times New Roman" w:cs="Times New Roman"/>
          <w:noProof/>
          <w:sz w:val="24"/>
          <w:szCs w:val="20"/>
        </w:rPr>
        <w:t xml:space="preserve"> paaiškinimą dėl žurnalo „Valstybė“ redakcijos rašto ir jo turinio, </w:t>
      </w:r>
      <w:r w:rsidRPr="00495DA4">
        <w:rPr>
          <w:rFonts w:ascii="Times New Roman" w:eastAsia="Times New Roman" w:hAnsi="Times New Roman" w:cs="Times New Roman"/>
          <w:noProof/>
          <w:sz w:val="24"/>
          <w:szCs w:val="20"/>
        </w:rPr>
        <w:t xml:space="preserve">Kauno miesto savivaldybės </w:t>
      </w:r>
      <w:r w:rsidR="00CD2A24">
        <w:rPr>
          <w:rFonts w:ascii="Times New Roman" w:eastAsia="Times New Roman" w:hAnsi="Times New Roman" w:cs="Times New Roman"/>
          <w:noProof/>
          <w:sz w:val="24"/>
          <w:szCs w:val="20"/>
        </w:rPr>
        <w:t xml:space="preserve">tarybos </w:t>
      </w:r>
      <w:r w:rsidRPr="00495DA4">
        <w:rPr>
          <w:rFonts w:ascii="Times New Roman" w:eastAsia="Times New Roman" w:hAnsi="Times New Roman" w:cs="Times New Roman"/>
          <w:noProof/>
          <w:sz w:val="24"/>
          <w:szCs w:val="20"/>
        </w:rPr>
        <w:t xml:space="preserve">Etikos komisija nusprendė, kad Tarybos narys </w:t>
      </w:r>
      <w:r w:rsidR="00041E84">
        <w:rPr>
          <w:rFonts w:ascii="Times New Roman" w:eastAsia="Times New Roman" w:hAnsi="Times New Roman" w:cs="Times New Roman"/>
          <w:noProof/>
          <w:sz w:val="24"/>
          <w:szCs w:val="20"/>
        </w:rPr>
        <w:t xml:space="preserve">Visvaldas Matijošaitis </w:t>
      </w:r>
      <w:r w:rsidR="00623DC9">
        <w:rPr>
          <w:rFonts w:ascii="Times New Roman" w:eastAsia="Times New Roman" w:hAnsi="Times New Roman" w:cs="Times New Roman"/>
          <w:noProof/>
          <w:sz w:val="24"/>
          <w:szCs w:val="20"/>
        </w:rPr>
        <w:t xml:space="preserve">Lietuvos Respublikos Valstybės politikų elgesio kodekso principų, </w:t>
      </w:r>
      <w:r w:rsidRPr="00495DA4">
        <w:rPr>
          <w:rFonts w:ascii="Times New Roman" w:eastAsia="Times New Roman" w:hAnsi="Times New Roman" w:cs="Times New Roman"/>
          <w:noProof/>
          <w:sz w:val="24"/>
          <w:szCs w:val="20"/>
        </w:rPr>
        <w:t>nepažeidė.</w:t>
      </w:r>
    </w:p>
    <w:p w:rsidR="00E10B92" w:rsidRPr="000D1F60" w:rsidRDefault="00E10B92" w:rsidP="000D1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92" w:rsidRPr="00D32CEF" w:rsidRDefault="00E10B92" w:rsidP="00E10B92">
      <w:pPr>
        <w:spacing w:after="0" w:line="360" w:lineRule="auto"/>
        <w:jc w:val="both"/>
        <w:rPr>
          <w:lang w:eastAsia="lt-LT"/>
        </w:rPr>
      </w:pPr>
    </w:p>
    <w:p w:rsidR="00E10B92" w:rsidRDefault="00E10B92" w:rsidP="00E10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Komisijos pirmininkė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7AB5">
        <w:rPr>
          <w:rFonts w:ascii="Times New Roman" w:hAnsi="Times New Roman" w:cs="Times New Roman"/>
          <w:sz w:val="24"/>
          <w:szCs w:val="24"/>
        </w:rPr>
        <w:t>Edita Gudišauskienė</w:t>
      </w:r>
    </w:p>
    <w:p w:rsidR="002B3919" w:rsidRPr="002B3919" w:rsidRDefault="002B3919" w:rsidP="002B3919">
      <w:pPr>
        <w:pStyle w:val="Sraopastraip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0099" w:rsidRDefault="00E60099"/>
    <w:sectPr w:rsidR="00E600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9F3"/>
    <w:multiLevelType w:val="hybridMultilevel"/>
    <w:tmpl w:val="CAE09F82"/>
    <w:lvl w:ilvl="0" w:tplc="C14C15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47A44"/>
    <w:multiLevelType w:val="hybridMultilevel"/>
    <w:tmpl w:val="746606D6"/>
    <w:lvl w:ilvl="0" w:tplc="F014DBEC">
      <w:start w:val="1"/>
      <w:numFmt w:val="upperRoman"/>
      <w:lvlText w:val="%1."/>
      <w:lvlJc w:val="left"/>
      <w:pPr>
        <w:ind w:left="2376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6353258B"/>
    <w:multiLevelType w:val="hybridMultilevel"/>
    <w:tmpl w:val="AF167060"/>
    <w:lvl w:ilvl="0" w:tplc="438842B0">
      <w:start w:val="1"/>
      <w:numFmt w:val="decimal"/>
      <w:lvlText w:val="%1)"/>
      <w:lvlJc w:val="left"/>
      <w:pPr>
        <w:ind w:left="405" w:hanging="360"/>
      </w:pPr>
      <w:rPr>
        <w:color w:val="1F497D"/>
      </w:rPr>
    </w:lvl>
    <w:lvl w:ilvl="1" w:tplc="04270019">
      <w:start w:val="1"/>
      <w:numFmt w:val="lowerLetter"/>
      <w:lvlText w:val="%2."/>
      <w:lvlJc w:val="left"/>
      <w:pPr>
        <w:ind w:left="1125" w:hanging="360"/>
      </w:pPr>
    </w:lvl>
    <w:lvl w:ilvl="2" w:tplc="0427001B">
      <w:start w:val="1"/>
      <w:numFmt w:val="lowerRoman"/>
      <w:lvlText w:val="%3."/>
      <w:lvlJc w:val="right"/>
      <w:pPr>
        <w:ind w:left="1845" w:hanging="180"/>
      </w:pPr>
    </w:lvl>
    <w:lvl w:ilvl="3" w:tplc="0427000F">
      <w:start w:val="1"/>
      <w:numFmt w:val="decimal"/>
      <w:lvlText w:val="%4."/>
      <w:lvlJc w:val="left"/>
      <w:pPr>
        <w:ind w:left="2565" w:hanging="360"/>
      </w:pPr>
    </w:lvl>
    <w:lvl w:ilvl="4" w:tplc="04270019">
      <w:start w:val="1"/>
      <w:numFmt w:val="lowerLetter"/>
      <w:lvlText w:val="%5."/>
      <w:lvlJc w:val="left"/>
      <w:pPr>
        <w:ind w:left="3285" w:hanging="360"/>
      </w:pPr>
    </w:lvl>
    <w:lvl w:ilvl="5" w:tplc="0427001B">
      <w:start w:val="1"/>
      <w:numFmt w:val="lowerRoman"/>
      <w:lvlText w:val="%6."/>
      <w:lvlJc w:val="right"/>
      <w:pPr>
        <w:ind w:left="4005" w:hanging="180"/>
      </w:pPr>
    </w:lvl>
    <w:lvl w:ilvl="6" w:tplc="0427000F">
      <w:start w:val="1"/>
      <w:numFmt w:val="decimal"/>
      <w:lvlText w:val="%7."/>
      <w:lvlJc w:val="left"/>
      <w:pPr>
        <w:ind w:left="4725" w:hanging="360"/>
      </w:pPr>
    </w:lvl>
    <w:lvl w:ilvl="7" w:tplc="04270019">
      <w:start w:val="1"/>
      <w:numFmt w:val="lowerLetter"/>
      <w:lvlText w:val="%8."/>
      <w:lvlJc w:val="left"/>
      <w:pPr>
        <w:ind w:left="5445" w:hanging="360"/>
      </w:pPr>
    </w:lvl>
    <w:lvl w:ilvl="8" w:tplc="0427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F624E0D"/>
    <w:multiLevelType w:val="hybridMultilevel"/>
    <w:tmpl w:val="A4FAB7A4"/>
    <w:lvl w:ilvl="0" w:tplc="2C02CC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2E"/>
    <w:rsid w:val="00041E84"/>
    <w:rsid w:val="000C3D2E"/>
    <w:rsid w:val="000D1F60"/>
    <w:rsid w:val="00181A17"/>
    <w:rsid w:val="001F323E"/>
    <w:rsid w:val="002B3919"/>
    <w:rsid w:val="00495DA4"/>
    <w:rsid w:val="004A1F6A"/>
    <w:rsid w:val="00517DFB"/>
    <w:rsid w:val="005A0ABD"/>
    <w:rsid w:val="00623DC9"/>
    <w:rsid w:val="006D2D2A"/>
    <w:rsid w:val="007D4636"/>
    <w:rsid w:val="00BC417E"/>
    <w:rsid w:val="00C8146B"/>
    <w:rsid w:val="00CD2A24"/>
    <w:rsid w:val="00E10B92"/>
    <w:rsid w:val="00E60099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B39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B39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9E20-980F-4953-B102-7701919D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Ramanauskaitė-Stašiauskienė</dc:creator>
  <cp:lastModifiedBy>Laura Ramanauskaitė-Stašiauskienė</cp:lastModifiedBy>
  <cp:revision>32</cp:revision>
  <dcterms:created xsi:type="dcterms:W3CDTF">2015-08-05T06:00:00Z</dcterms:created>
  <dcterms:modified xsi:type="dcterms:W3CDTF">2016-03-16T12:05:00Z</dcterms:modified>
</cp:coreProperties>
</file>