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41" w:rsidRDefault="00D37741" w:rsidP="00D37741">
      <w:pPr>
        <w:suppressAutoHyphens/>
        <w:jc w:val="center"/>
        <w:rPr>
          <w:b/>
          <w:bCs/>
          <w:szCs w:val="24"/>
          <w:lang w:eastAsia="lt-LT"/>
        </w:rPr>
      </w:pPr>
      <w:bookmarkStart w:id="0" w:name="_GoBack"/>
      <w:bookmarkEnd w:id="0"/>
    </w:p>
    <w:p w:rsidR="00D37741" w:rsidRDefault="00D37741" w:rsidP="00D37741">
      <w:pPr>
        <w:suppressAutoHyphens/>
        <w:jc w:val="center"/>
        <w:rPr>
          <w:b/>
          <w:bCs/>
          <w:caps/>
          <w:szCs w:val="24"/>
          <w:lang w:eastAsia="lt-LT"/>
        </w:rPr>
      </w:pPr>
      <w:r>
        <w:rPr>
          <w:b/>
          <w:bCs/>
          <w:caps/>
          <w:szCs w:val="24"/>
          <w:lang w:eastAsia="lt-LT"/>
        </w:rPr>
        <w:t xml:space="preserve">KAUNO MIESTO savivaldybės </w:t>
      </w:r>
    </w:p>
    <w:p w:rsidR="00D37741" w:rsidRDefault="00D37741" w:rsidP="00D37741">
      <w:pPr>
        <w:suppressAutoHyphens/>
        <w:jc w:val="center"/>
        <w:rPr>
          <w:b/>
          <w:bCs/>
          <w:caps/>
          <w:szCs w:val="24"/>
          <w:lang w:eastAsia="lt-LT"/>
        </w:rPr>
      </w:pPr>
      <w:r>
        <w:rPr>
          <w:b/>
          <w:bCs/>
          <w:caps/>
          <w:szCs w:val="24"/>
          <w:lang w:eastAsia="lt-LT"/>
        </w:rPr>
        <w:t xml:space="preserve">Ataskaita APIE aplinkos oro kokybės valdymo priemonių vykdymą </w:t>
      </w:r>
    </w:p>
    <w:p w:rsidR="00D37741" w:rsidRDefault="00D37741" w:rsidP="00D37741">
      <w:pPr>
        <w:suppressAutoHyphens/>
        <w:rPr>
          <w:bCs/>
          <w:szCs w:val="24"/>
          <w:lang w:eastAsia="lt-LT"/>
        </w:rPr>
      </w:pPr>
    </w:p>
    <w:sdt>
      <w:sdtPr>
        <w:alias w:val="1 p."/>
        <w:tag w:val="part_6723bfcc0e6e4d54955868f50b87d51d"/>
        <w:id w:val="1354457637"/>
      </w:sdtPr>
      <w:sdtEndPr/>
      <w:sdtContent>
        <w:p w:rsidR="00D37741" w:rsidRDefault="00141219" w:rsidP="00D37741">
          <w:pPr>
            <w:suppressAutoHyphens/>
            <w:rPr>
              <w:bCs/>
              <w:szCs w:val="24"/>
              <w:lang w:eastAsia="lt-LT"/>
            </w:rPr>
          </w:pPr>
          <w:sdt>
            <w:sdtPr>
              <w:alias w:val="Numeris"/>
              <w:tag w:val="nr_6723bfcc0e6e4d54955868f50b87d51d"/>
              <w:id w:val="-819424388"/>
            </w:sdtPr>
            <w:sdtEndPr/>
            <w:sdtContent>
              <w:r w:rsidR="00D37741">
                <w:rPr>
                  <w:bCs/>
                  <w:szCs w:val="24"/>
                  <w:lang w:eastAsia="lt-LT"/>
                </w:rPr>
                <w:t>1</w:t>
              </w:r>
            </w:sdtContent>
          </w:sdt>
          <w:r w:rsidR="00D37741">
            <w:rPr>
              <w:bCs/>
              <w:szCs w:val="24"/>
              <w:lang w:eastAsia="lt-LT"/>
            </w:rPr>
            <w:t>. Ataskaitinis laikotarpis: už 201</w:t>
          </w:r>
          <w:r w:rsidR="00401C7D">
            <w:rPr>
              <w:bCs/>
              <w:szCs w:val="24"/>
              <w:lang w:eastAsia="lt-LT"/>
            </w:rPr>
            <w:t>8</w:t>
          </w:r>
          <w:r w:rsidR="00D37741">
            <w:rPr>
              <w:bCs/>
              <w:szCs w:val="24"/>
              <w:lang w:eastAsia="lt-LT"/>
            </w:rPr>
            <w:t xml:space="preserve"> m.</w:t>
          </w:r>
        </w:p>
        <w:p w:rsidR="00D37741" w:rsidRDefault="00141219" w:rsidP="00D37741">
          <w:pPr>
            <w:suppressAutoHyphens/>
            <w:rPr>
              <w:bCs/>
              <w:szCs w:val="24"/>
              <w:lang w:eastAsia="lt-LT"/>
            </w:rPr>
          </w:pPr>
        </w:p>
      </w:sdtContent>
    </w:sdt>
    <w:sdt>
      <w:sdtPr>
        <w:alias w:val="2 p."/>
        <w:tag w:val="part_3a9eb348f0074273adbce60bff775d11"/>
        <w:id w:val="1246681676"/>
      </w:sdtPr>
      <w:sdtEndPr/>
      <w:sdtContent>
        <w:p w:rsidR="00D37741" w:rsidRDefault="00141219" w:rsidP="00D37741">
          <w:pPr>
            <w:suppressAutoHyphens/>
            <w:rPr>
              <w:bCs/>
              <w:szCs w:val="24"/>
              <w:lang w:eastAsia="lt-LT"/>
            </w:rPr>
          </w:pPr>
          <w:sdt>
            <w:sdtPr>
              <w:alias w:val="Numeris"/>
              <w:tag w:val="nr_3a9eb348f0074273adbce60bff775d11"/>
              <w:id w:val="1802103128"/>
            </w:sdtPr>
            <w:sdtEndPr/>
            <w:sdtContent>
              <w:r w:rsidR="00D37741">
                <w:rPr>
                  <w:bCs/>
                  <w:szCs w:val="24"/>
                  <w:lang w:eastAsia="lt-LT"/>
                </w:rPr>
                <w:t>2</w:t>
              </w:r>
            </w:sdtContent>
          </w:sdt>
          <w:r w:rsidR="00D37741">
            <w:rPr>
              <w:bCs/>
              <w:szCs w:val="24"/>
              <w:lang w:eastAsia="lt-LT"/>
            </w:rPr>
            <w:t>. Informacija apie aplinkos oro kokybės valdymo priemonių vykdymą</w:t>
          </w:r>
        </w:p>
        <w:tbl>
          <w:tblPr>
            <w:tblW w:w="9701" w:type="dxa"/>
            <w:tblInd w:w="-5" w:type="dxa"/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2977"/>
            <w:gridCol w:w="913"/>
            <w:gridCol w:w="930"/>
            <w:gridCol w:w="1701"/>
            <w:gridCol w:w="2613"/>
          </w:tblGrid>
          <w:tr w:rsidR="00D37741" w:rsidTr="00665974">
            <w:trPr>
              <w:trHeight w:val="444"/>
            </w:trPr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auto"/>
              </w:tcPr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>Eil. Nr.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auto"/>
              </w:tcPr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>Numatytos įgyvendinti aplinkos oro kokybės valdymo priemonės</w:t>
                </w:r>
              </w:p>
            </w:tc>
            <w:tc>
              <w:tcPr>
                <w:tcW w:w="18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>Numatytas priemonės įgyvendinimo terminas (jeigu numatytas)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auto"/>
              </w:tcPr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>Priemonės vykdymo</w:t>
                </w:r>
              </w:p>
              <w:p w:rsidR="00D37741" w:rsidRDefault="00D37741" w:rsidP="00D21AF4">
                <w:pPr>
                  <w:suppressAutoHyphens/>
                  <w:snapToGrid w:val="0"/>
                  <w:ind w:firstLine="6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>eiga</w:t>
                </w:r>
                <w:r>
                  <w:rPr>
                    <w:b/>
                    <w:lang w:eastAsia="lt-LT"/>
                  </w:rPr>
                  <w:t xml:space="preserve"> </w:t>
                </w:r>
                <w:r>
                  <w:rPr>
                    <w:lang w:eastAsia="lt-LT"/>
                  </w:rPr>
                  <w:t>(įgyvendinta, neįgyvendinta, įgyvendinta iš dalies)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 xml:space="preserve">Pastabos </w:t>
                </w:r>
              </w:p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 xml:space="preserve">(priemonių neįgyvendinimo ar įgyvendinimo iš dalies priežastys, numatyti veiksmai priemonei </w:t>
                </w:r>
              </w:p>
            </w:tc>
          </w:tr>
          <w:tr w:rsidR="00D37741" w:rsidTr="00665974">
            <w:trPr>
              <w:trHeight w:val="434"/>
            </w:trPr>
            <w:tc>
              <w:tcPr>
                <w:tcW w:w="567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</w:tc>
            <w:tc>
              <w:tcPr>
                <w:tcW w:w="2977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Default="00D37741" w:rsidP="00D21AF4">
                <w:pPr>
                  <w:suppressAutoHyphens/>
                  <w:snapToGrid w:val="0"/>
                  <w:rPr>
                    <w:lang w:eastAsia="lt-LT"/>
                  </w:rPr>
                </w:pP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>pradžia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 xml:space="preserve">pabaiga </w:t>
                </w:r>
              </w:p>
            </w:tc>
            <w:tc>
              <w:tcPr>
                <w:tcW w:w="1701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Default="00D37741" w:rsidP="00D21AF4">
                <w:pPr>
                  <w:suppressAutoHyphens/>
                  <w:snapToGrid w:val="0"/>
                  <w:rPr>
                    <w:lang w:eastAsia="lt-LT"/>
                  </w:rPr>
                </w:pPr>
              </w:p>
            </w:tc>
            <w:tc>
              <w:tcPr>
                <w:tcW w:w="2613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37741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>
                  <w:rPr>
                    <w:lang w:eastAsia="lt-LT"/>
                  </w:rPr>
                  <w:t>įgyvendinti)</w:t>
                </w:r>
              </w:p>
            </w:tc>
          </w:tr>
          <w:tr w:rsidR="00D3774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E633DC" w:rsidRDefault="00E633DC" w:rsidP="00D21AF4">
                <w:pPr>
                  <w:rPr>
                    <w:szCs w:val="24"/>
                  </w:rPr>
                </w:pPr>
                <w:r w:rsidRPr="00E633DC">
                  <w:rPr>
                    <w:szCs w:val="24"/>
                  </w:rPr>
                  <w:t>1.</w:t>
                </w:r>
              </w:p>
              <w:p w:rsidR="00D37741" w:rsidRPr="00E633DC" w:rsidRDefault="00D37741" w:rsidP="00D21AF4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E633DC" w:rsidRDefault="006C55C7" w:rsidP="00E633DC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Elektromobilių įkrovimo stotelių įrengimas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7741" w:rsidRPr="00E633DC" w:rsidRDefault="00A77308" w:rsidP="00CB6962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201</w:t>
                </w:r>
                <w:r w:rsidR="006C55C7">
                  <w:rPr>
                    <w:szCs w:val="24"/>
                    <w:lang w:eastAsia="lt-LT"/>
                  </w:rPr>
                  <w:t>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E633DC" w:rsidRDefault="00A77308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</w:t>
                </w:r>
                <w:r w:rsidR="006C55C7">
                  <w:rPr>
                    <w:szCs w:val="24"/>
                  </w:rPr>
                  <w:t>9</w:t>
                </w:r>
              </w:p>
              <w:p w:rsidR="00D37741" w:rsidRPr="00E633DC" w:rsidRDefault="00D37741" w:rsidP="00CB6962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E633DC" w:rsidRDefault="00A77308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įgyvendinta</w:t>
                </w:r>
              </w:p>
              <w:p w:rsidR="00D37741" w:rsidRPr="00E633DC" w:rsidRDefault="00D37741" w:rsidP="00D21AF4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37741" w:rsidRPr="00E633DC" w:rsidRDefault="006C55C7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6 vietose įrengta 10 stotelių</w:t>
                </w:r>
              </w:p>
              <w:p w:rsidR="00D37741" w:rsidRPr="00E633DC" w:rsidRDefault="00D37741" w:rsidP="00D21AF4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</w:p>
            </w:tc>
          </w:tr>
          <w:tr w:rsidR="00D3774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E633DC" w:rsidRDefault="00E633DC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  <w:p w:rsidR="00D37741" w:rsidRPr="00E633DC" w:rsidRDefault="00D37741" w:rsidP="00D21AF4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E633DC" w:rsidRDefault="00930C94" w:rsidP="00E633DC">
                <w:pPr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 xml:space="preserve">Kauno miesto darnaus </w:t>
                </w:r>
                <w:proofErr w:type="spellStart"/>
                <w:r>
                  <w:rPr>
                    <w:szCs w:val="24"/>
                    <w:lang w:eastAsia="lt-LT"/>
                  </w:rPr>
                  <w:t>judumo</w:t>
                </w:r>
                <w:proofErr w:type="spellEnd"/>
                <w:r>
                  <w:rPr>
                    <w:szCs w:val="24"/>
                    <w:lang w:eastAsia="lt-LT"/>
                  </w:rPr>
                  <w:t xml:space="preserve"> planas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7741" w:rsidRPr="00E633DC" w:rsidRDefault="00930C94" w:rsidP="00CB6962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E633DC" w:rsidRDefault="00930C94" w:rsidP="00CB6962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  <w:r>
                  <w:rPr>
                    <w:szCs w:val="24"/>
                    <w:lang w:eastAsia="lt-LT"/>
                  </w:rPr>
                  <w:t>2022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E633DC" w:rsidRDefault="00930C94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</w:t>
                </w:r>
                <w:r w:rsidR="00A77308">
                  <w:rPr>
                    <w:szCs w:val="24"/>
                  </w:rPr>
                  <w:t>gyvendinta</w:t>
                </w:r>
                <w:r>
                  <w:rPr>
                    <w:szCs w:val="24"/>
                  </w:rPr>
                  <w:t xml:space="preserve"> iš dalies</w:t>
                </w:r>
              </w:p>
              <w:p w:rsidR="00D37741" w:rsidRPr="00E633DC" w:rsidRDefault="00D37741" w:rsidP="00D21AF4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37741" w:rsidRPr="00E633DC" w:rsidRDefault="00930C94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Įvykdyti viešieji pirkimai, pasirašyta sutartis su paslaugos teikėj</w:t>
                </w:r>
                <w:r w:rsidR="00602470">
                  <w:rPr>
                    <w:szCs w:val="24"/>
                  </w:rPr>
                  <w:t xml:space="preserve">u, darnaus </w:t>
                </w:r>
                <w:proofErr w:type="spellStart"/>
                <w:r w:rsidR="00602470">
                  <w:rPr>
                    <w:szCs w:val="24"/>
                  </w:rPr>
                  <w:t>judumo</w:t>
                </w:r>
                <w:proofErr w:type="spellEnd"/>
                <w:r w:rsidR="00602470">
                  <w:rPr>
                    <w:szCs w:val="24"/>
                  </w:rPr>
                  <w:t xml:space="preserve"> planas rengiamas</w:t>
                </w:r>
              </w:p>
              <w:p w:rsidR="00D37741" w:rsidRPr="00E633DC" w:rsidRDefault="00D37741" w:rsidP="00D21AF4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</w:p>
            </w:tc>
          </w:tr>
          <w:tr w:rsidR="00E633DC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Default="00E633DC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3.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A150BE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Darnaus </w:t>
                </w:r>
                <w:proofErr w:type="spellStart"/>
                <w:r>
                  <w:rPr>
                    <w:szCs w:val="24"/>
                  </w:rPr>
                  <w:t>judumo</w:t>
                </w:r>
                <w:proofErr w:type="spellEnd"/>
                <w:r>
                  <w:rPr>
                    <w:szCs w:val="24"/>
                  </w:rPr>
                  <w:t xml:space="preserve"> priemonių diegimas Kauno mieste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633DC" w:rsidRPr="00E633DC" w:rsidRDefault="00A150BE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A150BE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A77308" w:rsidRPr="00E633DC" w:rsidRDefault="00A150BE" w:rsidP="00A7730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</w:t>
                </w:r>
                <w:r w:rsidR="00A77308">
                  <w:rPr>
                    <w:szCs w:val="24"/>
                  </w:rPr>
                  <w:t>įgyvendinta</w:t>
                </w:r>
              </w:p>
              <w:p w:rsidR="00E633DC" w:rsidRPr="00E633DC" w:rsidRDefault="00E633DC" w:rsidP="00D21AF4">
                <w:pPr>
                  <w:rPr>
                    <w:szCs w:val="24"/>
                  </w:rPr>
                </w:pP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633DC" w:rsidRPr="00E633DC" w:rsidRDefault="00A150BE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Šiuo metu dar rengiamas pats darnaus </w:t>
                </w:r>
                <w:proofErr w:type="spellStart"/>
                <w:r>
                  <w:rPr>
                    <w:szCs w:val="24"/>
                  </w:rPr>
                  <w:t>judumo</w:t>
                </w:r>
                <w:proofErr w:type="spellEnd"/>
                <w:r>
                  <w:rPr>
                    <w:szCs w:val="24"/>
                  </w:rPr>
                  <w:t xml:space="preserve"> planas</w:t>
                </w:r>
              </w:p>
            </w:tc>
          </w:tr>
          <w:tr w:rsidR="00E633DC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Default="00E633DC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4.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E03288" w:rsidP="00E0328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Intelektinės eismo valdymo sistemos (eismo valdymo centras, žaliosios bangos koridoriai)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633DC" w:rsidRPr="00E633DC" w:rsidRDefault="00E03288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E03288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A77308" w:rsidRPr="00E633DC" w:rsidRDefault="00E03288" w:rsidP="00A7730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</w:t>
                </w:r>
                <w:r w:rsidR="00A77308">
                  <w:rPr>
                    <w:szCs w:val="24"/>
                  </w:rPr>
                  <w:t>gyvendinta</w:t>
                </w:r>
                <w:r>
                  <w:rPr>
                    <w:szCs w:val="24"/>
                  </w:rPr>
                  <w:t xml:space="preserve"> iš dalies</w:t>
                </w:r>
              </w:p>
              <w:p w:rsidR="00E633DC" w:rsidRPr="00E633DC" w:rsidRDefault="00E633DC" w:rsidP="00D21AF4">
                <w:pPr>
                  <w:rPr>
                    <w:szCs w:val="24"/>
                  </w:rPr>
                </w:pP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633DC" w:rsidRPr="00E633DC" w:rsidRDefault="00E03288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Žalioji banga įrengta Savanorių ir Taikos pr.</w:t>
                </w:r>
              </w:p>
            </w:tc>
          </w:tr>
          <w:tr w:rsidR="00E633DC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Default="00E633DC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5.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0377EC" w:rsidP="000377EC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Intelektualių informacinių sistemų plėtra ir diegimas viešojo transporto, motorinio transporto srautų valdymo ir automobilių statymo srityse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633DC" w:rsidRPr="00E633DC" w:rsidRDefault="000377EC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0377EC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2022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A77308" w:rsidRPr="00E633DC" w:rsidRDefault="000377EC" w:rsidP="00A7730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</w:t>
                </w:r>
                <w:r w:rsidR="00A77308">
                  <w:rPr>
                    <w:szCs w:val="24"/>
                  </w:rPr>
                  <w:t>gyvendinta</w:t>
                </w:r>
                <w:r>
                  <w:rPr>
                    <w:szCs w:val="24"/>
                  </w:rPr>
                  <w:t xml:space="preserve"> iš dalies</w:t>
                </w:r>
              </w:p>
              <w:p w:rsidR="00E633DC" w:rsidRPr="00E633DC" w:rsidRDefault="00E633DC" w:rsidP="00D21AF4">
                <w:pPr>
                  <w:rPr>
                    <w:szCs w:val="24"/>
                  </w:rPr>
                </w:pP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5655EC" w:rsidRDefault="000377EC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Išmani parkavimo sistema įdiegta </w:t>
                </w:r>
              </w:p>
              <w:p w:rsidR="00E633DC" w:rsidRPr="00E633DC" w:rsidRDefault="000377EC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Gedimino g.</w:t>
                </w:r>
              </w:p>
            </w:tc>
          </w:tr>
          <w:tr w:rsidR="00E633DC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Default="00E633DC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6.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9632D4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Naujų ekologiškų Kauno miesto viešojo transporto priemonių įsigijimas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633DC" w:rsidRPr="00E633DC" w:rsidRDefault="009632D4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9632D4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2022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A77308" w:rsidRPr="00E633DC" w:rsidRDefault="00A77308" w:rsidP="00A7730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įgyvendinta</w:t>
                </w:r>
              </w:p>
              <w:p w:rsidR="00E633DC" w:rsidRPr="00E633DC" w:rsidRDefault="00E633DC" w:rsidP="00D21AF4">
                <w:pPr>
                  <w:rPr>
                    <w:szCs w:val="24"/>
                  </w:rPr>
                </w:pP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633DC" w:rsidRPr="00E633DC" w:rsidRDefault="009632D4" w:rsidP="007B3579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Įsigyti 85 nauji troleibusai ir 75 nauji autobusai</w:t>
                </w:r>
              </w:p>
            </w:tc>
          </w:tr>
          <w:tr w:rsidR="00E633DC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7230E4" w:rsidRDefault="00E633DC" w:rsidP="00D21AF4">
                <w:pPr>
                  <w:rPr>
                    <w:szCs w:val="24"/>
                  </w:rPr>
                </w:pPr>
                <w:r w:rsidRPr="007230E4">
                  <w:rPr>
                    <w:szCs w:val="24"/>
                  </w:rPr>
                  <w:t>7.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7230E4" w:rsidRDefault="00B03872" w:rsidP="00CF2AD1">
                <w:pPr>
                  <w:rPr>
                    <w:szCs w:val="24"/>
                  </w:rPr>
                </w:pPr>
                <w:r w:rsidRPr="007230E4">
                  <w:rPr>
                    <w:szCs w:val="24"/>
                  </w:rPr>
                  <w:t xml:space="preserve">Pėsčiųjų, dviračių ir kito </w:t>
                </w:r>
                <w:proofErr w:type="spellStart"/>
                <w:r w:rsidRPr="007230E4">
                  <w:rPr>
                    <w:szCs w:val="24"/>
                  </w:rPr>
                  <w:t>bevariklio</w:t>
                </w:r>
                <w:proofErr w:type="spellEnd"/>
                <w:r w:rsidRPr="007230E4">
                  <w:rPr>
                    <w:szCs w:val="24"/>
                  </w:rPr>
                  <w:t xml:space="preserve"> transporto takų, kelių ir kitos su tuo susijusios infrastruktūros įrengimas ir atnaujinimas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633DC" w:rsidRPr="00E633DC" w:rsidRDefault="00B03872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B03872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2022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A77308" w:rsidRPr="00E633DC" w:rsidRDefault="00A77308" w:rsidP="00A7730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Įgyvendinta</w:t>
                </w:r>
              </w:p>
              <w:p w:rsidR="00E633DC" w:rsidRPr="00E633DC" w:rsidRDefault="00E633DC" w:rsidP="00D21AF4">
                <w:pPr>
                  <w:rPr>
                    <w:szCs w:val="24"/>
                  </w:rPr>
                </w:pP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633DC" w:rsidRPr="00E633DC" w:rsidRDefault="004C09AE" w:rsidP="004C09AE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2018 m. nutiesta 22,1 km naujų dviračių takų, suremontuota 5,3 km dviračių takų</w:t>
                </w:r>
              </w:p>
            </w:tc>
          </w:tr>
          <w:tr w:rsidR="00E633DC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Default="00E633DC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8.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3D239D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`</w:t>
                </w:r>
                <w:r w:rsidR="00E5671B">
                  <w:rPr>
                    <w:szCs w:val="24"/>
                  </w:rPr>
                  <w:t>J. Čapliko g. nuo Technikumo g. iki Būrio g. rekonstravimas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633DC" w:rsidRPr="00E633DC" w:rsidRDefault="00E5671B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E5671B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A77308" w:rsidRPr="00E633DC" w:rsidRDefault="00E5671B" w:rsidP="00A7730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</w:t>
                </w:r>
                <w:r w:rsidR="00A77308">
                  <w:rPr>
                    <w:szCs w:val="24"/>
                  </w:rPr>
                  <w:t>įgyvendinta</w:t>
                </w:r>
              </w:p>
              <w:p w:rsidR="00E633DC" w:rsidRPr="00E633DC" w:rsidRDefault="00E633DC" w:rsidP="00D21AF4">
                <w:pPr>
                  <w:rPr>
                    <w:szCs w:val="24"/>
                  </w:rPr>
                </w:pP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633DC" w:rsidRPr="00E633DC" w:rsidRDefault="00E5671B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Darbai nukelti į 2019 m.</w:t>
                </w:r>
                <w:r w:rsidR="00FC489D">
                  <w:rPr>
                    <w:szCs w:val="24"/>
                  </w:rPr>
                  <w:t>, vykdomi</w:t>
                </w:r>
                <w:r>
                  <w:rPr>
                    <w:szCs w:val="24"/>
                  </w:rPr>
                  <w:t xml:space="preserve"> </w:t>
                </w:r>
              </w:p>
            </w:tc>
          </w:tr>
          <w:tr w:rsidR="00E633DC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Default="00E633DC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9.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E5671B" w:rsidP="00D21AF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J. </w:t>
                </w:r>
                <w:proofErr w:type="spellStart"/>
                <w:r>
                  <w:rPr>
                    <w:szCs w:val="24"/>
                  </w:rPr>
                  <w:t>Petruičio</w:t>
                </w:r>
                <w:proofErr w:type="spellEnd"/>
                <w:r>
                  <w:rPr>
                    <w:szCs w:val="24"/>
                  </w:rPr>
                  <w:t xml:space="preserve"> g. nuo Vyčio Kryžiaus iki Kauno miesto </w:t>
                </w:r>
                <w:r>
                  <w:rPr>
                    <w:szCs w:val="24"/>
                  </w:rPr>
                  <w:lastRenderedPageBreak/>
                  <w:t>savivaldybės ribos rekonstravimas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633DC" w:rsidRPr="00E633DC" w:rsidRDefault="00FC489D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lastRenderedPageBreak/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E633DC" w:rsidRPr="00E633DC" w:rsidRDefault="00FC489D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A77308" w:rsidRPr="00E633DC" w:rsidRDefault="00E5671B" w:rsidP="00A7730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</w:t>
                </w:r>
                <w:r w:rsidR="00A77308">
                  <w:rPr>
                    <w:szCs w:val="24"/>
                  </w:rPr>
                  <w:t>įgyvendinta</w:t>
                </w:r>
              </w:p>
              <w:p w:rsidR="00E633DC" w:rsidRPr="00E633DC" w:rsidRDefault="00E633DC" w:rsidP="00D21AF4">
                <w:pPr>
                  <w:rPr>
                    <w:szCs w:val="24"/>
                  </w:rPr>
                </w:pP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633DC" w:rsidRPr="00E633DC" w:rsidRDefault="00FC489D" w:rsidP="00D21AF4">
                <w:pPr>
                  <w:rPr>
                    <w:szCs w:val="24"/>
                  </w:rPr>
                </w:pPr>
                <w:r w:rsidRPr="00FC489D">
                  <w:rPr>
                    <w:szCs w:val="24"/>
                  </w:rPr>
                  <w:t>Darbai nukelti į 2019 m.</w:t>
                </w:r>
                <w:r>
                  <w:rPr>
                    <w:szCs w:val="24"/>
                  </w:rPr>
                  <w:t>, vykdomi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lastRenderedPageBreak/>
                  <w:t>10.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Vyčio Kryžiau g. nuo Technikumo g. iki </w:t>
                </w:r>
                <w:proofErr w:type="spellStart"/>
                <w:r>
                  <w:rPr>
                    <w:szCs w:val="24"/>
                  </w:rPr>
                  <w:t>Dulksnio</w:t>
                </w:r>
                <w:proofErr w:type="spellEnd"/>
                <w:r>
                  <w:rPr>
                    <w:szCs w:val="24"/>
                  </w:rPr>
                  <w:t xml:space="preserve"> g. rekon</w:t>
                </w:r>
                <w:r w:rsidR="001D42BD">
                  <w:rPr>
                    <w:szCs w:val="24"/>
                  </w:rPr>
                  <w:t>s</w:t>
                </w:r>
                <w:r>
                  <w:rPr>
                    <w:szCs w:val="24"/>
                  </w:rPr>
                  <w:t>trukcija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neįgyvendinta 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7C0FF1" w:rsidP="007C0FF1">
                <w:pPr>
                  <w:rPr>
                    <w:szCs w:val="24"/>
                  </w:rPr>
                </w:pPr>
                <w:r w:rsidRPr="00FC489D">
                  <w:rPr>
                    <w:szCs w:val="24"/>
                  </w:rPr>
                  <w:t>Darbai nukelti į 2019 m.</w:t>
                </w:r>
                <w:r>
                  <w:rPr>
                    <w:szCs w:val="24"/>
                  </w:rPr>
                  <w:t>, vykdomi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11.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8C1960" w:rsidP="008C1960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Kalvarijos g. nuo Europos pr. iki magistralės „Via </w:t>
                </w:r>
                <w:proofErr w:type="spellStart"/>
                <w:r>
                  <w:rPr>
                    <w:szCs w:val="24"/>
                  </w:rPr>
                  <w:t>Baltica</w:t>
                </w:r>
                <w:proofErr w:type="spellEnd"/>
                <w:r>
                  <w:rPr>
                    <w:szCs w:val="24"/>
                  </w:rPr>
                  <w:t xml:space="preserve">“ rekonstravimas 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8C1960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7C0FF1" w:rsidP="007C0FF1">
                <w:pPr>
                  <w:rPr>
                    <w:szCs w:val="24"/>
                  </w:rPr>
                </w:pPr>
                <w:r w:rsidRPr="00FC489D">
                  <w:rPr>
                    <w:szCs w:val="24"/>
                  </w:rPr>
                  <w:t>Darbai nukelti į 2019 m.</w:t>
                </w:r>
                <w:r>
                  <w:rPr>
                    <w:szCs w:val="24"/>
                  </w:rPr>
                  <w:t>, vykdomi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12.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AA73CC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A. Šapokos g. rekonstrukcija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AA73CC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AA73CC" w:rsidP="007C0FF1">
                <w:pPr>
                  <w:rPr>
                    <w:szCs w:val="24"/>
                  </w:rPr>
                </w:pPr>
                <w:r w:rsidRPr="00AA73CC"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AA73CC" w:rsidP="007C0FF1">
                <w:pPr>
                  <w:rPr>
                    <w:szCs w:val="24"/>
                  </w:rPr>
                </w:pPr>
                <w:r w:rsidRPr="00AA73CC">
                  <w:rPr>
                    <w:szCs w:val="24"/>
                  </w:rPr>
                  <w:t>Darbai nukelti į 2019 m., vykdomi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13.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9F7E8B" w:rsidP="007C0FF1">
                <w:pPr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Bivilių</w:t>
                </w:r>
                <w:proofErr w:type="spellEnd"/>
                <w:r>
                  <w:rPr>
                    <w:szCs w:val="24"/>
                  </w:rPr>
                  <w:t xml:space="preserve"> g. rekonstrukcija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9F7E8B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9F7E8B" w:rsidP="007C0FF1">
                <w:pPr>
                  <w:rPr>
                    <w:szCs w:val="24"/>
                  </w:rPr>
                </w:pPr>
                <w:r w:rsidRPr="009F7E8B"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9F7E8B" w:rsidP="007C0FF1">
                <w:pPr>
                  <w:rPr>
                    <w:szCs w:val="24"/>
                  </w:rPr>
                </w:pPr>
                <w:r w:rsidRPr="009F7E8B">
                  <w:rPr>
                    <w:szCs w:val="24"/>
                  </w:rPr>
                  <w:t>Darbai nukelti į 2019 m., vykdomi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14.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003A24" w:rsidP="00003A24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K. </w:t>
                </w:r>
                <w:proofErr w:type="spellStart"/>
                <w:r>
                  <w:rPr>
                    <w:szCs w:val="24"/>
                  </w:rPr>
                  <w:t>Sprangausko</w:t>
                </w:r>
                <w:proofErr w:type="spellEnd"/>
                <w:r>
                  <w:rPr>
                    <w:szCs w:val="24"/>
                  </w:rPr>
                  <w:t xml:space="preserve"> g. nuo Z. Tiškos g. iki Kauno miesto savivaldybės ribos rekonstravimas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003A24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003A24" w:rsidP="007C0FF1">
                <w:pPr>
                  <w:rPr>
                    <w:szCs w:val="24"/>
                  </w:rPr>
                </w:pPr>
                <w:r w:rsidRPr="00003A24"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003A24" w:rsidP="007C0FF1">
                <w:pPr>
                  <w:rPr>
                    <w:szCs w:val="24"/>
                  </w:rPr>
                </w:pPr>
                <w:r w:rsidRPr="00003A24">
                  <w:rPr>
                    <w:szCs w:val="24"/>
                  </w:rPr>
                  <w:t>Darbai nukelti į 2019 m., vykdomi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15.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53797D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Gatvių pralaidų ir vandens </w:t>
                </w:r>
                <w:proofErr w:type="spellStart"/>
                <w:r>
                  <w:rPr>
                    <w:szCs w:val="24"/>
                  </w:rPr>
                  <w:t>išleistuvų</w:t>
                </w:r>
                <w:proofErr w:type="spellEnd"/>
                <w:r>
                  <w:rPr>
                    <w:szCs w:val="24"/>
                  </w:rPr>
                  <w:t xml:space="preserve"> remontas ir drenažinių griovių sutvarkymas ir priežiūra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53797D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003A24" w:rsidP="007C0FF1">
                <w:pPr>
                  <w:rPr>
                    <w:szCs w:val="24"/>
                  </w:rPr>
                </w:pPr>
                <w:r w:rsidRPr="00003A24"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53797D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Priemonė naikinama, pralaidos ir drenažiniai grioviai bus tvarkomi kompleksiškai tvarkant gatves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16.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2B1218" w:rsidP="002B121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Žvyruotų kelių laistymas vasaros metu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2B1218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2B1218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2B1218" w:rsidP="002B121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2018 m. kiekvieną mėnesį nuo gegužės iki rugsėjo mėn. buvo laistoma 97 proc. žvyruotų gatvių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17.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EF649B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Daugiabučių namų ir savivaldybės viešųjų pastatų modernizavimo skatinimas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EF649B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2019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6E5F69" w:rsidP="007C0FF1">
                <w:pPr>
                  <w:rPr>
                    <w:szCs w:val="24"/>
                  </w:rPr>
                </w:pPr>
                <w:r w:rsidRPr="006E5F69"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551563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Darbai nukelti į 2019-2020 </w:t>
                </w:r>
                <w:r w:rsidR="006E5F69" w:rsidRPr="006E5F69">
                  <w:rPr>
                    <w:szCs w:val="24"/>
                  </w:rPr>
                  <w:t>m.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18.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4A3F93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Centralizuotų šilumos tinklų atnaujinimas ir informacijos viešinimas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4A3F93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4A3F93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F3333" w:rsidRDefault="008F3333" w:rsidP="008F3333">
                <w:pPr>
                  <w:rPr>
                    <w:szCs w:val="24"/>
                  </w:rPr>
                </w:pPr>
              </w:p>
              <w:p w:rsidR="007C0FF1" w:rsidRPr="00E633DC" w:rsidRDefault="008F3333" w:rsidP="008F3333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Darbai tęsiami 2019 m. 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19.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022F8C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Visuomenės švietimas aplinkos apsaugos klausimais bei atliekų tvarkymo srityse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022F8C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2022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022F8C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4B11DE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Suorganizuota 10 renginių, dalyvavo 400 žmonių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20.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022F8C" w:rsidP="00022F8C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Vykdyti švietėjišką veiklą: informuoti individualių namų savininkus apie draudžiamas kūrenti kuro rūšis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022F8C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022F8C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E94EFC" w:rsidP="00E94EFC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Parengta informacinė medžiaga, atspausdinti 25000 vnt. lankstinukų, apie 7000 išdalinti gyventojams. Taip pat informacinę medžiaga 6 kartus publikuota regioninėje spaudoje „Laikinoji sostinė“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21.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633E7E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Vykdyti savivaldybės aplinkos monitoringo programą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772944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633E7E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Default="003E51DB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2018 m. kasdien aplinkos oro kokybė buvo tiriama 2 automatizuotose oro kokybės stebėsenos stotelėse. Parengta metinė ataskaita, viešinama adresu:</w:t>
                </w:r>
              </w:p>
              <w:p w:rsidR="003E51DB" w:rsidRPr="00E633DC" w:rsidRDefault="00141219" w:rsidP="007C0FF1">
                <w:pPr>
                  <w:rPr>
                    <w:szCs w:val="24"/>
                  </w:rPr>
                </w:pPr>
                <w:hyperlink r:id="rId8" w:history="1">
                  <w:r w:rsidR="003E51DB" w:rsidRPr="000D629B">
                    <w:rPr>
                      <w:rStyle w:val="Hipersaitas"/>
                      <w:szCs w:val="24"/>
                    </w:rPr>
                    <w:t>http://www.kaunas.lt/apli</w:t>
                  </w:r>
                  <w:r w:rsidR="003E51DB" w:rsidRPr="000D629B">
                    <w:rPr>
                      <w:rStyle w:val="Hipersaitas"/>
                      <w:szCs w:val="24"/>
                    </w:rPr>
                    <w:lastRenderedPageBreak/>
                    <w:t>nka/aplinkos-oro-maudyklu-pozeminio-vandens-zeldiniu-stebesenos-tyrimai/</w:t>
                  </w:r>
                </w:hyperlink>
                <w:r w:rsidR="003E51DB">
                  <w:rPr>
                    <w:szCs w:val="24"/>
                  </w:rPr>
                  <w:t xml:space="preserve"> 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lastRenderedPageBreak/>
                  <w:t>22.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9A6659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Atlikti savivaldybės oro kokybės monitoringo sistemos analizę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9A6659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CA64D8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CA64D8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Sistemos analizė bus atlikta 2019 m.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23.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D918CC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Detalus </w:t>
                </w:r>
                <w:proofErr w:type="spellStart"/>
                <w:r>
                  <w:rPr>
                    <w:szCs w:val="24"/>
                  </w:rPr>
                  <w:t>benzapirezo</w:t>
                </w:r>
                <w:proofErr w:type="spellEnd"/>
                <w:r>
                  <w:rPr>
                    <w:szCs w:val="24"/>
                  </w:rPr>
                  <w:t xml:space="preserve"> erdvinio pasiskirstymo ir taršos šaltinių pasiskirstymo įvertinimas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D918CC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D918CC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D918CC" w:rsidP="00CA64D8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Nepavyko rasti paslaugų teikėjų, kurie atliktų tokio tipo matavimus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24.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D918CC" w:rsidP="007C0FF1">
                <w:pPr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Datalus</w:t>
                </w:r>
                <w:proofErr w:type="spellEnd"/>
                <w:r>
                  <w:rPr>
                    <w:szCs w:val="24"/>
                  </w:rPr>
                  <w:t xml:space="preserve"> azoto dioksido erdvinio pasiskirstymo ir taršos šaltinių pasiskirstymo įvertinimas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D918CC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D918CC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D918CC" w:rsidP="007C0FF1">
                <w:pPr>
                  <w:rPr>
                    <w:szCs w:val="24"/>
                  </w:rPr>
                </w:pPr>
                <w:r w:rsidRPr="00D918CC">
                  <w:rPr>
                    <w:szCs w:val="24"/>
                  </w:rPr>
                  <w:t>Darbai nukelti į 2019 m., vykdomi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25.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8D6290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Rekomenduojama prie mokyklų ir darželių įrengti trumpalaikio sustojimo vietas, skirtas išlaipinti vaikus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8D6290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8D6290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8D6290" w:rsidP="00760200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Darbai tęsiami ir 2019 m.</w:t>
                </w:r>
              </w:p>
            </w:tc>
          </w:tr>
          <w:tr w:rsidR="007C0FF1" w:rsidTr="00665974"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7C0FF1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26.</w:t>
                </w:r>
              </w:p>
            </w:tc>
            <w:tc>
              <w:tcPr>
                <w:tcW w:w="29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D7011B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Rekomenduojama plėtoti „Parkuok ir važiuok“ aikštelių tinklą ir numatyti   patogų susisiekimą su visomis miesto dalimis</w:t>
                </w:r>
              </w:p>
            </w:tc>
            <w:tc>
              <w:tcPr>
                <w:tcW w:w="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0FF1" w:rsidRPr="00E633DC" w:rsidRDefault="007C0FF1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2018</w:t>
                </w:r>
              </w:p>
            </w:tc>
            <w:tc>
              <w:tcPr>
                <w:tcW w:w="9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Pr="00E633DC" w:rsidRDefault="00D7011B" w:rsidP="00CB6962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2020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7C0FF1" w:rsidRDefault="00D7011B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neįgyvendinta</w:t>
                </w:r>
              </w:p>
            </w:tc>
            <w:tc>
              <w:tcPr>
                <w:tcW w:w="26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0FF1" w:rsidRPr="00E633DC" w:rsidRDefault="00D7011B" w:rsidP="007C0FF1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Analizuojama situacija mieste</w:t>
                </w:r>
              </w:p>
            </w:tc>
          </w:tr>
        </w:tbl>
        <w:p w:rsidR="00D37741" w:rsidRDefault="00141219" w:rsidP="00D37741">
          <w:pPr>
            <w:suppressAutoHyphens/>
            <w:rPr>
              <w:szCs w:val="24"/>
              <w:lang w:eastAsia="lt-LT"/>
            </w:rPr>
          </w:pPr>
        </w:p>
      </w:sdtContent>
    </w:sdt>
    <w:sdt>
      <w:sdtPr>
        <w:alias w:val="3 p."/>
        <w:tag w:val="part_05dd3ed98b41456f9202cd87d13ec0ad"/>
        <w:id w:val="1059520906"/>
      </w:sdtPr>
      <w:sdtEndPr/>
      <w:sdtContent>
        <w:p w:rsidR="00D37741" w:rsidRPr="005854BC" w:rsidRDefault="00141219" w:rsidP="00D37741">
          <w:pPr>
            <w:suppressAutoHyphens/>
            <w:rPr>
              <w:szCs w:val="24"/>
              <w:lang w:eastAsia="lt-LT"/>
            </w:rPr>
          </w:pPr>
          <w:sdt>
            <w:sdtPr>
              <w:alias w:val="Numeris"/>
              <w:tag w:val="nr_05dd3ed98b41456f9202cd87d13ec0ad"/>
              <w:id w:val="-226922168"/>
            </w:sdtPr>
            <w:sdtEndPr/>
            <w:sdtContent>
              <w:r w:rsidR="00D37741" w:rsidRPr="005854BC">
                <w:rPr>
                  <w:szCs w:val="24"/>
                  <w:lang w:eastAsia="lt-LT"/>
                </w:rPr>
                <w:t>3</w:t>
              </w:r>
            </w:sdtContent>
          </w:sdt>
          <w:r w:rsidR="00D37741" w:rsidRPr="005854BC">
            <w:rPr>
              <w:szCs w:val="24"/>
              <w:lang w:eastAsia="lt-LT"/>
            </w:rPr>
            <w:t xml:space="preserve">. Informacija apie gatvių slidumo mažinimui sunaudotų medžiagų kiekį </w:t>
          </w:r>
        </w:p>
        <w:tbl>
          <w:tblPr>
            <w:tblStyle w:val="GridTableLight"/>
            <w:tblW w:w="9635" w:type="dxa"/>
            <w:tblLayout w:type="fixed"/>
            <w:tblLook w:val="0000" w:firstRow="0" w:lastRow="0" w:firstColumn="0" w:lastColumn="0" w:noHBand="0" w:noVBand="0"/>
          </w:tblPr>
          <w:tblGrid>
            <w:gridCol w:w="3247"/>
            <w:gridCol w:w="1559"/>
            <w:gridCol w:w="4829"/>
          </w:tblGrid>
          <w:tr w:rsidR="00D37741" w:rsidRPr="005854BC" w:rsidTr="00C81FEF">
            <w:trPr>
              <w:trHeight w:val="444"/>
            </w:trPr>
            <w:tc>
              <w:tcPr>
                <w:tcW w:w="3247" w:type="dxa"/>
              </w:tcPr>
              <w:p w:rsidR="00D37741" w:rsidRPr="005854BC" w:rsidRDefault="00D37741" w:rsidP="00D21AF4">
                <w:pPr>
                  <w:suppressAutoHyphens/>
                  <w:snapToGrid w:val="0"/>
                  <w:jc w:val="center"/>
                  <w:rPr>
                    <w:szCs w:val="24"/>
                    <w:lang w:eastAsia="lt-LT"/>
                  </w:rPr>
                </w:pPr>
                <w:r w:rsidRPr="005854BC">
                  <w:rPr>
                    <w:szCs w:val="24"/>
                    <w:lang w:eastAsia="lt-LT"/>
                  </w:rPr>
                  <w:t>Gatvių slidumą mažinančios medžiagos</w:t>
                </w:r>
              </w:p>
            </w:tc>
            <w:tc>
              <w:tcPr>
                <w:tcW w:w="1559" w:type="dxa"/>
              </w:tcPr>
              <w:p w:rsidR="00D37741" w:rsidRPr="005854BC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>Sunaudotas kiekis*, t</w:t>
                </w:r>
              </w:p>
            </w:tc>
            <w:tc>
              <w:tcPr>
                <w:tcW w:w="4829" w:type="dxa"/>
              </w:tcPr>
              <w:p w:rsidR="00D37741" w:rsidRPr="005854BC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>Pastabos (data, kada baigta barstyti (laistyti) orams atšilus</w:t>
                </w:r>
                <w:r w:rsidRPr="005854BC">
                  <w:rPr>
                    <w:color w:val="000000"/>
                    <w:lang w:eastAsia="lt-LT"/>
                  </w:rPr>
                  <w:t>, ir</w:t>
                </w:r>
                <w:r w:rsidRPr="005854BC">
                  <w:rPr>
                    <w:lang w:eastAsia="lt-LT"/>
                  </w:rPr>
                  <w:t xml:space="preserve"> data, kada pradėta barstyti (laistyti) orams atšalus)</w:t>
                </w:r>
              </w:p>
            </w:tc>
          </w:tr>
          <w:tr w:rsidR="00D73E76" w:rsidRPr="005854BC" w:rsidTr="00C81FEF">
            <w:tc>
              <w:tcPr>
                <w:tcW w:w="3247" w:type="dxa"/>
              </w:tcPr>
              <w:p w:rsidR="00D73E76" w:rsidRPr="005854BC" w:rsidRDefault="00D73E76" w:rsidP="00D73E76">
                <w:pPr>
                  <w:rPr>
                    <w:sz w:val="10"/>
                    <w:szCs w:val="10"/>
                  </w:rPr>
                </w:pPr>
              </w:p>
              <w:p w:rsidR="00D73E76" w:rsidRPr="005854BC" w:rsidRDefault="00D73E76" w:rsidP="00D73E76">
                <w:pPr>
                  <w:suppressAutoHyphens/>
                  <w:snapToGrid w:val="0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>1. Smėlio ir druskos mišinys</w:t>
                </w:r>
              </w:p>
            </w:tc>
            <w:tc>
              <w:tcPr>
                <w:tcW w:w="1559" w:type="dxa"/>
              </w:tcPr>
              <w:p w:rsidR="00D73E76" w:rsidRPr="005854BC" w:rsidRDefault="00D73E76" w:rsidP="00D73E76">
                <w:pPr>
                  <w:spacing w:line="252" w:lineRule="auto"/>
                  <w:rPr>
                    <w:sz w:val="22"/>
                  </w:rPr>
                </w:pPr>
                <w:r w:rsidRPr="005854BC">
                  <w:rPr>
                    <w:sz w:val="10"/>
                    <w:szCs w:val="10"/>
                  </w:rPr>
                  <w:t> </w:t>
                </w:r>
              </w:p>
              <w:p w:rsidR="00D73E76" w:rsidRPr="005854BC" w:rsidRDefault="005854BC" w:rsidP="00D73E76">
                <w:pPr>
                  <w:snapToGrid w:val="0"/>
                  <w:spacing w:line="252" w:lineRule="auto"/>
                </w:pPr>
                <w:r>
                  <w:rPr>
                    <w:szCs w:val="24"/>
                    <w:lang w:eastAsia="lt-LT"/>
                  </w:rPr>
                  <w:t> 1035</w:t>
                </w:r>
              </w:p>
            </w:tc>
            <w:tc>
              <w:tcPr>
                <w:tcW w:w="4829" w:type="dxa"/>
              </w:tcPr>
              <w:p w:rsidR="00D73E76" w:rsidRPr="005854BC" w:rsidRDefault="00D73E76" w:rsidP="00D73E76">
                <w:pPr>
                  <w:spacing w:line="252" w:lineRule="auto"/>
                </w:pPr>
                <w:r w:rsidRPr="005854BC">
                  <w:rPr>
                    <w:sz w:val="10"/>
                    <w:szCs w:val="10"/>
                  </w:rPr>
                  <w:t> </w:t>
                </w:r>
              </w:p>
              <w:p w:rsidR="00D73E76" w:rsidRPr="005854BC" w:rsidRDefault="00D73E76" w:rsidP="00D73E76">
                <w:pPr>
                  <w:snapToGrid w:val="0"/>
                  <w:spacing w:line="252" w:lineRule="auto"/>
                </w:pPr>
                <w:r w:rsidRPr="005854BC">
                  <w:rPr>
                    <w:szCs w:val="24"/>
                    <w:lang w:eastAsia="lt-LT"/>
                  </w:rPr>
                  <w:t> </w:t>
                </w:r>
              </w:p>
            </w:tc>
          </w:tr>
          <w:tr w:rsidR="00D73E76" w:rsidRPr="005854BC" w:rsidTr="00C81FEF">
            <w:tc>
              <w:tcPr>
                <w:tcW w:w="3247" w:type="dxa"/>
              </w:tcPr>
              <w:p w:rsidR="00D73E76" w:rsidRPr="005854BC" w:rsidRDefault="00D73E76" w:rsidP="00D73E76">
                <w:pPr>
                  <w:rPr>
                    <w:sz w:val="10"/>
                    <w:szCs w:val="10"/>
                  </w:rPr>
                </w:pPr>
              </w:p>
              <w:p w:rsidR="00D73E76" w:rsidRPr="005854BC" w:rsidRDefault="00D73E76" w:rsidP="00D73E76">
                <w:pPr>
                  <w:suppressAutoHyphens/>
                  <w:snapToGrid w:val="0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>2. Druska (druskos tirpalas)</w:t>
                </w:r>
              </w:p>
            </w:tc>
            <w:tc>
              <w:tcPr>
                <w:tcW w:w="1559" w:type="dxa"/>
              </w:tcPr>
              <w:p w:rsidR="00D73E76" w:rsidRPr="005854BC" w:rsidRDefault="00D73E76" w:rsidP="00D73E76">
                <w:pPr>
                  <w:spacing w:line="252" w:lineRule="auto"/>
                </w:pPr>
                <w:r w:rsidRPr="005854BC">
                  <w:rPr>
                    <w:sz w:val="10"/>
                    <w:szCs w:val="10"/>
                  </w:rPr>
                  <w:t> </w:t>
                </w:r>
              </w:p>
              <w:p w:rsidR="00D73E76" w:rsidRPr="005854BC" w:rsidRDefault="005854BC" w:rsidP="00D73E76">
                <w:pPr>
                  <w:snapToGrid w:val="0"/>
                  <w:spacing w:line="252" w:lineRule="auto"/>
                </w:pPr>
                <w:r>
                  <w:rPr>
                    <w:szCs w:val="24"/>
                    <w:lang w:eastAsia="lt-LT"/>
                  </w:rPr>
                  <w:t>9017</w:t>
                </w:r>
              </w:p>
            </w:tc>
            <w:tc>
              <w:tcPr>
                <w:tcW w:w="4829" w:type="dxa"/>
              </w:tcPr>
              <w:p w:rsidR="00D73E76" w:rsidRPr="005854BC" w:rsidRDefault="00D73E76" w:rsidP="00D73E76">
                <w:pPr>
                  <w:spacing w:line="252" w:lineRule="auto"/>
                </w:pPr>
                <w:r w:rsidRPr="005854BC">
                  <w:rPr>
                    <w:sz w:val="10"/>
                    <w:szCs w:val="10"/>
                  </w:rPr>
                  <w:t> </w:t>
                </w:r>
              </w:p>
              <w:p w:rsidR="005854BC" w:rsidRDefault="00D73E76" w:rsidP="005854BC">
                <w:pPr>
                  <w:snapToGrid w:val="0"/>
                  <w:spacing w:line="252" w:lineRule="auto"/>
                  <w:rPr>
                    <w:szCs w:val="24"/>
                    <w:lang w:eastAsia="lt-LT"/>
                  </w:rPr>
                </w:pPr>
                <w:r w:rsidRPr="005854BC">
                  <w:rPr>
                    <w:szCs w:val="24"/>
                    <w:lang w:eastAsia="lt-LT"/>
                  </w:rPr>
                  <w:t> 201</w:t>
                </w:r>
                <w:r w:rsidR="005854BC">
                  <w:rPr>
                    <w:szCs w:val="24"/>
                    <w:lang w:eastAsia="lt-LT"/>
                  </w:rPr>
                  <w:t>8</w:t>
                </w:r>
                <w:r w:rsidRPr="005854BC">
                  <w:rPr>
                    <w:szCs w:val="24"/>
                    <w:lang w:eastAsia="lt-LT"/>
                  </w:rPr>
                  <w:t>-01-0</w:t>
                </w:r>
                <w:r w:rsidR="005854BC">
                  <w:rPr>
                    <w:szCs w:val="24"/>
                    <w:lang w:eastAsia="lt-LT"/>
                  </w:rPr>
                  <w:t>2</w:t>
                </w:r>
                <w:r w:rsidRPr="005854BC">
                  <w:rPr>
                    <w:szCs w:val="24"/>
                    <w:lang w:eastAsia="lt-LT"/>
                  </w:rPr>
                  <w:t xml:space="preserve"> – 201</w:t>
                </w:r>
                <w:r w:rsidR="005854BC">
                  <w:rPr>
                    <w:szCs w:val="24"/>
                    <w:lang w:eastAsia="lt-LT"/>
                  </w:rPr>
                  <w:t>8</w:t>
                </w:r>
                <w:r w:rsidRPr="005854BC">
                  <w:rPr>
                    <w:szCs w:val="24"/>
                    <w:lang w:eastAsia="lt-LT"/>
                  </w:rPr>
                  <w:t>-04-</w:t>
                </w:r>
                <w:r w:rsidR="005854BC">
                  <w:rPr>
                    <w:szCs w:val="24"/>
                    <w:lang w:eastAsia="lt-LT"/>
                  </w:rPr>
                  <w:t>03</w:t>
                </w:r>
                <w:r w:rsidRPr="005854BC">
                  <w:rPr>
                    <w:szCs w:val="24"/>
                    <w:lang w:eastAsia="lt-LT"/>
                  </w:rPr>
                  <w:t xml:space="preserve">, </w:t>
                </w:r>
              </w:p>
              <w:p w:rsidR="00D73E76" w:rsidRPr="005854BC" w:rsidRDefault="005854BC" w:rsidP="005854BC">
                <w:pPr>
                  <w:snapToGrid w:val="0"/>
                  <w:spacing w:line="252" w:lineRule="auto"/>
                </w:pPr>
                <w:r>
                  <w:rPr>
                    <w:szCs w:val="24"/>
                    <w:lang w:eastAsia="lt-LT"/>
                  </w:rPr>
                  <w:t xml:space="preserve">  </w:t>
                </w:r>
                <w:r w:rsidR="00D73E76" w:rsidRPr="005854BC">
                  <w:rPr>
                    <w:szCs w:val="24"/>
                    <w:lang w:eastAsia="lt-LT"/>
                  </w:rPr>
                  <w:t>201</w:t>
                </w:r>
                <w:r>
                  <w:rPr>
                    <w:szCs w:val="24"/>
                    <w:lang w:eastAsia="lt-LT"/>
                  </w:rPr>
                  <w:t>8</w:t>
                </w:r>
                <w:r w:rsidR="00D73E76" w:rsidRPr="005854BC">
                  <w:rPr>
                    <w:szCs w:val="24"/>
                    <w:lang w:eastAsia="lt-LT"/>
                  </w:rPr>
                  <w:t>-1</w:t>
                </w:r>
                <w:r>
                  <w:rPr>
                    <w:szCs w:val="24"/>
                    <w:lang w:eastAsia="lt-LT"/>
                  </w:rPr>
                  <w:t>0</w:t>
                </w:r>
                <w:r w:rsidR="00D73E76" w:rsidRPr="005854BC">
                  <w:rPr>
                    <w:szCs w:val="24"/>
                    <w:lang w:eastAsia="lt-LT"/>
                  </w:rPr>
                  <w:t>-</w:t>
                </w:r>
                <w:r>
                  <w:rPr>
                    <w:szCs w:val="24"/>
                    <w:lang w:eastAsia="lt-LT"/>
                  </w:rPr>
                  <w:t>29</w:t>
                </w:r>
                <w:r w:rsidR="00D73E76" w:rsidRPr="005854BC">
                  <w:rPr>
                    <w:szCs w:val="24"/>
                    <w:lang w:eastAsia="lt-LT"/>
                  </w:rPr>
                  <w:t xml:space="preserve"> – 201</w:t>
                </w:r>
                <w:r>
                  <w:rPr>
                    <w:szCs w:val="24"/>
                    <w:lang w:eastAsia="lt-LT"/>
                  </w:rPr>
                  <w:t>8</w:t>
                </w:r>
                <w:r w:rsidR="00D73E76" w:rsidRPr="005854BC">
                  <w:rPr>
                    <w:szCs w:val="24"/>
                    <w:lang w:eastAsia="lt-LT"/>
                  </w:rPr>
                  <w:t>-12-3</w:t>
                </w:r>
                <w:r>
                  <w:rPr>
                    <w:szCs w:val="24"/>
                    <w:lang w:eastAsia="lt-LT"/>
                  </w:rPr>
                  <w:t>1</w:t>
                </w:r>
              </w:p>
            </w:tc>
          </w:tr>
          <w:tr w:rsidR="00D73E76" w:rsidRPr="005854BC" w:rsidTr="00C81FEF">
            <w:tc>
              <w:tcPr>
                <w:tcW w:w="3247" w:type="dxa"/>
              </w:tcPr>
              <w:p w:rsidR="00D73E76" w:rsidRPr="005854BC" w:rsidRDefault="00D73E76" w:rsidP="00D73E76">
                <w:pPr>
                  <w:rPr>
                    <w:sz w:val="10"/>
                    <w:szCs w:val="10"/>
                  </w:rPr>
                </w:pPr>
              </w:p>
              <w:p w:rsidR="00D73E76" w:rsidRPr="005854BC" w:rsidRDefault="00D73E76" w:rsidP="00D73E76">
                <w:pPr>
                  <w:suppressAutoHyphens/>
                  <w:snapToGrid w:val="0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>3. Granito skalda</w:t>
                </w:r>
              </w:p>
            </w:tc>
            <w:tc>
              <w:tcPr>
                <w:tcW w:w="1559" w:type="dxa"/>
              </w:tcPr>
              <w:p w:rsidR="00D73E76" w:rsidRPr="005854BC" w:rsidRDefault="00D73E76" w:rsidP="00D73E76">
                <w:pPr>
                  <w:snapToGrid w:val="0"/>
                  <w:spacing w:line="252" w:lineRule="auto"/>
                  <w:rPr>
                    <w:rFonts w:ascii="Arial" w:hAnsi="Arial" w:cs="Arial"/>
                    <w:sz w:val="20"/>
                  </w:rPr>
                </w:pPr>
                <w:r w:rsidRPr="005854BC">
                  <w:rPr>
                    <w:rFonts w:ascii="Arial" w:hAnsi="Arial" w:cs="Arial"/>
                    <w:sz w:val="20"/>
                  </w:rPr>
                  <w:t>Nebuvo naudota</w:t>
                </w:r>
              </w:p>
            </w:tc>
            <w:tc>
              <w:tcPr>
                <w:tcW w:w="4829" w:type="dxa"/>
              </w:tcPr>
              <w:p w:rsidR="00D73E76" w:rsidRPr="005854BC" w:rsidRDefault="00D73E76" w:rsidP="00D73E76">
                <w:pPr>
                  <w:spacing w:line="252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5854BC">
                  <w:rPr>
                    <w:sz w:val="10"/>
                    <w:szCs w:val="10"/>
                  </w:rPr>
                  <w:t>-</w:t>
                </w:r>
              </w:p>
              <w:p w:rsidR="00D73E76" w:rsidRPr="005854BC" w:rsidRDefault="00D73E76" w:rsidP="00D73E76">
                <w:pPr>
                  <w:snapToGrid w:val="0"/>
                  <w:spacing w:line="252" w:lineRule="auto"/>
                </w:pPr>
                <w:r w:rsidRPr="005854BC">
                  <w:rPr>
                    <w:szCs w:val="24"/>
                    <w:lang w:eastAsia="lt-LT"/>
                  </w:rPr>
                  <w:t> </w:t>
                </w:r>
              </w:p>
            </w:tc>
          </w:tr>
          <w:tr w:rsidR="00D73E76" w:rsidRPr="005854BC" w:rsidTr="00C81FEF">
            <w:tc>
              <w:tcPr>
                <w:tcW w:w="3247" w:type="dxa"/>
              </w:tcPr>
              <w:p w:rsidR="00D73E76" w:rsidRPr="005854BC" w:rsidRDefault="00D73E76" w:rsidP="00D73E76">
                <w:pPr>
                  <w:rPr>
                    <w:sz w:val="10"/>
                    <w:szCs w:val="10"/>
                  </w:rPr>
                </w:pPr>
              </w:p>
              <w:p w:rsidR="00D73E76" w:rsidRPr="005854BC" w:rsidRDefault="00D73E76" w:rsidP="00D73E76">
                <w:pPr>
                  <w:suppressAutoHyphens/>
                  <w:snapToGrid w:val="0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>4. Kitos medžiagos:</w:t>
                </w:r>
              </w:p>
            </w:tc>
            <w:tc>
              <w:tcPr>
                <w:tcW w:w="1559" w:type="dxa"/>
              </w:tcPr>
              <w:p w:rsidR="00D73E76" w:rsidRPr="005854BC" w:rsidRDefault="00D73E76" w:rsidP="00D73E76">
                <w:pPr>
                  <w:rPr>
                    <w:sz w:val="10"/>
                    <w:szCs w:val="10"/>
                  </w:rPr>
                </w:pPr>
              </w:p>
              <w:p w:rsidR="00D73E76" w:rsidRPr="005854BC" w:rsidRDefault="00D73E76" w:rsidP="00D73E76">
                <w:pPr>
                  <w:suppressAutoHyphens/>
                  <w:snapToGrid w:val="0"/>
                  <w:rPr>
                    <w:shd w:val="clear" w:color="auto" w:fill="808080"/>
                    <w:lang w:eastAsia="lt-LT"/>
                  </w:rPr>
                </w:pPr>
                <w:r w:rsidRPr="005854BC">
                  <w:rPr>
                    <w:shd w:val="clear" w:color="auto" w:fill="808080"/>
                    <w:lang w:eastAsia="lt-LT"/>
                  </w:rPr>
                  <w:t>-</w:t>
                </w:r>
              </w:p>
            </w:tc>
            <w:tc>
              <w:tcPr>
                <w:tcW w:w="4829" w:type="dxa"/>
              </w:tcPr>
              <w:p w:rsidR="00D73E76" w:rsidRPr="005854BC" w:rsidRDefault="00D73E76" w:rsidP="00D73E76">
                <w:pPr>
                  <w:rPr>
                    <w:sz w:val="10"/>
                    <w:szCs w:val="10"/>
                  </w:rPr>
                </w:pPr>
              </w:p>
              <w:p w:rsidR="00D73E76" w:rsidRPr="005854BC" w:rsidRDefault="00D73E76" w:rsidP="00D73E76">
                <w:pPr>
                  <w:suppressAutoHyphens/>
                  <w:snapToGrid w:val="0"/>
                  <w:rPr>
                    <w:shd w:val="clear" w:color="auto" w:fill="808080"/>
                    <w:lang w:eastAsia="lt-LT"/>
                  </w:rPr>
                </w:pPr>
              </w:p>
            </w:tc>
          </w:tr>
        </w:tbl>
        <w:p w:rsidR="00D37741" w:rsidRPr="005854BC" w:rsidRDefault="00D37741" w:rsidP="00D37741">
          <w:pPr>
            <w:suppressAutoHyphens/>
            <w:rPr>
              <w:szCs w:val="24"/>
              <w:lang w:eastAsia="lt-LT"/>
            </w:rPr>
          </w:pPr>
          <w:r w:rsidRPr="005854BC">
            <w:rPr>
              <w:lang w:eastAsia="lt-LT"/>
            </w:rPr>
            <w:t xml:space="preserve">*– nurodomas visas </w:t>
          </w:r>
          <w:r w:rsidRPr="005854BC">
            <w:rPr>
              <w:szCs w:val="24"/>
              <w:lang w:eastAsia="lt-LT"/>
            </w:rPr>
            <w:t xml:space="preserve">gatvių slidumo mažinimui sunaudotas medžiagų kiekis, nepriklausomai, kokia įmonė ar organizacija prižiūri gatves. </w:t>
          </w:r>
        </w:p>
        <w:p w:rsidR="00E34FD4" w:rsidRPr="005854BC" w:rsidRDefault="00E34FD4" w:rsidP="00D37741">
          <w:pPr>
            <w:suppressAutoHyphens/>
            <w:rPr>
              <w:lang w:eastAsia="lt-LT"/>
            </w:rPr>
          </w:pPr>
        </w:p>
        <w:p w:rsidR="00D37741" w:rsidRPr="005854BC" w:rsidRDefault="00141219" w:rsidP="00D37741">
          <w:pPr>
            <w:suppressAutoHyphens/>
            <w:rPr>
              <w:bCs/>
              <w:sz w:val="22"/>
              <w:lang w:eastAsia="lt-LT"/>
            </w:rPr>
          </w:pPr>
        </w:p>
      </w:sdtContent>
    </w:sdt>
    <w:sdt>
      <w:sdtPr>
        <w:alias w:val="4 p."/>
        <w:tag w:val="part_73e3123d42cc416bbb3910acca7b7b7e"/>
        <w:id w:val="-821266583"/>
      </w:sdtPr>
      <w:sdtEndPr/>
      <w:sdtContent>
        <w:p w:rsidR="00D37741" w:rsidRPr="005854BC" w:rsidRDefault="00141219" w:rsidP="00D37741">
          <w:pPr>
            <w:suppressAutoHyphens/>
            <w:rPr>
              <w:bCs/>
              <w:sz w:val="22"/>
              <w:lang w:eastAsia="lt-LT"/>
            </w:rPr>
          </w:pPr>
          <w:sdt>
            <w:sdtPr>
              <w:alias w:val="Numeris"/>
              <w:tag w:val="nr_73e3123d42cc416bbb3910acca7b7b7e"/>
              <w:id w:val="1323245821"/>
            </w:sdtPr>
            <w:sdtEndPr/>
            <w:sdtContent>
              <w:r w:rsidR="00D37741" w:rsidRPr="005854BC">
                <w:rPr>
                  <w:bCs/>
                  <w:sz w:val="22"/>
                  <w:lang w:eastAsia="lt-LT"/>
                </w:rPr>
                <w:t>4</w:t>
              </w:r>
            </w:sdtContent>
          </w:sdt>
          <w:r w:rsidR="00D37741" w:rsidRPr="005854BC">
            <w:rPr>
              <w:bCs/>
              <w:sz w:val="22"/>
              <w:lang w:eastAsia="lt-LT"/>
            </w:rPr>
            <w:t xml:space="preserve">. </w:t>
          </w:r>
          <w:r w:rsidR="00D37741" w:rsidRPr="005854BC">
            <w:rPr>
              <w:szCs w:val="24"/>
              <w:lang w:eastAsia="lt-LT"/>
            </w:rPr>
            <w:t xml:space="preserve">Informacija apie gatvių išvalymą nuo šaltuoju metų laikotarpiu susikaupusių medžiagų </w:t>
          </w:r>
        </w:p>
        <w:tbl>
          <w:tblPr>
            <w:tblW w:w="9635" w:type="dxa"/>
            <w:tblInd w:w="122" w:type="dxa"/>
            <w:tblLayout w:type="fixed"/>
            <w:tblLook w:val="0000" w:firstRow="0" w:lastRow="0" w:firstColumn="0" w:lastColumn="0" w:noHBand="0" w:noVBand="0"/>
          </w:tblPr>
          <w:tblGrid>
            <w:gridCol w:w="3247"/>
            <w:gridCol w:w="2693"/>
            <w:gridCol w:w="1134"/>
            <w:gridCol w:w="2561"/>
          </w:tblGrid>
          <w:tr w:rsidR="00D37741" w:rsidRPr="005854BC" w:rsidTr="00D73E76">
            <w:trPr>
              <w:trHeight w:val="344"/>
            </w:trPr>
            <w:tc>
              <w:tcPr>
                <w:tcW w:w="32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5854BC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>Nuo gatvių važiuojamosios dalies ir jų prieigų nuvalytos medžiagos</w:t>
                </w:r>
              </w:p>
            </w:tc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5854BC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 xml:space="preserve">Laikotarpis, per kurį išvalytos gatvės (valymo pradžios ir pabaigos data) 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37741" w:rsidRPr="005854BC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Pr="005854BC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>Surinktas kiekis, t</w:t>
                </w:r>
              </w:p>
            </w:tc>
            <w:tc>
              <w:tcPr>
                <w:tcW w:w="2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37741" w:rsidRPr="005854BC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  <w:p w:rsidR="00D37741" w:rsidRPr="005854BC" w:rsidRDefault="00D37741" w:rsidP="00D21AF4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>Pastabos</w:t>
                </w:r>
              </w:p>
            </w:tc>
          </w:tr>
          <w:tr w:rsidR="00D73E76" w:rsidRPr="005854BC" w:rsidTr="00D73E76">
            <w:trPr>
              <w:trHeight w:val="669"/>
            </w:trPr>
            <w:tc>
              <w:tcPr>
                <w:tcW w:w="32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:rsidR="00D73E76" w:rsidRPr="005854BC" w:rsidRDefault="00D73E76" w:rsidP="00D73E76">
                <w:pPr>
                  <w:rPr>
                    <w:sz w:val="10"/>
                    <w:szCs w:val="10"/>
                  </w:rPr>
                </w:pPr>
              </w:p>
              <w:p w:rsidR="00D73E76" w:rsidRPr="005854BC" w:rsidRDefault="00D73E76" w:rsidP="00D73E76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  <w:r w:rsidRPr="005854BC">
                  <w:rPr>
                    <w:lang w:eastAsia="lt-LT"/>
                  </w:rPr>
                  <w:t xml:space="preserve">Purvas ir kt. liekanos, susikaupę šaltuoju metų laikotarpiu </w:t>
                </w:r>
              </w:p>
            </w:tc>
            <w:tc>
              <w:tcPr>
                <w:tcW w:w="2693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nil"/>
                </w:tcBorders>
              </w:tcPr>
              <w:p w:rsidR="00D73E76" w:rsidRPr="005854BC" w:rsidRDefault="00D73E76" w:rsidP="00D73E76">
                <w:pPr>
                  <w:spacing w:line="252" w:lineRule="auto"/>
                  <w:rPr>
                    <w:sz w:val="22"/>
                  </w:rPr>
                </w:pPr>
                <w:r w:rsidRPr="005854BC">
                  <w:rPr>
                    <w:sz w:val="10"/>
                    <w:szCs w:val="10"/>
                  </w:rPr>
                  <w:t> </w:t>
                </w:r>
              </w:p>
              <w:p w:rsidR="00D73E76" w:rsidRPr="005854BC" w:rsidRDefault="007E5BC6" w:rsidP="007E5BC6">
                <w:pPr>
                  <w:snapToGrid w:val="0"/>
                  <w:spacing w:line="252" w:lineRule="auto"/>
                  <w:jc w:val="center"/>
                </w:pPr>
                <w:r>
                  <w:rPr>
                    <w:szCs w:val="24"/>
                    <w:lang w:eastAsia="lt-LT"/>
                  </w:rPr>
                  <w:t>2018</w:t>
                </w:r>
                <w:r w:rsidR="00D73E76" w:rsidRPr="005854BC">
                  <w:rPr>
                    <w:szCs w:val="24"/>
                    <w:lang w:eastAsia="lt-LT"/>
                  </w:rPr>
                  <w:t>-0</w:t>
                </w:r>
                <w:r>
                  <w:rPr>
                    <w:szCs w:val="24"/>
                    <w:lang w:eastAsia="lt-LT"/>
                  </w:rPr>
                  <w:t>4</w:t>
                </w:r>
                <w:r w:rsidR="00D73E76" w:rsidRPr="005854BC">
                  <w:rPr>
                    <w:szCs w:val="24"/>
                    <w:lang w:eastAsia="lt-LT"/>
                  </w:rPr>
                  <w:t>-01 – 201</w:t>
                </w:r>
                <w:r>
                  <w:rPr>
                    <w:szCs w:val="24"/>
                    <w:lang w:eastAsia="lt-LT"/>
                  </w:rPr>
                  <w:t>8</w:t>
                </w:r>
                <w:r w:rsidR="00D73E76" w:rsidRPr="005854BC">
                  <w:rPr>
                    <w:szCs w:val="24"/>
                    <w:lang w:eastAsia="lt-LT"/>
                  </w:rPr>
                  <w:t>-05-15  </w:t>
                </w:r>
              </w:p>
            </w:tc>
            <w:tc>
              <w:tcPr>
                <w:tcW w:w="1134" w:type="dxa"/>
                <w:tcBorders>
                  <w:top w:val="nil"/>
                  <w:left w:val="single" w:sz="8" w:space="0" w:color="000000"/>
                  <w:bottom w:val="single" w:sz="8" w:space="0" w:color="000000"/>
                  <w:right w:val="nil"/>
                </w:tcBorders>
              </w:tcPr>
              <w:p w:rsidR="00D73E76" w:rsidRPr="005854BC" w:rsidRDefault="00D73E76" w:rsidP="00D73E76">
                <w:pPr>
                  <w:spacing w:line="252" w:lineRule="auto"/>
                </w:pPr>
                <w:r w:rsidRPr="005854BC">
                  <w:rPr>
                    <w:sz w:val="10"/>
                    <w:szCs w:val="10"/>
                  </w:rPr>
                  <w:t> </w:t>
                </w:r>
              </w:p>
              <w:p w:rsidR="00D73E76" w:rsidRPr="005854BC" w:rsidRDefault="00D73E76" w:rsidP="007E5BC6">
                <w:pPr>
                  <w:snapToGrid w:val="0"/>
                  <w:spacing w:line="252" w:lineRule="auto"/>
                  <w:jc w:val="center"/>
                </w:pPr>
                <w:r w:rsidRPr="005854BC">
                  <w:rPr>
                    <w:szCs w:val="24"/>
                    <w:lang w:eastAsia="lt-LT"/>
                  </w:rPr>
                  <w:t>1</w:t>
                </w:r>
                <w:r w:rsidR="007E5BC6">
                  <w:rPr>
                    <w:szCs w:val="24"/>
                    <w:lang w:eastAsia="lt-LT"/>
                  </w:rPr>
                  <w:t>853</w:t>
                </w:r>
                <w:r w:rsidRPr="005854BC">
                  <w:rPr>
                    <w:szCs w:val="24"/>
                    <w:lang w:eastAsia="lt-LT"/>
                  </w:rPr>
                  <w:t> </w:t>
                </w:r>
              </w:p>
            </w:tc>
            <w:tc>
              <w:tcPr>
                <w:tcW w:w="25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73E76" w:rsidRPr="005854BC" w:rsidRDefault="00D73E76" w:rsidP="00D73E76">
                <w:pPr>
                  <w:rPr>
                    <w:sz w:val="10"/>
                    <w:szCs w:val="10"/>
                  </w:rPr>
                </w:pPr>
              </w:p>
              <w:p w:rsidR="00D73E76" w:rsidRPr="005854BC" w:rsidRDefault="00D73E76" w:rsidP="00D73E76">
                <w:pPr>
                  <w:suppressAutoHyphens/>
                  <w:snapToGrid w:val="0"/>
                  <w:jc w:val="center"/>
                  <w:rPr>
                    <w:lang w:eastAsia="lt-LT"/>
                  </w:rPr>
                </w:pPr>
              </w:p>
            </w:tc>
          </w:tr>
        </w:tbl>
        <w:p w:rsidR="00D37741" w:rsidRPr="005854BC" w:rsidRDefault="00D37741" w:rsidP="00D37741"/>
        <w:p w:rsidR="00D37741" w:rsidRDefault="00141219" w:rsidP="00D37741">
          <w:pPr>
            <w:suppressAutoHyphens/>
            <w:rPr>
              <w:lang w:eastAsia="lt-LT"/>
            </w:rPr>
          </w:pPr>
        </w:p>
      </w:sdtContent>
    </w:sdt>
    <w:sdt>
      <w:sdtPr>
        <w:alias w:val="5 p."/>
        <w:tag w:val="part_fc47a543ea0f44079de5db6527d7d4a5"/>
        <w:id w:val="1853448671"/>
      </w:sdtPr>
      <w:sdtEndPr>
        <w:rPr>
          <w:lang w:eastAsia="lt-LT"/>
        </w:rPr>
      </w:sdtEndPr>
      <w:sdtContent>
        <w:p w:rsidR="003E1E05" w:rsidRDefault="00141219" w:rsidP="003E1E05">
          <w:pPr>
            <w:suppressAutoHyphens/>
            <w:jc w:val="both"/>
            <w:rPr>
              <w:lang w:eastAsia="lt-LT"/>
            </w:rPr>
          </w:pPr>
          <w:sdt>
            <w:sdtPr>
              <w:alias w:val="Numeris"/>
              <w:tag w:val="nr_fc47a543ea0f44079de5db6527d7d4a5"/>
              <w:id w:val="1098679147"/>
            </w:sdtPr>
            <w:sdtEndPr/>
            <w:sdtContent>
              <w:r w:rsidR="00D37741">
                <w:rPr>
                  <w:lang w:eastAsia="lt-LT"/>
                </w:rPr>
                <w:t>5</w:t>
              </w:r>
            </w:sdtContent>
          </w:sdt>
          <w:r w:rsidR="00D37741">
            <w:rPr>
              <w:lang w:eastAsia="lt-LT"/>
            </w:rPr>
            <w:t>. Informacija apie kitas priemones, naudotas kietųjų dalelių KD</w:t>
          </w:r>
          <w:r w:rsidR="00D37741">
            <w:rPr>
              <w:vertAlign w:val="subscript"/>
              <w:lang w:eastAsia="lt-LT"/>
            </w:rPr>
            <w:t>10</w:t>
          </w:r>
          <w:r w:rsidR="00D37741">
            <w:rPr>
              <w:lang w:eastAsia="lt-LT"/>
            </w:rPr>
            <w:t xml:space="preserve"> ir kitų teršalų koncentracijai aplinkos ore mažinti (pagal galimybes pateikiami duomenys ir informacija, pagrindžiantys priemonių įgyvendinimo poveikį aplinkos</w:t>
          </w:r>
          <w:r w:rsidR="00DC5C08">
            <w:rPr>
              <w:lang w:eastAsia="lt-LT"/>
            </w:rPr>
            <w:t xml:space="preserve"> oro kokybei) ___________</w:t>
          </w:r>
        </w:p>
        <w:p w:rsidR="00EC6622" w:rsidRDefault="00EC6622" w:rsidP="003E1E05">
          <w:pPr>
            <w:suppressAutoHyphens/>
            <w:jc w:val="both"/>
            <w:rPr>
              <w:lang w:eastAsia="lt-LT"/>
            </w:rPr>
          </w:pPr>
        </w:p>
        <w:p w:rsidR="00EC6622" w:rsidRDefault="00EC6622" w:rsidP="003E1E05">
          <w:pPr>
            <w:suppressAutoHyphens/>
            <w:jc w:val="both"/>
            <w:rPr>
              <w:lang w:eastAsia="lt-LT"/>
            </w:rPr>
          </w:pPr>
        </w:p>
        <w:p w:rsidR="00EE191D" w:rsidRDefault="00CE0722" w:rsidP="003E1E05">
          <w:pPr>
            <w:suppressAutoHyphens/>
            <w:jc w:val="both"/>
            <w:rPr>
              <w:lang w:eastAsia="lt-LT"/>
            </w:rPr>
          </w:pPr>
          <w:r>
            <w:rPr>
              <w:lang w:eastAsia="lt-LT"/>
            </w:rPr>
            <w:t>Ataskaitos rengėjas Kauno miesto savivaldybės administracijos Aplinkos apsaugos skyriaus</w:t>
          </w:r>
        </w:p>
        <w:p w:rsidR="00D37741" w:rsidRDefault="00CE0722" w:rsidP="003E1E05">
          <w:pPr>
            <w:suppressAutoHyphens/>
            <w:jc w:val="both"/>
            <w:rPr>
              <w:lang w:eastAsia="lt-LT"/>
            </w:rPr>
          </w:pPr>
          <w:r>
            <w:rPr>
              <w:lang w:eastAsia="lt-LT"/>
            </w:rPr>
            <w:t>vyr. specialistė Jurga Pakrosnienė</w:t>
          </w:r>
        </w:p>
        <w:p w:rsidR="00D37741" w:rsidRDefault="00D37741" w:rsidP="00D37741">
          <w:pPr>
            <w:suppressAutoHyphens/>
            <w:rPr>
              <w:lang w:eastAsia="lt-LT"/>
            </w:rPr>
          </w:pPr>
          <w:r>
            <w:rPr>
              <w:lang w:eastAsia="lt-LT"/>
            </w:rPr>
            <w:t>Ataskaitos parengimo data: 20</w:t>
          </w:r>
          <w:r w:rsidR="00EA6DDA">
            <w:rPr>
              <w:lang w:eastAsia="lt-LT"/>
            </w:rPr>
            <w:t>19</w:t>
          </w:r>
          <w:r>
            <w:rPr>
              <w:lang w:eastAsia="lt-LT"/>
            </w:rPr>
            <w:t xml:space="preserve"> m. </w:t>
          </w:r>
          <w:r w:rsidR="00EA6DDA">
            <w:rPr>
              <w:lang w:eastAsia="lt-LT"/>
            </w:rPr>
            <w:t>gegužės 20</w:t>
          </w:r>
          <w:r>
            <w:rPr>
              <w:lang w:eastAsia="lt-LT"/>
            </w:rPr>
            <w:t xml:space="preserve"> d.</w:t>
          </w:r>
        </w:p>
        <w:p w:rsidR="00D37741" w:rsidRDefault="00141219" w:rsidP="00D37741">
          <w:pPr>
            <w:suppressAutoHyphens/>
            <w:jc w:val="center"/>
            <w:rPr>
              <w:lang w:eastAsia="lt-LT"/>
            </w:rPr>
          </w:pPr>
        </w:p>
      </w:sdtContent>
    </w:sdt>
    <w:sdt>
      <w:sdtPr>
        <w:rPr>
          <w:lang w:eastAsia="lt-LT"/>
        </w:rPr>
        <w:alias w:val="pabaiga"/>
        <w:tag w:val="part_92edd47a75a24a7097682f19bc2387f6"/>
        <w:id w:val="-900672396"/>
      </w:sdtPr>
      <w:sdtEndPr>
        <w:rPr>
          <w:lang w:eastAsia="en-US"/>
        </w:rPr>
      </w:sdtEndPr>
      <w:sdtContent>
        <w:p w:rsidR="00D37741" w:rsidRDefault="00D37741" w:rsidP="003E1E05">
          <w:pPr>
            <w:suppressAutoHyphens/>
            <w:jc w:val="center"/>
          </w:pPr>
          <w:r>
            <w:rPr>
              <w:lang w:eastAsia="lt-LT"/>
            </w:rPr>
            <w:t>__________________________</w:t>
          </w:r>
        </w:p>
      </w:sdtContent>
    </w:sdt>
    <w:p w:rsidR="00C61652" w:rsidRDefault="00C61652"/>
    <w:sectPr w:rsidR="00C61652" w:rsidSect="00D3774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708" w:bottom="1032" w:left="1701" w:header="1142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11" w:rsidRDefault="007B1B11">
      <w:r>
        <w:separator/>
      </w:r>
    </w:p>
  </w:endnote>
  <w:endnote w:type="continuationSeparator" w:id="0">
    <w:p w:rsidR="007B1B11" w:rsidRDefault="007B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A6" w:rsidRDefault="00141219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A6" w:rsidRDefault="00141219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A6" w:rsidRDefault="00141219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11" w:rsidRDefault="007B1B11">
      <w:r>
        <w:separator/>
      </w:r>
    </w:p>
  </w:footnote>
  <w:footnote w:type="continuationSeparator" w:id="0">
    <w:p w:rsidR="007B1B11" w:rsidRDefault="007B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A6" w:rsidRDefault="00141219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A6" w:rsidRDefault="00141219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41"/>
    <w:rsid w:val="00003A24"/>
    <w:rsid w:val="00022F8C"/>
    <w:rsid w:val="000377EC"/>
    <w:rsid w:val="001131A6"/>
    <w:rsid w:val="00141219"/>
    <w:rsid w:val="001D42BD"/>
    <w:rsid w:val="00294EC4"/>
    <w:rsid w:val="002B1218"/>
    <w:rsid w:val="002F4DE7"/>
    <w:rsid w:val="003438AB"/>
    <w:rsid w:val="003547EA"/>
    <w:rsid w:val="003D239D"/>
    <w:rsid w:val="003E1E05"/>
    <w:rsid w:val="003E2667"/>
    <w:rsid w:val="003E51DB"/>
    <w:rsid w:val="00401C7D"/>
    <w:rsid w:val="0046280D"/>
    <w:rsid w:val="004A3F93"/>
    <w:rsid w:val="004B11DE"/>
    <w:rsid w:val="004C09AE"/>
    <w:rsid w:val="0053797D"/>
    <w:rsid w:val="00551563"/>
    <w:rsid w:val="005655EC"/>
    <w:rsid w:val="005854BC"/>
    <w:rsid w:val="005B2B22"/>
    <w:rsid w:val="005E15A7"/>
    <w:rsid w:val="00602470"/>
    <w:rsid w:val="00633E7E"/>
    <w:rsid w:val="00665974"/>
    <w:rsid w:val="006A00F2"/>
    <w:rsid w:val="006C55C7"/>
    <w:rsid w:val="006E5F69"/>
    <w:rsid w:val="00707595"/>
    <w:rsid w:val="007230E4"/>
    <w:rsid w:val="00760200"/>
    <w:rsid w:val="00772944"/>
    <w:rsid w:val="007B1B11"/>
    <w:rsid w:val="007B3579"/>
    <w:rsid w:val="007C0FF1"/>
    <w:rsid w:val="007E5BC6"/>
    <w:rsid w:val="008C1960"/>
    <w:rsid w:val="008D1AB5"/>
    <w:rsid w:val="008D6290"/>
    <w:rsid w:val="008F3333"/>
    <w:rsid w:val="008F699D"/>
    <w:rsid w:val="00930C94"/>
    <w:rsid w:val="009632D4"/>
    <w:rsid w:val="009A6659"/>
    <w:rsid w:val="009F7E8B"/>
    <w:rsid w:val="00A150BE"/>
    <w:rsid w:val="00A77308"/>
    <w:rsid w:val="00AA73CC"/>
    <w:rsid w:val="00AB5B94"/>
    <w:rsid w:val="00B03872"/>
    <w:rsid w:val="00B86992"/>
    <w:rsid w:val="00C61652"/>
    <w:rsid w:val="00C81FEF"/>
    <w:rsid w:val="00CA64D8"/>
    <w:rsid w:val="00CB6962"/>
    <w:rsid w:val="00CE0722"/>
    <w:rsid w:val="00CF2AD1"/>
    <w:rsid w:val="00D00775"/>
    <w:rsid w:val="00D37741"/>
    <w:rsid w:val="00D7011B"/>
    <w:rsid w:val="00D73E76"/>
    <w:rsid w:val="00D918CC"/>
    <w:rsid w:val="00DC5C08"/>
    <w:rsid w:val="00E03288"/>
    <w:rsid w:val="00E34FD4"/>
    <w:rsid w:val="00E4241D"/>
    <w:rsid w:val="00E5671B"/>
    <w:rsid w:val="00E633DC"/>
    <w:rsid w:val="00E94EFC"/>
    <w:rsid w:val="00EA6DDA"/>
    <w:rsid w:val="00EC6622"/>
    <w:rsid w:val="00ED4C09"/>
    <w:rsid w:val="00EE191D"/>
    <w:rsid w:val="00EF649B"/>
    <w:rsid w:val="00F5512B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7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GridTableLight">
    <w:name w:val="Grid Table Light"/>
    <w:basedOn w:val="prastojilentel"/>
    <w:uiPriority w:val="40"/>
    <w:rsid w:val="00C81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saitas">
    <w:name w:val="Hyperlink"/>
    <w:basedOn w:val="Numatytasispastraiposriftas"/>
    <w:uiPriority w:val="99"/>
    <w:unhideWhenUsed/>
    <w:rsid w:val="003E51DB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12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1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7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GridTableLight">
    <w:name w:val="Grid Table Light"/>
    <w:basedOn w:val="prastojilentel"/>
    <w:uiPriority w:val="40"/>
    <w:rsid w:val="00C81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saitas">
    <w:name w:val="Hyperlink"/>
    <w:basedOn w:val="Numatytasispastraiposriftas"/>
    <w:uiPriority w:val="99"/>
    <w:unhideWhenUsed/>
    <w:rsid w:val="003E51DB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12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1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/aplinka/aplinkos-oro-maudyklu-pozeminio-vandens-zeldiniu-stebesenos-tyrimai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ABF8-7A91-4E1E-97D8-6A377B02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4073</Words>
  <Characters>2322</Characters>
  <Application>Microsoft Office Word</Application>
  <DocSecurity>4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Pakrosnienė</dc:creator>
  <cp:lastModifiedBy>Giedrė Birutė Rondamanskienė</cp:lastModifiedBy>
  <cp:revision>2</cp:revision>
  <dcterms:created xsi:type="dcterms:W3CDTF">2019-05-31T12:11:00Z</dcterms:created>
  <dcterms:modified xsi:type="dcterms:W3CDTF">2019-05-31T12:11:00Z</dcterms:modified>
</cp:coreProperties>
</file>