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3780D" w14:textId="03DAAD82" w:rsidR="003A4CA2" w:rsidRPr="000711FC" w:rsidRDefault="00433B4A" w:rsidP="00C42140">
      <w:pPr>
        <w:shd w:val="clear" w:color="000000" w:fill="auto"/>
        <w:tabs>
          <w:tab w:val="left" w:pos="1304"/>
          <w:tab w:val="left" w:pos="1457"/>
          <w:tab w:val="left" w:pos="1604"/>
          <w:tab w:val="left" w:pos="1757"/>
        </w:tabs>
        <w:ind w:left="4535" w:firstLine="994"/>
        <w:rPr>
          <w:szCs w:val="24"/>
        </w:rPr>
      </w:pPr>
      <w:r w:rsidRPr="000711FC">
        <w:rPr>
          <w:szCs w:val="24"/>
        </w:rPr>
        <w:t>PATVIRTINTA</w:t>
      </w:r>
      <w:r w:rsidR="001F2629">
        <w:rPr>
          <w:szCs w:val="24"/>
        </w:rPr>
        <w:t xml:space="preserve"> </w:t>
      </w:r>
    </w:p>
    <w:p w14:paraId="7D716575" w14:textId="77777777" w:rsidR="002E3AAE" w:rsidRPr="000711FC" w:rsidRDefault="002E3AAE" w:rsidP="00C42140">
      <w:pPr>
        <w:shd w:val="clear" w:color="000000" w:fill="auto"/>
        <w:tabs>
          <w:tab w:val="left" w:pos="1304"/>
          <w:tab w:val="left" w:pos="1457"/>
          <w:tab w:val="left" w:pos="1604"/>
          <w:tab w:val="left" w:pos="1757"/>
        </w:tabs>
        <w:ind w:left="4535" w:firstLine="994"/>
        <w:rPr>
          <w:szCs w:val="24"/>
        </w:rPr>
      </w:pPr>
      <w:r w:rsidRPr="000711FC">
        <w:rPr>
          <w:szCs w:val="24"/>
        </w:rPr>
        <w:t>Kauno miesto</w:t>
      </w:r>
      <w:r w:rsidR="00433B4A" w:rsidRPr="000711FC">
        <w:rPr>
          <w:szCs w:val="24"/>
        </w:rPr>
        <w:t xml:space="preserve"> savivaldybės tarybos </w:t>
      </w:r>
    </w:p>
    <w:p w14:paraId="024E3870" w14:textId="61E7302F" w:rsidR="006A31DC" w:rsidRPr="000711FC" w:rsidRDefault="00433B4A" w:rsidP="00C42140">
      <w:pPr>
        <w:shd w:val="clear" w:color="000000" w:fill="auto"/>
        <w:tabs>
          <w:tab w:val="left" w:pos="1304"/>
          <w:tab w:val="left" w:pos="1457"/>
          <w:tab w:val="left" w:pos="1604"/>
          <w:tab w:val="left" w:pos="1757"/>
        </w:tabs>
        <w:ind w:left="4535" w:firstLine="994"/>
        <w:rPr>
          <w:szCs w:val="24"/>
        </w:rPr>
      </w:pPr>
      <w:r w:rsidRPr="000711FC">
        <w:rPr>
          <w:szCs w:val="24"/>
        </w:rPr>
        <w:t>20</w:t>
      </w:r>
      <w:r w:rsidR="008115B0">
        <w:rPr>
          <w:szCs w:val="24"/>
        </w:rPr>
        <w:t>22</w:t>
      </w:r>
      <w:r w:rsidR="000F659D" w:rsidRPr="000711FC">
        <w:rPr>
          <w:szCs w:val="24"/>
        </w:rPr>
        <w:t xml:space="preserve"> m. </w:t>
      </w:r>
      <w:r w:rsidR="009F1EFC">
        <w:rPr>
          <w:szCs w:val="24"/>
        </w:rPr>
        <w:t>vasario 22 d.</w:t>
      </w:r>
    </w:p>
    <w:p w14:paraId="0DD7C8C7" w14:textId="1037D0B5" w:rsidR="003A4CA2" w:rsidRPr="000711FC" w:rsidRDefault="00433B4A" w:rsidP="00C42140">
      <w:pPr>
        <w:shd w:val="clear" w:color="000000" w:fill="auto"/>
        <w:tabs>
          <w:tab w:val="left" w:pos="1304"/>
          <w:tab w:val="left" w:pos="1457"/>
          <w:tab w:val="left" w:pos="1604"/>
          <w:tab w:val="left" w:pos="1757"/>
        </w:tabs>
        <w:ind w:left="4535" w:firstLine="994"/>
        <w:rPr>
          <w:szCs w:val="24"/>
        </w:rPr>
      </w:pPr>
      <w:r w:rsidRPr="000711FC">
        <w:rPr>
          <w:szCs w:val="24"/>
        </w:rPr>
        <w:t xml:space="preserve">sprendimu Nr. </w:t>
      </w:r>
      <w:r w:rsidR="003272A2" w:rsidRPr="000711FC">
        <w:rPr>
          <w:szCs w:val="24"/>
        </w:rPr>
        <w:t>T-</w:t>
      </w:r>
      <w:r w:rsidR="00010032">
        <w:rPr>
          <w:szCs w:val="24"/>
        </w:rPr>
        <w:t>68</w:t>
      </w:r>
    </w:p>
    <w:p w14:paraId="2A3E3497" w14:textId="14AEE31C" w:rsidR="003A4CA2" w:rsidRDefault="003A4CA2">
      <w:pPr>
        <w:shd w:val="clear" w:color="000000" w:fill="auto"/>
        <w:rPr>
          <w:szCs w:val="24"/>
          <w:lang w:eastAsia="lt-LT"/>
        </w:rPr>
      </w:pPr>
    </w:p>
    <w:p w14:paraId="144B5ADA" w14:textId="77777777" w:rsidR="00A14092" w:rsidRPr="000711FC" w:rsidRDefault="00A14092">
      <w:pPr>
        <w:shd w:val="clear" w:color="000000" w:fill="auto"/>
        <w:rPr>
          <w:szCs w:val="24"/>
          <w:lang w:eastAsia="lt-LT"/>
        </w:rPr>
      </w:pPr>
    </w:p>
    <w:p w14:paraId="2F745B79" w14:textId="6092C061" w:rsidR="003A4CA2" w:rsidRPr="000711FC" w:rsidRDefault="002E3AAE">
      <w:pPr>
        <w:shd w:val="clear" w:color="000000" w:fill="auto"/>
        <w:jc w:val="center"/>
        <w:rPr>
          <w:b/>
          <w:szCs w:val="24"/>
          <w:lang w:eastAsia="lt-LT"/>
        </w:rPr>
      </w:pPr>
      <w:r w:rsidRPr="000711FC">
        <w:rPr>
          <w:b/>
          <w:szCs w:val="24"/>
          <w:lang w:eastAsia="lt-LT"/>
        </w:rPr>
        <w:t>KAUNO MIESTO SAVIVALDYBĖS</w:t>
      </w:r>
      <w:r w:rsidR="00433B4A" w:rsidRPr="000711FC">
        <w:rPr>
          <w:b/>
          <w:szCs w:val="24"/>
          <w:lang w:eastAsia="lt-LT"/>
        </w:rPr>
        <w:t xml:space="preserve"> APLINKOS APSAUGOS RĖMIMO SPECIALIOSIOS PROGRAMOS </w:t>
      </w:r>
      <w:r w:rsidR="008115B0">
        <w:rPr>
          <w:b/>
          <w:szCs w:val="24"/>
          <w:lang w:eastAsia="lt-LT"/>
        </w:rPr>
        <w:t>2021</w:t>
      </w:r>
      <w:r w:rsidR="00433B4A" w:rsidRPr="000711FC">
        <w:rPr>
          <w:b/>
          <w:szCs w:val="24"/>
          <w:lang w:eastAsia="lt-LT"/>
        </w:rPr>
        <w:t xml:space="preserve"> METŲ PRIEMONIŲ VYKDYMO ATASKAITA</w:t>
      </w:r>
      <w:r w:rsidR="00884F0F">
        <w:rPr>
          <w:b/>
          <w:szCs w:val="24"/>
          <w:lang w:eastAsia="lt-LT"/>
        </w:rPr>
        <w:t xml:space="preserve"> </w:t>
      </w:r>
    </w:p>
    <w:p w14:paraId="1DE609E6" w14:textId="77777777" w:rsidR="003A4CA2" w:rsidRPr="000711FC" w:rsidRDefault="003A4CA2">
      <w:pPr>
        <w:shd w:val="clear" w:color="000000" w:fill="auto"/>
        <w:jc w:val="both"/>
        <w:rPr>
          <w:b/>
          <w:szCs w:val="24"/>
        </w:rPr>
      </w:pPr>
    </w:p>
    <w:p w14:paraId="1D168756" w14:textId="77777777" w:rsidR="003A4CA2" w:rsidRPr="000711FC" w:rsidRDefault="00433B4A">
      <w:pPr>
        <w:ind w:firstLine="567"/>
        <w:jc w:val="both"/>
        <w:rPr>
          <w:b/>
          <w:szCs w:val="24"/>
        </w:rPr>
      </w:pPr>
      <w:r w:rsidRPr="000711FC">
        <w:rPr>
          <w:b/>
          <w:szCs w:val="24"/>
        </w:rPr>
        <w:t>1. Informacija apie Savivaldybių aplinkos apsaugos rėmimo specialiosios programos (toliau – Programa) lėšas</w:t>
      </w:r>
      <w:r w:rsidR="006A31DC" w:rsidRPr="000711FC">
        <w:rPr>
          <w:b/>
          <w:szCs w:val="24"/>
        </w:rPr>
        <w:t xml:space="preserve"> </w:t>
      </w:r>
    </w:p>
    <w:p w14:paraId="0452AC5D" w14:textId="77777777" w:rsidR="003A4CA2" w:rsidRPr="000711FC" w:rsidRDefault="00DB6535" w:rsidP="00DB6535">
      <w:pPr>
        <w:tabs>
          <w:tab w:val="left" w:pos="8145"/>
        </w:tabs>
        <w:jc w:val="both"/>
        <w:rPr>
          <w:b/>
          <w:szCs w:val="24"/>
        </w:rPr>
      </w:pPr>
      <w:r>
        <w:rPr>
          <w:b/>
          <w:szCs w:val="24"/>
        </w:rPr>
        <w:tab/>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6938"/>
        <w:gridCol w:w="1340"/>
      </w:tblGrid>
      <w:tr w:rsidR="000711FC" w:rsidRPr="000711FC" w14:paraId="6715B42F" w14:textId="77777777" w:rsidTr="0052365D">
        <w:tc>
          <w:tcPr>
            <w:tcW w:w="792" w:type="dxa"/>
          </w:tcPr>
          <w:p w14:paraId="72AB0F26" w14:textId="77777777" w:rsidR="003A4CA2" w:rsidRPr="000711FC" w:rsidRDefault="00433B4A">
            <w:pPr>
              <w:jc w:val="center"/>
              <w:rPr>
                <w:szCs w:val="24"/>
              </w:rPr>
            </w:pPr>
            <w:r w:rsidRPr="000711FC">
              <w:rPr>
                <w:szCs w:val="24"/>
              </w:rPr>
              <w:t>Eil. Nr.</w:t>
            </w:r>
          </w:p>
        </w:tc>
        <w:tc>
          <w:tcPr>
            <w:tcW w:w="6938" w:type="dxa"/>
          </w:tcPr>
          <w:p w14:paraId="27711AD2" w14:textId="77777777" w:rsidR="003A4CA2" w:rsidRPr="000711FC" w:rsidRDefault="00433B4A">
            <w:pPr>
              <w:ind w:firstLine="312"/>
              <w:jc w:val="center"/>
              <w:rPr>
                <w:szCs w:val="24"/>
              </w:rPr>
            </w:pPr>
            <w:r w:rsidRPr="000711FC">
              <w:rPr>
                <w:szCs w:val="24"/>
              </w:rPr>
              <w:t>(1) Programos finansavimo šaltiniai</w:t>
            </w:r>
          </w:p>
        </w:tc>
        <w:tc>
          <w:tcPr>
            <w:tcW w:w="1340" w:type="dxa"/>
          </w:tcPr>
          <w:p w14:paraId="391EA110" w14:textId="77777777" w:rsidR="003A4CA2" w:rsidRPr="000711FC" w:rsidRDefault="00433B4A">
            <w:pPr>
              <w:jc w:val="center"/>
              <w:rPr>
                <w:szCs w:val="24"/>
              </w:rPr>
            </w:pPr>
            <w:r w:rsidRPr="000711FC">
              <w:rPr>
                <w:szCs w:val="24"/>
              </w:rPr>
              <w:t>Lėšos</w:t>
            </w:r>
            <w:r w:rsidR="006A31DC" w:rsidRPr="000711FC">
              <w:rPr>
                <w:szCs w:val="24"/>
              </w:rPr>
              <w:t>,</w:t>
            </w:r>
            <w:r w:rsidRPr="000711FC">
              <w:rPr>
                <w:szCs w:val="24"/>
              </w:rPr>
              <w:t xml:space="preserve"> Eur</w:t>
            </w:r>
          </w:p>
        </w:tc>
      </w:tr>
      <w:tr w:rsidR="000711FC" w:rsidRPr="000711FC" w14:paraId="2B5B7358" w14:textId="77777777" w:rsidTr="0052365D">
        <w:tc>
          <w:tcPr>
            <w:tcW w:w="792" w:type="dxa"/>
          </w:tcPr>
          <w:p w14:paraId="46AE52F4" w14:textId="77777777" w:rsidR="003A4CA2" w:rsidRPr="000711FC" w:rsidRDefault="00433B4A">
            <w:pPr>
              <w:widowControl w:val="0"/>
              <w:suppressAutoHyphens/>
              <w:rPr>
                <w:szCs w:val="24"/>
              </w:rPr>
            </w:pPr>
            <w:r w:rsidRPr="000711FC">
              <w:rPr>
                <w:szCs w:val="24"/>
              </w:rPr>
              <w:t>1.1.</w:t>
            </w:r>
          </w:p>
        </w:tc>
        <w:tc>
          <w:tcPr>
            <w:tcW w:w="6938" w:type="dxa"/>
          </w:tcPr>
          <w:p w14:paraId="28B1395A" w14:textId="77777777" w:rsidR="003A4CA2" w:rsidRPr="000711FC" w:rsidRDefault="00433B4A">
            <w:pPr>
              <w:widowControl w:val="0"/>
              <w:suppressAutoHyphens/>
              <w:rPr>
                <w:szCs w:val="24"/>
              </w:rPr>
            </w:pPr>
            <w:r w:rsidRPr="000711FC">
              <w:rPr>
                <w:szCs w:val="24"/>
              </w:rPr>
              <w:t>Mokesčiai už teršalų išmetimą į aplinką</w:t>
            </w:r>
          </w:p>
        </w:tc>
        <w:tc>
          <w:tcPr>
            <w:tcW w:w="1340" w:type="dxa"/>
          </w:tcPr>
          <w:p w14:paraId="31F1FBF3" w14:textId="77777777" w:rsidR="003A4CA2" w:rsidRPr="000711FC" w:rsidRDefault="004F7B21" w:rsidP="00840FF0">
            <w:pPr>
              <w:widowControl w:val="0"/>
              <w:suppressAutoHyphens/>
              <w:jc w:val="center"/>
              <w:rPr>
                <w:szCs w:val="24"/>
              </w:rPr>
            </w:pPr>
            <w:r>
              <w:rPr>
                <w:szCs w:val="24"/>
              </w:rPr>
              <w:t>552723</w:t>
            </w:r>
          </w:p>
        </w:tc>
      </w:tr>
      <w:tr w:rsidR="000711FC" w:rsidRPr="000711FC" w14:paraId="27F0E24C" w14:textId="77777777" w:rsidTr="0052365D">
        <w:tc>
          <w:tcPr>
            <w:tcW w:w="792" w:type="dxa"/>
          </w:tcPr>
          <w:p w14:paraId="6E64B72E" w14:textId="77777777" w:rsidR="003A4CA2" w:rsidRPr="000711FC" w:rsidRDefault="00433B4A">
            <w:pPr>
              <w:widowControl w:val="0"/>
              <w:suppressAutoHyphens/>
              <w:rPr>
                <w:szCs w:val="24"/>
              </w:rPr>
            </w:pPr>
            <w:r w:rsidRPr="000711FC">
              <w:rPr>
                <w:szCs w:val="24"/>
              </w:rPr>
              <w:t>1.2.</w:t>
            </w:r>
          </w:p>
        </w:tc>
        <w:tc>
          <w:tcPr>
            <w:tcW w:w="6938" w:type="dxa"/>
          </w:tcPr>
          <w:p w14:paraId="28D4531A" w14:textId="77777777" w:rsidR="003A4CA2" w:rsidRPr="000711FC" w:rsidRDefault="00433B4A">
            <w:pPr>
              <w:widowControl w:val="0"/>
              <w:suppressAutoHyphens/>
              <w:rPr>
                <w:szCs w:val="24"/>
              </w:rPr>
            </w:pPr>
            <w:r w:rsidRPr="000711FC">
              <w:rPr>
                <w:szCs w:val="24"/>
              </w:rPr>
              <w:t>Mokesčiai už valstybinius gamtos išteklius (naudingąsias iškasenas, vandenį, statybinį gruntą ir angliavandenilius)</w:t>
            </w:r>
          </w:p>
        </w:tc>
        <w:tc>
          <w:tcPr>
            <w:tcW w:w="1340" w:type="dxa"/>
          </w:tcPr>
          <w:p w14:paraId="7484DBCB" w14:textId="77777777" w:rsidR="003A4CA2" w:rsidRPr="000711FC" w:rsidRDefault="004F7B21" w:rsidP="00840FF0">
            <w:pPr>
              <w:widowControl w:val="0"/>
              <w:suppressAutoHyphens/>
              <w:jc w:val="center"/>
              <w:rPr>
                <w:szCs w:val="24"/>
              </w:rPr>
            </w:pPr>
            <w:r>
              <w:rPr>
                <w:szCs w:val="24"/>
              </w:rPr>
              <w:t>302963</w:t>
            </w:r>
          </w:p>
        </w:tc>
      </w:tr>
      <w:tr w:rsidR="000711FC" w:rsidRPr="000711FC" w14:paraId="52CCCC17" w14:textId="77777777" w:rsidTr="0052365D">
        <w:tc>
          <w:tcPr>
            <w:tcW w:w="792" w:type="dxa"/>
          </w:tcPr>
          <w:p w14:paraId="5F2658A5" w14:textId="77777777" w:rsidR="003A4CA2" w:rsidRPr="000711FC" w:rsidRDefault="00433B4A">
            <w:pPr>
              <w:widowControl w:val="0"/>
              <w:suppressAutoHyphens/>
              <w:rPr>
                <w:szCs w:val="24"/>
              </w:rPr>
            </w:pPr>
            <w:r w:rsidRPr="000711FC">
              <w:rPr>
                <w:szCs w:val="24"/>
              </w:rPr>
              <w:t>1.3.</w:t>
            </w:r>
          </w:p>
        </w:tc>
        <w:tc>
          <w:tcPr>
            <w:tcW w:w="6938" w:type="dxa"/>
          </w:tcPr>
          <w:p w14:paraId="5D23A661" w14:textId="77777777" w:rsidR="003A4CA2" w:rsidRPr="000711FC" w:rsidRDefault="00433B4A">
            <w:pPr>
              <w:widowControl w:val="0"/>
              <w:suppressAutoHyphens/>
              <w:rPr>
                <w:szCs w:val="24"/>
              </w:rPr>
            </w:pPr>
            <w:r w:rsidRPr="000711FC">
              <w:rPr>
                <w:szCs w:val="24"/>
              </w:rPr>
              <w:t>Lėšos, gautos kaip želdinių atkuriamosios vertės kompensacija</w:t>
            </w:r>
          </w:p>
        </w:tc>
        <w:tc>
          <w:tcPr>
            <w:tcW w:w="1340" w:type="dxa"/>
          </w:tcPr>
          <w:p w14:paraId="3BB2BB6B" w14:textId="77777777" w:rsidR="003A4CA2" w:rsidRPr="000711FC" w:rsidRDefault="00840FF0" w:rsidP="00840FF0">
            <w:pPr>
              <w:widowControl w:val="0"/>
              <w:suppressAutoHyphens/>
              <w:jc w:val="center"/>
              <w:rPr>
                <w:szCs w:val="24"/>
              </w:rPr>
            </w:pPr>
            <w:r>
              <w:rPr>
                <w:szCs w:val="24"/>
              </w:rPr>
              <w:t>228744</w:t>
            </w:r>
          </w:p>
        </w:tc>
      </w:tr>
      <w:tr w:rsidR="00040D22" w:rsidRPr="000711FC" w14:paraId="528CA59C" w14:textId="77777777" w:rsidTr="0052365D">
        <w:tc>
          <w:tcPr>
            <w:tcW w:w="792" w:type="dxa"/>
          </w:tcPr>
          <w:p w14:paraId="15BE6E7E" w14:textId="77777777" w:rsidR="00040D22" w:rsidRPr="000711FC" w:rsidRDefault="00040D22">
            <w:pPr>
              <w:widowControl w:val="0"/>
              <w:suppressAutoHyphens/>
              <w:rPr>
                <w:szCs w:val="24"/>
              </w:rPr>
            </w:pPr>
            <w:r>
              <w:rPr>
                <w:szCs w:val="24"/>
              </w:rPr>
              <w:t>1.4.</w:t>
            </w:r>
          </w:p>
        </w:tc>
        <w:tc>
          <w:tcPr>
            <w:tcW w:w="6938" w:type="dxa"/>
          </w:tcPr>
          <w:p w14:paraId="45A18CF9" w14:textId="77777777" w:rsidR="00040D22" w:rsidRPr="000711FC" w:rsidRDefault="00040D22">
            <w:pPr>
              <w:widowControl w:val="0"/>
              <w:suppressAutoHyphens/>
              <w:rPr>
                <w:szCs w:val="24"/>
              </w:rPr>
            </w:pPr>
            <w:r w:rsidRPr="00040D22">
              <w:rPr>
                <w:szCs w:val="24"/>
              </w:rPr>
              <w:t>Savanoriškos juridinių ir fizinių asmenų įmokos ir kitos teisėtai gautos lėšos</w:t>
            </w:r>
          </w:p>
        </w:tc>
        <w:tc>
          <w:tcPr>
            <w:tcW w:w="1340" w:type="dxa"/>
          </w:tcPr>
          <w:p w14:paraId="61AA04F2" w14:textId="5F78270B" w:rsidR="00040D22" w:rsidRDefault="00D94123" w:rsidP="00840FF0">
            <w:pPr>
              <w:widowControl w:val="0"/>
              <w:suppressAutoHyphens/>
              <w:jc w:val="center"/>
              <w:rPr>
                <w:szCs w:val="24"/>
              </w:rPr>
            </w:pPr>
            <w:r>
              <w:rPr>
                <w:szCs w:val="24"/>
              </w:rPr>
              <w:t>1047</w:t>
            </w:r>
          </w:p>
        </w:tc>
      </w:tr>
      <w:tr w:rsidR="000711FC" w:rsidRPr="000711FC" w14:paraId="20E0A4CB" w14:textId="77777777" w:rsidTr="0052365D">
        <w:tc>
          <w:tcPr>
            <w:tcW w:w="792" w:type="dxa"/>
          </w:tcPr>
          <w:p w14:paraId="78BA2883" w14:textId="77777777" w:rsidR="003A4CA2" w:rsidRPr="000711FC" w:rsidRDefault="00040D22">
            <w:pPr>
              <w:widowControl w:val="0"/>
              <w:suppressAutoHyphens/>
              <w:rPr>
                <w:szCs w:val="24"/>
              </w:rPr>
            </w:pPr>
            <w:r>
              <w:rPr>
                <w:szCs w:val="24"/>
              </w:rPr>
              <w:t>1.5.</w:t>
            </w:r>
          </w:p>
        </w:tc>
        <w:tc>
          <w:tcPr>
            <w:tcW w:w="6938" w:type="dxa"/>
          </w:tcPr>
          <w:p w14:paraId="18B11770" w14:textId="162F2997" w:rsidR="003A4CA2" w:rsidRPr="000711FC" w:rsidRDefault="00433B4A" w:rsidP="00635FFC">
            <w:pPr>
              <w:widowControl w:val="0"/>
              <w:suppressAutoHyphens/>
              <w:rPr>
                <w:szCs w:val="24"/>
              </w:rPr>
            </w:pPr>
            <w:r w:rsidRPr="000711FC">
              <w:rPr>
                <w:szCs w:val="24"/>
              </w:rPr>
              <w:t>Iš viso (1.1 + 1.2 + 1.3 + 1.4)</w:t>
            </w:r>
          </w:p>
        </w:tc>
        <w:tc>
          <w:tcPr>
            <w:tcW w:w="1340" w:type="dxa"/>
          </w:tcPr>
          <w:p w14:paraId="5CDCE240" w14:textId="44963B06" w:rsidR="003A4CA2" w:rsidRPr="000711FC" w:rsidRDefault="000973FE" w:rsidP="00840FF0">
            <w:pPr>
              <w:widowControl w:val="0"/>
              <w:suppressAutoHyphens/>
              <w:jc w:val="center"/>
              <w:rPr>
                <w:szCs w:val="24"/>
              </w:rPr>
            </w:pPr>
            <w:r>
              <w:rPr>
                <w:szCs w:val="24"/>
              </w:rPr>
              <w:t>1085477</w:t>
            </w:r>
          </w:p>
        </w:tc>
      </w:tr>
      <w:tr w:rsidR="000711FC" w:rsidRPr="000711FC" w14:paraId="477CAD0A" w14:textId="77777777" w:rsidTr="0052365D">
        <w:tc>
          <w:tcPr>
            <w:tcW w:w="792" w:type="dxa"/>
          </w:tcPr>
          <w:p w14:paraId="651EB6AB" w14:textId="77777777" w:rsidR="003A4CA2" w:rsidRPr="000711FC" w:rsidRDefault="0052365D" w:rsidP="000B1566">
            <w:pPr>
              <w:widowControl w:val="0"/>
              <w:suppressAutoHyphens/>
              <w:rPr>
                <w:szCs w:val="24"/>
              </w:rPr>
            </w:pPr>
            <w:r>
              <w:rPr>
                <w:szCs w:val="24"/>
              </w:rPr>
              <w:t>1.</w:t>
            </w:r>
            <w:r w:rsidR="00040D22">
              <w:rPr>
                <w:szCs w:val="24"/>
              </w:rPr>
              <w:t>6</w:t>
            </w:r>
            <w:r w:rsidR="00433B4A" w:rsidRPr="000711FC">
              <w:rPr>
                <w:szCs w:val="24"/>
              </w:rPr>
              <w:t>.</w:t>
            </w:r>
          </w:p>
        </w:tc>
        <w:tc>
          <w:tcPr>
            <w:tcW w:w="6938" w:type="dxa"/>
          </w:tcPr>
          <w:p w14:paraId="66529D6E" w14:textId="77777777" w:rsidR="003A4CA2" w:rsidRPr="000711FC" w:rsidRDefault="00433B4A">
            <w:pPr>
              <w:widowControl w:val="0"/>
              <w:suppressAutoHyphens/>
              <w:rPr>
                <w:szCs w:val="24"/>
              </w:rPr>
            </w:pPr>
            <w:r w:rsidRPr="000711FC">
              <w:rPr>
                <w:szCs w:val="24"/>
              </w:rPr>
              <w:t>Mokesčiai, sumokėti už medžiojamųjų gyvūnų išteklių naudojimą</w:t>
            </w:r>
          </w:p>
        </w:tc>
        <w:tc>
          <w:tcPr>
            <w:tcW w:w="1340" w:type="dxa"/>
          </w:tcPr>
          <w:p w14:paraId="0A6E609A" w14:textId="77777777" w:rsidR="003A4CA2" w:rsidRPr="000711FC" w:rsidRDefault="00840FF0" w:rsidP="00840FF0">
            <w:pPr>
              <w:widowControl w:val="0"/>
              <w:suppressAutoHyphens/>
              <w:jc w:val="center"/>
              <w:rPr>
                <w:szCs w:val="24"/>
              </w:rPr>
            </w:pPr>
            <w:r>
              <w:rPr>
                <w:szCs w:val="24"/>
              </w:rPr>
              <w:t>0</w:t>
            </w:r>
          </w:p>
        </w:tc>
      </w:tr>
      <w:tr w:rsidR="000711FC" w:rsidRPr="000711FC" w14:paraId="59148A8B" w14:textId="77777777" w:rsidTr="0052365D">
        <w:tc>
          <w:tcPr>
            <w:tcW w:w="792" w:type="dxa"/>
          </w:tcPr>
          <w:p w14:paraId="15074236" w14:textId="77777777" w:rsidR="003A4CA2" w:rsidRPr="000711FC" w:rsidRDefault="00040D22">
            <w:pPr>
              <w:widowControl w:val="0"/>
              <w:suppressAutoHyphens/>
              <w:rPr>
                <w:szCs w:val="24"/>
              </w:rPr>
            </w:pPr>
            <w:r>
              <w:rPr>
                <w:szCs w:val="24"/>
              </w:rPr>
              <w:t>1.7</w:t>
            </w:r>
            <w:r w:rsidR="00433B4A" w:rsidRPr="000711FC">
              <w:rPr>
                <w:szCs w:val="24"/>
              </w:rPr>
              <w:t>.</w:t>
            </w:r>
          </w:p>
        </w:tc>
        <w:tc>
          <w:tcPr>
            <w:tcW w:w="6938" w:type="dxa"/>
          </w:tcPr>
          <w:p w14:paraId="5283C278" w14:textId="77777777" w:rsidR="003A4CA2" w:rsidRPr="000711FC" w:rsidRDefault="00433B4A">
            <w:pPr>
              <w:widowControl w:val="0"/>
              <w:suppressAutoHyphens/>
              <w:rPr>
                <w:szCs w:val="24"/>
              </w:rPr>
            </w:pPr>
            <w:r w:rsidRPr="000711FC">
              <w:rPr>
                <w:szCs w:val="24"/>
              </w:rPr>
              <w:t xml:space="preserve">Ankstesnio ataskaitinio laikotarpio ataskaitos atitinkamų lėšų likutis </w:t>
            </w:r>
          </w:p>
        </w:tc>
        <w:tc>
          <w:tcPr>
            <w:tcW w:w="1340" w:type="dxa"/>
          </w:tcPr>
          <w:p w14:paraId="23C85FEB" w14:textId="77777777" w:rsidR="003A4CA2" w:rsidRPr="000711FC" w:rsidRDefault="005D5B44" w:rsidP="00840FF0">
            <w:pPr>
              <w:widowControl w:val="0"/>
              <w:suppressAutoHyphens/>
              <w:jc w:val="center"/>
              <w:rPr>
                <w:szCs w:val="24"/>
              </w:rPr>
            </w:pPr>
            <w:r>
              <w:rPr>
                <w:szCs w:val="24"/>
              </w:rPr>
              <w:t>0</w:t>
            </w:r>
          </w:p>
        </w:tc>
      </w:tr>
      <w:tr w:rsidR="000711FC" w:rsidRPr="000711FC" w14:paraId="7C76822E" w14:textId="77777777" w:rsidTr="0052365D">
        <w:tc>
          <w:tcPr>
            <w:tcW w:w="792" w:type="dxa"/>
          </w:tcPr>
          <w:p w14:paraId="0413DDFA" w14:textId="77777777" w:rsidR="003A4CA2" w:rsidRPr="000711FC" w:rsidRDefault="00040D22">
            <w:pPr>
              <w:widowControl w:val="0"/>
              <w:suppressAutoHyphens/>
              <w:rPr>
                <w:szCs w:val="24"/>
              </w:rPr>
            </w:pPr>
            <w:r>
              <w:rPr>
                <w:szCs w:val="24"/>
              </w:rPr>
              <w:t>1.8</w:t>
            </w:r>
            <w:r w:rsidR="00433B4A" w:rsidRPr="000711FC">
              <w:rPr>
                <w:szCs w:val="24"/>
              </w:rPr>
              <w:t>.</w:t>
            </w:r>
          </w:p>
        </w:tc>
        <w:tc>
          <w:tcPr>
            <w:tcW w:w="6938" w:type="dxa"/>
          </w:tcPr>
          <w:p w14:paraId="09376D61" w14:textId="77777777" w:rsidR="003A4CA2" w:rsidRPr="000711FC" w:rsidRDefault="00433B4A" w:rsidP="00B20A40">
            <w:pPr>
              <w:widowControl w:val="0"/>
              <w:suppressAutoHyphens/>
              <w:rPr>
                <w:szCs w:val="24"/>
              </w:rPr>
            </w:pPr>
            <w:r w:rsidRPr="000711FC">
              <w:rPr>
                <w:szCs w:val="24"/>
              </w:rPr>
              <w:t>Iš viso</w:t>
            </w:r>
            <w:r w:rsidR="0002663A">
              <w:rPr>
                <w:szCs w:val="24"/>
              </w:rPr>
              <w:t xml:space="preserve"> (1.6</w:t>
            </w:r>
            <w:r w:rsidRPr="000711FC">
              <w:rPr>
                <w:szCs w:val="24"/>
              </w:rPr>
              <w:t xml:space="preserve"> + 1.</w:t>
            </w:r>
            <w:r w:rsidR="0002663A">
              <w:rPr>
                <w:szCs w:val="24"/>
              </w:rPr>
              <w:t>7</w:t>
            </w:r>
            <w:r w:rsidRPr="000711FC">
              <w:rPr>
                <w:szCs w:val="24"/>
              </w:rPr>
              <w:t>)</w:t>
            </w:r>
          </w:p>
        </w:tc>
        <w:tc>
          <w:tcPr>
            <w:tcW w:w="1340" w:type="dxa"/>
          </w:tcPr>
          <w:p w14:paraId="2E6BE680" w14:textId="77777777" w:rsidR="003A4CA2" w:rsidRPr="000711FC" w:rsidRDefault="00375B5B" w:rsidP="00840FF0">
            <w:pPr>
              <w:widowControl w:val="0"/>
              <w:suppressAutoHyphens/>
              <w:jc w:val="center"/>
              <w:rPr>
                <w:szCs w:val="24"/>
              </w:rPr>
            </w:pPr>
            <w:r>
              <w:rPr>
                <w:szCs w:val="24"/>
              </w:rPr>
              <w:t>0</w:t>
            </w:r>
          </w:p>
        </w:tc>
      </w:tr>
      <w:tr w:rsidR="0047715D" w:rsidRPr="000711FC" w14:paraId="0946285C" w14:textId="77777777" w:rsidTr="0052365D">
        <w:tc>
          <w:tcPr>
            <w:tcW w:w="792" w:type="dxa"/>
          </w:tcPr>
          <w:p w14:paraId="696D1C10" w14:textId="77777777" w:rsidR="003A4CA2" w:rsidRPr="000711FC" w:rsidRDefault="00040D22">
            <w:pPr>
              <w:widowControl w:val="0"/>
              <w:suppressAutoHyphens/>
              <w:rPr>
                <w:szCs w:val="24"/>
              </w:rPr>
            </w:pPr>
            <w:r>
              <w:rPr>
                <w:szCs w:val="24"/>
              </w:rPr>
              <w:t>1.9</w:t>
            </w:r>
            <w:r w:rsidR="00433B4A" w:rsidRPr="000711FC">
              <w:rPr>
                <w:szCs w:val="24"/>
              </w:rPr>
              <w:t>.</w:t>
            </w:r>
          </w:p>
        </w:tc>
        <w:tc>
          <w:tcPr>
            <w:tcW w:w="6938" w:type="dxa"/>
          </w:tcPr>
          <w:p w14:paraId="19DA8DAC" w14:textId="77777777" w:rsidR="003A4CA2" w:rsidRPr="000711FC" w:rsidRDefault="00433B4A" w:rsidP="00C87085">
            <w:pPr>
              <w:widowControl w:val="0"/>
              <w:suppressAutoHyphens/>
              <w:rPr>
                <w:szCs w:val="24"/>
              </w:rPr>
            </w:pPr>
            <w:r w:rsidRPr="000711FC">
              <w:rPr>
                <w:szCs w:val="24"/>
              </w:rPr>
              <w:t xml:space="preserve">Faktinės ataskaitinio </w:t>
            </w:r>
            <w:r w:rsidR="0002663A">
              <w:rPr>
                <w:szCs w:val="24"/>
              </w:rPr>
              <w:t>laikotarpio Programos lėšos (1.5</w:t>
            </w:r>
            <w:r w:rsidRPr="000711FC">
              <w:rPr>
                <w:szCs w:val="24"/>
              </w:rPr>
              <w:t xml:space="preserve"> + 1.</w:t>
            </w:r>
            <w:r w:rsidR="005C7B8C">
              <w:rPr>
                <w:szCs w:val="24"/>
              </w:rPr>
              <w:t>8</w:t>
            </w:r>
            <w:r w:rsidRPr="000711FC">
              <w:rPr>
                <w:szCs w:val="24"/>
              </w:rPr>
              <w:t>)</w:t>
            </w:r>
          </w:p>
        </w:tc>
        <w:tc>
          <w:tcPr>
            <w:tcW w:w="1340" w:type="dxa"/>
          </w:tcPr>
          <w:p w14:paraId="7079BCA0" w14:textId="71EAC7A6" w:rsidR="003A4CA2" w:rsidRPr="000711FC" w:rsidRDefault="002B510E" w:rsidP="000973FE">
            <w:pPr>
              <w:widowControl w:val="0"/>
              <w:suppressAutoHyphens/>
              <w:jc w:val="center"/>
              <w:rPr>
                <w:szCs w:val="24"/>
              </w:rPr>
            </w:pPr>
            <w:r>
              <w:rPr>
                <w:szCs w:val="24"/>
              </w:rPr>
              <w:t>108</w:t>
            </w:r>
            <w:r w:rsidR="000973FE">
              <w:rPr>
                <w:szCs w:val="24"/>
              </w:rPr>
              <w:t>5477</w:t>
            </w:r>
          </w:p>
        </w:tc>
      </w:tr>
    </w:tbl>
    <w:p w14:paraId="638709FE" w14:textId="77777777" w:rsidR="003A4CA2" w:rsidRPr="000711FC" w:rsidRDefault="003A4CA2">
      <w:pPr>
        <w:jc w:val="both"/>
        <w:rPr>
          <w:b/>
          <w:szCs w:val="24"/>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7051"/>
        <w:gridCol w:w="1323"/>
      </w:tblGrid>
      <w:tr w:rsidR="000711FC" w:rsidRPr="000711FC" w14:paraId="17010D91" w14:textId="77777777">
        <w:trPr>
          <w:tblHeader/>
        </w:trPr>
        <w:tc>
          <w:tcPr>
            <w:tcW w:w="696" w:type="dxa"/>
          </w:tcPr>
          <w:p w14:paraId="4E97346F" w14:textId="77777777" w:rsidR="003A4CA2" w:rsidRPr="000711FC" w:rsidRDefault="00433B4A">
            <w:pPr>
              <w:jc w:val="center"/>
              <w:rPr>
                <w:szCs w:val="24"/>
              </w:rPr>
            </w:pPr>
            <w:r w:rsidRPr="000711FC">
              <w:rPr>
                <w:szCs w:val="24"/>
              </w:rPr>
              <w:t>Eil. Nr.</w:t>
            </w:r>
          </w:p>
        </w:tc>
        <w:tc>
          <w:tcPr>
            <w:tcW w:w="7255" w:type="dxa"/>
          </w:tcPr>
          <w:p w14:paraId="19C35407" w14:textId="77777777" w:rsidR="003A4CA2" w:rsidRPr="000711FC" w:rsidRDefault="00433B4A">
            <w:pPr>
              <w:ind w:firstLine="312"/>
              <w:jc w:val="center"/>
              <w:rPr>
                <w:szCs w:val="24"/>
              </w:rPr>
            </w:pPr>
            <w:r w:rsidRPr="000711FC">
              <w:rPr>
                <w:szCs w:val="24"/>
              </w:rPr>
              <w:t>(2) Savivaldybės visuomenės sveikatos rėmimo specialiajai programai skirtinos lėšos</w:t>
            </w:r>
          </w:p>
        </w:tc>
        <w:tc>
          <w:tcPr>
            <w:tcW w:w="1337" w:type="dxa"/>
          </w:tcPr>
          <w:p w14:paraId="757B51E1" w14:textId="77777777" w:rsidR="003A4CA2" w:rsidRPr="000711FC" w:rsidRDefault="00433B4A">
            <w:pPr>
              <w:jc w:val="center"/>
              <w:rPr>
                <w:szCs w:val="24"/>
              </w:rPr>
            </w:pPr>
            <w:r w:rsidRPr="000711FC">
              <w:rPr>
                <w:szCs w:val="24"/>
              </w:rPr>
              <w:t>Lėšos, Eur</w:t>
            </w:r>
          </w:p>
        </w:tc>
      </w:tr>
      <w:tr w:rsidR="000711FC" w:rsidRPr="000711FC" w14:paraId="7C064386" w14:textId="77777777">
        <w:tc>
          <w:tcPr>
            <w:tcW w:w="696" w:type="dxa"/>
          </w:tcPr>
          <w:p w14:paraId="1E722BA6" w14:textId="77777777" w:rsidR="003A4CA2" w:rsidRPr="000711FC" w:rsidRDefault="003267EF">
            <w:pPr>
              <w:widowControl w:val="0"/>
              <w:suppressAutoHyphens/>
              <w:rPr>
                <w:szCs w:val="24"/>
              </w:rPr>
            </w:pPr>
            <w:r>
              <w:rPr>
                <w:szCs w:val="24"/>
              </w:rPr>
              <w:t>1.10</w:t>
            </w:r>
            <w:r w:rsidR="00433B4A" w:rsidRPr="000711FC">
              <w:rPr>
                <w:szCs w:val="24"/>
              </w:rPr>
              <w:t>.</w:t>
            </w:r>
          </w:p>
        </w:tc>
        <w:tc>
          <w:tcPr>
            <w:tcW w:w="7255" w:type="dxa"/>
          </w:tcPr>
          <w:p w14:paraId="1D014D15" w14:textId="77777777" w:rsidR="003A4CA2" w:rsidRPr="000711FC" w:rsidRDefault="00433B4A">
            <w:pPr>
              <w:widowControl w:val="0"/>
              <w:suppressAutoHyphens/>
              <w:rPr>
                <w:szCs w:val="24"/>
              </w:rPr>
            </w:pPr>
            <w:r w:rsidRPr="000711FC">
              <w:rPr>
                <w:szCs w:val="24"/>
              </w:rPr>
              <w:t>20 procentų Savivaldybių aplinkos apsaugos rėmimo specialiosios programos lėšų, neįskaitant įplaukų už medžioklės plotų naudotojų mokesčius, mokamus įstatymų nustatytomis proporcijomis ir tvarka už medžiojamųjų gyvūnų išteklių naudojimą</w:t>
            </w:r>
          </w:p>
        </w:tc>
        <w:tc>
          <w:tcPr>
            <w:tcW w:w="1337" w:type="dxa"/>
          </w:tcPr>
          <w:p w14:paraId="55F6E6EF" w14:textId="17712A9F" w:rsidR="003A4CA2" w:rsidRPr="000711FC" w:rsidRDefault="00D77E96" w:rsidP="00A14092">
            <w:pPr>
              <w:widowControl w:val="0"/>
              <w:suppressAutoHyphens/>
              <w:jc w:val="center"/>
              <w:rPr>
                <w:szCs w:val="24"/>
              </w:rPr>
            </w:pPr>
            <w:r>
              <w:rPr>
                <w:szCs w:val="24"/>
              </w:rPr>
              <w:t>217095</w:t>
            </w:r>
          </w:p>
        </w:tc>
      </w:tr>
      <w:tr w:rsidR="000711FC" w:rsidRPr="00E0210D" w14:paraId="6BD55DE1" w14:textId="77777777">
        <w:tc>
          <w:tcPr>
            <w:tcW w:w="696" w:type="dxa"/>
          </w:tcPr>
          <w:p w14:paraId="175970AE" w14:textId="77777777" w:rsidR="003A4CA2" w:rsidRPr="000711FC" w:rsidRDefault="003267EF">
            <w:pPr>
              <w:widowControl w:val="0"/>
              <w:suppressAutoHyphens/>
              <w:rPr>
                <w:szCs w:val="24"/>
              </w:rPr>
            </w:pPr>
            <w:r>
              <w:rPr>
                <w:szCs w:val="24"/>
              </w:rPr>
              <w:t>1.11</w:t>
            </w:r>
            <w:r w:rsidR="00433B4A" w:rsidRPr="000711FC">
              <w:rPr>
                <w:szCs w:val="24"/>
              </w:rPr>
              <w:t>.</w:t>
            </w:r>
          </w:p>
        </w:tc>
        <w:tc>
          <w:tcPr>
            <w:tcW w:w="7255" w:type="dxa"/>
          </w:tcPr>
          <w:p w14:paraId="5D448692" w14:textId="77777777" w:rsidR="003A4CA2" w:rsidRPr="000711FC" w:rsidRDefault="00433B4A">
            <w:pPr>
              <w:widowControl w:val="0"/>
              <w:suppressAutoHyphens/>
              <w:rPr>
                <w:szCs w:val="24"/>
              </w:rPr>
            </w:pPr>
            <w:r w:rsidRPr="000711FC">
              <w:rPr>
                <w:szCs w:val="24"/>
              </w:rPr>
              <w:t xml:space="preserve">Ankstesnio ataskaitinio laikotarpio ataskaitos atitinkamų lėšų likutis </w:t>
            </w:r>
          </w:p>
        </w:tc>
        <w:tc>
          <w:tcPr>
            <w:tcW w:w="1337" w:type="dxa"/>
          </w:tcPr>
          <w:p w14:paraId="28EB7432" w14:textId="77777777" w:rsidR="003A4CA2" w:rsidRPr="00E0210D" w:rsidRDefault="00E0210D" w:rsidP="00A14092">
            <w:pPr>
              <w:widowControl w:val="0"/>
              <w:suppressAutoHyphens/>
              <w:jc w:val="center"/>
              <w:rPr>
                <w:szCs w:val="24"/>
                <w:highlight w:val="yellow"/>
              </w:rPr>
            </w:pPr>
            <w:r w:rsidRPr="00E0210D">
              <w:rPr>
                <w:szCs w:val="24"/>
              </w:rPr>
              <w:t>142417</w:t>
            </w:r>
          </w:p>
        </w:tc>
      </w:tr>
      <w:tr w:rsidR="0047715D" w:rsidRPr="000711FC" w14:paraId="3E93A020" w14:textId="77777777">
        <w:tc>
          <w:tcPr>
            <w:tcW w:w="696" w:type="dxa"/>
          </w:tcPr>
          <w:p w14:paraId="737F7805" w14:textId="77777777" w:rsidR="003A4CA2" w:rsidRPr="000711FC" w:rsidRDefault="003267EF">
            <w:pPr>
              <w:widowControl w:val="0"/>
              <w:suppressAutoHyphens/>
              <w:rPr>
                <w:szCs w:val="24"/>
              </w:rPr>
            </w:pPr>
            <w:r>
              <w:rPr>
                <w:szCs w:val="24"/>
              </w:rPr>
              <w:t>1.12</w:t>
            </w:r>
            <w:r w:rsidR="00433B4A" w:rsidRPr="000711FC">
              <w:rPr>
                <w:szCs w:val="24"/>
              </w:rPr>
              <w:t>.</w:t>
            </w:r>
          </w:p>
        </w:tc>
        <w:tc>
          <w:tcPr>
            <w:tcW w:w="7255" w:type="dxa"/>
          </w:tcPr>
          <w:p w14:paraId="7C2C5E9C" w14:textId="77777777" w:rsidR="003A4CA2" w:rsidRPr="000711FC" w:rsidRDefault="003267EF" w:rsidP="006A31DC">
            <w:pPr>
              <w:widowControl w:val="0"/>
              <w:suppressAutoHyphens/>
              <w:rPr>
                <w:szCs w:val="24"/>
              </w:rPr>
            </w:pPr>
            <w:r>
              <w:rPr>
                <w:szCs w:val="24"/>
              </w:rPr>
              <w:t>Iš viso (1.10 + 1.11</w:t>
            </w:r>
            <w:r w:rsidR="00433B4A" w:rsidRPr="000711FC">
              <w:rPr>
                <w:szCs w:val="24"/>
              </w:rPr>
              <w:t>)</w:t>
            </w:r>
          </w:p>
        </w:tc>
        <w:tc>
          <w:tcPr>
            <w:tcW w:w="1337" w:type="dxa"/>
          </w:tcPr>
          <w:p w14:paraId="4D367E2F" w14:textId="78B1A5EE" w:rsidR="003A4CA2" w:rsidRPr="000711FC" w:rsidRDefault="00B1699E" w:rsidP="00A14092">
            <w:pPr>
              <w:widowControl w:val="0"/>
              <w:suppressAutoHyphens/>
              <w:jc w:val="center"/>
              <w:rPr>
                <w:szCs w:val="24"/>
              </w:rPr>
            </w:pPr>
            <w:r>
              <w:rPr>
                <w:szCs w:val="24"/>
              </w:rPr>
              <w:t>35</w:t>
            </w:r>
            <w:r w:rsidR="00D77E96">
              <w:rPr>
                <w:szCs w:val="24"/>
              </w:rPr>
              <w:t>9512</w:t>
            </w:r>
          </w:p>
        </w:tc>
      </w:tr>
    </w:tbl>
    <w:p w14:paraId="4072B74E" w14:textId="77777777" w:rsidR="003A4CA2" w:rsidRPr="000711FC" w:rsidRDefault="003A4CA2">
      <w:pPr>
        <w:jc w:val="both"/>
        <w:rPr>
          <w:szCs w:val="24"/>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7047"/>
        <w:gridCol w:w="1327"/>
      </w:tblGrid>
      <w:tr w:rsidR="000711FC" w:rsidRPr="000711FC" w14:paraId="191B651D" w14:textId="77777777">
        <w:tc>
          <w:tcPr>
            <w:tcW w:w="696" w:type="dxa"/>
          </w:tcPr>
          <w:p w14:paraId="0BEEF059" w14:textId="77777777" w:rsidR="003A4CA2" w:rsidRPr="000711FC" w:rsidRDefault="00433B4A">
            <w:pPr>
              <w:widowControl w:val="0"/>
              <w:suppressAutoHyphens/>
              <w:jc w:val="both"/>
              <w:rPr>
                <w:szCs w:val="24"/>
              </w:rPr>
            </w:pPr>
            <w:r w:rsidRPr="000711FC">
              <w:rPr>
                <w:szCs w:val="24"/>
              </w:rPr>
              <w:t>Eil. Nr.</w:t>
            </w:r>
          </w:p>
        </w:tc>
        <w:tc>
          <w:tcPr>
            <w:tcW w:w="7255" w:type="dxa"/>
          </w:tcPr>
          <w:p w14:paraId="688744F8" w14:textId="77777777" w:rsidR="003A4CA2" w:rsidRPr="000711FC" w:rsidRDefault="00433B4A">
            <w:pPr>
              <w:ind w:firstLine="312"/>
              <w:jc w:val="center"/>
              <w:rPr>
                <w:szCs w:val="24"/>
              </w:rPr>
            </w:pPr>
            <w:r w:rsidRPr="000711FC">
              <w:rPr>
                <w:szCs w:val="24"/>
              </w:rPr>
              <w:t>(3) Kitoms Programos priemonėms skirtinos lėšos</w:t>
            </w:r>
          </w:p>
        </w:tc>
        <w:tc>
          <w:tcPr>
            <w:tcW w:w="1337" w:type="dxa"/>
          </w:tcPr>
          <w:p w14:paraId="286DD89A" w14:textId="77777777" w:rsidR="003A4CA2" w:rsidRPr="000711FC" w:rsidRDefault="00433B4A">
            <w:pPr>
              <w:jc w:val="center"/>
              <w:rPr>
                <w:szCs w:val="24"/>
              </w:rPr>
            </w:pPr>
            <w:r w:rsidRPr="000711FC">
              <w:rPr>
                <w:szCs w:val="24"/>
              </w:rPr>
              <w:t>Lėšos, Eur</w:t>
            </w:r>
          </w:p>
        </w:tc>
      </w:tr>
      <w:tr w:rsidR="000711FC" w:rsidRPr="000711FC" w14:paraId="5F9EB479" w14:textId="77777777" w:rsidTr="004F4964">
        <w:trPr>
          <w:trHeight w:val="1242"/>
        </w:trPr>
        <w:tc>
          <w:tcPr>
            <w:tcW w:w="696" w:type="dxa"/>
            <w:tcBorders>
              <w:bottom w:val="single" w:sz="4" w:space="0" w:color="auto"/>
            </w:tcBorders>
          </w:tcPr>
          <w:p w14:paraId="4B02C2DB" w14:textId="77777777" w:rsidR="003A4CA2" w:rsidRPr="000711FC" w:rsidRDefault="00C46626">
            <w:pPr>
              <w:widowControl w:val="0"/>
              <w:suppressAutoHyphens/>
              <w:rPr>
                <w:szCs w:val="24"/>
              </w:rPr>
            </w:pPr>
            <w:r>
              <w:rPr>
                <w:szCs w:val="24"/>
              </w:rPr>
              <w:t>1.13</w:t>
            </w:r>
            <w:r w:rsidR="00433B4A" w:rsidRPr="000711FC">
              <w:rPr>
                <w:szCs w:val="24"/>
              </w:rPr>
              <w:t>.</w:t>
            </w:r>
          </w:p>
        </w:tc>
        <w:tc>
          <w:tcPr>
            <w:tcW w:w="7255" w:type="dxa"/>
            <w:tcBorders>
              <w:bottom w:val="single" w:sz="4" w:space="0" w:color="auto"/>
            </w:tcBorders>
          </w:tcPr>
          <w:p w14:paraId="43FA23AD" w14:textId="77777777" w:rsidR="003A4CA2" w:rsidRPr="000711FC" w:rsidRDefault="00433B4A">
            <w:pPr>
              <w:widowControl w:val="0"/>
              <w:suppressAutoHyphens/>
              <w:rPr>
                <w:szCs w:val="24"/>
              </w:rPr>
            </w:pPr>
            <w:r w:rsidRPr="000711FC">
              <w:rPr>
                <w:szCs w:val="24"/>
              </w:rPr>
              <w:t>80 procentų Savivaldybių aplinkos apsaugos rėmimo specialiosios programos lėšų, neįskaitant įplaukų už medžioklės plotų naudotojų mokesčius, mokamus įstatymų nustatytomis proporcijomis ir tvarka už medžiojamųjų gyvūnų išteklių naudojimą</w:t>
            </w:r>
          </w:p>
        </w:tc>
        <w:tc>
          <w:tcPr>
            <w:tcW w:w="1337" w:type="dxa"/>
            <w:tcBorders>
              <w:bottom w:val="single" w:sz="4" w:space="0" w:color="auto"/>
            </w:tcBorders>
          </w:tcPr>
          <w:p w14:paraId="6E376EB3" w14:textId="1BAF6615" w:rsidR="003A4CA2" w:rsidRPr="000711FC" w:rsidRDefault="008B65A7" w:rsidP="00333EAF">
            <w:pPr>
              <w:widowControl w:val="0"/>
              <w:suppressAutoHyphens/>
              <w:jc w:val="center"/>
              <w:rPr>
                <w:szCs w:val="24"/>
              </w:rPr>
            </w:pPr>
            <w:r>
              <w:rPr>
                <w:szCs w:val="24"/>
              </w:rPr>
              <w:t>86</w:t>
            </w:r>
            <w:r w:rsidR="00333EAF">
              <w:rPr>
                <w:szCs w:val="24"/>
              </w:rPr>
              <w:t>8382</w:t>
            </w:r>
          </w:p>
        </w:tc>
      </w:tr>
      <w:tr w:rsidR="000711FC" w:rsidRPr="000711FC" w14:paraId="3B5CEC0F" w14:textId="77777777" w:rsidTr="004246B4">
        <w:tc>
          <w:tcPr>
            <w:tcW w:w="696" w:type="dxa"/>
            <w:tcBorders>
              <w:top w:val="single" w:sz="4" w:space="0" w:color="auto"/>
              <w:left w:val="single" w:sz="4" w:space="0" w:color="auto"/>
              <w:bottom w:val="single" w:sz="4" w:space="0" w:color="auto"/>
              <w:right w:val="single" w:sz="4" w:space="0" w:color="auto"/>
            </w:tcBorders>
          </w:tcPr>
          <w:p w14:paraId="667E7214" w14:textId="77777777" w:rsidR="003A4CA2" w:rsidRPr="000711FC" w:rsidRDefault="00C46626">
            <w:pPr>
              <w:widowControl w:val="0"/>
              <w:suppressAutoHyphens/>
              <w:rPr>
                <w:szCs w:val="24"/>
              </w:rPr>
            </w:pPr>
            <w:r>
              <w:rPr>
                <w:szCs w:val="24"/>
              </w:rPr>
              <w:t>1.14</w:t>
            </w:r>
            <w:r w:rsidR="00433B4A" w:rsidRPr="000711FC">
              <w:rPr>
                <w:szCs w:val="24"/>
              </w:rPr>
              <w:t>.</w:t>
            </w:r>
          </w:p>
        </w:tc>
        <w:tc>
          <w:tcPr>
            <w:tcW w:w="7255" w:type="dxa"/>
            <w:tcBorders>
              <w:top w:val="single" w:sz="4" w:space="0" w:color="auto"/>
              <w:left w:val="single" w:sz="4" w:space="0" w:color="auto"/>
              <w:bottom w:val="single" w:sz="4" w:space="0" w:color="auto"/>
              <w:right w:val="single" w:sz="4" w:space="0" w:color="auto"/>
            </w:tcBorders>
          </w:tcPr>
          <w:p w14:paraId="1BEB473A" w14:textId="77777777" w:rsidR="003A4CA2" w:rsidRPr="000711FC" w:rsidRDefault="00433B4A">
            <w:pPr>
              <w:widowControl w:val="0"/>
              <w:suppressAutoHyphens/>
              <w:rPr>
                <w:szCs w:val="24"/>
              </w:rPr>
            </w:pPr>
            <w:r w:rsidRPr="000711FC">
              <w:rPr>
                <w:szCs w:val="24"/>
              </w:rPr>
              <w:t xml:space="preserve">Ankstesnio ataskaitinio laikotarpio ataskaitos atitinkamų lėšų likutis </w:t>
            </w:r>
          </w:p>
        </w:tc>
        <w:tc>
          <w:tcPr>
            <w:tcW w:w="1337" w:type="dxa"/>
            <w:tcBorders>
              <w:top w:val="single" w:sz="4" w:space="0" w:color="auto"/>
              <w:left w:val="single" w:sz="4" w:space="0" w:color="auto"/>
              <w:bottom w:val="single" w:sz="4" w:space="0" w:color="auto"/>
              <w:right w:val="single" w:sz="4" w:space="0" w:color="auto"/>
            </w:tcBorders>
          </w:tcPr>
          <w:p w14:paraId="2C184D5E" w14:textId="77777777" w:rsidR="003A4CA2" w:rsidRPr="000711FC" w:rsidRDefault="002E5FE6" w:rsidP="002E5FE6">
            <w:pPr>
              <w:widowControl w:val="0"/>
              <w:suppressAutoHyphens/>
              <w:jc w:val="center"/>
              <w:rPr>
                <w:szCs w:val="24"/>
              </w:rPr>
            </w:pPr>
            <w:r w:rsidRPr="004F4964">
              <w:rPr>
                <w:szCs w:val="24"/>
              </w:rPr>
              <w:t>654037</w:t>
            </w:r>
          </w:p>
        </w:tc>
      </w:tr>
      <w:tr w:rsidR="003A4CA2" w:rsidRPr="000711FC" w14:paraId="5ED48E31" w14:textId="77777777" w:rsidTr="004246B4">
        <w:tc>
          <w:tcPr>
            <w:tcW w:w="696" w:type="dxa"/>
            <w:tcBorders>
              <w:top w:val="single" w:sz="4" w:space="0" w:color="auto"/>
              <w:left w:val="single" w:sz="4" w:space="0" w:color="auto"/>
              <w:bottom w:val="single" w:sz="4" w:space="0" w:color="auto"/>
              <w:right w:val="single" w:sz="4" w:space="0" w:color="auto"/>
            </w:tcBorders>
          </w:tcPr>
          <w:p w14:paraId="76D8DE47" w14:textId="77777777" w:rsidR="003A4CA2" w:rsidRPr="000711FC" w:rsidRDefault="00C46626">
            <w:pPr>
              <w:widowControl w:val="0"/>
              <w:suppressAutoHyphens/>
              <w:rPr>
                <w:szCs w:val="24"/>
              </w:rPr>
            </w:pPr>
            <w:r>
              <w:rPr>
                <w:szCs w:val="24"/>
              </w:rPr>
              <w:t>1.15</w:t>
            </w:r>
            <w:r w:rsidR="00433B4A" w:rsidRPr="000711FC">
              <w:rPr>
                <w:szCs w:val="24"/>
              </w:rPr>
              <w:t>.</w:t>
            </w:r>
          </w:p>
        </w:tc>
        <w:tc>
          <w:tcPr>
            <w:tcW w:w="7255" w:type="dxa"/>
            <w:tcBorders>
              <w:top w:val="single" w:sz="4" w:space="0" w:color="auto"/>
              <w:left w:val="single" w:sz="4" w:space="0" w:color="auto"/>
              <w:bottom w:val="single" w:sz="4" w:space="0" w:color="auto"/>
              <w:right w:val="single" w:sz="4" w:space="0" w:color="auto"/>
            </w:tcBorders>
          </w:tcPr>
          <w:p w14:paraId="78D43A08" w14:textId="77777777" w:rsidR="003A4CA2" w:rsidRPr="000711FC" w:rsidRDefault="00C46626" w:rsidP="006A31DC">
            <w:pPr>
              <w:widowControl w:val="0"/>
              <w:suppressAutoHyphens/>
              <w:rPr>
                <w:szCs w:val="24"/>
              </w:rPr>
            </w:pPr>
            <w:r>
              <w:rPr>
                <w:szCs w:val="24"/>
              </w:rPr>
              <w:t>Iš viso (1.13 + 1.14</w:t>
            </w:r>
            <w:r w:rsidR="00CA12A7" w:rsidRPr="000711FC">
              <w:rPr>
                <w:szCs w:val="24"/>
              </w:rPr>
              <w:t>)</w:t>
            </w:r>
          </w:p>
        </w:tc>
        <w:tc>
          <w:tcPr>
            <w:tcW w:w="1337" w:type="dxa"/>
            <w:tcBorders>
              <w:top w:val="single" w:sz="4" w:space="0" w:color="auto"/>
              <w:left w:val="single" w:sz="4" w:space="0" w:color="auto"/>
              <w:bottom w:val="single" w:sz="4" w:space="0" w:color="auto"/>
              <w:right w:val="single" w:sz="4" w:space="0" w:color="auto"/>
            </w:tcBorders>
          </w:tcPr>
          <w:p w14:paraId="00C34902" w14:textId="06EA0545" w:rsidR="003A4CA2" w:rsidRPr="000711FC" w:rsidRDefault="00865239" w:rsidP="00362499">
            <w:pPr>
              <w:widowControl w:val="0"/>
              <w:suppressAutoHyphens/>
              <w:jc w:val="center"/>
              <w:rPr>
                <w:szCs w:val="24"/>
              </w:rPr>
            </w:pPr>
            <w:r>
              <w:rPr>
                <w:szCs w:val="24"/>
              </w:rPr>
              <w:t>1522419</w:t>
            </w:r>
          </w:p>
        </w:tc>
      </w:tr>
    </w:tbl>
    <w:p w14:paraId="1B5FDE0C" w14:textId="77777777" w:rsidR="003A4CA2" w:rsidRPr="000711FC" w:rsidRDefault="003A4CA2">
      <w:pPr>
        <w:jc w:val="both"/>
        <w:rPr>
          <w:szCs w:val="24"/>
        </w:rPr>
      </w:pPr>
    </w:p>
    <w:p w14:paraId="47D6350C" w14:textId="77777777" w:rsidR="003A4CA2" w:rsidRPr="000711FC" w:rsidRDefault="00433B4A">
      <w:pPr>
        <w:ind w:firstLine="567"/>
        <w:jc w:val="both"/>
        <w:rPr>
          <w:b/>
          <w:szCs w:val="24"/>
          <w:lang w:eastAsia="lt-LT"/>
        </w:rPr>
      </w:pPr>
      <w:r w:rsidRPr="000711FC">
        <w:rPr>
          <w:b/>
          <w:szCs w:val="24"/>
          <w:lang w:eastAsia="lt-LT"/>
        </w:rPr>
        <w:t>2. Priemonės, kurioms finansuoti naudojamos lėšos, surinktos už medžiojamųjų gyvūnų išteklių naudojimą</w:t>
      </w:r>
    </w:p>
    <w:p w14:paraId="7FBDDA28" w14:textId="77777777" w:rsidR="003A4CA2" w:rsidRPr="000711FC" w:rsidRDefault="003A4CA2">
      <w:pPr>
        <w:jc w:val="both"/>
        <w:rPr>
          <w:szCs w:val="24"/>
          <w:lang w:eastAsia="lt-LT"/>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
        <w:gridCol w:w="2475"/>
        <w:gridCol w:w="4472"/>
        <w:gridCol w:w="1368"/>
      </w:tblGrid>
      <w:tr w:rsidR="000711FC" w:rsidRPr="000711FC" w14:paraId="781CF97F" w14:textId="77777777" w:rsidTr="003978F9">
        <w:tc>
          <w:tcPr>
            <w:tcW w:w="755" w:type="dxa"/>
          </w:tcPr>
          <w:p w14:paraId="316737B4" w14:textId="77777777" w:rsidR="003A4CA2" w:rsidRPr="000711FC" w:rsidRDefault="00433B4A">
            <w:pPr>
              <w:widowControl w:val="0"/>
              <w:suppressAutoHyphens/>
              <w:jc w:val="center"/>
              <w:rPr>
                <w:szCs w:val="24"/>
              </w:rPr>
            </w:pPr>
            <w:r w:rsidRPr="000711FC">
              <w:rPr>
                <w:szCs w:val="24"/>
              </w:rPr>
              <w:t>Eil. Nr.</w:t>
            </w:r>
          </w:p>
        </w:tc>
        <w:tc>
          <w:tcPr>
            <w:tcW w:w="2475" w:type="dxa"/>
          </w:tcPr>
          <w:p w14:paraId="5FD0C1F1" w14:textId="77777777" w:rsidR="003A4CA2" w:rsidRPr="000711FC" w:rsidRDefault="00433B4A">
            <w:pPr>
              <w:widowControl w:val="0"/>
              <w:suppressAutoHyphens/>
              <w:jc w:val="center"/>
              <w:rPr>
                <w:szCs w:val="24"/>
              </w:rPr>
            </w:pPr>
            <w:r w:rsidRPr="000711FC">
              <w:rPr>
                <w:szCs w:val="24"/>
              </w:rPr>
              <w:t>Priemonės pavadinimas</w:t>
            </w:r>
          </w:p>
        </w:tc>
        <w:tc>
          <w:tcPr>
            <w:tcW w:w="4472" w:type="dxa"/>
          </w:tcPr>
          <w:p w14:paraId="66AD1450" w14:textId="77777777" w:rsidR="003A4CA2" w:rsidRPr="000711FC" w:rsidRDefault="00433B4A">
            <w:pPr>
              <w:widowControl w:val="0"/>
              <w:suppressAutoHyphens/>
              <w:jc w:val="center"/>
              <w:rPr>
                <w:szCs w:val="24"/>
              </w:rPr>
            </w:pPr>
            <w:r w:rsidRPr="000711FC">
              <w:rPr>
                <w:szCs w:val="24"/>
              </w:rPr>
              <w:t>Detalus priemonės vykdymo aprašymas</w:t>
            </w:r>
          </w:p>
        </w:tc>
        <w:tc>
          <w:tcPr>
            <w:tcW w:w="1368" w:type="dxa"/>
          </w:tcPr>
          <w:p w14:paraId="18F13222" w14:textId="77777777" w:rsidR="003A4CA2" w:rsidRPr="000711FC" w:rsidRDefault="00433B4A">
            <w:pPr>
              <w:widowControl w:val="0"/>
              <w:suppressAutoHyphens/>
              <w:jc w:val="center"/>
              <w:rPr>
                <w:szCs w:val="24"/>
              </w:rPr>
            </w:pPr>
            <w:r w:rsidRPr="000711FC">
              <w:rPr>
                <w:szCs w:val="24"/>
              </w:rPr>
              <w:t>Panaudota lėšų, Eur</w:t>
            </w:r>
          </w:p>
        </w:tc>
      </w:tr>
      <w:tr w:rsidR="000711FC" w:rsidRPr="000711FC" w14:paraId="0E70EFC0" w14:textId="77777777" w:rsidTr="003978F9">
        <w:tc>
          <w:tcPr>
            <w:tcW w:w="755" w:type="dxa"/>
          </w:tcPr>
          <w:p w14:paraId="0A9C715B" w14:textId="77777777" w:rsidR="003A4CA2" w:rsidRPr="000711FC" w:rsidRDefault="00433B4A">
            <w:pPr>
              <w:widowControl w:val="0"/>
              <w:suppressAutoHyphens/>
              <w:rPr>
                <w:szCs w:val="24"/>
              </w:rPr>
            </w:pPr>
            <w:r w:rsidRPr="000711FC">
              <w:rPr>
                <w:szCs w:val="24"/>
              </w:rPr>
              <w:t>2.1.</w:t>
            </w:r>
          </w:p>
        </w:tc>
        <w:tc>
          <w:tcPr>
            <w:tcW w:w="6947" w:type="dxa"/>
            <w:gridSpan w:val="2"/>
          </w:tcPr>
          <w:p w14:paraId="2EB5590C" w14:textId="77777777" w:rsidR="003A4CA2" w:rsidRPr="000711FC" w:rsidRDefault="00433B4A" w:rsidP="006A31DC">
            <w:pPr>
              <w:widowControl w:val="0"/>
              <w:suppressAutoHyphens/>
              <w:rPr>
                <w:szCs w:val="24"/>
              </w:rPr>
            </w:pPr>
            <w:r w:rsidRPr="000711FC">
              <w:rPr>
                <w:szCs w:val="24"/>
              </w:rPr>
              <w:t>Žemės sklypų, kuriuose medžioklė nėra uždrausta, savininkų, valdytojų ir naudotojų įgyvendinamos žalos prevencijos priemonės, kuriomis jie siekia išvengti medžiojamųjų gyvūnų daromos žalos</w:t>
            </w:r>
          </w:p>
        </w:tc>
        <w:tc>
          <w:tcPr>
            <w:tcW w:w="1368" w:type="dxa"/>
          </w:tcPr>
          <w:p w14:paraId="7E25E28B" w14:textId="77777777" w:rsidR="003A4CA2" w:rsidRPr="000711FC" w:rsidRDefault="003978F9" w:rsidP="006A31DC">
            <w:pPr>
              <w:widowControl w:val="0"/>
              <w:suppressAutoHyphens/>
              <w:jc w:val="center"/>
              <w:rPr>
                <w:szCs w:val="24"/>
              </w:rPr>
            </w:pPr>
            <w:r w:rsidRPr="000711FC">
              <w:rPr>
                <w:szCs w:val="24"/>
              </w:rPr>
              <w:t>0</w:t>
            </w:r>
          </w:p>
        </w:tc>
      </w:tr>
      <w:tr w:rsidR="000711FC" w:rsidRPr="000711FC" w14:paraId="32894B34" w14:textId="77777777" w:rsidTr="003978F9">
        <w:tc>
          <w:tcPr>
            <w:tcW w:w="755" w:type="dxa"/>
          </w:tcPr>
          <w:p w14:paraId="1DAA58F7" w14:textId="77777777" w:rsidR="003A4CA2" w:rsidRPr="000711FC" w:rsidRDefault="00433B4A">
            <w:pPr>
              <w:widowControl w:val="0"/>
              <w:suppressAutoHyphens/>
              <w:rPr>
                <w:szCs w:val="24"/>
              </w:rPr>
            </w:pPr>
            <w:r w:rsidRPr="000711FC">
              <w:rPr>
                <w:szCs w:val="24"/>
              </w:rPr>
              <w:lastRenderedPageBreak/>
              <w:t>2.2.</w:t>
            </w:r>
          </w:p>
        </w:tc>
        <w:tc>
          <w:tcPr>
            <w:tcW w:w="6947" w:type="dxa"/>
            <w:gridSpan w:val="2"/>
          </w:tcPr>
          <w:p w14:paraId="2B23C8C2" w14:textId="77777777" w:rsidR="003A4CA2" w:rsidRPr="000711FC" w:rsidRDefault="00433B4A" w:rsidP="006A31DC">
            <w:pPr>
              <w:widowControl w:val="0"/>
              <w:suppressAutoHyphens/>
              <w:rPr>
                <w:szCs w:val="24"/>
              </w:rPr>
            </w:pPr>
            <w:r w:rsidRPr="000711FC">
              <w:rPr>
                <w:szCs w:val="24"/>
              </w:rPr>
              <w:t>Kartografinės ir kitos medžiagos, reikalingos pagal Medžioklės įstatymo reikalavimus rengiamiems medžioklės plotų vienetų sudarymo ar jų ribų pakeitimo projektų parengimo priemonės</w:t>
            </w:r>
          </w:p>
        </w:tc>
        <w:tc>
          <w:tcPr>
            <w:tcW w:w="1368" w:type="dxa"/>
          </w:tcPr>
          <w:p w14:paraId="16D989D4" w14:textId="77777777" w:rsidR="003A4CA2" w:rsidRPr="000711FC" w:rsidRDefault="003978F9" w:rsidP="006A31DC">
            <w:pPr>
              <w:widowControl w:val="0"/>
              <w:suppressAutoHyphens/>
              <w:jc w:val="center"/>
              <w:rPr>
                <w:szCs w:val="24"/>
              </w:rPr>
            </w:pPr>
            <w:r w:rsidRPr="000711FC">
              <w:rPr>
                <w:szCs w:val="24"/>
              </w:rPr>
              <w:t>0</w:t>
            </w:r>
          </w:p>
        </w:tc>
      </w:tr>
      <w:tr w:rsidR="000711FC" w:rsidRPr="000711FC" w14:paraId="15D72918" w14:textId="77777777" w:rsidTr="003978F9">
        <w:tc>
          <w:tcPr>
            <w:tcW w:w="755" w:type="dxa"/>
          </w:tcPr>
          <w:p w14:paraId="5816E4C7" w14:textId="77777777" w:rsidR="003A4CA2" w:rsidRPr="000711FC" w:rsidRDefault="003A4CA2">
            <w:pPr>
              <w:widowControl w:val="0"/>
              <w:suppressAutoHyphens/>
              <w:rPr>
                <w:szCs w:val="24"/>
              </w:rPr>
            </w:pPr>
          </w:p>
        </w:tc>
        <w:tc>
          <w:tcPr>
            <w:tcW w:w="6947" w:type="dxa"/>
            <w:gridSpan w:val="2"/>
          </w:tcPr>
          <w:p w14:paraId="01538CCD" w14:textId="77777777" w:rsidR="003A4CA2" w:rsidRPr="000711FC" w:rsidRDefault="00433B4A" w:rsidP="006A31DC">
            <w:pPr>
              <w:widowControl w:val="0"/>
              <w:suppressAutoHyphens/>
              <w:rPr>
                <w:szCs w:val="24"/>
              </w:rPr>
            </w:pPr>
            <w:r w:rsidRPr="000711FC">
              <w:rPr>
                <w:szCs w:val="24"/>
              </w:rPr>
              <w:t xml:space="preserve">Iš viso </w:t>
            </w:r>
          </w:p>
        </w:tc>
        <w:tc>
          <w:tcPr>
            <w:tcW w:w="1368" w:type="dxa"/>
          </w:tcPr>
          <w:p w14:paraId="7D4D342A" w14:textId="77777777" w:rsidR="003A4CA2" w:rsidRPr="000711FC" w:rsidRDefault="003978F9" w:rsidP="006A31DC">
            <w:pPr>
              <w:widowControl w:val="0"/>
              <w:suppressAutoHyphens/>
              <w:jc w:val="center"/>
              <w:rPr>
                <w:szCs w:val="24"/>
              </w:rPr>
            </w:pPr>
            <w:r w:rsidRPr="000711FC">
              <w:rPr>
                <w:szCs w:val="24"/>
              </w:rPr>
              <w:t>0</w:t>
            </w:r>
          </w:p>
        </w:tc>
      </w:tr>
    </w:tbl>
    <w:p w14:paraId="7A504A11" w14:textId="497D8429" w:rsidR="003A4CA2" w:rsidRPr="000711FC" w:rsidRDefault="00433B4A">
      <w:pPr>
        <w:ind w:firstLine="567"/>
        <w:jc w:val="both"/>
        <w:rPr>
          <w:b/>
          <w:szCs w:val="24"/>
        </w:rPr>
      </w:pPr>
      <w:r w:rsidRPr="000711FC">
        <w:rPr>
          <w:b/>
          <w:szCs w:val="24"/>
        </w:rPr>
        <w:t>3. Programos lėšos, skirtos Savivaldybės visuomenės sveikatos rėmimo specialiajai programai</w:t>
      </w:r>
      <w:r w:rsidR="00884F0F">
        <w:rPr>
          <w:b/>
          <w:szCs w:val="24"/>
        </w:rPr>
        <w:t xml:space="preserve"> </w:t>
      </w:r>
    </w:p>
    <w:p w14:paraId="753671E6" w14:textId="77777777" w:rsidR="003A4CA2" w:rsidRPr="000711FC" w:rsidRDefault="003A4CA2">
      <w:pPr>
        <w:jc w:val="both"/>
        <w:rPr>
          <w:szCs w:val="24"/>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0"/>
        <w:gridCol w:w="1420"/>
      </w:tblGrid>
      <w:tr w:rsidR="000711FC" w:rsidRPr="000711FC" w14:paraId="23FE98AE" w14:textId="77777777" w:rsidTr="00A14092">
        <w:tc>
          <w:tcPr>
            <w:tcW w:w="7650" w:type="dxa"/>
          </w:tcPr>
          <w:p w14:paraId="44BC6AFB" w14:textId="77777777" w:rsidR="003A4CA2" w:rsidRPr="000711FC" w:rsidRDefault="00433B4A">
            <w:pPr>
              <w:widowControl w:val="0"/>
              <w:suppressAutoHyphens/>
              <w:jc w:val="center"/>
              <w:rPr>
                <w:szCs w:val="24"/>
              </w:rPr>
            </w:pPr>
            <w:r w:rsidRPr="000711FC">
              <w:rPr>
                <w:szCs w:val="24"/>
              </w:rPr>
              <w:t>Programos pavadinimas</w:t>
            </w:r>
          </w:p>
        </w:tc>
        <w:tc>
          <w:tcPr>
            <w:tcW w:w="1420" w:type="dxa"/>
          </w:tcPr>
          <w:p w14:paraId="0B6104B7" w14:textId="77777777" w:rsidR="003A4CA2" w:rsidRPr="000711FC" w:rsidRDefault="00433B4A">
            <w:pPr>
              <w:widowControl w:val="0"/>
              <w:suppressAutoHyphens/>
              <w:jc w:val="center"/>
              <w:rPr>
                <w:szCs w:val="24"/>
              </w:rPr>
            </w:pPr>
            <w:r w:rsidRPr="000711FC">
              <w:rPr>
                <w:szCs w:val="24"/>
              </w:rPr>
              <w:t>Panaudota lėšų, Eur</w:t>
            </w:r>
          </w:p>
        </w:tc>
      </w:tr>
      <w:tr w:rsidR="003A4CA2" w:rsidRPr="000711FC" w14:paraId="2C744429" w14:textId="77777777" w:rsidTr="00A14092">
        <w:tc>
          <w:tcPr>
            <w:tcW w:w="7650" w:type="dxa"/>
          </w:tcPr>
          <w:p w14:paraId="79340786" w14:textId="77777777" w:rsidR="003A4CA2" w:rsidRPr="000711FC" w:rsidRDefault="00433B4A">
            <w:pPr>
              <w:widowControl w:val="0"/>
              <w:suppressAutoHyphens/>
              <w:rPr>
                <w:szCs w:val="24"/>
              </w:rPr>
            </w:pPr>
            <w:r w:rsidRPr="000711FC">
              <w:rPr>
                <w:szCs w:val="24"/>
              </w:rPr>
              <w:t>Savivaldybės visuomenės sveikatos rėmimo specialioji programa</w:t>
            </w:r>
          </w:p>
        </w:tc>
        <w:tc>
          <w:tcPr>
            <w:tcW w:w="1420" w:type="dxa"/>
          </w:tcPr>
          <w:p w14:paraId="5C11A859" w14:textId="77777777" w:rsidR="003A4CA2" w:rsidRPr="000711FC" w:rsidRDefault="00B03E8A" w:rsidP="006A31DC">
            <w:pPr>
              <w:widowControl w:val="0"/>
              <w:suppressAutoHyphens/>
              <w:jc w:val="center"/>
              <w:rPr>
                <w:szCs w:val="24"/>
              </w:rPr>
            </w:pPr>
            <w:r>
              <w:rPr>
                <w:szCs w:val="24"/>
              </w:rPr>
              <w:t>202108</w:t>
            </w:r>
          </w:p>
        </w:tc>
      </w:tr>
    </w:tbl>
    <w:p w14:paraId="0367ACF8" w14:textId="77777777" w:rsidR="003A4CA2" w:rsidRPr="000711FC" w:rsidRDefault="003A4CA2">
      <w:pPr>
        <w:jc w:val="both"/>
        <w:rPr>
          <w:szCs w:val="24"/>
        </w:rPr>
      </w:pPr>
    </w:p>
    <w:p w14:paraId="3B6351ED" w14:textId="66211EAC" w:rsidR="003A4CA2" w:rsidRPr="000711FC" w:rsidRDefault="00433B4A">
      <w:pPr>
        <w:ind w:firstLine="567"/>
        <w:jc w:val="both"/>
        <w:rPr>
          <w:b/>
          <w:szCs w:val="24"/>
        </w:rPr>
      </w:pPr>
      <w:r w:rsidRPr="000711FC">
        <w:rPr>
          <w:b/>
          <w:szCs w:val="24"/>
        </w:rPr>
        <w:t>4. Kitos aplinkosaugos priemonės, kurioms įgyvendinti panaudotos Programos lėšos</w:t>
      </w:r>
      <w:r w:rsidR="00884F0F">
        <w:rPr>
          <w:b/>
          <w:szCs w:val="24"/>
        </w:rPr>
        <w:t xml:space="preserve"> </w:t>
      </w:r>
    </w:p>
    <w:p w14:paraId="6C4AD4E6" w14:textId="77777777" w:rsidR="003A4CA2" w:rsidRPr="000711FC" w:rsidRDefault="003A4CA2">
      <w:pPr>
        <w:jc w:val="both"/>
        <w:rPr>
          <w:b/>
          <w:szCs w:val="24"/>
        </w:rPr>
      </w:pP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
        <w:gridCol w:w="2520"/>
        <w:gridCol w:w="4481"/>
        <w:gridCol w:w="1314"/>
      </w:tblGrid>
      <w:tr w:rsidR="000711FC" w:rsidRPr="000711FC" w14:paraId="0B34E7B2" w14:textId="77777777" w:rsidTr="00884F0F">
        <w:trPr>
          <w:tblHeader/>
        </w:trPr>
        <w:tc>
          <w:tcPr>
            <w:tcW w:w="1074" w:type="dxa"/>
          </w:tcPr>
          <w:p w14:paraId="0DD679AA" w14:textId="77777777" w:rsidR="003A4CA2" w:rsidRPr="000711FC" w:rsidRDefault="00433B4A" w:rsidP="00D9126B">
            <w:pPr>
              <w:widowControl w:val="0"/>
              <w:rPr>
                <w:szCs w:val="24"/>
              </w:rPr>
            </w:pPr>
            <w:r w:rsidRPr="000711FC">
              <w:rPr>
                <w:szCs w:val="24"/>
              </w:rPr>
              <w:t>Eil. Nr.</w:t>
            </w:r>
          </w:p>
        </w:tc>
        <w:tc>
          <w:tcPr>
            <w:tcW w:w="2520" w:type="dxa"/>
          </w:tcPr>
          <w:p w14:paraId="780616D7" w14:textId="77777777" w:rsidR="003A4CA2" w:rsidRPr="000711FC" w:rsidRDefault="00433B4A" w:rsidP="00D9126B">
            <w:pPr>
              <w:widowControl w:val="0"/>
              <w:rPr>
                <w:szCs w:val="24"/>
              </w:rPr>
            </w:pPr>
            <w:r w:rsidRPr="000711FC">
              <w:rPr>
                <w:szCs w:val="24"/>
              </w:rPr>
              <w:t>Priemonės pavadinimas</w:t>
            </w:r>
          </w:p>
        </w:tc>
        <w:tc>
          <w:tcPr>
            <w:tcW w:w="4481" w:type="dxa"/>
          </w:tcPr>
          <w:p w14:paraId="1CA73D21" w14:textId="77777777" w:rsidR="003A4CA2" w:rsidRPr="000711FC" w:rsidRDefault="00433B4A" w:rsidP="00D9126B">
            <w:pPr>
              <w:widowControl w:val="0"/>
              <w:rPr>
                <w:szCs w:val="24"/>
              </w:rPr>
            </w:pPr>
            <w:r w:rsidRPr="000711FC">
              <w:rPr>
                <w:szCs w:val="24"/>
              </w:rPr>
              <w:t>Detalus priemonės vykdymo aprašymas</w:t>
            </w:r>
          </w:p>
        </w:tc>
        <w:tc>
          <w:tcPr>
            <w:tcW w:w="1314" w:type="dxa"/>
          </w:tcPr>
          <w:p w14:paraId="56E0DAC0" w14:textId="77777777" w:rsidR="003A4CA2" w:rsidRPr="000711FC" w:rsidRDefault="00433B4A" w:rsidP="00884F0F">
            <w:pPr>
              <w:widowControl w:val="0"/>
              <w:jc w:val="center"/>
              <w:rPr>
                <w:szCs w:val="24"/>
              </w:rPr>
            </w:pPr>
            <w:r w:rsidRPr="000711FC">
              <w:rPr>
                <w:szCs w:val="24"/>
              </w:rPr>
              <w:t>Panaudota lėšų, Eur</w:t>
            </w:r>
          </w:p>
        </w:tc>
      </w:tr>
      <w:tr w:rsidR="000711FC" w:rsidRPr="000711FC" w14:paraId="507F59D4" w14:textId="77777777" w:rsidTr="00884F0F">
        <w:tc>
          <w:tcPr>
            <w:tcW w:w="1074" w:type="dxa"/>
          </w:tcPr>
          <w:p w14:paraId="07A95961" w14:textId="77777777" w:rsidR="003A4CA2" w:rsidRPr="000711FC" w:rsidRDefault="00433B4A" w:rsidP="00D9126B">
            <w:pPr>
              <w:widowControl w:val="0"/>
              <w:rPr>
                <w:szCs w:val="24"/>
              </w:rPr>
            </w:pPr>
            <w:r w:rsidRPr="000711FC">
              <w:rPr>
                <w:szCs w:val="24"/>
              </w:rPr>
              <w:t>4.1.</w:t>
            </w:r>
          </w:p>
        </w:tc>
        <w:tc>
          <w:tcPr>
            <w:tcW w:w="7001" w:type="dxa"/>
            <w:gridSpan w:val="2"/>
          </w:tcPr>
          <w:p w14:paraId="06D69D2F" w14:textId="77777777" w:rsidR="003A4CA2" w:rsidRPr="000711FC" w:rsidRDefault="00433B4A" w:rsidP="00D9126B">
            <w:pPr>
              <w:widowControl w:val="0"/>
              <w:ind w:firstLine="13"/>
              <w:rPr>
                <w:szCs w:val="24"/>
              </w:rPr>
            </w:pPr>
            <w:r w:rsidRPr="000711FC">
              <w:rPr>
                <w:szCs w:val="24"/>
              </w:rPr>
              <w:t>Aplinkos kokybės gerinimo ir apsaugos priemonės</w:t>
            </w:r>
          </w:p>
        </w:tc>
        <w:tc>
          <w:tcPr>
            <w:tcW w:w="1314" w:type="dxa"/>
          </w:tcPr>
          <w:p w14:paraId="7258B75D" w14:textId="77777777" w:rsidR="003A4CA2" w:rsidRPr="000711FC" w:rsidRDefault="003A4CA2" w:rsidP="00884F0F">
            <w:pPr>
              <w:widowControl w:val="0"/>
              <w:jc w:val="center"/>
              <w:rPr>
                <w:szCs w:val="24"/>
              </w:rPr>
            </w:pPr>
          </w:p>
        </w:tc>
      </w:tr>
      <w:tr w:rsidR="000711FC" w:rsidRPr="000711FC" w14:paraId="1B0BD815" w14:textId="77777777" w:rsidTr="00884F0F">
        <w:tc>
          <w:tcPr>
            <w:tcW w:w="1074" w:type="dxa"/>
          </w:tcPr>
          <w:p w14:paraId="40A5FB59" w14:textId="77777777" w:rsidR="000F659D" w:rsidRPr="000711FC" w:rsidRDefault="000F659D" w:rsidP="000F659D">
            <w:pPr>
              <w:widowControl w:val="0"/>
              <w:rPr>
                <w:szCs w:val="24"/>
              </w:rPr>
            </w:pPr>
            <w:r w:rsidRPr="000711FC">
              <w:rPr>
                <w:szCs w:val="24"/>
              </w:rPr>
              <w:t>4.1.1.</w:t>
            </w:r>
          </w:p>
        </w:tc>
        <w:tc>
          <w:tcPr>
            <w:tcW w:w="2520" w:type="dxa"/>
          </w:tcPr>
          <w:p w14:paraId="3AA85D4C" w14:textId="77777777" w:rsidR="000F659D" w:rsidRPr="00EA0C44" w:rsidRDefault="000F659D" w:rsidP="000F659D">
            <w:pPr>
              <w:widowControl w:val="0"/>
              <w:ind w:firstLine="13"/>
              <w:rPr>
                <w:szCs w:val="24"/>
              </w:rPr>
            </w:pPr>
            <w:r w:rsidRPr="00EA0C44">
              <w:rPr>
                <w:szCs w:val="24"/>
              </w:rPr>
              <w:t>Kauno miesto oro kokybės valdymo programos įgyvendinimas (smėlio, druskos ir purvo mišinio surinkimas iš gatvių, gatvių plovimas ir (ar) laistymas)</w:t>
            </w:r>
          </w:p>
        </w:tc>
        <w:tc>
          <w:tcPr>
            <w:tcW w:w="4481" w:type="dxa"/>
          </w:tcPr>
          <w:p w14:paraId="417F79AB" w14:textId="77777777" w:rsidR="00884F0F" w:rsidRDefault="0082243B" w:rsidP="000F64C7">
            <w:pPr>
              <w:widowControl w:val="0"/>
              <w:ind w:firstLine="13"/>
              <w:rPr>
                <w:szCs w:val="24"/>
              </w:rPr>
            </w:pPr>
            <w:r w:rsidRPr="0082243B">
              <w:rPr>
                <w:szCs w:val="24"/>
              </w:rPr>
              <w:t>Priemonės vykdytojas – UAB</w:t>
            </w:r>
            <w:r w:rsidR="000F64C7">
              <w:rPr>
                <w:szCs w:val="24"/>
              </w:rPr>
              <w:t> </w:t>
            </w:r>
            <w:r w:rsidRPr="0082243B">
              <w:rPr>
                <w:szCs w:val="24"/>
              </w:rPr>
              <w:t xml:space="preserve">„Kauno švara“. Paslaugos teiktos pagal 2018-12-28 </w:t>
            </w:r>
            <w:r w:rsidR="002D6C84">
              <w:t xml:space="preserve">Kauno miesto gatvių ir kitų plotų valymo ir barstymo, viešųjų tualetų priežiūros paslaugų teikimo sutartį </w:t>
            </w:r>
            <w:r w:rsidRPr="0082243B">
              <w:rPr>
                <w:szCs w:val="24"/>
              </w:rPr>
              <w:t>Nr.</w:t>
            </w:r>
            <w:r w:rsidR="00884F0F">
              <w:rPr>
                <w:szCs w:val="24"/>
              </w:rPr>
              <w:t> </w:t>
            </w:r>
            <w:r w:rsidRPr="0082243B">
              <w:rPr>
                <w:szCs w:val="24"/>
              </w:rPr>
              <w:t>SR-1025. Priemonės vy</w:t>
            </w:r>
            <w:r w:rsidR="00004541">
              <w:rPr>
                <w:szCs w:val="24"/>
              </w:rPr>
              <w:t xml:space="preserve">kdymo pradžios data – </w:t>
            </w:r>
          </w:p>
          <w:p w14:paraId="34A1A264" w14:textId="02A7C9F7" w:rsidR="000F659D" w:rsidRPr="00502AA8" w:rsidRDefault="00004541" w:rsidP="00634020">
            <w:pPr>
              <w:widowControl w:val="0"/>
              <w:ind w:firstLine="13"/>
              <w:rPr>
                <w:color w:val="FF0000"/>
                <w:szCs w:val="24"/>
                <w:highlight w:val="yellow"/>
              </w:rPr>
            </w:pPr>
            <w:r>
              <w:rPr>
                <w:szCs w:val="24"/>
              </w:rPr>
              <w:t>2021-05-03</w:t>
            </w:r>
            <w:r w:rsidR="0082243B" w:rsidRPr="0082243B">
              <w:rPr>
                <w:szCs w:val="24"/>
              </w:rPr>
              <w:t>.</w:t>
            </w:r>
            <w:r w:rsidR="00884F0F">
              <w:rPr>
                <w:szCs w:val="24"/>
              </w:rPr>
              <w:t xml:space="preserve"> </w:t>
            </w:r>
            <w:r w:rsidR="0082243B" w:rsidRPr="0082243B">
              <w:rPr>
                <w:szCs w:val="24"/>
              </w:rPr>
              <w:t>Priemonės įvykdymo pabaigos data – 2021</w:t>
            </w:r>
            <w:r>
              <w:rPr>
                <w:szCs w:val="24"/>
              </w:rPr>
              <w:t>-08-3</w:t>
            </w:r>
            <w:r w:rsidR="00884F0F">
              <w:rPr>
                <w:szCs w:val="24"/>
              </w:rPr>
              <w:t>0</w:t>
            </w:r>
            <w:r w:rsidR="0082243B" w:rsidRPr="0082243B">
              <w:rPr>
                <w:szCs w:val="24"/>
              </w:rPr>
              <w:t>.</w:t>
            </w:r>
            <w:r w:rsidR="00884F0F">
              <w:rPr>
                <w:szCs w:val="24"/>
              </w:rPr>
              <w:t xml:space="preserve"> </w:t>
            </w:r>
            <w:r w:rsidR="0082243B" w:rsidRPr="0082243B">
              <w:rPr>
                <w:szCs w:val="24"/>
              </w:rPr>
              <w:t>Įgyvendinant Kauno miesto oro kokybės valdymo programos 2021</w:t>
            </w:r>
            <w:r w:rsidR="00634020">
              <w:rPr>
                <w:szCs w:val="24"/>
              </w:rPr>
              <w:t> </w:t>
            </w:r>
            <w:r w:rsidR="0082243B" w:rsidRPr="0082243B">
              <w:rPr>
                <w:szCs w:val="24"/>
              </w:rPr>
              <w:t>m. priemonių planą, pagal Aplinkos apsaugos skyriaus raštiškus užsakymus kalcio druskos tirpalu buvo laistoma 95</w:t>
            </w:r>
            <w:r w:rsidR="005A47D7">
              <w:rPr>
                <w:szCs w:val="24"/>
              </w:rPr>
              <w:t> </w:t>
            </w:r>
            <w:r w:rsidR="0082243B" w:rsidRPr="0082243B">
              <w:rPr>
                <w:szCs w:val="24"/>
              </w:rPr>
              <w:t>proc. Kauno žvyrkelių (gatvių su žvyruota danga</w:t>
            </w:r>
            <w:r>
              <w:rPr>
                <w:szCs w:val="24"/>
              </w:rPr>
              <w:t>)</w:t>
            </w:r>
            <w:r w:rsidR="0082243B" w:rsidRPr="0082243B">
              <w:rPr>
                <w:szCs w:val="24"/>
              </w:rPr>
              <w:t xml:space="preserve">. Šiltuoju metų laiku žvyruotos gatvės laistomos kiekvieną mėnesį, laistomas plotas </w:t>
            </w:r>
            <w:r w:rsidR="00884F0F">
              <w:rPr>
                <w:szCs w:val="24"/>
              </w:rPr>
              <w:t>–</w:t>
            </w:r>
            <w:r w:rsidR="0082243B" w:rsidRPr="0082243B">
              <w:rPr>
                <w:szCs w:val="24"/>
              </w:rPr>
              <w:t xml:space="preserve"> 400</w:t>
            </w:r>
            <w:r w:rsidR="00634020">
              <w:rPr>
                <w:szCs w:val="24"/>
              </w:rPr>
              <w:t> </w:t>
            </w:r>
            <w:r w:rsidR="0082243B" w:rsidRPr="0082243B">
              <w:rPr>
                <w:szCs w:val="24"/>
              </w:rPr>
              <w:t>000</w:t>
            </w:r>
            <w:r w:rsidR="00634020">
              <w:rPr>
                <w:szCs w:val="24"/>
              </w:rPr>
              <w:t> </w:t>
            </w:r>
            <w:r w:rsidR="0082243B" w:rsidRPr="0082243B">
              <w:rPr>
                <w:szCs w:val="24"/>
              </w:rPr>
              <w:t>kv.</w:t>
            </w:r>
            <w:r w:rsidR="00634020">
              <w:rPr>
                <w:szCs w:val="24"/>
              </w:rPr>
              <w:t> </w:t>
            </w:r>
            <w:r w:rsidR="0082243B" w:rsidRPr="0082243B">
              <w:rPr>
                <w:szCs w:val="24"/>
              </w:rPr>
              <w:t xml:space="preserve">m </w:t>
            </w:r>
          </w:p>
        </w:tc>
        <w:tc>
          <w:tcPr>
            <w:tcW w:w="1314" w:type="dxa"/>
          </w:tcPr>
          <w:p w14:paraId="37DFAD65" w14:textId="77777777" w:rsidR="000F659D" w:rsidRPr="009C294E" w:rsidRDefault="00A57270" w:rsidP="00884F0F">
            <w:pPr>
              <w:widowControl w:val="0"/>
              <w:jc w:val="center"/>
              <w:rPr>
                <w:color w:val="FF0000"/>
                <w:szCs w:val="24"/>
              </w:rPr>
            </w:pPr>
            <w:r w:rsidRPr="009C294E">
              <w:rPr>
                <w:szCs w:val="24"/>
              </w:rPr>
              <w:t>170614</w:t>
            </w:r>
          </w:p>
        </w:tc>
      </w:tr>
      <w:tr w:rsidR="000711FC" w:rsidRPr="000711FC" w14:paraId="72729B6D" w14:textId="77777777" w:rsidTr="00884F0F">
        <w:tc>
          <w:tcPr>
            <w:tcW w:w="1074" w:type="dxa"/>
          </w:tcPr>
          <w:p w14:paraId="306D4FAF" w14:textId="77777777" w:rsidR="000F659D" w:rsidRPr="000711FC" w:rsidRDefault="000F659D" w:rsidP="000F659D">
            <w:pPr>
              <w:widowControl w:val="0"/>
              <w:rPr>
                <w:szCs w:val="24"/>
              </w:rPr>
            </w:pPr>
            <w:r w:rsidRPr="000711FC">
              <w:rPr>
                <w:szCs w:val="24"/>
              </w:rPr>
              <w:t>4.1.2.</w:t>
            </w:r>
          </w:p>
        </w:tc>
        <w:tc>
          <w:tcPr>
            <w:tcW w:w="2520" w:type="dxa"/>
          </w:tcPr>
          <w:p w14:paraId="6C96ACEF" w14:textId="77777777" w:rsidR="000F659D" w:rsidRPr="00EA0C44" w:rsidRDefault="000F659D" w:rsidP="000F659D">
            <w:pPr>
              <w:widowControl w:val="0"/>
              <w:ind w:firstLine="13"/>
              <w:rPr>
                <w:szCs w:val="24"/>
              </w:rPr>
            </w:pPr>
            <w:r w:rsidRPr="00EA0C44">
              <w:rPr>
                <w:bCs/>
                <w:szCs w:val="24"/>
              </w:rPr>
              <w:t>Sosnovskio barščių naikinimas</w:t>
            </w:r>
          </w:p>
        </w:tc>
        <w:tc>
          <w:tcPr>
            <w:tcW w:w="4481" w:type="dxa"/>
          </w:tcPr>
          <w:p w14:paraId="68690F68" w14:textId="77777777" w:rsidR="00884F0F" w:rsidRDefault="00706FB4" w:rsidP="000F64C7">
            <w:pPr>
              <w:widowControl w:val="0"/>
              <w:ind w:firstLine="13"/>
              <w:rPr>
                <w:szCs w:val="24"/>
              </w:rPr>
            </w:pPr>
            <w:r>
              <w:rPr>
                <w:szCs w:val="24"/>
              </w:rPr>
              <w:t xml:space="preserve">Priemonės vykdytojas – </w:t>
            </w:r>
            <w:r w:rsidR="001C4F3E" w:rsidRPr="001C4F3E">
              <w:rPr>
                <w:szCs w:val="24"/>
              </w:rPr>
              <w:t>UAB</w:t>
            </w:r>
            <w:r w:rsidR="000F64C7">
              <w:rPr>
                <w:szCs w:val="24"/>
              </w:rPr>
              <w:t> </w:t>
            </w:r>
            <w:r w:rsidR="001C4F3E" w:rsidRPr="001C4F3E">
              <w:rPr>
                <w:szCs w:val="24"/>
              </w:rPr>
              <w:t>„Ecoservice projektai“</w:t>
            </w:r>
            <w:r>
              <w:rPr>
                <w:szCs w:val="24"/>
              </w:rPr>
              <w:t>. Paslaugos teiktos</w:t>
            </w:r>
            <w:r w:rsidR="001C4F3E" w:rsidRPr="001C4F3E">
              <w:rPr>
                <w:szCs w:val="24"/>
              </w:rPr>
              <w:t xml:space="preserve"> </w:t>
            </w:r>
            <w:r>
              <w:rPr>
                <w:szCs w:val="24"/>
              </w:rPr>
              <w:t xml:space="preserve">pagal </w:t>
            </w:r>
          </w:p>
          <w:p w14:paraId="510767D2" w14:textId="73B43AE5" w:rsidR="005A47D7" w:rsidRDefault="001C4F3E" w:rsidP="000F64C7">
            <w:pPr>
              <w:widowControl w:val="0"/>
              <w:ind w:firstLine="13"/>
              <w:rPr>
                <w:szCs w:val="24"/>
              </w:rPr>
            </w:pPr>
            <w:r w:rsidRPr="001C4F3E">
              <w:rPr>
                <w:szCs w:val="24"/>
              </w:rPr>
              <w:t>2019-06-10</w:t>
            </w:r>
            <w:r w:rsidR="005F36B3">
              <w:rPr>
                <w:szCs w:val="24"/>
              </w:rPr>
              <w:t xml:space="preserve"> paslaugų pirkimo sutartį </w:t>
            </w:r>
            <w:r w:rsidRPr="001C4F3E">
              <w:rPr>
                <w:szCs w:val="24"/>
              </w:rPr>
              <w:t>Nr.</w:t>
            </w:r>
            <w:r w:rsidR="00884F0F">
              <w:rPr>
                <w:szCs w:val="24"/>
              </w:rPr>
              <w:t> </w:t>
            </w:r>
            <w:r w:rsidRPr="001C4F3E">
              <w:rPr>
                <w:szCs w:val="24"/>
              </w:rPr>
              <w:t>SR-430</w:t>
            </w:r>
            <w:r w:rsidR="005F36B3">
              <w:rPr>
                <w:szCs w:val="24"/>
              </w:rPr>
              <w:t xml:space="preserve"> (2021-03-30 susitarimas dėl </w:t>
            </w:r>
            <w:r w:rsidR="005F36B3" w:rsidRPr="00635FFC">
              <w:rPr>
                <w:szCs w:val="24"/>
              </w:rPr>
              <w:t>2019</w:t>
            </w:r>
            <w:r w:rsidR="00884F0F" w:rsidRPr="00635FFC">
              <w:rPr>
                <w:szCs w:val="24"/>
              </w:rPr>
              <w:t xml:space="preserve">-06-10 </w:t>
            </w:r>
            <w:r w:rsidR="005F36B3">
              <w:rPr>
                <w:szCs w:val="24"/>
              </w:rPr>
              <w:t>paslaugų pirkimo sutarties Nr.</w:t>
            </w:r>
            <w:r w:rsidR="00884F0F">
              <w:rPr>
                <w:szCs w:val="24"/>
              </w:rPr>
              <w:t> </w:t>
            </w:r>
            <w:r w:rsidR="005F36B3">
              <w:rPr>
                <w:szCs w:val="24"/>
              </w:rPr>
              <w:t>SR-430 pratęsimo</w:t>
            </w:r>
            <w:r w:rsidR="00787382">
              <w:rPr>
                <w:szCs w:val="24"/>
              </w:rPr>
              <w:t xml:space="preserve"> </w:t>
            </w:r>
            <w:r w:rsidR="005F36B3">
              <w:rPr>
                <w:szCs w:val="24"/>
              </w:rPr>
              <w:t>Nr.</w:t>
            </w:r>
            <w:r w:rsidR="005A47D7">
              <w:rPr>
                <w:szCs w:val="24"/>
              </w:rPr>
              <w:t> </w:t>
            </w:r>
            <w:r w:rsidR="005F36B3">
              <w:rPr>
                <w:szCs w:val="24"/>
              </w:rPr>
              <w:t>SR1-83</w:t>
            </w:r>
            <w:r w:rsidR="00787382">
              <w:rPr>
                <w:szCs w:val="24"/>
              </w:rPr>
              <w:t>)</w:t>
            </w:r>
            <w:r w:rsidR="005F36B3">
              <w:rPr>
                <w:szCs w:val="24"/>
              </w:rPr>
              <w:t xml:space="preserve">; </w:t>
            </w:r>
          </w:p>
          <w:p w14:paraId="0A71FF48" w14:textId="291C144F" w:rsidR="005A47D7" w:rsidRDefault="001C4F3E" w:rsidP="000F64C7">
            <w:pPr>
              <w:widowControl w:val="0"/>
              <w:ind w:firstLine="13"/>
              <w:rPr>
                <w:szCs w:val="24"/>
              </w:rPr>
            </w:pPr>
            <w:r w:rsidRPr="001C4F3E">
              <w:rPr>
                <w:szCs w:val="24"/>
              </w:rPr>
              <w:t>2019-06-10</w:t>
            </w:r>
            <w:r w:rsidR="005F36B3">
              <w:rPr>
                <w:szCs w:val="24"/>
              </w:rPr>
              <w:t xml:space="preserve"> paslaugų pirkimo sutartį</w:t>
            </w:r>
            <w:r w:rsidRPr="001C4F3E">
              <w:rPr>
                <w:szCs w:val="24"/>
              </w:rPr>
              <w:t xml:space="preserve"> Nr.</w:t>
            </w:r>
            <w:r w:rsidR="005A47D7">
              <w:rPr>
                <w:szCs w:val="24"/>
              </w:rPr>
              <w:t> </w:t>
            </w:r>
            <w:r w:rsidR="00787382">
              <w:rPr>
                <w:szCs w:val="24"/>
              </w:rPr>
              <w:t>SR-</w:t>
            </w:r>
            <w:r w:rsidRPr="001C4F3E">
              <w:rPr>
                <w:szCs w:val="24"/>
              </w:rPr>
              <w:t>432</w:t>
            </w:r>
            <w:r w:rsidR="005F36B3">
              <w:rPr>
                <w:szCs w:val="24"/>
              </w:rPr>
              <w:t xml:space="preserve"> </w:t>
            </w:r>
            <w:r w:rsidR="00787382">
              <w:rPr>
                <w:szCs w:val="24"/>
              </w:rPr>
              <w:t xml:space="preserve">(2021-03-30 susitarimas dėl </w:t>
            </w:r>
            <w:r w:rsidR="00787382" w:rsidRPr="00635FFC">
              <w:rPr>
                <w:szCs w:val="24"/>
              </w:rPr>
              <w:t>2019</w:t>
            </w:r>
            <w:r w:rsidR="005A47D7" w:rsidRPr="00635FFC">
              <w:rPr>
                <w:szCs w:val="24"/>
              </w:rPr>
              <w:t xml:space="preserve">-06-10 </w:t>
            </w:r>
            <w:r w:rsidR="00787382">
              <w:rPr>
                <w:szCs w:val="24"/>
              </w:rPr>
              <w:t>paslaugų pirkimo sutarties Nr.</w:t>
            </w:r>
            <w:r w:rsidR="005A47D7">
              <w:rPr>
                <w:szCs w:val="24"/>
              </w:rPr>
              <w:t> </w:t>
            </w:r>
            <w:r w:rsidR="00787382">
              <w:rPr>
                <w:szCs w:val="24"/>
              </w:rPr>
              <w:t>SR-432 pratęsimo Nr. SR1-85);</w:t>
            </w:r>
            <w:r w:rsidR="005A47D7">
              <w:rPr>
                <w:szCs w:val="24"/>
              </w:rPr>
              <w:t xml:space="preserve"> </w:t>
            </w:r>
          </w:p>
          <w:p w14:paraId="423754AA" w14:textId="5B2152F6" w:rsidR="005A47D7" w:rsidRDefault="001C4F3E" w:rsidP="000F64C7">
            <w:pPr>
              <w:widowControl w:val="0"/>
              <w:ind w:firstLine="13"/>
              <w:rPr>
                <w:szCs w:val="24"/>
              </w:rPr>
            </w:pPr>
            <w:r w:rsidRPr="001C4F3E">
              <w:rPr>
                <w:szCs w:val="24"/>
              </w:rPr>
              <w:t>2019-0</w:t>
            </w:r>
            <w:r w:rsidR="00787382">
              <w:rPr>
                <w:szCs w:val="24"/>
              </w:rPr>
              <w:t xml:space="preserve">6-12 paslaugų pirkimo sutartį </w:t>
            </w:r>
            <w:r w:rsidRPr="001C4F3E">
              <w:rPr>
                <w:szCs w:val="24"/>
              </w:rPr>
              <w:t>Nr.</w:t>
            </w:r>
            <w:r w:rsidR="005A47D7">
              <w:rPr>
                <w:szCs w:val="24"/>
              </w:rPr>
              <w:t> </w:t>
            </w:r>
            <w:r w:rsidR="00787382">
              <w:rPr>
                <w:szCs w:val="24"/>
              </w:rPr>
              <w:t>SR-</w:t>
            </w:r>
            <w:r w:rsidRPr="001C4F3E">
              <w:rPr>
                <w:szCs w:val="24"/>
              </w:rPr>
              <w:t xml:space="preserve">435 </w:t>
            </w:r>
            <w:r w:rsidR="00787382">
              <w:rPr>
                <w:szCs w:val="24"/>
              </w:rPr>
              <w:t>(2021-03-30 susitarimas dėl 2019</w:t>
            </w:r>
            <w:r w:rsidR="005A47D7">
              <w:rPr>
                <w:szCs w:val="24"/>
              </w:rPr>
              <w:t xml:space="preserve">-06-12 </w:t>
            </w:r>
            <w:r w:rsidR="00787382">
              <w:rPr>
                <w:szCs w:val="24"/>
              </w:rPr>
              <w:t>paslaugų pirkimo sutarties Nr.</w:t>
            </w:r>
            <w:r w:rsidR="005A47D7">
              <w:rPr>
                <w:szCs w:val="24"/>
              </w:rPr>
              <w:t> </w:t>
            </w:r>
            <w:r w:rsidR="00787382">
              <w:rPr>
                <w:szCs w:val="24"/>
              </w:rPr>
              <w:t>SR-435 pratęsimo Nr.</w:t>
            </w:r>
            <w:r w:rsidR="000F64C7">
              <w:rPr>
                <w:szCs w:val="24"/>
              </w:rPr>
              <w:t> </w:t>
            </w:r>
            <w:r w:rsidR="00787382">
              <w:rPr>
                <w:szCs w:val="24"/>
              </w:rPr>
              <w:t xml:space="preserve">SR1-86). Priemonės vykdymo pradžios data – </w:t>
            </w:r>
          </w:p>
          <w:p w14:paraId="0E43F56E" w14:textId="2FBBC3A8" w:rsidR="000F659D" w:rsidRPr="00537E77" w:rsidRDefault="00787382" w:rsidP="00635FFC">
            <w:pPr>
              <w:widowControl w:val="0"/>
              <w:ind w:firstLine="13"/>
              <w:rPr>
                <w:szCs w:val="24"/>
              </w:rPr>
            </w:pPr>
            <w:r>
              <w:rPr>
                <w:szCs w:val="24"/>
              </w:rPr>
              <w:t>2021-05-05. Priemonės įvykdymo pabaigos data</w:t>
            </w:r>
            <w:r w:rsidR="001C4F3E" w:rsidRPr="001C4F3E">
              <w:rPr>
                <w:szCs w:val="24"/>
              </w:rPr>
              <w:t xml:space="preserve"> </w:t>
            </w:r>
            <w:r>
              <w:rPr>
                <w:szCs w:val="24"/>
              </w:rPr>
              <w:t>–</w:t>
            </w:r>
            <w:r w:rsidR="001C4F3E" w:rsidRPr="001C4F3E">
              <w:rPr>
                <w:szCs w:val="24"/>
              </w:rPr>
              <w:t xml:space="preserve"> 2021-10-30. Invaziniai augalai</w:t>
            </w:r>
            <w:r w:rsidR="002434BD">
              <w:rPr>
                <w:szCs w:val="24"/>
              </w:rPr>
              <w:t xml:space="preserve"> (</w:t>
            </w:r>
            <w:r w:rsidR="001F2629">
              <w:rPr>
                <w:szCs w:val="24"/>
              </w:rPr>
              <w:t>S</w:t>
            </w:r>
            <w:r w:rsidR="002434BD">
              <w:rPr>
                <w:szCs w:val="24"/>
              </w:rPr>
              <w:t>osnovskio barščiai) naikinami</w:t>
            </w:r>
            <w:r w:rsidR="00537E77">
              <w:rPr>
                <w:szCs w:val="24"/>
              </w:rPr>
              <w:t xml:space="preserve"> intensyviai šienauja</w:t>
            </w:r>
            <w:r w:rsidR="008325C4">
              <w:rPr>
                <w:szCs w:val="24"/>
              </w:rPr>
              <w:t>n</w:t>
            </w:r>
            <w:r w:rsidR="00537E77">
              <w:rPr>
                <w:szCs w:val="24"/>
              </w:rPr>
              <w:t xml:space="preserve">t ir </w:t>
            </w:r>
            <w:r w:rsidR="002434BD">
              <w:rPr>
                <w:szCs w:val="24"/>
              </w:rPr>
              <w:t>purškiant herbicidais</w:t>
            </w:r>
            <w:r w:rsidR="00537E77">
              <w:rPr>
                <w:szCs w:val="24"/>
              </w:rPr>
              <w:t xml:space="preserve">. Herbicidais purkšta </w:t>
            </w:r>
            <w:r w:rsidR="002434BD">
              <w:rPr>
                <w:szCs w:val="24"/>
              </w:rPr>
              <w:t>3 kartus</w:t>
            </w:r>
            <w:r w:rsidR="00537E77">
              <w:rPr>
                <w:szCs w:val="24"/>
              </w:rPr>
              <w:t xml:space="preserve"> 55,9</w:t>
            </w:r>
            <w:r w:rsidR="00635FFC">
              <w:rPr>
                <w:szCs w:val="24"/>
              </w:rPr>
              <w:t> </w:t>
            </w:r>
            <w:r w:rsidR="00537E77">
              <w:rPr>
                <w:szCs w:val="24"/>
              </w:rPr>
              <w:t>ha plote, šienauta 3 kartus</w:t>
            </w:r>
            <w:r w:rsidR="001C4F3E" w:rsidRPr="001C4F3E">
              <w:rPr>
                <w:szCs w:val="24"/>
              </w:rPr>
              <w:t xml:space="preserve"> 56,3 ha </w:t>
            </w:r>
            <w:r w:rsidR="00537E77">
              <w:rPr>
                <w:szCs w:val="24"/>
              </w:rPr>
              <w:t>plote</w:t>
            </w:r>
            <w:r w:rsidR="001C4F3E" w:rsidRPr="001C4F3E">
              <w:rPr>
                <w:szCs w:val="24"/>
              </w:rPr>
              <w:t xml:space="preserve"> </w:t>
            </w:r>
          </w:p>
        </w:tc>
        <w:tc>
          <w:tcPr>
            <w:tcW w:w="1314" w:type="dxa"/>
          </w:tcPr>
          <w:p w14:paraId="602B268B" w14:textId="77777777" w:rsidR="000F659D" w:rsidRPr="009C294E" w:rsidRDefault="008272D7" w:rsidP="00884F0F">
            <w:pPr>
              <w:widowControl w:val="0"/>
              <w:jc w:val="center"/>
              <w:rPr>
                <w:color w:val="FF0000"/>
                <w:szCs w:val="24"/>
              </w:rPr>
            </w:pPr>
            <w:r w:rsidRPr="009C294E">
              <w:rPr>
                <w:szCs w:val="24"/>
              </w:rPr>
              <w:t>63824</w:t>
            </w:r>
          </w:p>
        </w:tc>
      </w:tr>
      <w:tr w:rsidR="000711FC" w:rsidRPr="000711FC" w14:paraId="1E86CCC4" w14:textId="77777777" w:rsidTr="00884F0F">
        <w:trPr>
          <w:trHeight w:val="422"/>
        </w:trPr>
        <w:tc>
          <w:tcPr>
            <w:tcW w:w="1074" w:type="dxa"/>
          </w:tcPr>
          <w:p w14:paraId="31C1AB3F" w14:textId="77777777" w:rsidR="000F659D" w:rsidRPr="000711FC" w:rsidRDefault="000F659D" w:rsidP="000F659D">
            <w:pPr>
              <w:widowControl w:val="0"/>
              <w:rPr>
                <w:szCs w:val="24"/>
              </w:rPr>
            </w:pPr>
            <w:r w:rsidRPr="000711FC">
              <w:rPr>
                <w:szCs w:val="24"/>
              </w:rPr>
              <w:lastRenderedPageBreak/>
              <w:t>4.1.3.</w:t>
            </w:r>
          </w:p>
        </w:tc>
        <w:tc>
          <w:tcPr>
            <w:tcW w:w="2520" w:type="dxa"/>
          </w:tcPr>
          <w:p w14:paraId="6DD35318" w14:textId="77777777" w:rsidR="000F659D" w:rsidRPr="00EA0C44" w:rsidRDefault="000F659D" w:rsidP="000F659D">
            <w:pPr>
              <w:spacing w:line="240" w:lineRule="atLeast"/>
              <w:rPr>
                <w:szCs w:val="24"/>
              </w:rPr>
            </w:pPr>
            <w:r w:rsidRPr="00EA0C44">
              <w:rPr>
                <w:szCs w:val="24"/>
              </w:rPr>
              <w:t>Asbesto turinčių gaminių atliekų šalinimas</w:t>
            </w:r>
          </w:p>
        </w:tc>
        <w:tc>
          <w:tcPr>
            <w:tcW w:w="4481" w:type="dxa"/>
          </w:tcPr>
          <w:p w14:paraId="71A967A9" w14:textId="3F349FEC" w:rsidR="005A47D7" w:rsidRDefault="007E0AB3" w:rsidP="000F64C7">
            <w:pPr>
              <w:widowControl w:val="0"/>
              <w:ind w:firstLine="13"/>
              <w:rPr>
                <w:szCs w:val="24"/>
              </w:rPr>
            </w:pPr>
            <w:r w:rsidRPr="007E0AB3">
              <w:rPr>
                <w:szCs w:val="24"/>
              </w:rPr>
              <w:t>Priemonės vykdytojas – VšĮ</w:t>
            </w:r>
            <w:r w:rsidR="00635FFC">
              <w:rPr>
                <w:szCs w:val="24"/>
              </w:rPr>
              <w:t> </w:t>
            </w:r>
            <w:r w:rsidRPr="007E0AB3">
              <w:rPr>
                <w:szCs w:val="24"/>
              </w:rPr>
              <w:t>Kauno regiono atliekų tvarkymo centras. Paslaugos teiktos pagal 2019-10-28 paslaugų teikimo sutartį Nr.</w:t>
            </w:r>
            <w:r w:rsidR="00635FFC">
              <w:rPr>
                <w:szCs w:val="24"/>
              </w:rPr>
              <w:t> </w:t>
            </w:r>
            <w:r w:rsidRPr="007E0AB3">
              <w:rPr>
                <w:szCs w:val="24"/>
              </w:rPr>
              <w:t xml:space="preserve">SR-773 (2020-10-16 </w:t>
            </w:r>
            <w:r w:rsidR="001613AB">
              <w:rPr>
                <w:szCs w:val="24"/>
              </w:rPr>
              <w:t xml:space="preserve">susitarimas dėl </w:t>
            </w:r>
            <w:r w:rsidR="001613AB" w:rsidRPr="00635FFC">
              <w:rPr>
                <w:szCs w:val="24"/>
              </w:rPr>
              <w:t>2019</w:t>
            </w:r>
            <w:r w:rsidR="005A47D7" w:rsidRPr="00635FFC">
              <w:rPr>
                <w:szCs w:val="24"/>
              </w:rPr>
              <w:t xml:space="preserve">-10-28 </w:t>
            </w:r>
            <w:r w:rsidR="001613AB">
              <w:rPr>
                <w:szCs w:val="24"/>
              </w:rPr>
              <w:t>paslaugų teikimo sutarties Nr.</w:t>
            </w:r>
            <w:r w:rsidR="005A47D7">
              <w:rPr>
                <w:szCs w:val="24"/>
              </w:rPr>
              <w:t> </w:t>
            </w:r>
            <w:r w:rsidR="001613AB">
              <w:rPr>
                <w:szCs w:val="24"/>
              </w:rPr>
              <w:t>SR-773 pratęsimo, Nr.</w:t>
            </w:r>
            <w:r w:rsidR="00635FFC">
              <w:rPr>
                <w:szCs w:val="24"/>
              </w:rPr>
              <w:t> </w:t>
            </w:r>
            <w:r w:rsidR="001613AB">
              <w:rPr>
                <w:szCs w:val="24"/>
              </w:rPr>
              <w:t>SR1-466)</w:t>
            </w:r>
            <w:r w:rsidR="00925D05">
              <w:rPr>
                <w:szCs w:val="24"/>
              </w:rPr>
              <w:t>;</w:t>
            </w:r>
            <w:r w:rsidR="001613AB">
              <w:rPr>
                <w:szCs w:val="24"/>
              </w:rPr>
              <w:t xml:space="preserve"> </w:t>
            </w:r>
          </w:p>
          <w:p w14:paraId="6E8162D8" w14:textId="312C9582" w:rsidR="005A47D7" w:rsidRDefault="007E0AB3" w:rsidP="000F64C7">
            <w:pPr>
              <w:widowControl w:val="0"/>
              <w:ind w:firstLine="13"/>
              <w:rPr>
                <w:szCs w:val="24"/>
              </w:rPr>
            </w:pPr>
            <w:r w:rsidRPr="007E0AB3">
              <w:rPr>
                <w:szCs w:val="24"/>
              </w:rPr>
              <w:t xml:space="preserve">2021-10-15 </w:t>
            </w:r>
            <w:r w:rsidR="00925D05">
              <w:rPr>
                <w:szCs w:val="24"/>
              </w:rPr>
              <w:t xml:space="preserve">susitarimas dėl </w:t>
            </w:r>
            <w:r w:rsidR="00925D05" w:rsidRPr="00635FFC">
              <w:rPr>
                <w:szCs w:val="24"/>
              </w:rPr>
              <w:t>2019</w:t>
            </w:r>
            <w:r w:rsidR="005A47D7" w:rsidRPr="00635FFC">
              <w:rPr>
                <w:szCs w:val="24"/>
              </w:rPr>
              <w:t xml:space="preserve">-10-28 </w:t>
            </w:r>
            <w:r w:rsidR="00925D05">
              <w:rPr>
                <w:szCs w:val="24"/>
              </w:rPr>
              <w:t>paslaugų teikimo sutarties Nr.</w:t>
            </w:r>
            <w:r w:rsidR="00635FFC">
              <w:rPr>
                <w:szCs w:val="24"/>
              </w:rPr>
              <w:t> </w:t>
            </w:r>
            <w:r w:rsidR="00925D05">
              <w:rPr>
                <w:szCs w:val="24"/>
              </w:rPr>
              <w:t xml:space="preserve">SR-773 pratęsimo </w:t>
            </w:r>
            <w:r w:rsidRPr="007E0AB3">
              <w:rPr>
                <w:szCs w:val="24"/>
              </w:rPr>
              <w:t>Nr.</w:t>
            </w:r>
            <w:r w:rsidR="00635FFC">
              <w:rPr>
                <w:szCs w:val="24"/>
              </w:rPr>
              <w:t> </w:t>
            </w:r>
            <w:r w:rsidRPr="007E0AB3">
              <w:rPr>
                <w:szCs w:val="24"/>
              </w:rPr>
              <w:t>SR1-323). Priemonė</w:t>
            </w:r>
            <w:r w:rsidR="007634E5">
              <w:rPr>
                <w:szCs w:val="24"/>
              </w:rPr>
              <w:t xml:space="preserve">s vykdymo pradžios data – </w:t>
            </w:r>
          </w:p>
          <w:p w14:paraId="0BF9641E" w14:textId="3429B2F2" w:rsidR="000F659D" w:rsidRPr="00A732AA" w:rsidRDefault="007634E5" w:rsidP="00634020">
            <w:pPr>
              <w:widowControl w:val="0"/>
              <w:ind w:firstLine="13"/>
              <w:rPr>
                <w:szCs w:val="24"/>
              </w:rPr>
            </w:pPr>
            <w:r>
              <w:rPr>
                <w:szCs w:val="24"/>
              </w:rPr>
              <w:t>2021-01-01</w:t>
            </w:r>
            <w:r w:rsidR="007E0AB3" w:rsidRPr="007E0AB3">
              <w:rPr>
                <w:szCs w:val="24"/>
              </w:rPr>
              <w:t>.</w:t>
            </w:r>
            <w:r>
              <w:rPr>
                <w:szCs w:val="24"/>
              </w:rPr>
              <w:t xml:space="preserve"> </w:t>
            </w:r>
            <w:r w:rsidR="007E0AB3" w:rsidRPr="007E0AB3">
              <w:rPr>
                <w:szCs w:val="24"/>
              </w:rPr>
              <w:t>Priemonės įvykdymo pabaigos data – 2021</w:t>
            </w:r>
            <w:r>
              <w:rPr>
                <w:szCs w:val="24"/>
              </w:rPr>
              <w:t>-12-31</w:t>
            </w:r>
            <w:r w:rsidR="00A732AA">
              <w:rPr>
                <w:szCs w:val="24"/>
              </w:rPr>
              <w:t>. Priemonės tikslas –</w:t>
            </w:r>
            <w:r w:rsidR="007E0AB3" w:rsidRPr="007E0AB3">
              <w:rPr>
                <w:szCs w:val="24"/>
              </w:rPr>
              <w:t xml:space="preserve"> sudaryti galimybes Kauno miesto gyventojams nemokamai atiduoti asbesto turinčių gaminių atliekas į Lapių regioninį sąvartyną.</w:t>
            </w:r>
            <w:r w:rsidR="00A732AA">
              <w:rPr>
                <w:szCs w:val="24"/>
              </w:rPr>
              <w:t xml:space="preserve"> </w:t>
            </w:r>
            <w:r w:rsidR="007E0AB3" w:rsidRPr="007E0AB3">
              <w:rPr>
                <w:szCs w:val="24"/>
              </w:rPr>
              <w:t>2021</w:t>
            </w:r>
            <w:r w:rsidR="00634020">
              <w:rPr>
                <w:szCs w:val="24"/>
              </w:rPr>
              <w:t> </w:t>
            </w:r>
            <w:r w:rsidR="007E0AB3" w:rsidRPr="007E0AB3">
              <w:rPr>
                <w:szCs w:val="24"/>
              </w:rPr>
              <w:t xml:space="preserve">m. Kauno miesto gyventojai į Lapių regioninį sąvartyną utilizuoti pristatė 413 tonų asbesto turinčių gaminių atliekų </w:t>
            </w:r>
          </w:p>
        </w:tc>
        <w:tc>
          <w:tcPr>
            <w:tcW w:w="1314" w:type="dxa"/>
          </w:tcPr>
          <w:p w14:paraId="79828074" w14:textId="77777777" w:rsidR="000F659D" w:rsidRPr="009C294E" w:rsidRDefault="00463A2C" w:rsidP="00884F0F">
            <w:pPr>
              <w:widowControl w:val="0"/>
              <w:jc w:val="center"/>
              <w:rPr>
                <w:color w:val="FF0000"/>
                <w:szCs w:val="24"/>
              </w:rPr>
            </w:pPr>
            <w:r w:rsidRPr="00F06EF7">
              <w:rPr>
                <w:szCs w:val="24"/>
              </w:rPr>
              <w:t>4</w:t>
            </w:r>
            <w:r w:rsidR="00F06EF7" w:rsidRPr="00F06EF7">
              <w:rPr>
                <w:szCs w:val="24"/>
              </w:rPr>
              <w:t>9978</w:t>
            </w:r>
          </w:p>
        </w:tc>
      </w:tr>
      <w:tr w:rsidR="000711FC" w:rsidRPr="000711FC" w14:paraId="31A23C28" w14:textId="77777777" w:rsidTr="00884F0F">
        <w:tc>
          <w:tcPr>
            <w:tcW w:w="1074" w:type="dxa"/>
          </w:tcPr>
          <w:p w14:paraId="346A40F6" w14:textId="77777777" w:rsidR="000F659D" w:rsidRPr="000711FC" w:rsidRDefault="000F659D" w:rsidP="000F659D">
            <w:pPr>
              <w:widowControl w:val="0"/>
              <w:rPr>
                <w:szCs w:val="24"/>
              </w:rPr>
            </w:pPr>
            <w:r w:rsidRPr="000711FC">
              <w:rPr>
                <w:szCs w:val="24"/>
              </w:rPr>
              <w:t>4.1.4.</w:t>
            </w:r>
          </w:p>
        </w:tc>
        <w:tc>
          <w:tcPr>
            <w:tcW w:w="2520" w:type="dxa"/>
          </w:tcPr>
          <w:p w14:paraId="6B4AFB53" w14:textId="77777777" w:rsidR="000F659D" w:rsidRPr="005E2F28" w:rsidRDefault="000F659D" w:rsidP="000F659D">
            <w:pPr>
              <w:spacing w:line="240" w:lineRule="atLeast"/>
              <w:rPr>
                <w:szCs w:val="24"/>
              </w:rPr>
            </w:pPr>
            <w:r w:rsidRPr="005E2F28">
              <w:rPr>
                <w:szCs w:val="24"/>
              </w:rPr>
              <w:t>Kauno miesto želdiniuose nakvojančių varninių paukščių gausos reguliavimas</w:t>
            </w:r>
          </w:p>
        </w:tc>
        <w:tc>
          <w:tcPr>
            <w:tcW w:w="4481" w:type="dxa"/>
          </w:tcPr>
          <w:p w14:paraId="7E3EE832" w14:textId="77777777" w:rsidR="005A47D7" w:rsidRDefault="008677F0" w:rsidP="000F64C7">
            <w:pPr>
              <w:widowControl w:val="0"/>
              <w:rPr>
                <w:szCs w:val="24"/>
              </w:rPr>
            </w:pPr>
            <w:r w:rsidRPr="008677F0">
              <w:rPr>
                <w:szCs w:val="24"/>
              </w:rPr>
              <w:t xml:space="preserve">Priemonės vykdymo pradžios data – </w:t>
            </w:r>
          </w:p>
          <w:p w14:paraId="35F32327" w14:textId="35C98183" w:rsidR="000F659D" w:rsidRPr="005E2F28" w:rsidRDefault="008677F0" w:rsidP="00634020">
            <w:pPr>
              <w:widowControl w:val="0"/>
              <w:rPr>
                <w:szCs w:val="24"/>
              </w:rPr>
            </w:pPr>
            <w:r w:rsidRPr="008677F0">
              <w:rPr>
                <w:szCs w:val="24"/>
              </w:rPr>
              <w:t>2021-06-30.</w:t>
            </w:r>
            <w:r w:rsidR="001F2629">
              <w:rPr>
                <w:szCs w:val="24"/>
              </w:rPr>
              <w:t xml:space="preserve"> </w:t>
            </w:r>
            <w:r w:rsidRPr="008677F0">
              <w:rPr>
                <w:szCs w:val="24"/>
              </w:rPr>
              <w:t>Priemonės įvykdymo pabaigos data – 2021-12-30.</w:t>
            </w:r>
            <w:r w:rsidR="001F2629">
              <w:rPr>
                <w:szCs w:val="24"/>
              </w:rPr>
              <w:t xml:space="preserve"> </w:t>
            </w:r>
            <w:r w:rsidRPr="00634020">
              <w:rPr>
                <w:szCs w:val="24"/>
              </w:rPr>
              <w:t>A</w:t>
            </w:r>
            <w:r w:rsidR="00634020" w:rsidRPr="00634020">
              <w:rPr>
                <w:szCs w:val="24"/>
              </w:rPr>
              <w:t xml:space="preserve">plinkos apsaugos departamentas </w:t>
            </w:r>
            <w:r w:rsidRPr="00634020">
              <w:rPr>
                <w:szCs w:val="24"/>
              </w:rPr>
              <w:t xml:space="preserve"> neišdavė</w:t>
            </w:r>
            <w:r w:rsidRPr="008677F0">
              <w:rPr>
                <w:szCs w:val="24"/>
              </w:rPr>
              <w:t xml:space="preserve"> leidimo tuščių lizdų ardymui mieste, todėl išlaidų nepatirta. UAB</w:t>
            </w:r>
            <w:r w:rsidR="001F2629">
              <w:rPr>
                <w:szCs w:val="24"/>
              </w:rPr>
              <w:t> </w:t>
            </w:r>
            <w:r w:rsidRPr="008677F0">
              <w:rPr>
                <w:szCs w:val="24"/>
              </w:rPr>
              <w:t>„Kauno švara“ savo lėšomis vykdė varninių paukščių baidymo darbus garsinėmis ir ultragarsinėmis elektroninėmis priemonėmis Laisvės</w:t>
            </w:r>
            <w:r w:rsidR="00634020">
              <w:rPr>
                <w:szCs w:val="24"/>
              </w:rPr>
              <w:t> </w:t>
            </w:r>
            <w:r w:rsidRPr="008677F0">
              <w:rPr>
                <w:szCs w:val="24"/>
              </w:rPr>
              <w:t>al.</w:t>
            </w:r>
          </w:p>
        </w:tc>
        <w:tc>
          <w:tcPr>
            <w:tcW w:w="1314" w:type="dxa"/>
          </w:tcPr>
          <w:p w14:paraId="4B986D34" w14:textId="77777777" w:rsidR="000F659D" w:rsidRPr="0052365D" w:rsidRDefault="0021039E" w:rsidP="00884F0F">
            <w:pPr>
              <w:widowControl w:val="0"/>
              <w:jc w:val="center"/>
              <w:rPr>
                <w:color w:val="FF0000"/>
                <w:szCs w:val="24"/>
              </w:rPr>
            </w:pPr>
            <w:r w:rsidRPr="00A3091F">
              <w:rPr>
                <w:szCs w:val="24"/>
              </w:rPr>
              <w:t>0</w:t>
            </w:r>
          </w:p>
        </w:tc>
      </w:tr>
      <w:tr w:rsidR="000711FC" w:rsidRPr="000711FC" w14:paraId="7E4D469D" w14:textId="77777777" w:rsidTr="00884F0F">
        <w:tc>
          <w:tcPr>
            <w:tcW w:w="1074" w:type="dxa"/>
          </w:tcPr>
          <w:p w14:paraId="37EAA352" w14:textId="77777777" w:rsidR="000F659D" w:rsidRPr="000711FC" w:rsidRDefault="000F659D" w:rsidP="000F659D">
            <w:pPr>
              <w:widowControl w:val="0"/>
              <w:rPr>
                <w:szCs w:val="24"/>
              </w:rPr>
            </w:pPr>
            <w:r w:rsidRPr="000711FC">
              <w:rPr>
                <w:szCs w:val="24"/>
              </w:rPr>
              <w:t>4.2.</w:t>
            </w:r>
          </w:p>
        </w:tc>
        <w:tc>
          <w:tcPr>
            <w:tcW w:w="7001" w:type="dxa"/>
            <w:gridSpan w:val="2"/>
            <w:tcBorders>
              <w:bottom w:val="single" w:sz="4" w:space="0" w:color="auto"/>
            </w:tcBorders>
          </w:tcPr>
          <w:p w14:paraId="3F8863FF" w14:textId="77777777" w:rsidR="000F659D" w:rsidRPr="00F84CCB" w:rsidRDefault="000F659D" w:rsidP="000F64C7">
            <w:pPr>
              <w:widowControl w:val="0"/>
              <w:ind w:firstLine="13"/>
              <w:rPr>
                <w:szCs w:val="24"/>
              </w:rPr>
            </w:pPr>
            <w:r w:rsidRPr="00F84CCB">
              <w:rPr>
                <w:szCs w:val="24"/>
              </w:rPr>
              <w:t>Atliekų tvarkymo infrastruktūros plėtros priemonės</w:t>
            </w:r>
          </w:p>
        </w:tc>
        <w:tc>
          <w:tcPr>
            <w:tcW w:w="1314" w:type="dxa"/>
          </w:tcPr>
          <w:p w14:paraId="6E70F3FE" w14:textId="77777777" w:rsidR="000F659D" w:rsidRPr="000711FC" w:rsidRDefault="000F659D" w:rsidP="00884F0F">
            <w:pPr>
              <w:widowControl w:val="0"/>
              <w:jc w:val="center"/>
              <w:rPr>
                <w:szCs w:val="24"/>
              </w:rPr>
            </w:pPr>
          </w:p>
        </w:tc>
      </w:tr>
      <w:tr w:rsidR="000711FC" w:rsidRPr="000711FC" w14:paraId="34C9EAF2" w14:textId="77777777" w:rsidTr="00884F0F">
        <w:tc>
          <w:tcPr>
            <w:tcW w:w="1074" w:type="dxa"/>
            <w:tcBorders>
              <w:right w:val="single" w:sz="4" w:space="0" w:color="auto"/>
            </w:tcBorders>
          </w:tcPr>
          <w:p w14:paraId="759AF23D" w14:textId="77777777" w:rsidR="00730A1D" w:rsidRPr="000711FC" w:rsidRDefault="00730A1D" w:rsidP="00730A1D">
            <w:pPr>
              <w:widowControl w:val="0"/>
              <w:rPr>
                <w:szCs w:val="24"/>
              </w:rPr>
            </w:pPr>
            <w:r w:rsidRPr="000711FC">
              <w:rPr>
                <w:szCs w:val="24"/>
              </w:rPr>
              <w:t>4.2.1.</w:t>
            </w:r>
          </w:p>
        </w:tc>
        <w:tc>
          <w:tcPr>
            <w:tcW w:w="2520" w:type="dxa"/>
            <w:tcBorders>
              <w:top w:val="single" w:sz="4" w:space="0" w:color="auto"/>
              <w:left w:val="single" w:sz="4" w:space="0" w:color="auto"/>
              <w:bottom w:val="single" w:sz="4" w:space="0" w:color="auto"/>
              <w:right w:val="single" w:sz="4" w:space="0" w:color="auto"/>
            </w:tcBorders>
          </w:tcPr>
          <w:p w14:paraId="544BFC14" w14:textId="77777777" w:rsidR="00730A1D" w:rsidRPr="00F84CCB" w:rsidRDefault="002B6BF0" w:rsidP="00730A1D">
            <w:pPr>
              <w:pStyle w:val="MAZAS"/>
              <w:widowControl w:val="0"/>
              <w:suppressAutoHyphens/>
              <w:ind w:firstLine="13"/>
              <w:jc w:val="left"/>
              <w:rPr>
                <w:rFonts w:ascii="Times New Roman" w:hAnsi="Times New Roman"/>
                <w:color w:val="auto"/>
                <w:sz w:val="24"/>
                <w:szCs w:val="24"/>
                <w:lang w:val="lt-LT"/>
              </w:rPr>
            </w:pPr>
            <w:r w:rsidRPr="00F84CCB">
              <w:rPr>
                <w:rFonts w:ascii="Times New Roman" w:hAnsi="Times New Roman"/>
                <w:color w:val="auto"/>
                <w:sz w:val="24"/>
                <w:szCs w:val="24"/>
                <w:lang w:val="lt-LT"/>
              </w:rPr>
              <w:t>Komunalinių atliekų surinkimo sistemos įgyvendinimas (prekių, paslaugų ir darbų pirkimas)</w:t>
            </w:r>
          </w:p>
        </w:tc>
        <w:tc>
          <w:tcPr>
            <w:tcW w:w="4481" w:type="dxa"/>
            <w:tcBorders>
              <w:top w:val="single" w:sz="4" w:space="0" w:color="auto"/>
              <w:left w:val="single" w:sz="4" w:space="0" w:color="auto"/>
              <w:bottom w:val="single" w:sz="4" w:space="0" w:color="auto"/>
              <w:right w:val="single" w:sz="4" w:space="0" w:color="auto"/>
            </w:tcBorders>
          </w:tcPr>
          <w:p w14:paraId="07BF4BF5" w14:textId="77777777" w:rsidR="005A47D7" w:rsidRDefault="00C33A73" w:rsidP="000F64C7">
            <w:pPr>
              <w:rPr>
                <w:szCs w:val="24"/>
              </w:rPr>
            </w:pPr>
            <w:r w:rsidRPr="00C33A73">
              <w:rPr>
                <w:szCs w:val="24"/>
              </w:rPr>
              <w:t>Priemonės vykdytojas – UAB</w:t>
            </w:r>
            <w:r w:rsidR="001F2629">
              <w:rPr>
                <w:szCs w:val="24"/>
              </w:rPr>
              <w:t> </w:t>
            </w:r>
            <w:r w:rsidRPr="00C33A73">
              <w:rPr>
                <w:szCs w:val="24"/>
              </w:rPr>
              <w:t>„Technologinių paslaugų sprendimai“</w:t>
            </w:r>
            <w:r w:rsidR="007C076E">
              <w:rPr>
                <w:szCs w:val="24"/>
              </w:rPr>
              <w:t xml:space="preserve">. </w:t>
            </w:r>
            <w:r w:rsidR="005457ED">
              <w:rPr>
                <w:szCs w:val="24"/>
              </w:rPr>
              <w:t xml:space="preserve">Paslaugos teiktos pagal </w:t>
            </w:r>
          </w:p>
          <w:p w14:paraId="2B231799" w14:textId="60447F95" w:rsidR="00730A1D" w:rsidRPr="00502AA8" w:rsidRDefault="00C33A73" w:rsidP="00634020">
            <w:pPr>
              <w:rPr>
                <w:szCs w:val="24"/>
                <w:highlight w:val="yellow"/>
              </w:rPr>
            </w:pPr>
            <w:r w:rsidRPr="00C33A73">
              <w:rPr>
                <w:szCs w:val="24"/>
              </w:rPr>
              <w:t xml:space="preserve">2021-09-03 </w:t>
            </w:r>
            <w:r w:rsidR="00634020">
              <w:rPr>
                <w:szCs w:val="24"/>
              </w:rPr>
              <w:t>a</w:t>
            </w:r>
            <w:r w:rsidRPr="00C33A73">
              <w:rPr>
                <w:szCs w:val="24"/>
              </w:rPr>
              <w:t>tliekų konteinerių tūrio matavimo daviklių, duomenų surinkimo ir daviklių valdymo informacinės sistemos aptarnavimo pirkimo–pardavimo sutartį Nr.</w:t>
            </w:r>
            <w:r w:rsidR="00635FFC">
              <w:rPr>
                <w:szCs w:val="24"/>
              </w:rPr>
              <w:t> </w:t>
            </w:r>
            <w:r w:rsidRPr="00C33A73">
              <w:rPr>
                <w:szCs w:val="24"/>
              </w:rPr>
              <w:t>SR-645.</w:t>
            </w:r>
            <w:r w:rsidR="005A47D7">
              <w:rPr>
                <w:szCs w:val="24"/>
              </w:rPr>
              <w:t xml:space="preserve"> </w:t>
            </w:r>
            <w:r w:rsidRPr="00C33A73">
              <w:rPr>
                <w:szCs w:val="24"/>
              </w:rPr>
              <w:t>Priemonės vykdymo pradžios data – 2021</w:t>
            </w:r>
            <w:r w:rsidR="007C076E">
              <w:rPr>
                <w:szCs w:val="24"/>
              </w:rPr>
              <w:t>-09-03.</w:t>
            </w:r>
            <w:r w:rsidRPr="00C33A73">
              <w:rPr>
                <w:szCs w:val="24"/>
              </w:rPr>
              <w:t xml:space="preserve"> Priemonės įvykdymo pabaigos data –</w:t>
            </w:r>
            <w:r w:rsidR="007C076E">
              <w:rPr>
                <w:szCs w:val="24"/>
              </w:rPr>
              <w:t xml:space="preserve"> 2022</w:t>
            </w:r>
            <w:r w:rsidR="00CC522E">
              <w:rPr>
                <w:szCs w:val="24"/>
              </w:rPr>
              <w:t>-09-03 (sutartis galioja 12 mėnesių</w:t>
            </w:r>
            <w:r w:rsidRPr="00C33A73">
              <w:rPr>
                <w:szCs w:val="24"/>
              </w:rPr>
              <w:t>)</w:t>
            </w:r>
            <w:r w:rsidR="00CC522E">
              <w:rPr>
                <w:szCs w:val="24"/>
              </w:rPr>
              <w:t>.</w:t>
            </w:r>
            <w:r w:rsidR="005A47D7">
              <w:rPr>
                <w:szCs w:val="24"/>
              </w:rPr>
              <w:t xml:space="preserve"> </w:t>
            </w:r>
            <w:r w:rsidRPr="00C33A73">
              <w:rPr>
                <w:szCs w:val="24"/>
              </w:rPr>
              <w:t>Įsigyta ir į pusiau požeminius atliekų surinkimo konteinerius sumontuota 150 tūrio daviklių su konfigūravimo informacine sistema</w:t>
            </w:r>
            <w:r w:rsidR="005A47D7">
              <w:rPr>
                <w:szCs w:val="24"/>
              </w:rPr>
              <w:t xml:space="preserve"> (</w:t>
            </w:r>
            <w:r w:rsidRPr="00C33A73">
              <w:rPr>
                <w:szCs w:val="24"/>
              </w:rPr>
              <w:t>programa</w:t>
            </w:r>
            <w:r w:rsidR="005A47D7">
              <w:rPr>
                <w:szCs w:val="24"/>
              </w:rPr>
              <w:t>)</w:t>
            </w:r>
            <w:r w:rsidRPr="00C33A73">
              <w:rPr>
                <w:szCs w:val="24"/>
              </w:rPr>
              <w:t xml:space="preserve">. Sistemos diegimas </w:t>
            </w:r>
            <w:r w:rsidR="00CC522E">
              <w:rPr>
                <w:szCs w:val="24"/>
              </w:rPr>
              <w:t>bus tęsiamas</w:t>
            </w:r>
            <w:r w:rsidRPr="00C33A73">
              <w:rPr>
                <w:szCs w:val="24"/>
              </w:rPr>
              <w:t xml:space="preserve"> 2022</w:t>
            </w:r>
            <w:r w:rsidR="00634020">
              <w:rPr>
                <w:szCs w:val="24"/>
              </w:rPr>
              <w:t> </w:t>
            </w:r>
            <w:r w:rsidRPr="00C33A73">
              <w:rPr>
                <w:szCs w:val="24"/>
              </w:rPr>
              <w:t>m.</w:t>
            </w:r>
          </w:p>
        </w:tc>
        <w:tc>
          <w:tcPr>
            <w:tcW w:w="1314" w:type="dxa"/>
            <w:tcBorders>
              <w:left w:val="single" w:sz="4" w:space="0" w:color="auto"/>
            </w:tcBorders>
          </w:tcPr>
          <w:p w14:paraId="7C4D1920" w14:textId="665A7E5E" w:rsidR="00730A1D" w:rsidRPr="00D86336" w:rsidRDefault="008C2C5F" w:rsidP="00884F0F">
            <w:pPr>
              <w:widowControl w:val="0"/>
              <w:jc w:val="center"/>
              <w:rPr>
                <w:color w:val="FF0000"/>
                <w:szCs w:val="24"/>
              </w:rPr>
            </w:pPr>
            <w:r>
              <w:rPr>
                <w:szCs w:val="24"/>
              </w:rPr>
              <w:t>31762</w:t>
            </w:r>
          </w:p>
        </w:tc>
      </w:tr>
      <w:tr w:rsidR="000711FC" w:rsidRPr="000711FC" w14:paraId="5C845AFF" w14:textId="77777777" w:rsidTr="00884F0F">
        <w:tc>
          <w:tcPr>
            <w:tcW w:w="1074" w:type="dxa"/>
          </w:tcPr>
          <w:p w14:paraId="41470561" w14:textId="77777777" w:rsidR="00730A1D" w:rsidRPr="000711FC" w:rsidRDefault="00730A1D" w:rsidP="00730A1D">
            <w:pPr>
              <w:widowControl w:val="0"/>
              <w:rPr>
                <w:szCs w:val="24"/>
              </w:rPr>
            </w:pPr>
            <w:r w:rsidRPr="000711FC">
              <w:rPr>
                <w:szCs w:val="24"/>
              </w:rPr>
              <w:t>4.3.</w:t>
            </w:r>
          </w:p>
        </w:tc>
        <w:tc>
          <w:tcPr>
            <w:tcW w:w="7001" w:type="dxa"/>
            <w:gridSpan w:val="2"/>
          </w:tcPr>
          <w:p w14:paraId="5CA62E4E" w14:textId="77777777" w:rsidR="00730A1D" w:rsidRPr="00963789" w:rsidRDefault="00730A1D" w:rsidP="000F64C7">
            <w:pPr>
              <w:widowControl w:val="0"/>
              <w:ind w:firstLine="13"/>
              <w:rPr>
                <w:szCs w:val="24"/>
              </w:rPr>
            </w:pPr>
            <w:r w:rsidRPr="00963789">
              <w:rPr>
                <w:szCs w:val="24"/>
              </w:rPr>
              <w:t>Atliekų, kurių turėtojo nustatyti neįmanoma arba kuris nebeegzistuoja, tvarkymo priemonės</w:t>
            </w:r>
          </w:p>
        </w:tc>
        <w:tc>
          <w:tcPr>
            <w:tcW w:w="1314" w:type="dxa"/>
          </w:tcPr>
          <w:p w14:paraId="6E4B5EE5" w14:textId="77777777" w:rsidR="00730A1D" w:rsidRPr="000711FC" w:rsidRDefault="00730A1D" w:rsidP="00884F0F">
            <w:pPr>
              <w:widowControl w:val="0"/>
              <w:jc w:val="center"/>
              <w:rPr>
                <w:szCs w:val="24"/>
              </w:rPr>
            </w:pPr>
          </w:p>
        </w:tc>
      </w:tr>
      <w:tr w:rsidR="000711FC" w:rsidRPr="000711FC" w14:paraId="1352D0CE" w14:textId="77777777" w:rsidTr="00884F0F">
        <w:tc>
          <w:tcPr>
            <w:tcW w:w="1074" w:type="dxa"/>
          </w:tcPr>
          <w:p w14:paraId="5CA3C060" w14:textId="77777777" w:rsidR="00730A1D" w:rsidRPr="000711FC" w:rsidRDefault="00730A1D" w:rsidP="00730A1D">
            <w:pPr>
              <w:widowControl w:val="0"/>
              <w:rPr>
                <w:szCs w:val="24"/>
              </w:rPr>
            </w:pPr>
            <w:r w:rsidRPr="000711FC">
              <w:rPr>
                <w:szCs w:val="24"/>
              </w:rPr>
              <w:t>4.3.1.</w:t>
            </w:r>
          </w:p>
        </w:tc>
        <w:tc>
          <w:tcPr>
            <w:tcW w:w="2520" w:type="dxa"/>
          </w:tcPr>
          <w:p w14:paraId="1118179E" w14:textId="77777777" w:rsidR="00730A1D" w:rsidRPr="00963789" w:rsidRDefault="00730A1D" w:rsidP="00730A1D">
            <w:pPr>
              <w:pStyle w:val="MAZAS"/>
              <w:widowControl w:val="0"/>
              <w:suppressAutoHyphens/>
              <w:ind w:firstLine="13"/>
              <w:jc w:val="left"/>
              <w:rPr>
                <w:rFonts w:ascii="Times New Roman" w:hAnsi="Times New Roman"/>
                <w:color w:val="auto"/>
                <w:sz w:val="24"/>
                <w:szCs w:val="24"/>
                <w:lang w:val="lt-LT"/>
              </w:rPr>
            </w:pPr>
            <w:r w:rsidRPr="00963789">
              <w:rPr>
                <w:rFonts w:ascii="Times New Roman" w:hAnsi="Times New Roman"/>
                <w:color w:val="auto"/>
                <w:sz w:val="24"/>
                <w:szCs w:val="24"/>
                <w:lang w:val="lt-LT"/>
              </w:rPr>
              <w:t>Nesankcionuotų sąvartynų tvarkymas</w:t>
            </w:r>
          </w:p>
        </w:tc>
        <w:tc>
          <w:tcPr>
            <w:tcW w:w="4481" w:type="dxa"/>
          </w:tcPr>
          <w:p w14:paraId="4BED9A00" w14:textId="79F4AB03" w:rsidR="005A47D7" w:rsidRDefault="007950C7" w:rsidP="000F64C7">
            <w:pPr>
              <w:widowControl w:val="0"/>
              <w:rPr>
                <w:szCs w:val="24"/>
              </w:rPr>
            </w:pPr>
            <w:r w:rsidRPr="007950C7">
              <w:rPr>
                <w:szCs w:val="24"/>
              </w:rPr>
              <w:t>Priemonės vykdytojas – UAB</w:t>
            </w:r>
            <w:r w:rsidR="00635FFC">
              <w:rPr>
                <w:szCs w:val="24"/>
              </w:rPr>
              <w:t> </w:t>
            </w:r>
            <w:r w:rsidRPr="007950C7">
              <w:rPr>
                <w:szCs w:val="24"/>
              </w:rPr>
              <w:t>„Kauno šv</w:t>
            </w:r>
            <w:r>
              <w:rPr>
                <w:szCs w:val="24"/>
              </w:rPr>
              <w:t xml:space="preserve">ara“. Paslaugos teiktos </w:t>
            </w:r>
            <w:r w:rsidR="000516E1">
              <w:rPr>
                <w:szCs w:val="24"/>
              </w:rPr>
              <w:t xml:space="preserve">pagal </w:t>
            </w:r>
            <w:r w:rsidR="000516E1" w:rsidRPr="000516E1">
              <w:rPr>
                <w:szCs w:val="24"/>
              </w:rPr>
              <w:t>2018</w:t>
            </w:r>
            <w:r w:rsidR="00571A1F">
              <w:rPr>
                <w:szCs w:val="24"/>
              </w:rPr>
              <w:t>-12-28</w:t>
            </w:r>
            <w:r w:rsidR="000516E1" w:rsidRPr="000516E1">
              <w:rPr>
                <w:szCs w:val="24"/>
              </w:rPr>
              <w:t xml:space="preserve"> </w:t>
            </w:r>
            <w:r w:rsidR="00E530B8">
              <w:t xml:space="preserve">Kauno miesto gatvių ir kitų plotų valymo ir barstymo, viešųjų tualetų priežiūros paslaugų teikimo </w:t>
            </w:r>
            <w:r w:rsidR="0076718C">
              <w:rPr>
                <w:szCs w:val="24"/>
              </w:rPr>
              <w:t>sutartį Nr.</w:t>
            </w:r>
            <w:r w:rsidR="00635FFC">
              <w:rPr>
                <w:szCs w:val="24"/>
              </w:rPr>
              <w:t> </w:t>
            </w:r>
            <w:r w:rsidR="000516E1" w:rsidRPr="000516E1">
              <w:rPr>
                <w:szCs w:val="24"/>
              </w:rPr>
              <w:t>SR-1025</w:t>
            </w:r>
            <w:r w:rsidR="0076718C">
              <w:rPr>
                <w:szCs w:val="24"/>
              </w:rPr>
              <w:t xml:space="preserve">. </w:t>
            </w:r>
            <w:r w:rsidRPr="007950C7">
              <w:rPr>
                <w:szCs w:val="24"/>
              </w:rPr>
              <w:lastRenderedPageBreak/>
              <w:t xml:space="preserve">Priemonės vykdymo pradžios data – </w:t>
            </w:r>
          </w:p>
          <w:p w14:paraId="323A20B4" w14:textId="310CF2FF" w:rsidR="00730A1D" w:rsidRPr="0076718C" w:rsidRDefault="0076718C" w:rsidP="005A47D7">
            <w:pPr>
              <w:widowControl w:val="0"/>
              <w:rPr>
                <w:szCs w:val="24"/>
              </w:rPr>
            </w:pPr>
            <w:r>
              <w:rPr>
                <w:szCs w:val="24"/>
              </w:rPr>
              <w:t>2021-01-01</w:t>
            </w:r>
            <w:r w:rsidR="007950C7" w:rsidRPr="007950C7">
              <w:rPr>
                <w:szCs w:val="24"/>
              </w:rPr>
              <w:t>.</w:t>
            </w:r>
            <w:r w:rsidR="001F2629">
              <w:rPr>
                <w:szCs w:val="24"/>
              </w:rPr>
              <w:t xml:space="preserve"> </w:t>
            </w:r>
            <w:r w:rsidR="007950C7" w:rsidRPr="007950C7">
              <w:rPr>
                <w:szCs w:val="24"/>
              </w:rPr>
              <w:t xml:space="preserve">Priemonės įvykdymo pabaigos data – </w:t>
            </w:r>
            <w:r>
              <w:rPr>
                <w:szCs w:val="24"/>
              </w:rPr>
              <w:t xml:space="preserve">2021-12-31. </w:t>
            </w:r>
            <w:r w:rsidR="007950C7" w:rsidRPr="007950C7">
              <w:rPr>
                <w:szCs w:val="24"/>
              </w:rPr>
              <w:t>2021</w:t>
            </w:r>
            <w:r w:rsidR="00635FFC">
              <w:rPr>
                <w:szCs w:val="24"/>
              </w:rPr>
              <w:t> </w:t>
            </w:r>
            <w:r w:rsidR="007950C7" w:rsidRPr="007950C7">
              <w:rPr>
                <w:szCs w:val="24"/>
              </w:rPr>
              <w:t xml:space="preserve"> m. vienuolikoje seniūnijų buvo identifikuoti ir su</w:t>
            </w:r>
            <w:r>
              <w:rPr>
                <w:szCs w:val="24"/>
              </w:rPr>
              <w:t>tvarkyti 5</w:t>
            </w:r>
            <w:r w:rsidR="005A47D7">
              <w:rPr>
                <w:szCs w:val="24"/>
              </w:rPr>
              <w:t> </w:t>
            </w:r>
            <w:r>
              <w:rPr>
                <w:szCs w:val="24"/>
              </w:rPr>
              <w:t>nelegalūs sąvartynai</w:t>
            </w:r>
            <w:r w:rsidR="007950C7" w:rsidRPr="007950C7">
              <w:rPr>
                <w:szCs w:val="24"/>
              </w:rPr>
              <w:t xml:space="preserve">: </w:t>
            </w:r>
            <w:r>
              <w:rPr>
                <w:szCs w:val="24"/>
              </w:rPr>
              <w:t>Aleksoto seniūnijoje</w:t>
            </w:r>
            <w:r w:rsidR="007950C7" w:rsidRPr="007950C7">
              <w:rPr>
                <w:szCs w:val="24"/>
              </w:rPr>
              <w:t xml:space="preserve"> </w:t>
            </w:r>
            <w:r>
              <w:rPr>
                <w:szCs w:val="24"/>
              </w:rPr>
              <w:t xml:space="preserve">sutvarkyta </w:t>
            </w:r>
            <w:r w:rsidR="007950C7" w:rsidRPr="007950C7">
              <w:rPr>
                <w:szCs w:val="24"/>
              </w:rPr>
              <w:t>6</w:t>
            </w:r>
            <w:r>
              <w:rPr>
                <w:szCs w:val="24"/>
              </w:rPr>
              <w:t xml:space="preserve"> </w:t>
            </w:r>
            <w:r w:rsidR="007950C7" w:rsidRPr="007950C7">
              <w:rPr>
                <w:szCs w:val="24"/>
              </w:rPr>
              <w:t>m</w:t>
            </w:r>
            <w:r>
              <w:rPr>
                <w:szCs w:val="24"/>
              </w:rPr>
              <w:t>³ bešeimininkių atliekų</w:t>
            </w:r>
            <w:r w:rsidR="007950C7" w:rsidRPr="007950C7">
              <w:rPr>
                <w:szCs w:val="24"/>
              </w:rPr>
              <w:t xml:space="preserve">; </w:t>
            </w:r>
            <w:r>
              <w:rPr>
                <w:szCs w:val="24"/>
              </w:rPr>
              <w:t xml:space="preserve">Petrašiūnų seniūnijoje </w:t>
            </w:r>
            <w:r w:rsidR="007950C7" w:rsidRPr="007950C7">
              <w:rPr>
                <w:szCs w:val="24"/>
              </w:rPr>
              <w:t>– 15</w:t>
            </w:r>
            <w:r>
              <w:rPr>
                <w:szCs w:val="24"/>
              </w:rPr>
              <w:t xml:space="preserve"> </w:t>
            </w:r>
            <w:r w:rsidR="007950C7" w:rsidRPr="007950C7">
              <w:rPr>
                <w:szCs w:val="24"/>
              </w:rPr>
              <w:t>m</w:t>
            </w:r>
            <w:r>
              <w:rPr>
                <w:szCs w:val="24"/>
              </w:rPr>
              <w:t>³ bešeimininkių atliekų</w:t>
            </w:r>
            <w:r w:rsidR="007950C7" w:rsidRPr="007950C7">
              <w:rPr>
                <w:szCs w:val="24"/>
              </w:rPr>
              <w:t xml:space="preserve">; </w:t>
            </w:r>
            <w:r>
              <w:rPr>
                <w:szCs w:val="24"/>
              </w:rPr>
              <w:t>Šančių seniūnijoje</w:t>
            </w:r>
            <w:r w:rsidR="007950C7" w:rsidRPr="007950C7">
              <w:rPr>
                <w:szCs w:val="24"/>
              </w:rPr>
              <w:t xml:space="preserve"> – 4</w:t>
            </w:r>
            <w:r>
              <w:rPr>
                <w:szCs w:val="24"/>
              </w:rPr>
              <w:t xml:space="preserve"> </w:t>
            </w:r>
            <w:r w:rsidR="007950C7" w:rsidRPr="007950C7">
              <w:rPr>
                <w:szCs w:val="24"/>
              </w:rPr>
              <w:t>m</w:t>
            </w:r>
            <w:r>
              <w:rPr>
                <w:szCs w:val="24"/>
              </w:rPr>
              <w:t>³ bešeimininkių atliekų</w:t>
            </w:r>
            <w:r w:rsidR="007950C7" w:rsidRPr="007950C7">
              <w:rPr>
                <w:szCs w:val="24"/>
              </w:rPr>
              <w:t xml:space="preserve">; </w:t>
            </w:r>
            <w:r>
              <w:rPr>
                <w:szCs w:val="24"/>
              </w:rPr>
              <w:t>Šilainių seniūnijoje</w:t>
            </w:r>
            <w:r w:rsidR="007950C7" w:rsidRPr="007950C7">
              <w:rPr>
                <w:szCs w:val="24"/>
              </w:rPr>
              <w:t xml:space="preserve"> – 2</w:t>
            </w:r>
            <w:r>
              <w:rPr>
                <w:szCs w:val="24"/>
              </w:rPr>
              <w:t xml:space="preserve"> </w:t>
            </w:r>
            <w:r w:rsidR="007950C7" w:rsidRPr="007950C7">
              <w:rPr>
                <w:szCs w:val="24"/>
              </w:rPr>
              <w:t>m</w:t>
            </w:r>
            <w:r>
              <w:rPr>
                <w:szCs w:val="24"/>
              </w:rPr>
              <w:t>³ bešeimininkių atliekų</w:t>
            </w:r>
            <w:r w:rsidR="007950C7" w:rsidRPr="007950C7">
              <w:rPr>
                <w:szCs w:val="24"/>
              </w:rPr>
              <w:t xml:space="preserve">; </w:t>
            </w:r>
            <w:r>
              <w:rPr>
                <w:szCs w:val="24"/>
              </w:rPr>
              <w:t xml:space="preserve">Vilijampolės seniūnijoje </w:t>
            </w:r>
            <w:r w:rsidR="007950C7" w:rsidRPr="007950C7">
              <w:rPr>
                <w:szCs w:val="24"/>
              </w:rPr>
              <w:t>– 30</w:t>
            </w:r>
            <w:r>
              <w:rPr>
                <w:szCs w:val="24"/>
              </w:rPr>
              <w:t xml:space="preserve"> m³ bešeimininkių atliekų</w:t>
            </w:r>
          </w:p>
        </w:tc>
        <w:tc>
          <w:tcPr>
            <w:tcW w:w="1314" w:type="dxa"/>
          </w:tcPr>
          <w:p w14:paraId="1314782B" w14:textId="5032C18A" w:rsidR="004A7EA3" w:rsidRPr="001F275D" w:rsidRDefault="00571A1F" w:rsidP="00884F0F">
            <w:pPr>
              <w:widowControl w:val="0"/>
              <w:jc w:val="center"/>
              <w:rPr>
                <w:color w:val="FF0000"/>
                <w:szCs w:val="24"/>
              </w:rPr>
            </w:pPr>
            <w:r w:rsidRPr="00571A1F">
              <w:rPr>
                <w:szCs w:val="24"/>
              </w:rPr>
              <w:lastRenderedPageBreak/>
              <w:t>3939</w:t>
            </w:r>
          </w:p>
        </w:tc>
      </w:tr>
      <w:tr w:rsidR="000711FC" w:rsidRPr="000711FC" w14:paraId="07D3013C" w14:textId="77777777" w:rsidTr="00884F0F">
        <w:trPr>
          <w:trHeight w:val="405"/>
        </w:trPr>
        <w:tc>
          <w:tcPr>
            <w:tcW w:w="1074" w:type="dxa"/>
            <w:tcBorders>
              <w:bottom w:val="single" w:sz="4" w:space="0" w:color="auto"/>
            </w:tcBorders>
          </w:tcPr>
          <w:p w14:paraId="6B2137BD" w14:textId="77777777" w:rsidR="00730A1D" w:rsidRPr="000711FC" w:rsidRDefault="00730A1D" w:rsidP="00730A1D">
            <w:pPr>
              <w:widowControl w:val="0"/>
              <w:rPr>
                <w:szCs w:val="24"/>
              </w:rPr>
            </w:pPr>
            <w:r w:rsidRPr="000711FC">
              <w:rPr>
                <w:szCs w:val="24"/>
              </w:rPr>
              <w:t>4.4.</w:t>
            </w:r>
          </w:p>
        </w:tc>
        <w:tc>
          <w:tcPr>
            <w:tcW w:w="7001" w:type="dxa"/>
            <w:gridSpan w:val="2"/>
            <w:tcBorders>
              <w:bottom w:val="single" w:sz="4" w:space="0" w:color="auto"/>
            </w:tcBorders>
          </w:tcPr>
          <w:p w14:paraId="746443BF" w14:textId="77777777" w:rsidR="00730A1D" w:rsidRPr="007D3927" w:rsidRDefault="00730A1D" w:rsidP="000F64C7">
            <w:pPr>
              <w:widowControl w:val="0"/>
              <w:ind w:firstLine="13"/>
              <w:rPr>
                <w:szCs w:val="24"/>
              </w:rPr>
            </w:pPr>
            <w:r w:rsidRPr="007D3927">
              <w:rPr>
                <w:szCs w:val="24"/>
              </w:rPr>
              <w:t>Aplinkos monitoringo, prevencinės, aplinkos atkūrimo priemonės</w:t>
            </w:r>
          </w:p>
        </w:tc>
        <w:tc>
          <w:tcPr>
            <w:tcW w:w="1314" w:type="dxa"/>
          </w:tcPr>
          <w:p w14:paraId="4587DA6A" w14:textId="77777777" w:rsidR="00730A1D" w:rsidRPr="000711FC" w:rsidRDefault="00730A1D" w:rsidP="00884F0F">
            <w:pPr>
              <w:widowControl w:val="0"/>
              <w:jc w:val="center"/>
              <w:rPr>
                <w:szCs w:val="24"/>
              </w:rPr>
            </w:pPr>
          </w:p>
        </w:tc>
      </w:tr>
      <w:tr w:rsidR="000711FC" w:rsidRPr="000711FC" w14:paraId="76408329" w14:textId="77777777" w:rsidTr="00884F0F">
        <w:tc>
          <w:tcPr>
            <w:tcW w:w="1074" w:type="dxa"/>
            <w:tcBorders>
              <w:top w:val="single" w:sz="4" w:space="0" w:color="auto"/>
              <w:bottom w:val="single" w:sz="4" w:space="0" w:color="auto"/>
              <w:right w:val="single" w:sz="4" w:space="0" w:color="auto"/>
            </w:tcBorders>
          </w:tcPr>
          <w:p w14:paraId="44E2FD6A" w14:textId="77777777" w:rsidR="00730A1D" w:rsidRPr="000711FC" w:rsidRDefault="00730A1D" w:rsidP="00730A1D">
            <w:pPr>
              <w:widowControl w:val="0"/>
              <w:rPr>
                <w:szCs w:val="24"/>
              </w:rPr>
            </w:pPr>
            <w:r w:rsidRPr="000711FC">
              <w:rPr>
                <w:szCs w:val="24"/>
              </w:rPr>
              <w:t>4.4.1.</w:t>
            </w:r>
          </w:p>
        </w:tc>
        <w:tc>
          <w:tcPr>
            <w:tcW w:w="2520" w:type="dxa"/>
            <w:tcBorders>
              <w:top w:val="single" w:sz="4" w:space="0" w:color="auto"/>
              <w:left w:val="single" w:sz="4" w:space="0" w:color="auto"/>
              <w:bottom w:val="single" w:sz="4" w:space="0" w:color="auto"/>
              <w:right w:val="single" w:sz="4" w:space="0" w:color="auto"/>
            </w:tcBorders>
          </w:tcPr>
          <w:p w14:paraId="5320A233" w14:textId="77777777" w:rsidR="00730A1D" w:rsidRPr="007D3927" w:rsidRDefault="00730A1D" w:rsidP="00730A1D">
            <w:pPr>
              <w:widowControl w:val="0"/>
              <w:ind w:firstLine="13"/>
              <w:rPr>
                <w:szCs w:val="24"/>
              </w:rPr>
            </w:pPr>
            <w:r w:rsidRPr="007D3927">
              <w:rPr>
                <w:szCs w:val="24"/>
              </w:rPr>
              <w:t>Kauno miesto aplinkos (oras, vanduo, maudyklos) kokybės stebėsena</w:t>
            </w:r>
          </w:p>
        </w:tc>
        <w:tc>
          <w:tcPr>
            <w:tcW w:w="4481" w:type="dxa"/>
            <w:tcBorders>
              <w:top w:val="single" w:sz="4" w:space="0" w:color="auto"/>
              <w:left w:val="single" w:sz="4" w:space="0" w:color="auto"/>
              <w:bottom w:val="single" w:sz="4" w:space="0" w:color="auto"/>
              <w:right w:val="single" w:sz="4" w:space="0" w:color="auto"/>
            </w:tcBorders>
          </w:tcPr>
          <w:p w14:paraId="1902E39B" w14:textId="2E176D4C" w:rsidR="005A47D7" w:rsidRDefault="00597A9B" w:rsidP="000F64C7">
            <w:pPr>
              <w:widowControl w:val="0"/>
              <w:ind w:firstLine="13"/>
              <w:rPr>
                <w:szCs w:val="24"/>
              </w:rPr>
            </w:pPr>
            <w:r w:rsidRPr="00597A9B">
              <w:rPr>
                <w:szCs w:val="24"/>
              </w:rPr>
              <w:t>Priemonės vykdytojas – UAB</w:t>
            </w:r>
            <w:r w:rsidR="00884F0F">
              <w:rPr>
                <w:szCs w:val="24"/>
              </w:rPr>
              <w:t> </w:t>
            </w:r>
            <w:r w:rsidRPr="00597A9B">
              <w:rPr>
                <w:szCs w:val="24"/>
              </w:rPr>
              <w:t xml:space="preserve">„Dicto Citius“. Paslaugos teiktos pagal 2020-11-20 </w:t>
            </w:r>
            <w:r w:rsidR="00635FFC">
              <w:rPr>
                <w:szCs w:val="24"/>
              </w:rPr>
              <w:t>a</w:t>
            </w:r>
            <w:r w:rsidRPr="00597A9B">
              <w:rPr>
                <w:szCs w:val="24"/>
              </w:rPr>
              <w:t>plinkos oro kokybės matavimo paslaugų teikimo sutartį Nr.</w:t>
            </w:r>
            <w:r w:rsidR="00884F0F">
              <w:rPr>
                <w:szCs w:val="24"/>
              </w:rPr>
              <w:t> </w:t>
            </w:r>
            <w:r w:rsidRPr="00597A9B">
              <w:rPr>
                <w:szCs w:val="24"/>
              </w:rPr>
              <w:t>SR-863.</w:t>
            </w:r>
            <w:r w:rsidR="005D6F46">
              <w:rPr>
                <w:szCs w:val="24"/>
              </w:rPr>
              <w:t xml:space="preserve"> </w:t>
            </w:r>
            <w:r w:rsidRPr="00597A9B">
              <w:rPr>
                <w:szCs w:val="24"/>
              </w:rPr>
              <w:t>Priemonės vykdymo pradžios data – 2021</w:t>
            </w:r>
            <w:r w:rsidR="005D6F46">
              <w:rPr>
                <w:szCs w:val="24"/>
              </w:rPr>
              <w:t>-01-23.</w:t>
            </w:r>
            <w:r w:rsidRPr="00597A9B">
              <w:rPr>
                <w:szCs w:val="24"/>
              </w:rPr>
              <w:t xml:space="preserve"> Priemonės įvykdymo pabaigos data – </w:t>
            </w:r>
          </w:p>
          <w:p w14:paraId="63B3D7E5" w14:textId="56DB8B5D" w:rsidR="005A47D7" w:rsidRDefault="00597A9B" w:rsidP="000F64C7">
            <w:pPr>
              <w:widowControl w:val="0"/>
              <w:ind w:firstLine="13"/>
              <w:rPr>
                <w:szCs w:val="24"/>
              </w:rPr>
            </w:pPr>
            <w:r w:rsidRPr="00597A9B">
              <w:rPr>
                <w:szCs w:val="24"/>
              </w:rPr>
              <w:t>2021</w:t>
            </w:r>
            <w:r w:rsidR="005D6F46">
              <w:rPr>
                <w:szCs w:val="24"/>
              </w:rPr>
              <w:t>-12-31</w:t>
            </w:r>
            <w:r w:rsidRPr="00597A9B">
              <w:rPr>
                <w:szCs w:val="24"/>
              </w:rPr>
              <w:t>.</w:t>
            </w:r>
            <w:r w:rsidR="001F2629">
              <w:rPr>
                <w:szCs w:val="24"/>
              </w:rPr>
              <w:t xml:space="preserve"> </w:t>
            </w:r>
            <w:r w:rsidRPr="00597A9B">
              <w:rPr>
                <w:szCs w:val="24"/>
              </w:rPr>
              <w:t>Paslaugų teikėjas 20-yje nustatytų matavimo vietų Kauno mieste atlieka aplinkos oro kokybės matavimo tyrimus išmaniais, mobiliais, autonomiškai veikiančiais matavimo prietaisais. Matavimai kiekvienoje matavimo vietoje atliekami 7</w:t>
            </w:r>
            <w:r w:rsidR="00635FFC">
              <w:rPr>
                <w:szCs w:val="24"/>
              </w:rPr>
              <w:t> </w:t>
            </w:r>
            <w:r w:rsidRPr="00597A9B">
              <w:rPr>
                <w:szCs w:val="24"/>
              </w:rPr>
              <w:t>dienas per savaitę, ne rečiau kaip kas 1</w:t>
            </w:r>
            <w:r w:rsidR="000F64C7">
              <w:rPr>
                <w:szCs w:val="24"/>
              </w:rPr>
              <w:t> </w:t>
            </w:r>
            <w:r w:rsidRPr="00597A9B">
              <w:rPr>
                <w:szCs w:val="24"/>
              </w:rPr>
              <w:t>valandą, t.</w:t>
            </w:r>
            <w:r w:rsidR="000F64C7">
              <w:rPr>
                <w:szCs w:val="24"/>
              </w:rPr>
              <w:t> </w:t>
            </w:r>
            <w:r w:rsidRPr="00597A9B">
              <w:rPr>
                <w:szCs w:val="24"/>
              </w:rPr>
              <w:t>y. ne mažiau kaip 24</w:t>
            </w:r>
            <w:r w:rsidR="000F64C7">
              <w:rPr>
                <w:szCs w:val="24"/>
              </w:rPr>
              <w:t> </w:t>
            </w:r>
            <w:r w:rsidRPr="00597A9B">
              <w:rPr>
                <w:szCs w:val="24"/>
              </w:rPr>
              <w:t>kartus per parą. Matuojami teršalai: anglies monoksidas (CO); azoto dioksidas (NO2); ozonas (O3);  sieros dioksidas (SO2); kietosios dalelės (KD2,5); kietosios daleles (KD10).</w:t>
            </w:r>
            <w:r w:rsidR="000F64C7">
              <w:rPr>
                <w:szCs w:val="24"/>
              </w:rPr>
              <w:t xml:space="preserve"> </w:t>
            </w:r>
            <w:r w:rsidRPr="00597A9B">
              <w:rPr>
                <w:szCs w:val="24"/>
              </w:rPr>
              <w:t>Priemonės vykdytojas – UAB</w:t>
            </w:r>
            <w:r w:rsidR="000F64C7">
              <w:rPr>
                <w:szCs w:val="24"/>
              </w:rPr>
              <w:t> </w:t>
            </w:r>
            <w:r w:rsidRPr="00597A9B">
              <w:rPr>
                <w:szCs w:val="24"/>
              </w:rPr>
              <w:t>„Darnaus vystymosi insti</w:t>
            </w:r>
            <w:r w:rsidR="009E1C2A">
              <w:rPr>
                <w:szCs w:val="24"/>
              </w:rPr>
              <w:t xml:space="preserve">tutas“. Paslaugos teiktos pagal </w:t>
            </w:r>
            <w:r w:rsidRPr="00597A9B">
              <w:rPr>
                <w:szCs w:val="24"/>
              </w:rPr>
              <w:t>2019-04-18</w:t>
            </w:r>
            <w:r w:rsidR="005D6F46">
              <w:rPr>
                <w:szCs w:val="24"/>
              </w:rPr>
              <w:t xml:space="preserve"> </w:t>
            </w:r>
            <w:r w:rsidR="005A47D7">
              <w:rPr>
                <w:szCs w:val="24"/>
              </w:rPr>
              <w:t>d</w:t>
            </w:r>
            <w:r w:rsidR="005D6F46">
              <w:rPr>
                <w:szCs w:val="24"/>
              </w:rPr>
              <w:t>etalių azoto dioksido tyrimų Kauno miesto aplinkos ore pasyvių sorbentų metodu paslaugų teikimo sutartį Nr.</w:t>
            </w:r>
            <w:r w:rsidR="00635FFC">
              <w:rPr>
                <w:szCs w:val="24"/>
              </w:rPr>
              <w:t> </w:t>
            </w:r>
            <w:r w:rsidR="005D6F46">
              <w:rPr>
                <w:szCs w:val="24"/>
              </w:rPr>
              <w:t>SR-297</w:t>
            </w:r>
            <w:r w:rsidR="00635FFC">
              <w:rPr>
                <w:szCs w:val="24"/>
              </w:rPr>
              <w:t xml:space="preserve"> </w:t>
            </w:r>
          </w:p>
          <w:p w14:paraId="66D1DFA7" w14:textId="77777777" w:rsidR="00635FFC" w:rsidRDefault="005D6F46" w:rsidP="000F64C7">
            <w:pPr>
              <w:widowControl w:val="0"/>
              <w:ind w:firstLine="13"/>
              <w:rPr>
                <w:szCs w:val="24"/>
              </w:rPr>
            </w:pPr>
            <w:r>
              <w:rPr>
                <w:szCs w:val="24"/>
              </w:rPr>
              <w:t>(</w:t>
            </w:r>
            <w:r w:rsidR="00597A9B" w:rsidRPr="00597A9B">
              <w:rPr>
                <w:szCs w:val="24"/>
              </w:rPr>
              <w:t>2020-04-17</w:t>
            </w:r>
            <w:r w:rsidR="009E1C2A">
              <w:rPr>
                <w:szCs w:val="24"/>
              </w:rPr>
              <w:t xml:space="preserve"> susitarimas dėl </w:t>
            </w:r>
            <w:r w:rsidR="009E1C2A" w:rsidRPr="00635FFC">
              <w:rPr>
                <w:szCs w:val="24"/>
              </w:rPr>
              <w:t>2019</w:t>
            </w:r>
            <w:r w:rsidR="00635FFC" w:rsidRPr="00635FFC">
              <w:rPr>
                <w:szCs w:val="24"/>
              </w:rPr>
              <w:t xml:space="preserve">-04-18 </w:t>
            </w:r>
            <w:r w:rsidR="005A47D7">
              <w:rPr>
                <w:szCs w:val="24"/>
              </w:rPr>
              <w:t>d</w:t>
            </w:r>
            <w:r w:rsidR="009E1C2A">
              <w:rPr>
                <w:szCs w:val="24"/>
              </w:rPr>
              <w:t>etalių azoto dioksido tyrimų Kauno miesto aplinkos ore pasyvių sorbentų metodu paslaugų teikimo sutarties Nr.</w:t>
            </w:r>
            <w:r w:rsidR="00635FFC">
              <w:rPr>
                <w:szCs w:val="24"/>
              </w:rPr>
              <w:t> </w:t>
            </w:r>
            <w:r w:rsidR="009E1C2A">
              <w:rPr>
                <w:szCs w:val="24"/>
              </w:rPr>
              <w:t xml:space="preserve">SR-297 pratęsimo </w:t>
            </w:r>
            <w:r w:rsidR="00597A9B" w:rsidRPr="00597A9B">
              <w:rPr>
                <w:szCs w:val="24"/>
              </w:rPr>
              <w:t>Nr.</w:t>
            </w:r>
            <w:r w:rsidR="00635FFC">
              <w:rPr>
                <w:szCs w:val="24"/>
              </w:rPr>
              <w:t> </w:t>
            </w:r>
            <w:r w:rsidR="00597A9B" w:rsidRPr="00597A9B">
              <w:rPr>
                <w:szCs w:val="24"/>
              </w:rPr>
              <w:t>SR1-155</w:t>
            </w:r>
            <w:r w:rsidR="009E1C2A">
              <w:rPr>
                <w:szCs w:val="24"/>
              </w:rPr>
              <w:t>)</w:t>
            </w:r>
            <w:r w:rsidR="00597A9B" w:rsidRPr="00597A9B">
              <w:rPr>
                <w:szCs w:val="24"/>
              </w:rPr>
              <w:t xml:space="preserve"> ir 2021-09-29 </w:t>
            </w:r>
            <w:r w:rsidR="005A47D7">
              <w:rPr>
                <w:szCs w:val="24"/>
              </w:rPr>
              <w:t>d</w:t>
            </w:r>
            <w:r w:rsidR="00597A9B" w:rsidRPr="00597A9B">
              <w:rPr>
                <w:szCs w:val="24"/>
              </w:rPr>
              <w:t xml:space="preserve">etalių azoto dioksido tyrimų Kauno miesto aplinkos ore pasyvių sorbentų </w:t>
            </w:r>
            <w:r w:rsidR="009E1C2A">
              <w:rPr>
                <w:szCs w:val="24"/>
              </w:rPr>
              <w:t>metodu paslaugų teikimo sutartį Nr.</w:t>
            </w:r>
            <w:r w:rsidR="00635FFC">
              <w:rPr>
                <w:szCs w:val="24"/>
              </w:rPr>
              <w:t> </w:t>
            </w:r>
            <w:r w:rsidR="009E1C2A">
              <w:rPr>
                <w:szCs w:val="24"/>
              </w:rPr>
              <w:t>SR-694.</w:t>
            </w:r>
            <w:r w:rsidR="005A47D7">
              <w:rPr>
                <w:szCs w:val="24"/>
              </w:rPr>
              <w:t xml:space="preserve"> </w:t>
            </w:r>
            <w:r w:rsidR="00597A9B" w:rsidRPr="00597A9B">
              <w:rPr>
                <w:szCs w:val="24"/>
              </w:rPr>
              <w:t xml:space="preserve">Priemonės vykdymo pradžios data – </w:t>
            </w:r>
          </w:p>
          <w:p w14:paraId="04C9260B" w14:textId="2FAABEB7" w:rsidR="00597A9B" w:rsidRPr="00597A9B" w:rsidRDefault="00597A9B" w:rsidP="000F64C7">
            <w:pPr>
              <w:widowControl w:val="0"/>
              <w:ind w:firstLine="13"/>
              <w:rPr>
                <w:szCs w:val="24"/>
              </w:rPr>
            </w:pPr>
            <w:r w:rsidRPr="00597A9B">
              <w:rPr>
                <w:szCs w:val="24"/>
              </w:rPr>
              <w:t>2021</w:t>
            </w:r>
            <w:r w:rsidR="0080581C">
              <w:rPr>
                <w:szCs w:val="24"/>
              </w:rPr>
              <w:t xml:space="preserve">-01-01. </w:t>
            </w:r>
            <w:r w:rsidRPr="00597A9B">
              <w:rPr>
                <w:szCs w:val="24"/>
              </w:rPr>
              <w:t>Priemon</w:t>
            </w:r>
            <w:r w:rsidR="0080581C">
              <w:rPr>
                <w:szCs w:val="24"/>
              </w:rPr>
              <w:t xml:space="preserve">ės įvykdymo pabaigos data – 202-12-31. </w:t>
            </w:r>
            <w:r w:rsidRPr="00597A9B">
              <w:rPr>
                <w:szCs w:val="24"/>
              </w:rPr>
              <w:t>Kauno mieste 33</w:t>
            </w:r>
            <w:r w:rsidR="00635FFC">
              <w:rPr>
                <w:szCs w:val="24"/>
              </w:rPr>
              <w:t> </w:t>
            </w:r>
            <w:r w:rsidRPr="00597A9B">
              <w:rPr>
                <w:szCs w:val="24"/>
              </w:rPr>
              <w:t>tyrimų taškuose 4</w:t>
            </w:r>
            <w:r w:rsidR="00635FFC">
              <w:rPr>
                <w:szCs w:val="24"/>
              </w:rPr>
              <w:t> </w:t>
            </w:r>
            <w:r w:rsidRPr="00597A9B">
              <w:rPr>
                <w:szCs w:val="24"/>
              </w:rPr>
              <w:t xml:space="preserve">kartus per metus atliekami detalių azoto dioksido tyrimai aplinkos ore pasyvių sorbentų metodu </w:t>
            </w:r>
          </w:p>
          <w:p w14:paraId="1B4D4DDD" w14:textId="77777777" w:rsidR="005A47D7" w:rsidRDefault="00597A9B" w:rsidP="000F64C7">
            <w:pPr>
              <w:widowControl w:val="0"/>
              <w:ind w:firstLine="13"/>
              <w:rPr>
                <w:szCs w:val="24"/>
              </w:rPr>
            </w:pPr>
            <w:r w:rsidRPr="00597A9B">
              <w:rPr>
                <w:szCs w:val="24"/>
              </w:rPr>
              <w:lastRenderedPageBreak/>
              <w:t xml:space="preserve">Priemonės vykdytojas – Nacionalinė visuomenės sveikatos priežiūros laboratorija. Paslaugos teiktos pagal </w:t>
            </w:r>
          </w:p>
          <w:p w14:paraId="25B9F205" w14:textId="30DB2FDE" w:rsidR="005A47D7" w:rsidRDefault="0080581C" w:rsidP="000F64C7">
            <w:pPr>
              <w:widowControl w:val="0"/>
              <w:ind w:firstLine="13"/>
              <w:rPr>
                <w:szCs w:val="24"/>
              </w:rPr>
            </w:pPr>
            <w:r w:rsidRPr="00597A9B">
              <w:rPr>
                <w:szCs w:val="24"/>
              </w:rPr>
              <w:t xml:space="preserve">2019-05-27 </w:t>
            </w:r>
            <w:r w:rsidR="00597A9B" w:rsidRPr="00597A9B">
              <w:rPr>
                <w:szCs w:val="24"/>
              </w:rPr>
              <w:t>Kauno miesto maudyklų ir paviršinio vandens kokybės stebėsenos paslaugų teikimo sutartį Nr.</w:t>
            </w:r>
            <w:r w:rsidR="00635FFC">
              <w:rPr>
                <w:szCs w:val="24"/>
              </w:rPr>
              <w:t> </w:t>
            </w:r>
            <w:r w:rsidR="00597A9B" w:rsidRPr="00597A9B">
              <w:rPr>
                <w:szCs w:val="24"/>
              </w:rPr>
              <w:t>SR-390</w:t>
            </w:r>
            <w:r>
              <w:rPr>
                <w:szCs w:val="24"/>
              </w:rPr>
              <w:t xml:space="preserve"> </w:t>
            </w:r>
          </w:p>
          <w:p w14:paraId="4F7FB4F3" w14:textId="77777777" w:rsidR="005A47D7" w:rsidRDefault="0080581C" w:rsidP="000F64C7">
            <w:pPr>
              <w:widowControl w:val="0"/>
              <w:ind w:firstLine="13"/>
              <w:rPr>
                <w:szCs w:val="24"/>
              </w:rPr>
            </w:pPr>
            <w:r>
              <w:rPr>
                <w:szCs w:val="24"/>
              </w:rPr>
              <w:t>(</w:t>
            </w:r>
            <w:r w:rsidR="00597A9B" w:rsidRPr="00597A9B">
              <w:rPr>
                <w:szCs w:val="24"/>
              </w:rPr>
              <w:t>2021-05-11</w:t>
            </w:r>
            <w:r>
              <w:rPr>
                <w:szCs w:val="24"/>
              </w:rPr>
              <w:t xml:space="preserve"> susitarimas dėl 2019</w:t>
            </w:r>
            <w:r w:rsidR="001F2629">
              <w:rPr>
                <w:szCs w:val="24"/>
              </w:rPr>
              <w:t> </w:t>
            </w:r>
            <w:r>
              <w:rPr>
                <w:szCs w:val="24"/>
              </w:rPr>
              <w:t>m. gegužės 27</w:t>
            </w:r>
            <w:r w:rsidR="001F2629">
              <w:rPr>
                <w:szCs w:val="24"/>
              </w:rPr>
              <w:t> </w:t>
            </w:r>
            <w:r w:rsidR="00386528">
              <w:rPr>
                <w:szCs w:val="24"/>
              </w:rPr>
              <w:t xml:space="preserve">d. </w:t>
            </w:r>
            <w:r w:rsidR="00386528" w:rsidRPr="00597A9B">
              <w:rPr>
                <w:szCs w:val="24"/>
              </w:rPr>
              <w:t>Kauno miesto maudyklų ir paviršinio vandens kokybės stebėsenos paslaugų teikimo</w:t>
            </w:r>
            <w:r w:rsidR="00386528">
              <w:rPr>
                <w:szCs w:val="24"/>
              </w:rPr>
              <w:t xml:space="preserve"> </w:t>
            </w:r>
            <w:r w:rsidR="00597A9B" w:rsidRPr="00597A9B">
              <w:rPr>
                <w:szCs w:val="24"/>
              </w:rPr>
              <w:t>paslaugų teikimo sutarties pratęsimą Nr.</w:t>
            </w:r>
            <w:r w:rsidR="001F2629">
              <w:rPr>
                <w:szCs w:val="24"/>
              </w:rPr>
              <w:t> </w:t>
            </w:r>
            <w:r w:rsidR="00597A9B" w:rsidRPr="00597A9B">
              <w:rPr>
                <w:szCs w:val="24"/>
              </w:rPr>
              <w:t>SR1-137</w:t>
            </w:r>
            <w:r w:rsidR="00386528">
              <w:rPr>
                <w:szCs w:val="24"/>
              </w:rPr>
              <w:t>)</w:t>
            </w:r>
            <w:r w:rsidR="00597A9B" w:rsidRPr="00597A9B">
              <w:rPr>
                <w:szCs w:val="24"/>
              </w:rPr>
              <w:t>.</w:t>
            </w:r>
            <w:r w:rsidR="0029692E">
              <w:rPr>
                <w:szCs w:val="24"/>
              </w:rPr>
              <w:t xml:space="preserve"> </w:t>
            </w:r>
            <w:r w:rsidR="00597A9B" w:rsidRPr="00597A9B">
              <w:rPr>
                <w:szCs w:val="24"/>
              </w:rPr>
              <w:t>Priemonės vykdymo pradžios data – 2021</w:t>
            </w:r>
            <w:r w:rsidR="0029692E">
              <w:rPr>
                <w:szCs w:val="24"/>
              </w:rPr>
              <w:t>-01-01</w:t>
            </w:r>
            <w:r w:rsidR="00597A9B" w:rsidRPr="00597A9B">
              <w:rPr>
                <w:szCs w:val="24"/>
              </w:rPr>
              <w:t>.</w:t>
            </w:r>
            <w:r w:rsidR="0029692E">
              <w:rPr>
                <w:szCs w:val="24"/>
              </w:rPr>
              <w:t xml:space="preserve"> </w:t>
            </w:r>
            <w:r w:rsidR="00597A9B" w:rsidRPr="00597A9B">
              <w:rPr>
                <w:szCs w:val="24"/>
              </w:rPr>
              <w:t xml:space="preserve">Priemonės įvykdymo pabaigos data – </w:t>
            </w:r>
          </w:p>
          <w:p w14:paraId="74EF1995" w14:textId="77777777" w:rsidR="005A47D7" w:rsidRDefault="00597A9B" w:rsidP="000F64C7">
            <w:pPr>
              <w:widowControl w:val="0"/>
              <w:ind w:firstLine="13"/>
              <w:rPr>
                <w:szCs w:val="24"/>
              </w:rPr>
            </w:pPr>
            <w:r w:rsidRPr="00597A9B">
              <w:rPr>
                <w:szCs w:val="24"/>
              </w:rPr>
              <w:t>2021</w:t>
            </w:r>
            <w:r w:rsidR="0029692E">
              <w:rPr>
                <w:szCs w:val="24"/>
              </w:rPr>
              <w:t>-12-31</w:t>
            </w:r>
            <w:r w:rsidRPr="00597A9B">
              <w:rPr>
                <w:szCs w:val="24"/>
              </w:rPr>
              <w:t>.</w:t>
            </w:r>
            <w:r w:rsidR="00C54F8C">
              <w:rPr>
                <w:szCs w:val="24"/>
              </w:rPr>
              <w:t xml:space="preserve"> </w:t>
            </w:r>
            <w:r w:rsidRPr="00597A9B">
              <w:rPr>
                <w:szCs w:val="24"/>
              </w:rPr>
              <w:t>Maudyklų vandens kokybės stebėjimai vykdomi keturiose oficialiai įteisintose maudyklose, vadovaujantis Lietuvos higienos norma HN</w:t>
            </w:r>
            <w:r w:rsidR="001F2629">
              <w:rPr>
                <w:szCs w:val="24"/>
              </w:rPr>
              <w:t> </w:t>
            </w:r>
            <w:r w:rsidRPr="00597A9B">
              <w:rPr>
                <w:szCs w:val="24"/>
              </w:rPr>
              <w:t>92:2018 „Paplūdimiai ir jų maudyklų vandens kokybė“. Tyrimai atliekami du kartus per mėnesį viso maudymosi sezono metu, tiriami mikrobiologiniai vandens parametrai.</w:t>
            </w:r>
            <w:r w:rsidR="00C54F8C">
              <w:rPr>
                <w:szCs w:val="24"/>
              </w:rPr>
              <w:t xml:space="preserve"> </w:t>
            </w:r>
            <w:r w:rsidRPr="00597A9B">
              <w:rPr>
                <w:szCs w:val="24"/>
              </w:rPr>
              <w:t xml:space="preserve">Paviršinis vanduo tiriamas </w:t>
            </w:r>
          </w:p>
          <w:p w14:paraId="40C98237" w14:textId="653327A4" w:rsidR="00597A9B" w:rsidRPr="00597A9B" w:rsidRDefault="00597A9B" w:rsidP="000F64C7">
            <w:pPr>
              <w:widowControl w:val="0"/>
              <w:ind w:firstLine="13"/>
              <w:rPr>
                <w:szCs w:val="24"/>
              </w:rPr>
            </w:pPr>
            <w:r w:rsidRPr="00597A9B">
              <w:rPr>
                <w:szCs w:val="24"/>
              </w:rPr>
              <w:t>20-yje tiriamųjų taškų</w:t>
            </w:r>
            <w:r w:rsidR="00CE3432">
              <w:rPr>
                <w:szCs w:val="24"/>
              </w:rPr>
              <w:t>,</w:t>
            </w:r>
            <w:r w:rsidRPr="00597A9B">
              <w:rPr>
                <w:szCs w:val="24"/>
              </w:rPr>
              <w:t xml:space="preserve"> aštuonis kartus per metus. Tiriami parametrai: nitratinis azotas (NO3-N); amonio azotas (NH4-N); bendr</w:t>
            </w:r>
            <w:r w:rsidR="001F2629">
              <w:rPr>
                <w:szCs w:val="24"/>
              </w:rPr>
              <w:t>a</w:t>
            </w:r>
            <w:r w:rsidRPr="00597A9B">
              <w:rPr>
                <w:szCs w:val="24"/>
              </w:rPr>
              <w:t>sis azotas (Nb); bendr</w:t>
            </w:r>
            <w:r w:rsidR="001F2629">
              <w:rPr>
                <w:szCs w:val="24"/>
              </w:rPr>
              <w:t>a</w:t>
            </w:r>
            <w:r w:rsidRPr="00597A9B">
              <w:rPr>
                <w:szCs w:val="24"/>
              </w:rPr>
              <w:t>sis fosforas (Pb); biocheminis deguonies suvartojimas per 7</w:t>
            </w:r>
            <w:r w:rsidR="001F2629">
              <w:rPr>
                <w:szCs w:val="24"/>
              </w:rPr>
              <w:t> </w:t>
            </w:r>
            <w:r w:rsidRPr="00597A9B">
              <w:rPr>
                <w:szCs w:val="24"/>
              </w:rPr>
              <w:t xml:space="preserve">dienas (BDS7); ištirpusio deguonies kiekis vandenyje (O2) ir pH. Taip pat žarninių enterokokų, žarninių lazdelių kiekiai. </w:t>
            </w:r>
            <w:r w:rsidR="00C54F8C">
              <w:rPr>
                <w:szCs w:val="24"/>
              </w:rPr>
              <w:t>V</w:t>
            </w:r>
            <w:r w:rsidRPr="00597A9B">
              <w:rPr>
                <w:szCs w:val="24"/>
              </w:rPr>
              <w:t>ykdyti smėlio parazitologiniai tyrimai. Paslaugas teikė Nacionalinė visuomenės sveikatos priežiūros laboratorija pagal 2021-05-07 paslaugų teikimo sutartį Nr.</w:t>
            </w:r>
            <w:r w:rsidR="001F2629">
              <w:rPr>
                <w:szCs w:val="24"/>
              </w:rPr>
              <w:t> </w:t>
            </w:r>
            <w:r w:rsidRPr="00597A9B">
              <w:rPr>
                <w:szCs w:val="24"/>
              </w:rPr>
              <w:t>SR-296.</w:t>
            </w:r>
            <w:r w:rsidR="005A47D7">
              <w:rPr>
                <w:szCs w:val="24"/>
              </w:rPr>
              <w:t xml:space="preserve"> </w:t>
            </w:r>
          </w:p>
          <w:p w14:paraId="7A6D916C" w14:textId="66E5342F" w:rsidR="005A47D7" w:rsidRDefault="00597A9B" w:rsidP="000F64C7">
            <w:pPr>
              <w:widowControl w:val="0"/>
              <w:ind w:firstLine="13"/>
              <w:rPr>
                <w:szCs w:val="24"/>
              </w:rPr>
            </w:pPr>
            <w:r w:rsidRPr="00597A9B">
              <w:rPr>
                <w:szCs w:val="24"/>
              </w:rPr>
              <w:t>Priemonės vykdytojas – UAB</w:t>
            </w:r>
            <w:r w:rsidR="005A47D7">
              <w:rPr>
                <w:szCs w:val="24"/>
              </w:rPr>
              <w:t> </w:t>
            </w:r>
            <w:r w:rsidRPr="00597A9B">
              <w:rPr>
                <w:szCs w:val="24"/>
              </w:rPr>
              <w:t xml:space="preserve">„Ekometrija“. Paslaugos teiktos pagal </w:t>
            </w:r>
            <w:r w:rsidR="005A47D7" w:rsidRPr="00597A9B">
              <w:rPr>
                <w:szCs w:val="24"/>
              </w:rPr>
              <w:t xml:space="preserve">2021-11-08 </w:t>
            </w:r>
            <w:r w:rsidRPr="00597A9B">
              <w:rPr>
                <w:szCs w:val="24"/>
              </w:rPr>
              <w:t>Kauno miesto požeminio vandens kokybės stebėsenos paslaugų teikimo sutartį Nr.</w:t>
            </w:r>
            <w:r w:rsidR="00635FFC">
              <w:rPr>
                <w:szCs w:val="24"/>
              </w:rPr>
              <w:t> </w:t>
            </w:r>
            <w:r w:rsidRPr="00597A9B">
              <w:rPr>
                <w:szCs w:val="24"/>
              </w:rPr>
              <w:t>SR-773.</w:t>
            </w:r>
            <w:r w:rsidR="005A47D7">
              <w:rPr>
                <w:szCs w:val="24"/>
              </w:rPr>
              <w:t xml:space="preserve"> </w:t>
            </w:r>
            <w:r w:rsidRPr="00597A9B">
              <w:rPr>
                <w:szCs w:val="24"/>
              </w:rPr>
              <w:t>Priemonės vykdymo pradžios data – 2021</w:t>
            </w:r>
            <w:r w:rsidR="00C54F8C">
              <w:rPr>
                <w:szCs w:val="24"/>
              </w:rPr>
              <w:t>-11-08</w:t>
            </w:r>
            <w:r w:rsidRPr="00597A9B">
              <w:rPr>
                <w:szCs w:val="24"/>
              </w:rPr>
              <w:t>.</w:t>
            </w:r>
            <w:r w:rsidR="00C54F8C">
              <w:rPr>
                <w:szCs w:val="24"/>
              </w:rPr>
              <w:t xml:space="preserve"> </w:t>
            </w:r>
            <w:r w:rsidRPr="00597A9B">
              <w:rPr>
                <w:szCs w:val="24"/>
              </w:rPr>
              <w:t xml:space="preserve">Priemonės įvykdymo pabaigos data – </w:t>
            </w:r>
          </w:p>
          <w:p w14:paraId="4C88E91B" w14:textId="047AE7EC" w:rsidR="00730A1D" w:rsidRPr="00502AA8" w:rsidRDefault="00597A9B" w:rsidP="00635FFC">
            <w:pPr>
              <w:widowControl w:val="0"/>
              <w:ind w:firstLine="13"/>
              <w:rPr>
                <w:szCs w:val="24"/>
                <w:highlight w:val="yellow"/>
              </w:rPr>
            </w:pPr>
            <w:r w:rsidRPr="00597A9B">
              <w:rPr>
                <w:szCs w:val="24"/>
              </w:rPr>
              <w:t>2021</w:t>
            </w:r>
            <w:r w:rsidR="00C54F8C">
              <w:rPr>
                <w:szCs w:val="24"/>
              </w:rPr>
              <w:t>-12-31.</w:t>
            </w:r>
            <w:r w:rsidRPr="00597A9B">
              <w:rPr>
                <w:szCs w:val="24"/>
              </w:rPr>
              <w:t xml:space="preserve"> Požeminio vandens tyrimai atliekami 30-yje šulinių 1 kartą per metus (rudenį). Taip pat tiriami 4 mieste esantys šaltiniai, čia tyrimai imami 4</w:t>
            </w:r>
            <w:r w:rsidR="00635FFC">
              <w:rPr>
                <w:szCs w:val="24"/>
              </w:rPr>
              <w:t> </w:t>
            </w:r>
            <w:r w:rsidRPr="00597A9B">
              <w:rPr>
                <w:szCs w:val="24"/>
              </w:rPr>
              <w:t>kartus per metus (po 1-ą kartą skirtingais metų laikais).</w:t>
            </w:r>
            <w:r w:rsidR="00C54F8C">
              <w:rPr>
                <w:szCs w:val="24"/>
              </w:rPr>
              <w:t xml:space="preserve"> </w:t>
            </w:r>
            <w:r w:rsidRPr="00597A9B">
              <w:rPr>
                <w:szCs w:val="24"/>
              </w:rPr>
              <w:t xml:space="preserve">Tiriami kaitūs fizikiniai-cheminiai rodikliai (temperatūra, deguonies koncentracija, pH, oksidacijos-redukcijos potencialas Eh, savitasis elektros </w:t>
            </w:r>
            <w:r w:rsidRPr="00635FFC">
              <w:rPr>
                <w:szCs w:val="24"/>
              </w:rPr>
              <w:t>laidis</w:t>
            </w:r>
            <w:r w:rsidRPr="00597A9B">
              <w:rPr>
                <w:szCs w:val="24"/>
              </w:rPr>
              <w:t xml:space="preserve"> </w:t>
            </w:r>
            <w:r w:rsidRPr="00597A9B">
              <w:rPr>
                <w:szCs w:val="24"/>
              </w:rPr>
              <w:lastRenderedPageBreak/>
              <w:t>SEL), bendrosios cheminės analizės komponentai (bendroji mineralizacija, sausoji liekana, bendrasis ir karbonatinis vandens kietumas, permanganato indeksas, Cl-, SO2-4, NO-3, NO-2, HCO-3, CO2-3, Na+, K+, Ca2+, Mg2+, NH+4) ir sunkieji metalai (Pb, Ni, Cd).</w:t>
            </w:r>
            <w:r w:rsidR="001F2629">
              <w:rPr>
                <w:szCs w:val="24"/>
              </w:rPr>
              <w:t xml:space="preserve"> </w:t>
            </w:r>
            <w:r w:rsidRPr="00597A9B">
              <w:rPr>
                <w:szCs w:val="24"/>
              </w:rPr>
              <w:t>Visos ataskaitos viešai skelbiamos http:/</w:t>
            </w:r>
            <w:r w:rsidR="00CC2C88">
              <w:rPr>
                <w:szCs w:val="24"/>
              </w:rPr>
              <w:t>/www.kaunas.lt/aplinkos-apsauga</w:t>
            </w:r>
          </w:p>
        </w:tc>
        <w:tc>
          <w:tcPr>
            <w:tcW w:w="1314" w:type="dxa"/>
            <w:tcBorders>
              <w:left w:val="single" w:sz="4" w:space="0" w:color="auto"/>
            </w:tcBorders>
          </w:tcPr>
          <w:p w14:paraId="3B639464" w14:textId="77777777" w:rsidR="00730A1D" w:rsidRPr="0052365D" w:rsidRDefault="00F91183" w:rsidP="00884F0F">
            <w:pPr>
              <w:jc w:val="center"/>
              <w:rPr>
                <w:color w:val="FF0000"/>
                <w:szCs w:val="24"/>
              </w:rPr>
            </w:pPr>
            <w:r w:rsidRPr="006C4144">
              <w:rPr>
                <w:szCs w:val="24"/>
              </w:rPr>
              <w:lastRenderedPageBreak/>
              <w:t>67900</w:t>
            </w:r>
          </w:p>
        </w:tc>
      </w:tr>
      <w:tr w:rsidR="000711FC" w:rsidRPr="000711FC" w14:paraId="01F400D9" w14:textId="77777777" w:rsidTr="00884F0F">
        <w:tc>
          <w:tcPr>
            <w:tcW w:w="1074" w:type="dxa"/>
            <w:tcBorders>
              <w:top w:val="single" w:sz="4" w:space="0" w:color="auto"/>
            </w:tcBorders>
          </w:tcPr>
          <w:p w14:paraId="23F4BCFF" w14:textId="77777777" w:rsidR="00730A1D" w:rsidRPr="000711FC" w:rsidRDefault="00730A1D" w:rsidP="00730A1D">
            <w:pPr>
              <w:widowControl w:val="0"/>
              <w:rPr>
                <w:szCs w:val="24"/>
              </w:rPr>
            </w:pPr>
            <w:r w:rsidRPr="000711FC">
              <w:rPr>
                <w:szCs w:val="24"/>
              </w:rPr>
              <w:lastRenderedPageBreak/>
              <w:t>4.4.2.</w:t>
            </w:r>
          </w:p>
        </w:tc>
        <w:tc>
          <w:tcPr>
            <w:tcW w:w="2520" w:type="dxa"/>
            <w:tcBorders>
              <w:top w:val="single" w:sz="4" w:space="0" w:color="auto"/>
            </w:tcBorders>
          </w:tcPr>
          <w:p w14:paraId="7F035B46" w14:textId="77777777" w:rsidR="00730A1D" w:rsidRPr="00502AA8" w:rsidRDefault="00730A1D" w:rsidP="00730A1D">
            <w:pPr>
              <w:widowControl w:val="0"/>
              <w:ind w:firstLine="13"/>
              <w:rPr>
                <w:szCs w:val="24"/>
                <w:highlight w:val="yellow"/>
              </w:rPr>
            </w:pPr>
            <w:r w:rsidRPr="00950A61">
              <w:rPr>
                <w:szCs w:val="24"/>
              </w:rPr>
              <w:t>Užterštų dirvožemio teritorijų valymo darbai</w:t>
            </w:r>
            <w:r w:rsidR="00950A61">
              <w:rPr>
                <w:szCs w:val="24"/>
              </w:rPr>
              <w:t>, ekogeologiniai tyrimai</w:t>
            </w:r>
          </w:p>
        </w:tc>
        <w:tc>
          <w:tcPr>
            <w:tcW w:w="4481" w:type="dxa"/>
            <w:tcBorders>
              <w:top w:val="single" w:sz="4" w:space="0" w:color="auto"/>
            </w:tcBorders>
          </w:tcPr>
          <w:p w14:paraId="554F0AD0" w14:textId="24F0C169" w:rsidR="00A1159F" w:rsidRDefault="007D18D5" w:rsidP="000F64C7">
            <w:pPr>
              <w:widowControl w:val="0"/>
              <w:rPr>
                <w:szCs w:val="24"/>
              </w:rPr>
            </w:pPr>
            <w:r w:rsidRPr="007D18D5">
              <w:rPr>
                <w:szCs w:val="24"/>
              </w:rPr>
              <w:t>Priemonės vykdytojas – UAB</w:t>
            </w:r>
            <w:r w:rsidR="00634020">
              <w:rPr>
                <w:szCs w:val="24"/>
              </w:rPr>
              <w:t> </w:t>
            </w:r>
            <w:r w:rsidRPr="007D18D5">
              <w:rPr>
                <w:szCs w:val="24"/>
              </w:rPr>
              <w:t>„DGE Baltic Soil and Environment“. Paslaugos teiktos pagal sutartį SUT-2410/21.</w:t>
            </w:r>
            <w:r w:rsidR="00966666">
              <w:rPr>
                <w:szCs w:val="24"/>
              </w:rPr>
              <w:t xml:space="preserve"> </w:t>
            </w:r>
            <w:r w:rsidRPr="007D18D5">
              <w:rPr>
                <w:szCs w:val="24"/>
              </w:rPr>
              <w:t>Priemonės vykdymo pradžios data – 2021-06-16.</w:t>
            </w:r>
            <w:r w:rsidR="00966666">
              <w:rPr>
                <w:szCs w:val="24"/>
              </w:rPr>
              <w:t xml:space="preserve"> </w:t>
            </w:r>
            <w:r w:rsidRPr="007D18D5">
              <w:rPr>
                <w:szCs w:val="24"/>
              </w:rPr>
              <w:t>Priemon</w:t>
            </w:r>
            <w:r w:rsidR="002D770A">
              <w:rPr>
                <w:szCs w:val="24"/>
              </w:rPr>
              <w:t xml:space="preserve">ės įvykdymo pabaigos data – </w:t>
            </w:r>
          </w:p>
          <w:p w14:paraId="6DA1DC6D" w14:textId="6BACD016" w:rsidR="00730A1D" w:rsidRPr="007D18D5" w:rsidRDefault="002D770A" w:rsidP="00634020">
            <w:pPr>
              <w:widowControl w:val="0"/>
              <w:rPr>
                <w:szCs w:val="24"/>
                <w:highlight w:val="yellow"/>
              </w:rPr>
            </w:pPr>
            <w:r>
              <w:rPr>
                <w:szCs w:val="24"/>
              </w:rPr>
              <w:t>2022-04</w:t>
            </w:r>
            <w:r w:rsidR="007D18D5" w:rsidRPr="007D18D5">
              <w:rPr>
                <w:szCs w:val="24"/>
              </w:rPr>
              <w:t>-01.</w:t>
            </w:r>
            <w:r w:rsidR="00A1159F">
              <w:rPr>
                <w:szCs w:val="24"/>
              </w:rPr>
              <w:t xml:space="preserve"> </w:t>
            </w:r>
            <w:r w:rsidR="00966666">
              <w:rPr>
                <w:szCs w:val="24"/>
              </w:rPr>
              <w:t xml:space="preserve">Parengtas ir su </w:t>
            </w:r>
            <w:r w:rsidR="00966666" w:rsidRPr="00634020">
              <w:rPr>
                <w:szCs w:val="24"/>
              </w:rPr>
              <w:t>A</w:t>
            </w:r>
            <w:r w:rsidR="00634020" w:rsidRPr="00634020">
              <w:rPr>
                <w:szCs w:val="24"/>
              </w:rPr>
              <w:t xml:space="preserve">plinkos apsaugos departamentu </w:t>
            </w:r>
            <w:r w:rsidR="00966666" w:rsidRPr="00634020">
              <w:rPr>
                <w:szCs w:val="24"/>
              </w:rPr>
              <w:t>suderintas</w:t>
            </w:r>
            <w:r w:rsidR="00966666">
              <w:rPr>
                <w:szCs w:val="24"/>
              </w:rPr>
              <w:t xml:space="preserve"> t</w:t>
            </w:r>
            <w:r w:rsidR="007D18D5" w:rsidRPr="007D18D5">
              <w:rPr>
                <w:szCs w:val="24"/>
              </w:rPr>
              <w:t>eritorijos, esančios Giršūnų</w:t>
            </w:r>
            <w:r w:rsidR="00A1159F">
              <w:rPr>
                <w:szCs w:val="24"/>
              </w:rPr>
              <w:t> </w:t>
            </w:r>
            <w:r w:rsidR="007D18D5" w:rsidRPr="007D18D5">
              <w:rPr>
                <w:szCs w:val="24"/>
              </w:rPr>
              <w:t>g.</w:t>
            </w:r>
            <w:r w:rsidR="00A1159F">
              <w:rPr>
                <w:szCs w:val="24"/>
              </w:rPr>
              <w:t>,</w:t>
            </w:r>
            <w:r w:rsidR="007D18D5" w:rsidRPr="007D18D5">
              <w:rPr>
                <w:szCs w:val="24"/>
              </w:rPr>
              <w:t xml:space="preserve"> Panemunės</w:t>
            </w:r>
            <w:r w:rsidR="00634020">
              <w:rPr>
                <w:szCs w:val="24"/>
              </w:rPr>
              <w:t> </w:t>
            </w:r>
            <w:r w:rsidR="007D18D5" w:rsidRPr="007D18D5">
              <w:rPr>
                <w:szCs w:val="24"/>
              </w:rPr>
              <w:t>sen., Kauno</w:t>
            </w:r>
            <w:r w:rsidR="00634020">
              <w:rPr>
                <w:szCs w:val="24"/>
              </w:rPr>
              <w:t> </w:t>
            </w:r>
            <w:r w:rsidR="007D18D5" w:rsidRPr="007D18D5">
              <w:rPr>
                <w:szCs w:val="24"/>
              </w:rPr>
              <w:t>m.</w:t>
            </w:r>
            <w:r w:rsidR="00634020">
              <w:rPr>
                <w:szCs w:val="24"/>
              </w:rPr>
              <w:t> </w:t>
            </w:r>
            <w:r w:rsidR="007D18D5" w:rsidRPr="007D18D5">
              <w:rPr>
                <w:szCs w:val="24"/>
              </w:rPr>
              <w:t>sav., tvarkymo planas. Naftos produktais užterštos ter</w:t>
            </w:r>
            <w:r w:rsidR="002551B1">
              <w:rPr>
                <w:szCs w:val="24"/>
              </w:rPr>
              <w:t>itorijos tvarkymą vykdys UAB</w:t>
            </w:r>
            <w:r w:rsidR="00A1159F">
              <w:rPr>
                <w:szCs w:val="24"/>
              </w:rPr>
              <w:t> </w:t>
            </w:r>
            <w:r w:rsidR="002551B1">
              <w:rPr>
                <w:szCs w:val="24"/>
              </w:rPr>
              <w:t>„Biodegra“ pagal 2021-12-29 paslaugos teikimo sutartį Nr</w:t>
            </w:r>
            <w:r w:rsidR="005E2E1F">
              <w:rPr>
                <w:szCs w:val="24"/>
              </w:rPr>
              <w:t>.</w:t>
            </w:r>
            <w:r w:rsidR="00634020">
              <w:rPr>
                <w:szCs w:val="24"/>
              </w:rPr>
              <w:t> </w:t>
            </w:r>
            <w:r w:rsidR="002551B1">
              <w:rPr>
                <w:szCs w:val="24"/>
              </w:rPr>
              <w:t xml:space="preserve">SR-878. </w:t>
            </w:r>
            <w:r w:rsidR="007D18D5" w:rsidRPr="007D18D5">
              <w:rPr>
                <w:szCs w:val="24"/>
              </w:rPr>
              <w:t>Darbai bus vykdomi 2022</w:t>
            </w:r>
            <w:r w:rsidR="00634020">
              <w:rPr>
                <w:szCs w:val="24"/>
              </w:rPr>
              <w:t> </w:t>
            </w:r>
            <w:r w:rsidR="007D18D5" w:rsidRPr="007D18D5">
              <w:rPr>
                <w:szCs w:val="24"/>
              </w:rPr>
              <w:t>m</w:t>
            </w:r>
            <w:r w:rsidR="001F2629">
              <w:rPr>
                <w:szCs w:val="24"/>
              </w:rPr>
              <w:t xml:space="preserve">. </w:t>
            </w:r>
            <w:r w:rsidR="007D18D5" w:rsidRPr="007D18D5">
              <w:rPr>
                <w:szCs w:val="24"/>
              </w:rPr>
              <w:t>I</w:t>
            </w:r>
            <w:r w:rsidR="00634020">
              <w:rPr>
                <w:szCs w:val="24"/>
              </w:rPr>
              <w:t> </w:t>
            </w:r>
            <w:r w:rsidR="007D18D5" w:rsidRPr="007D18D5">
              <w:rPr>
                <w:szCs w:val="24"/>
              </w:rPr>
              <w:t>ketv.</w:t>
            </w:r>
            <w:r w:rsidR="00634020">
              <w:rPr>
                <w:szCs w:val="24"/>
              </w:rPr>
              <w:t xml:space="preserve"> </w:t>
            </w:r>
          </w:p>
        </w:tc>
        <w:tc>
          <w:tcPr>
            <w:tcW w:w="1314" w:type="dxa"/>
          </w:tcPr>
          <w:p w14:paraId="75922074" w14:textId="11D5CFED" w:rsidR="00730A1D" w:rsidRPr="00FD4B27" w:rsidRDefault="002F346A" w:rsidP="00884F0F">
            <w:pPr>
              <w:jc w:val="center"/>
              <w:rPr>
                <w:color w:val="FF0000"/>
                <w:szCs w:val="24"/>
              </w:rPr>
            </w:pPr>
            <w:r w:rsidRPr="00FD4B27">
              <w:rPr>
                <w:szCs w:val="24"/>
              </w:rPr>
              <w:t>23</w:t>
            </w:r>
            <w:r w:rsidR="00C34077">
              <w:rPr>
                <w:szCs w:val="24"/>
              </w:rPr>
              <w:t>59</w:t>
            </w:r>
          </w:p>
        </w:tc>
      </w:tr>
      <w:tr w:rsidR="008F07F3" w:rsidRPr="000711FC" w14:paraId="5D1578F5" w14:textId="77777777" w:rsidTr="00884F0F">
        <w:tc>
          <w:tcPr>
            <w:tcW w:w="1074" w:type="dxa"/>
          </w:tcPr>
          <w:p w14:paraId="08D13E4E" w14:textId="77777777" w:rsidR="008F07F3" w:rsidRPr="000711FC" w:rsidRDefault="008F07F3" w:rsidP="00730A1D">
            <w:pPr>
              <w:widowControl w:val="0"/>
              <w:rPr>
                <w:szCs w:val="24"/>
              </w:rPr>
            </w:pPr>
            <w:r>
              <w:rPr>
                <w:szCs w:val="24"/>
              </w:rPr>
              <w:t>4.4.3</w:t>
            </w:r>
          </w:p>
        </w:tc>
        <w:tc>
          <w:tcPr>
            <w:tcW w:w="2520" w:type="dxa"/>
          </w:tcPr>
          <w:p w14:paraId="5E4FF607" w14:textId="77777777" w:rsidR="008F07F3" w:rsidRPr="00791D6E" w:rsidRDefault="008F07F3" w:rsidP="00730A1D">
            <w:pPr>
              <w:widowControl w:val="0"/>
              <w:ind w:firstLine="13"/>
              <w:rPr>
                <w:szCs w:val="24"/>
              </w:rPr>
            </w:pPr>
            <w:r w:rsidRPr="00791D6E">
              <w:rPr>
                <w:szCs w:val="24"/>
              </w:rPr>
              <w:t>Paviršinio vandens kokybės kontrolės sistemos diegimas</w:t>
            </w:r>
          </w:p>
        </w:tc>
        <w:tc>
          <w:tcPr>
            <w:tcW w:w="4481" w:type="dxa"/>
          </w:tcPr>
          <w:p w14:paraId="3C9E4426" w14:textId="11E928D2" w:rsidR="008F07F3" w:rsidRPr="00791D6E" w:rsidRDefault="00DF755A" w:rsidP="00A1159F">
            <w:pPr>
              <w:widowControl w:val="0"/>
              <w:rPr>
                <w:color w:val="FF0000"/>
                <w:szCs w:val="24"/>
              </w:rPr>
            </w:pPr>
            <w:r w:rsidRPr="00DF755A">
              <w:rPr>
                <w:szCs w:val="24"/>
              </w:rPr>
              <w:t xml:space="preserve">Atlikus rinkos analizę, paaiškėjo, kad tokios sistemos diegimas kainuotų ženkliai daugiau, </w:t>
            </w:r>
            <w:r w:rsidR="00B915E1">
              <w:rPr>
                <w:szCs w:val="24"/>
              </w:rPr>
              <w:t>be to</w:t>
            </w:r>
            <w:r w:rsidR="00A1159F">
              <w:rPr>
                <w:szCs w:val="24"/>
              </w:rPr>
              <w:t>,</w:t>
            </w:r>
            <w:r w:rsidR="00B915E1">
              <w:rPr>
                <w:szCs w:val="24"/>
              </w:rPr>
              <w:t xml:space="preserve"> galimų tiekėjų skaičius labai ribotas, </w:t>
            </w:r>
            <w:r w:rsidRPr="00DF755A">
              <w:rPr>
                <w:szCs w:val="24"/>
              </w:rPr>
              <w:t xml:space="preserve">todėl Priemonė </w:t>
            </w:r>
            <w:r w:rsidR="00B915E1">
              <w:rPr>
                <w:szCs w:val="24"/>
              </w:rPr>
              <w:t>nevykdyta</w:t>
            </w:r>
          </w:p>
        </w:tc>
        <w:tc>
          <w:tcPr>
            <w:tcW w:w="1314" w:type="dxa"/>
          </w:tcPr>
          <w:p w14:paraId="1EA939A7" w14:textId="77777777" w:rsidR="008F07F3" w:rsidRPr="0052365D" w:rsidRDefault="003A4B84" w:rsidP="00884F0F">
            <w:pPr>
              <w:jc w:val="center"/>
              <w:rPr>
                <w:color w:val="FF0000"/>
                <w:szCs w:val="24"/>
              </w:rPr>
            </w:pPr>
            <w:r w:rsidRPr="003A4B84">
              <w:rPr>
                <w:szCs w:val="24"/>
              </w:rPr>
              <w:t>0</w:t>
            </w:r>
          </w:p>
        </w:tc>
      </w:tr>
      <w:tr w:rsidR="000220C1" w:rsidRPr="000711FC" w14:paraId="6DF959E2" w14:textId="77777777" w:rsidTr="001374E4">
        <w:tc>
          <w:tcPr>
            <w:tcW w:w="1074" w:type="dxa"/>
          </w:tcPr>
          <w:p w14:paraId="1BCE3F2D" w14:textId="77777777" w:rsidR="000220C1" w:rsidRDefault="000220C1" w:rsidP="00730A1D">
            <w:pPr>
              <w:widowControl w:val="0"/>
              <w:rPr>
                <w:szCs w:val="24"/>
              </w:rPr>
            </w:pPr>
            <w:r>
              <w:rPr>
                <w:szCs w:val="24"/>
              </w:rPr>
              <w:t>4.5</w:t>
            </w:r>
          </w:p>
        </w:tc>
        <w:tc>
          <w:tcPr>
            <w:tcW w:w="8315" w:type="dxa"/>
            <w:gridSpan w:val="3"/>
          </w:tcPr>
          <w:p w14:paraId="525A519A" w14:textId="77777777" w:rsidR="000220C1" w:rsidRPr="00791D6E" w:rsidRDefault="000220C1" w:rsidP="00884F0F">
            <w:pPr>
              <w:jc w:val="center"/>
              <w:rPr>
                <w:color w:val="FF0000"/>
                <w:szCs w:val="24"/>
              </w:rPr>
            </w:pPr>
            <w:r w:rsidRPr="00791D6E">
              <w:rPr>
                <w:szCs w:val="24"/>
              </w:rPr>
              <w:t>Visuomenės švietimo ir mokymo aplinkosaugos klausimais priemonės</w:t>
            </w:r>
          </w:p>
        </w:tc>
      </w:tr>
      <w:tr w:rsidR="000220C1" w:rsidRPr="000711FC" w14:paraId="2B4C1A9E" w14:textId="77777777" w:rsidTr="00884F0F">
        <w:tc>
          <w:tcPr>
            <w:tcW w:w="1074" w:type="dxa"/>
          </w:tcPr>
          <w:p w14:paraId="11FA243F" w14:textId="77777777" w:rsidR="000220C1" w:rsidRDefault="000220C1" w:rsidP="00730A1D">
            <w:pPr>
              <w:widowControl w:val="0"/>
              <w:rPr>
                <w:szCs w:val="24"/>
              </w:rPr>
            </w:pPr>
            <w:r>
              <w:rPr>
                <w:szCs w:val="24"/>
              </w:rPr>
              <w:t>4.5.1</w:t>
            </w:r>
          </w:p>
        </w:tc>
        <w:tc>
          <w:tcPr>
            <w:tcW w:w="2520" w:type="dxa"/>
          </w:tcPr>
          <w:p w14:paraId="444D4327" w14:textId="77777777" w:rsidR="000220C1" w:rsidRPr="00791D6E" w:rsidRDefault="000220C1" w:rsidP="00730A1D">
            <w:pPr>
              <w:widowControl w:val="0"/>
              <w:ind w:firstLine="13"/>
              <w:rPr>
                <w:szCs w:val="24"/>
              </w:rPr>
            </w:pPr>
            <w:r w:rsidRPr="00791D6E">
              <w:rPr>
                <w:szCs w:val="24"/>
              </w:rPr>
              <w:t>Aplinkosauginių akcijų, renginių, talkų, parodų organizavimas</w:t>
            </w:r>
          </w:p>
        </w:tc>
        <w:tc>
          <w:tcPr>
            <w:tcW w:w="4481" w:type="dxa"/>
          </w:tcPr>
          <w:p w14:paraId="631606D5" w14:textId="3769B9EA" w:rsidR="000220C1" w:rsidRPr="00791D6E" w:rsidRDefault="00D629DA" w:rsidP="00A1159F">
            <w:pPr>
              <w:widowControl w:val="0"/>
              <w:rPr>
                <w:color w:val="FF0000"/>
                <w:szCs w:val="24"/>
              </w:rPr>
            </w:pPr>
            <w:r w:rsidRPr="00791D6E">
              <w:rPr>
                <w:szCs w:val="24"/>
              </w:rPr>
              <w:t>Aplinkosauginiai renginiai nevyko dėl susidariusios epidemiologinės situacijos</w:t>
            </w:r>
          </w:p>
        </w:tc>
        <w:tc>
          <w:tcPr>
            <w:tcW w:w="1314" w:type="dxa"/>
          </w:tcPr>
          <w:p w14:paraId="5F110726" w14:textId="77777777" w:rsidR="000220C1" w:rsidRPr="0052365D" w:rsidRDefault="00D629DA" w:rsidP="00884F0F">
            <w:pPr>
              <w:jc w:val="center"/>
              <w:rPr>
                <w:color w:val="FF0000"/>
                <w:szCs w:val="24"/>
              </w:rPr>
            </w:pPr>
            <w:r w:rsidRPr="00D629DA">
              <w:rPr>
                <w:szCs w:val="24"/>
              </w:rPr>
              <w:t>0</w:t>
            </w:r>
          </w:p>
        </w:tc>
      </w:tr>
      <w:tr w:rsidR="000711FC" w:rsidRPr="000711FC" w14:paraId="14FBC50A" w14:textId="77777777" w:rsidTr="00884F0F">
        <w:tc>
          <w:tcPr>
            <w:tcW w:w="1074" w:type="dxa"/>
          </w:tcPr>
          <w:p w14:paraId="21A5E2C3" w14:textId="77777777" w:rsidR="00730A1D" w:rsidRPr="000711FC" w:rsidRDefault="000220C1" w:rsidP="00730A1D">
            <w:pPr>
              <w:widowControl w:val="0"/>
              <w:rPr>
                <w:szCs w:val="24"/>
              </w:rPr>
            </w:pPr>
            <w:r>
              <w:rPr>
                <w:szCs w:val="24"/>
              </w:rPr>
              <w:t>4.6</w:t>
            </w:r>
            <w:r w:rsidR="00730A1D" w:rsidRPr="000711FC">
              <w:rPr>
                <w:szCs w:val="24"/>
              </w:rPr>
              <w:t>.</w:t>
            </w:r>
          </w:p>
        </w:tc>
        <w:tc>
          <w:tcPr>
            <w:tcW w:w="7001" w:type="dxa"/>
            <w:gridSpan w:val="2"/>
          </w:tcPr>
          <w:p w14:paraId="73F911A0" w14:textId="77777777" w:rsidR="00730A1D" w:rsidRPr="00502AA8" w:rsidRDefault="00730A1D" w:rsidP="000F64C7">
            <w:pPr>
              <w:widowControl w:val="0"/>
              <w:ind w:firstLine="13"/>
              <w:rPr>
                <w:szCs w:val="24"/>
                <w:highlight w:val="yellow"/>
              </w:rPr>
            </w:pPr>
            <w:r w:rsidRPr="00A34E73">
              <w:rPr>
                <w:szCs w:val="24"/>
              </w:rPr>
              <w:t>Želdynų ir želdinių apsaugos, tvarkymo, būklės stebėsenos, želdynų kūrimo, želdinių veisimo ir inventorizacijos priemonės</w:t>
            </w:r>
          </w:p>
        </w:tc>
        <w:tc>
          <w:tcPr>
            <w:tcW w:w="1314" w:type="dxa"/>
          </w:tcPr>
          <w:p w14:paraId="35262F92" w14:textId="77777777" w:rsidR="00730A1D" w:rsidRPr="000711FC" w:rsidRDefault="00730A1D" w:rsidP="00884F0F">
            <w:pPr>
              <w:widowControl w:val="0"/>
              <w:jc w:val="center"/>
              <w:rPr>
                <w:szCs w:val="24"/>
              </w:rPr>
            </w:pPr>
          </w:p>
        </w:tc>
      </w:tr>
      <w:tr w:rsidR="000711FC" w:rsidRPr="000711FC" w14:paraId="2D842AC9" w14:textId="77777777" w:rsidTr="00884F0F">
        <w:tc>
          <w:tcPr>
            <w:tcW w:w="1074" w:type="dxa"/>
          </w:tcPr>
          <w:p w14:paraId="19C2D1AC" w14:textId="77777777" w:rsidR="00730A1D" w:rsidRPr="000711FC" w:rsidRDefault="000220C1" w:rsidP="00730A1D">
            <w:pPr>
              <w:widowControl w:val="0"/>
              <w:rPr>
                <w:szCs w:val="24"/>
              </w:rPr>
            </w:pPr>
            <w:r>
              <w:rPr>
                <w:szCs w:val="24"/>
              </w:rPr>
              <w:t>4.6</w:t>
            </w:r>
            <w:r w:rsidR="00730A1D" w:rsidRPr="000711FC">
              <w:rPr>
                <w:szCs w:val="24"/>
              </w:rPr>
              <w:t>.1.</w:t>
            </w:r>
          </w:p>
        </w:tc>
        <w:tc>
          <w:tcPr>
            <w:tcW w:w="2520" w:type="dxa"/>
          </w:tcPr>
          <w:p w14:paraId="61F2806F" w14:textId="77777777" w:rsidR="00730A1D" w:rsidRPr="00900554" w:rsidRDefault="00730A1D" w:rsidP="00730A1D">
            <w:pPr>
              <w:widowControl w:val="0"/>
              <w:ind w:firstLine="13"/>
              <w:rPr>
                <w:szCs w:val="24"/>
              </w:rPr>
            </w:pPr>
            <w:r w:rsidRPr="00900554">
              <w:rPr>
                <w:szCs w:val="24"/>
              </w:rPr>
              <w:t>Želdynų ir želdinių inventorizavimas</w:t>
            </w:r>
          </w:p>
        </w:tc>
        <w:tc>
          <w:tcPr>
            <w:tcW w:w="4481" w:type="dxa"/>
          </w:tcPr>
          <w:p w14:paraId="5B0A37B6" w14:textId="77777777" w:rsidR="00A1159F" w:rsidRDefault="00920745" w:rsidP="000F64C7">
            <w:pPr>
              <w:widowControl w:val="0"/>
              <w:rPr>
                <w:szCs w:val="24"/>
              </w:rPr>
            </w:pPr>
            <w:r w:rsidRPr="00920745">
              <w:rPr>
                <w:szCs w:val="24"/>
              </w:rPr>
              <w:t>Priemonės vykdytojas – UAB</w:t>
            </w:r>
            <w:r w:rsidR="000F64C7">
              <w:rPr>
                <w:szCs w:val="24"/>
              </w:rPr>
              <w:t> </w:t>
            </w:r>
            <w:r w:rsidRPr="00920745">
              <w:rPr>
                <w:szCs w:val="24"/>
              </w:rPr>
              <w:t>„Želdynų vizija“. Paslaugos teik</w:t>
            </w:r>
            <w:r w:rsidR="0093623F">
              <w:rPr>
                <w:szCs w:val="24"/>
              </w:rPr>
              <w:t>tos pagal 2019-07-29 p</w:t>
            </w:r>
            <w:r w:rsidRPr="00920745">
              <w:rPr>
                <w:szCs w:val="24"/>
              </w:rPr>
              <w:t>asl</w:t>
            </w:r>
            <w:r w:rsidR="0093623F">
              <w:rPr>
                <w:szCs w:val="24"/>
              </w:rPr>
              <w:t>augų teikimo sutartį Nr.</w:t>
            </w:r>
            <w:r w:rsidR="000F64C7">
              <w:rPr>
                <w:szCs w:val="24"/>
              </w:rPr>
              <w:t> </w:t>
            </w:r>
            <w:r w:rsidR="0093623F">
              <w:rPr>
                <w:szCs w:val="24"/>
              </w:rPr>
              <w:t xml:space="preserve">SR-546 </w:t>
            </w:r>
          </w:p>
          <w:p w14:paraId="560560FE" w14:textId="03DCBCEE" w:rsidR="001F275D" w:rsidRPr="00900554" w:rsidRDefault="0093623F" w:rsidP="00634020">
            <w:pPr>
              <w:widowControl w:val="0"/>
              <w:rPr>
                <w:szCs w:val="24"/>
              </w:rPr>
            </w:pPr>
            <w:r>
              <w:rPr>
                <w:szCs w:val="24"/>
              </w:rPr>
              <w:t>(2020-07-24 susitarimas</w:t>
            </w:r>
            <w:r w:rsidR="00920745" w:rsidRPr="00920745">
              <w:rPr>
                <w:szCs w:val="24"/>
              </w:rPr>
              <w:t xml:space="preserve"> dėl </w:t>
            </w:r>
            <w:r w:rsidRPr="00634020">
              <w:rPr>
                <w:szCs w:val="24"/>
              </w:rPr>
              <w:t>2019</w:t>
            </w:r>
            <w:r w:rsidR="00A1159F" w:rsidRPr="00634020">
              <w:rPr>
                <w:szCs w:val="24"/>
              </w:rPr>
              <w:t xml:space="preserve">-07-29 </w:t>
            </w:r>
            <w:r>
              <w:rPr>
                <w:szCs w:val="24"/>
              </w:rPr>
              <w:t xml:space="preserve">paslaugų teikimo </w:t>
            </w:r>
            <w:r w:rsidR="00920745" w:rsidRPr="00920745">
              <w:rPr>
                <w:szCs w:val="24"/>
              </w:rPr>
              <w:t>sutarties Nr.</w:t>
            </w:r>
            <w:r w:rsidR="00634020">
              <w:rPr>
                <w:szCs w:val="24"/>
              </w:rPr>
              <w:t> </w:t>
            </w:r>
            <w:r w:rsidR="00920745" w:rsidRPr="00920745">
              <w:rPr>
                <w:szCs w:val="24"/>
              </w:rPr>
              <w:t>SR-546 pratęsimo</w:t>
            </w:r>
            <w:r>
              <w:rPr>
                <w:szCs w:val="24"/>
              </w:rPr>
              <w:t xml:space="preserve"> Nr.</w:t>
            </w:r>
            <w:r w:rsidR="000F64C7">
              <w:rPr>
                <w:szCs w:val="24"/>
              </w:rPr>
              <w:t> </w:t>
            </w:r>
            <w:r>
              <w:rPr>
                <w:szCs w:val="24"/>
              </w:rPr>
              <w:t>SR1-339; 2021-07-27 susitarimas</w:t>
            </w:r>
            <w:r w:rsidR="00920745" w:rsidRPr="00920745">
              <w:rPr>
                <w:szCs w:val="24"/>
              </w:rPr>
              <w:t xml:space="preserve"> dėl</w:t>
            </w:r>
            <w:r>
              <w:rPr>
                <w:szCs w:val="24"/>
              </w:rPr>
              <w:t xml:space="preserve"> 2019</w:t>
            </w:r>
            <w:r w:rsidR="00A1159F">
              <w:rPr>
                <w:szCs w:val="24"/>
              </w:rPr>
              <w:t xml:space="preserve">-07-29 </w:t>
            </w:r>
            <w:r>
              <w:rPr>
                <w:szCs w:val="24"/>
              </w:rPr>
              <w:t>paslaugų teikimo sutarties Nr.</w:t>
            </w:r>
            <w:r w:rsidR="00634020">
              <w:rPr>
                <w:szCs w:val="24"/>
              </w:rPr>
              <w:t> </w:t>
            </w:r>
            <w:r>
              <w:rPr>
                <w:szCs w:val="24"/>
              </w:rPr>
              <w:t xml:space="preserve">SR-546 pratęsimo </w:t>
            </w:r>
            <w:r w:rsidR="00920745" w:rsidRPr="00920745">
              <w:rPr>
                <w:szCs w:val="24"/>
              </w:rPr>
              <w:t>Nr.</w:t>
            </w:r>
            <w:r w:rsidR="000F64C7">
              <w:rPr>
                <w:szCs w:val="24"/>
              </w:rPr>
              <w:t> </w:t>
            </w:r>
            <w:r w:rsidR="00920745" w:rsidRPr="00920745">
              <w:rPr>
                <w:szCs w:val="24"/>
              </w:rPr>
              <w:t>SR1-235</w:t>
            </w:r>
            <w:r>
              <w:rPr>
                <w:szCs w:val="24"/>
              </w:rPr>
              <w:t>)</w:t>
            </w:r>
            <w:r w:rsidR="00920745" w:rsidRPr="00920745">
              <w:rPr>
                <w:szCs w:val="24"/>
              </w:rPr>
              <w:t>.</w:t>
            </w:r>
            <w:r w:rsidR="000F64C7">
              <w:rPr>
                <w:szCs w:val="24"/>
              </w:rPr>
              <w:t xml:space="preserve"> </w:t>
            </w:r>
            <w:r w:rsidR="00920745" w:rsidRPr="00920745">
              <w:rPr>
                <w:szCs w:val="24"/>
              </w:rPr>
              <w:t>Priemonės vykdymo pradžios data – 2021</w:t>
            </w:r>
            <w:r>
              <w:rPr>
                <w:szCs w:val="24"/>
              </w:rPr>
              <w:t>-01-13</w:t>
            </w:r>
            <w:r w:rsidR="00920745" w:rsidRPr="00920745">
              <w:rPr>
                <w:szCs w:val="24"/>
              </w:rPr>
              <w:t>.</w:t>
            </w:r>
            <w:r>
              <w:rPr>
                <w:szCs w:val="24"/>
              </w:rPr>
              <w:t xml:space="preserve"> </w:t>
            </w:r>
            <w:r w:rsidR="00920745" w:rsidRPr="00920745">
              <w:rPr>
                <w:szCs w:val="24"/>
              </w:rPr>
              <w:t>Priemonės įvykdymo pabaigos data – 2021</w:t>
            </w:r>
            <w:r>
              <w:rPr>
                <w:szCs w:val="24"/>
              </w:rPr>
              <w:t xml:space="preserve">-12-15. </w:t>
            </w:r>
            <w:r w:rsidR="00920745" w:rsidRPr="00920745">
              <w:rPr>
                <w:szCs w:val="24"/>
              </w:rPr>
              <w:t>2021</w:t>
            </w:r>
            <w:r w:rsidR="00634020">
              <w:rPr>
                <w:szCs w:val="24"/>
              </w:rPr>
              <w:t> </w:t>
            </w:r>
            <w:r w:rsidR="00920745" w:rsidRPr="00920745">
              <w:rPr>
                <w:szCs w:val="24"/>
              </w:rPr>
              <w:t>m. inventorizuoti 448 žemės sklypai, saugotiniems priskirti 2894 medžiai</w:t>
            </w:r>
          </w:p>
        </w:tc>
        <w:tc>
          <w:tcPr>
            <w:tcW w:w="1314" w:type="dxa"/>
          </w:tcPr>
          <w:p w14:paraId="2766CAF0" w14:textId="77777777" w:rsidR="00730A1D" w:rsidRPr="00FD4B27" w:rsidRDefault="00B21B20" w:rsidP="00884F0F">
            <w:pPr>
              <w:widowControl w:val="0"/>
              <w:jc w:val="center"/>
              <w:rPr>
                <w:color w:val="FF0000"/>
                <w:szCs w:val="24"/>
              </w:rPr>
            </w:pPr>
            <w:r w:rsidRPr="00FD4B27">
              <w:rPr>
                <w:szCs w:val="24"/>
              </w:rPr>
              <w:t>8941</w:t>
            </w:r>
          </w:p>
        </w:tc>
      </w:tr>
      <w:tr w:rsidR="000711FC" w:rsidRPr="000711FC" w14:paraId="25E9DCCC" w14:textId="77777777" w:rsidTr="00884F0F">
        <w:tc>
          <w:tcPr>
            <w:tcW w:w="1074" w:type="dxa"/>
          </w:tcPr>
          <w:p w14:paraId="426A3371" w14:textId="77777777" w:rsidR="003C6761" w:rsidRPr="000711FC" w:rsidRDefault="000220C1" w:rsidP="003C6761">
            <w:pPr>
              <w:widowControl w:val="0"/>
              <w:rPr>
                <w:szCs w:val="24"/>
              </w:rPr>
            </w:pPr>
            <w:r>
              <w:rPr>
                <w:szCs w:val="24"/>
              </w:rPr>
              <w:t>4.6</w:t>
            </w:r>
            <w:r w:rsidR="003C6761" w:rsidRPr="000711FC">
              <w:rPr>
                <w:szCs w:val="24"/>
              </w:rPr>
              <w:t>.2.</w:t>
            </w:r>
          </w:p>
        </w:tc>
        <w:tc>
          <w:tcPr>
            <w:tcW w:w="2520" w:type="dxa"/>
          </w:tcPr>
          <w:p w14:paraId="7F444865" w14:textId="77777777" w:rsidR="003C6761" w:rsidRPr="00502AA8" w:rsidRDefault="000220C1" w:rsidP="003C6761">
            <w:pPr>
              <w:spacing w:line="240" w:lineRule="atLeast"/>
              <w:rPr>
                <w:szCs w:val="24"/>
                <w:highlight w:val="yellow"/>
              </w:rPr>
            </w:pPr>
            <w:r w:rsidRPr="00791D6E">
              <w:rPr>
                <w:szCs w:val="24"/>
              </w:rPr>
              <w:t>Miesto želdinių, želdynų ir žaliųjų plotų priežiūra ir tvarkymas, būklės gerinimas</w:t>
            </w:r>
          </w:p>
        </w:tc>
        <w:tc>
          <w:tcPr>
            <w:tcW w:w="4481" w:type="dxa"/>
          </w:tcPr>
          <w:p w14:paraId="27E3089E" w14:textId="2E53DAB5" w:rsidR="00A1159F" w:rsidRDefault="00D030B0" w:rsidP="000F64C7">
            <w:pPr>
              <w:widowControl w:val="0"/>
              <w:ind w:firstLine="13"/>
              <w:rPr>
                <w:szCs w:val="24"/>
              </w:rPr>
            </w:pPr>
            <w:r w:rsidRPr="006A7DD0">
              <w:rPr>
                <w:szCs w:val="24"/>
              </w:rPr>
              <w:t>Priemonės vykdytojas – UAB</w:t>
            </w:r>
            <w:r w:rsidR="000F64C7">
              <w:rPr>
                <w:szCs w:val="24"/>
              </w:rPr>
              <w:t> </w:t>
            </w:r>
            <w:r w:rsidRPr="006A7DD0">
              <w:rPr>
                <w:szCs w:val="24"/>
              </w:rPr>
              <w:t>„Graderlitas“. Paslaugos teiktos</w:t>
            </w:r>
            <w:r w:rsidR="001360F5">
              <w:rPr>
                <w:szCs w:val="24"/>
              </w:rPr>
              <w:t xml:space="preserve"> pagal </w:t>
            </w:r>
            <w:r w:rsidRPr="006A7DD0">
              <w:rPr>
                <w:szCs w:val="24"/>
              </w:rPr>
              <w:t xml:space="preserve">2021-04-21 </w:t>
            </w:r>
            <w:r w:rsidR="000F64C7">
              <w:rPr>
                <w:szCs w:val="24"/>
              </w:rPr>
              <w:t>f</w:t>
            </w:r>
            <w:r w:rsidR="001360F5">
              <w:rPr>
                <w:szCs w:val="24"/>
              </w:rPr>
              <w:t xml:space="preserve">eromoninių gaudyklių kaštoninei kandelei naikinti prikimo sutartį </w:t>
            </w:r>
            <w:r w:rsidRPr="006A7DD0">
              <w:rPr>
                <w:szCs w:val="24"/>
              </w:rPr>
              <w:t>Nr.</w:t>
            </w:r>
            <w:r w:rsidR="000F64C7">
              <w:rPr>
                <w:szCs w:val="24"/>
              </w:rPr>
              <w:t> </w:t>
            </w:r>
            <w:r w:rsidRPr="006A7DD0">
              <w:rPr>
                <w:szCs w:val="24"/>
              </w:rPr>
              <w:t xml:space="preserve">SR-253. Priemonės vykdymo pradžios </w:t>
            </w:r>
            <w:r w:rsidRPr="006A7DD0">
              <w:rPr>
                <w:szCs w:val="24"/>
              </w:rPr>
              <w:lastRenderedPageBreak/>
              <w:t>data – 2021-05-01.</w:t>
            </w:r>
            <w:r w:rsidR="001360F5">
              <w:rPr>
                <w:szCs w:val="24"/>
              </w:rPr>
              <w:t xml:space="preserve"> </w:t>
            </w:r>
            <w:r w:rsidRPr="006A7DD0">
              <w:rPr>
                <w:szCs w:val="24"/>
              </w:rPr>
              <w:t>Priemonės įvykdymo pabaigos data – 2021-11-30.</w:t>
            </w:r>
            <w:r w:rsidR="000F64C7">
              <w:rPr>
                <w:szCs w:val="24"/>
              </w:rPr>
              <w:t xml:space="preserve"> </w:t>
            </w:r>
            <w:r w:rsidR="001360F5">
              <w:rPr>
                <w:szCs w:val="24"/>
              </w:rPr>
              <w:t>2021</w:t>
            </w:r>
            <w:r w:rsidR="00634020">
              <w:rPr>
                <w:szCs w:val="24"/>
              </w:rPr>
              <w:t> </w:t>
            </w:r>
            <w:r w:rsidR="001360F5">
              <w:rPr>
                <w:szCs w:val="24"/>
              </w:rPr>
              <w:t>m. toliau vykdyta</w:t>
            </w:r>
            <w:r w:rsidRPr="006A7DD0">
              <w:rPr>
                <w:szCs w:val="24"/>
              </w:rPr>
              <w:t xml:space="preserve"> Kaštonų apsaugos programa. Ant 96</w:t>
            </w:r>
            <w:r w:rsidR="00A14092">
              <w:rPr>
                <w:szCs w:val="24"/>
              </w:rPr>
              <w:t> </w:t>
            </w:r>
            <w:r w:rsidRPr="006A7DD0">
              <w:rPr>
                <w:szCs w:val="24"/>
              </w:rPr>
              <w:t xml:space="preserve">kaštonų, augančių reprezentacinėse vietose, pakabintos feromoninės gaudyklės kaštoninei keršajai kandelei naikinti. Pasibaigus kaštonų vegetacijai netinkamos gaudyklės utilizuotos. Sezono metu gaudyklių lipnūs įdėklai su feromonais buvo keičiami 8 kartus. Kauno miesto kaštonų apsaugos stebėsenos </w:t>
            </w:r>
            <w:r w:rsidR="00A1159F">
              <w:rPr>
                <w:szCs w:val="24"/>
              </w:rPr>
              <w:t xml:space="preserve">2021 m. </w:t>
            </w:r>
            <w:r w:rsidRPr="006A7DD0">
              <w:rPr>
                <w:szCs w:val="24"/>
              </w:rPr>
              <w:t>at</w:t>
            </w:r>
            <w:r w:rsidR="002539EF">
              <w:rPr>
                <w:szCs w:val="24"/>
              </w:rPr>
              <w:t xml:space="preserve">askaita skelbiama </w:t>
            </w:r>
            <w:r w:rsidR="002539EF" w:rsidRPr="00634020">
              <w:rPr>
                <w:szCs w:val="24"/>
              </w:rPr>
              <w:t>tinklalapyje</w:t>
            </w:r>
            <w:r w:rsidR="002539EF">
              <w:rPr>
                <w:szCs w:val="24"/>
              </w:rPr>
              <w:t xml:space="preserve"> </w:t>
            </w:r>
            <w:r w:rsidRPr="006A7DD0">
              <w:rPr>
                <w:szCs w:val="24"/>
              </w:rPr>
              <w:t>www.kaunas.lt/aplinkos-apsauga. Priemonės vykdytojas – UA</w:t>
            </w:r>
            <w:r w:rsidR="00DD3DE0">
              <w:rPr>
                <w:szCs w:val="24"/>
              </w:rPr>
              <w:t>B</w:t>
            </w:r>
            <w:r w:rsidR="000F64C7">
              <w:rPr>
                <w:szCs w:val="24"/>
              </w:rPr>
              <w:t> </w:t>
            </w:r>
            <w:r w:rsidR="00DD3DE0">
              <w:rPr>
                <w:szCs w:val="24"/>
              </w:rPr>
              <w:t xml:space="preserve">„Kauno švara“. </w:t>
            </w:r>
            <w:r w:rsidRPr="006A7DD0">
              <w:rPr>
                <w:szCs w:val="24"/>
              </w:rPr>
              <w:t xml:space="preserve">Paslaugos teiktos pagal </w:t>
            </w:r>
            <w:r w:rsidR="00DD3DE0" w:rsidRPr="006A7DD0">
              <w:rPr>
                <w:szCs w:val="24"/>
              </w:rPr>
              <w:t xml:space="preserve">2018-12-28 </w:t>
            </w:r>
            <w:r w:rsidR="00DD3DE0">
              <w:t xml:space="preserve">Kauno miesto gatvių ir kitų plotų valymo ir barstymo, viešųjų tualetų priežiūros paslaugų teikimo </w:t>
            </w:r>
            <w:r w:rsidR="00DD3DE0">
              <w:rPr>
                <w:szCs w:val="24"/>
              </w:rPr>
              <w:t xml:space="preserve">sutartį </w:t>
            </w:r>
            <w:r w:rsidR="000317DE">
              <w:rPr>
                <w:szCs w:val="24"/>
              </w:rPr>
              <w:t>Nr.</w:t>
            </w:r>
            <w:r w:rsidR="000F64C7">
              <w:rPr>
                <w:szCs w:val="24"/>
              </w:rPr>
              <w:t> </w:t>
            </w:r>
            <w:r w:rsidR="000317DE">
              <w:rPr>
                <w:szCs w:val="24"/>
              </w:rPr>
              <w:t xml:space="preserve">SR-1025. </w:t>
            </w:r>
            <w:r w:rsidRPr="006A7DD0">
              <w:rPr>
                <w:szCs w:val="24"/>
              </w:rPr>
              <w:t xml:space="preserve">Priemonės vykdymo pradžios data – </w:t>
            </w:r>
          </w:p>
          <w:p w14:paraId="258346A3" w14:textId="25EC52AC" w:rsidR="00D030B0" w:rsidRPr="006A7DD0" w:rsidRDefault="00D030B0" w:rsidP="000F64C7">
            <w:pPr>
              <w:widowControl w:val="0"/>
              <w:ind w:firstLine="13"/>
              <w:rPr>
                <w:szCs w:val="24"/>
              </w:rPr>
            </w:pPr>
            <w:r w:rsidRPr="006A7DD0">
              <w:rPr>
                <w:szCs w:val="24"/>
              </w:rPr>
              <w:t>2021-10-01.</w:t>
            </w:r>
            <w:r w:rsidR="000F64C7">
              <w:rPr>
                <w:szCs w:val="24"/>
              </w:rPr>
              <w:t xml:space="preserve"> </w:t>
            </w:r>
            <w:r w:rsidRPr="006A7DD0">
              <w:rPr>
                <w:szCs w:val="24"/>
              </w:rPr>
              <w:t>Priemonės įvykd</w:t>
            </w:r>
            <w:r w:rsidR="000317DE">
              <w:rPr>
                <w:szCs w:val="24"/>
              </w:rPr>
              <w:t xml:space="preserve">ymo pabaigos data – 2021-12-01. </w:t>
            </w:r>
            <w:r w:rsidRPr="006A7DD0">
              <w:rPr>
                <w:szCs w:val="24"/>
              </w:rPr>
              <w:t>UAB</w:t>
            </w:r>
            <w:r w:rsidR="000F64C7">
              <w:rPr>
                <w:szCs w:val="24"/>
              </w:rPr>
              <w:t> </w:t>
            </w:r>
            <w:r w:rsidRPr="006A7DD0">
              <w:rPr>
                <w:szCs w:val="24"/>
              </w:rPr>
              <w:t>„ Kauno švara“ rugsėjo–lapkričio mėnesiais išvežė ir utilizavo 1102</w:t>
            </w:r>
            <w:r w:rsidRPr="00634020">
              <w:rPr>
                <w:szCs w:val="24"/>
              </w:rPr>
              <w:t>,3 m</w:t>
            </w:r>
            <w:r w:rsidR="000317DE" w:rsidRPr="00634020">
              <w:rPr>
                <w:szCs w:val="24"/>
              </w:rPr>
              <w:t>³</w:t>
            </w:r>
            <w:r w:rsidRPr="006A7DD0">
              <w:rPr>
                <w:szCs w:val="24"/>
              </w:rPr>
              <w:t xml:space="preserve"> kaštonų lapų. </w:t>
            </w:r>
          </w:p>
          <w:p w14:paraId="6E6F9E71" w14:textId="016DF274" w:rsidR="00A1159F" w:rsidRDefault="00D030B0" w:rsidP="00A1159F">
            <w:pPr>
              <w:widowControl w:val="0"/>
              <w:rPr>
                <w:szCs w:val="24"/>
              </w:rPr>
            </w:pPr>
            <w:r w:rsidRPr="006A7DD0">
              <w:rPr>
                <w:szCs w:val="24"/>
              </w:rPr>
              <w:t>Priemonės vykdytojas – MB</w:t>
            </w:r>
            <w:r w:rsidR="000F64C7">
              <w:rPr>
                <w:szCs w:val="24"/>
              </w:rPr>
              <w:t> </w:t>
            </w:r>
            <w:r w:rsidRPr="006A7DD0">
              <w:rPr>
                <w:szCs w:val="24"/>
              </w:rPr>
              <w:t xml:space="preserve">„Bebriukai“. Paslaugos teiktos pagal sutartį. 2020-11-09 </w:t>
            </w:r>
            <w:r w:rsidR="00FF61EE">
              <w:rPr>
                <w:szCs w:val="24"/>
              </w:rPr>
              <w:t xml:space="preserve">Ąžuolų sutvarkymo paslaugų pirkimo sutartį </w:t>
            </w:r>
            <w:r w:rsidRPr="006A7DD0">
              <w:rPr>
                <w:szCs w:val="24"/>
              </w:rPr>
              <w:t>Nr.</w:t>
            </w:r>
            <w:r w:rsidR="00634020">
              <w:rPr>
                <w:szCs w:val="24"/>
              </w:rPr>
              <w:t> </w:t>
            </w:r>
            <w:r w:rsidRPr="006A7DD0">
              <w:rPr>
                <w:szCs w:val="24"/>
              </w:rPr>
              <w:t>SR-828.</w:t>
            </w:r>
            <w:r w:rsidR="000F64C7">
              <w:rPr>
                <w:szCs w:val="24"/>
              </w:rPr>
              <w:t xml:space="preserve"> </w:t>
            </w:r>
            <w:r w:rsidRPr="006A7DD0">
              <w:rPr>
                <w:szCs w:val="24"/>
              </w:rPr>
              <w:t xml:space="preserve">Priemonės vykdymo pradžios data – </w:t>
            </w:r>
            <w:r w:rsidR="00FF61EE">
              <w:rPr>
                <w:szCs w:val="24"/>
              </w:rPr>
              <w:t xml:space="preserve">2020-11-10. </w:t>
            </w:r>
            <w:r w:rsidRPr="006A7DD0">
              <w:rPr>
                <w:szCs w:val="24"/>
              </w:rPr>
              <w:t>Priemonės įvykdymo pabaigos data – 2021-03-29.</w:t>
            </w:r>
            <w:r w:rsidR="00FF61EE">
              <w:rPr>
                <w:szCs w:val="24"/>
              </w:rPr>
              <w:t xml:space="preserve"> P</w:t>
            </w:r>
            <w:r w:rsidRPr="006A7DD0">
              <w:rPr>
                <w:szCs w:val="24"/>
              </w:rPr>
              <w:t>agal eksperto dendrologo atliktą ąžuolų būklės įvertin</w:t>
            </w:r>
            <w:r w:rsidR="00FF61EE">
              <w:rPr>
                <w:szCs w:val="24"/>
              </w:rPr>
              <w:t>imą ir parengtas rekomendacijas senajame Ąžuolyne (Radastų</w:t>
            </w:r>
            <w:r w:rsidR="001F2629">
              <w:rPr>
                <w:szCs w:val="24"/>
              </w:rPr>
              <w:t> </w:t>
            </w:r>
            <w:r w:rsidR="00FF61EE">
              <w:rPr>
                <w:szCs w:val="24"/>
              </w:rPr>
              <w:t>g.) atlikti</w:t>
            </w:r>
            <w:r w:rsidR="00FF61EE" w:rsidRPr="006A7DD0">
              <w:rPr>
                <w:szCs w:val="24"/>
              </w:rPr>
              <w:t xml:space="preserve"> 6</w:t>
            </w:r>
            <w:r w:rsidR="00FF61EE">
              <w:rPr>
                <w:szCs w:val="24"/>
              </w:rPr>
              <w:t xml:space="preserve"> senų </w:t>
            </w:r>
            <w:r w:rsidR="00FF61EE" w:rsidRPr="006A7DD0">
              <w:rPr>
                <w:szCs w:val="24"/>
              </w:rPr>
              <w:t>ąžuolų arboristiniai sutvarkymo darbai</w:t>
            </w:r>
            <w:r w:rsidR="00FF61EE">
              <w:rPr>
                <w:szCs w:val="24"/>
              </w:rPr>
              <w:t>.</w:t>
            </w:r>
            <w:r w:rsidR="000F64C7">
              <w:rPr>
                <w:szCs w:val="24"/>
              </w:rPr>
              <w:t xml:space="preserve"> </w:t>
            </w:r>
            <w:r w:rsidR="00DB57E7" w:rsidRPr="00DB57E7">
              <w:rPr>
                <w:szCs w:val="24"/>
              </w:rPr>
              <w:t>Priemonės vykdytojas – U</w:t>
            </w:r>
            <w:r w:rsidR="004E3260">
              <w:rPr>
                <w:szCs w:val="24"/>
              </w:rPr>
              <w:t>AB</w:t>
            </w:r>
            <w:r w:rsidR="000F64C7">
              <w:rPr>
                <w:szCs w:val="24"/>
              </w:rPr>
              <w:t> </w:t>
            </w:r>
            <w:r w:rsidR="004E3260">
              <w:rPr>
                <w:szCs w:val="24"/>
              </w:rPr>
              <w:t xml:space="preserve">„Kauno gatvių apšvietimas“. </w:t>
            </w:r>
            <w:r w:rsidR="00DB57E7" w:rsidRPr="00DB57E7">
              <w:rPr>
                <w:szCs w:val="24"/>
              </w:rPr>
              <w:t>Paslaugos teiktos</w:t>
            </w:r>
            <w:r w:rsidR="004E3260">
              <w:rPr>
                <w:szCs w:val="24"/>
              </w:rPr>
              <w:t xml:space="preserve"> pagal</w:t>
            </w:r>
            <w:r w:rsidR="00DB57E7" w:rsidRPr="00DB57E7">
              <w:rPr>
                <w:szCs w:val="24"/>
              </w:rPr>
              <w:t xml:space="preserve"> </w:t>
            </w:r>
          </w:p>
          <w:p w14:paraId="12A4A472" w14:textId="21D02C8B" w:rsidR="00A1159F" w:rsidRDefault="00DB57E7" w:rsidP="00A1159F">
            <w:pPr>
              <w:widowControl w:val="0"/>
              <w:rPr>
                <w:szCs w:val="24"/>
              </w:rPr>
            </w:pPr>
            <w:r w:rsidRPr="00DB57E7">
              <w:rPr>
                <w:szCs w:val="24"/>
              </w:rPr>
              <w:t>2021-04-26 pasl</w:t>
            </w:r>
            <w:r w:rsidR="00A2165D">
              <w:rPr>
                <w:szCs w:val="24"/>
              </w:rPr>
              <w:t>augų teikimo sutartį Nr.</w:t>
            </w:r>
            <w:r w:rsidR="00A1159F">
              <w:rPr>
                <w:szCs w:val="24"/>
              </w:rPr>
              <w:t> </w:t>
            </w:r>
            <w:r w:rsidR="00A2165D">
              <w:rPr>
                <w:szCs w:val="24"/>
              </w:rPr>
              <w:t>SR-263;</w:t>
            </w:r>
            <w:r w:rsidRPr="00DB57E7">
              <w:rPr>
                <w:szCs w:val="24"/>
              </w:rPr>
              <w:t xml:space="preserve"> 2018-05-08 miesto želdinių ir želdynų priežiūros ir tvarkymo Vilijampolės, Šilainių ir Eigulių seniūnijose pasla</w:t>
            </w:r>
            <w:r w:rsidR="00A2165D">
              <w:rPr>
                <w:szCs w:val="24"/>
              </w:rPr>
              <w:t>ugų pirkimo sutartį Nr.</w:t>
            </w:r>
            <w:r w:rsidR="00634020">
              <w:rPr>
                <w:szCs w:val="24"/>
              </w:rPr>
              <w:t> </w:t>
            </w:r>
            <w:r w:rsidR="00A2165D">
              <w:rPr>
                <w:szCs w:val="24"/>
              </w:rPr>
              <w:t>SR-0275;</w:t>
            </w:r>
            <w:r w:rsidRPr="00DB57E7">
              <w:rPr>
                <w:szCs w:val="24"/>
              </w:rPr>
              <w:t xml:space="preserve"> 2018-05-08 miesto želdinių ir želdynų priežiūros ir tvarkymo Centro, Žaliakalnio, Gričiupio, Dainavos ir Petrašiūnų seniūnijose paslaugų pirkimo sutartį Nr.</w:t>
            </w:r>
            <w:r w:rsidR="000F64C7">
              <w:rPr>
                <w:szCs w:val="24"/>
              </w:rPr>
              <w:t> </w:t>
            </w:r>
            <w:r w:rsidRPr="00DB57E7">
              <w:rPr>
                <w:szCs w:val="24"/>
              </w:rPr>
              <w:t>SR-0276 ir 2018-05-08 miesto želdinių ir želdynų priežiūros ir tvarkymo Aleksoto, Panemunės ir Šančių seniūnijose paslaugų pirkimo sutartį Nr.</w:t>
            </w:r>
            <w:r w:rsidR="000F64C7">
              <w:rPr>
                <w:szCs w:val="24"/>
              </w:rPr>
              <w:t> </w:t>
            </w:r>
            <w:r w:rsidRPr="00DB57E7">
              <w:rPr>
                <w:szCs w:val="24"/>
              </w:rPr>
              <w:t>SR-0277. Priemonės vykdymo pradžios data – 2021-01-04.</w:t>
            </w:r>
            <w:r w:rsidR="00A2165D">
              <w:rPr>
                <w:szCs w:val="24"/>
              </w:rPr>
              <w:t xml:space="preserve"> </w:t>
            </w:r>
            <w:r w:rsidRPr="00DB57E7">
              <w:rPr>
                <w:szCs w:val="24"/>
              </w:rPr>
              <w:t xml:space="preserve">Priemonės įvykdymo pabaigos data – </w:t>
            </w:r>
          </w:p>
          <w:p w14:paraId="28473E52" w14:textId="38110973" w:rsidR="00604F1F" w:rsidRPr="00DB57E7" w:rsidRDefault="00DB57E7" w:rsidP="00A14092">
            <w:pPr>
              <w:widowControl w:val="0"/>
              <w:rPr>
                <w:szCs w:val="24"/>
                <w:highlight w:val="yellow"/>
              </w:rPr>
            </w:pPr>
            <w:r w:rsidRPr="00DB57E7">
              <w:rPr>
                <w:szCs w:val="24"/>
              </w:rPr>
              <w:lastRenderedPageBreak/>
              <w:t>2021-12-31</w:t>
            </w:r>
            <w:r w:rsidR="00A14092">
              <w:rPr>
                <w:szCs w:val="24"/>
              </w:rPr>
              <w:t>.</w:t>
            </w:r>
            <w:r w:rsidR="00A1159F">
              <w:rPr>
                <w:szCs w:val="24"/>
              </w:rPr>
              <w:t xml:space="preserve"> </w:t>
            </w:r>
            <w:r w:rsidRPr="00DB57E7">
              <w:rPr>
                <w:szCs w:val="24"/>
              </w:rPr>
              <w:t>Atlikti medžių ir krūmų kirtimo ir genėjimo, vėjavartų, vėjalaužų ir avarinių medžių šalinimo, kelmų rovimo, sutvarkytų žaliųjų plotų priežiūros (šienavimo ir atžalų šalinimo) Kauno mieste darbai</w:t>
            </w:r>
          </w:p>
        </w:tc>
        <w:tc>
          <w:tcPr>
            <w:tcW w:w="1314" w:type="dxa"/>
          </w:tcPr>
          <w:p w14:paraId="502E93D3" w14:textId="77B10455" w:rsidR="00D87BD8" w:rsidRPr="0052365D" w:rsidRDefault="0079075B" w:rsidP="00884F0F">
            <w:pPr>
              <w:widowControl w:val="0"/>
              <w:jc w:val="center"/>
              <w:rPr>
                <w:color w:val="FF0000"/>
                <w:szCs w:val="24"/>
              </w:rPr>
            </w:pPr>
            <w:r>
              <w:rPr>
                <w:szCs w:val="24"/>
              </w:rPr>
              <w:lastRenderedPageBreak/>
              <w:t>183815</w:t>
            </w:r>
          </w:p>
        </w:tc>
      </w:tr>
      <w:tr w:rsidR="000711FC" w:rsidRPr="000711FC" w14:paraId="273D6DD1" w14:textId="77777777" w:rsidTr="00884F0F">
        <w:tc>
          <w:tcPr>
            <w:tcW w:w="1074" w:type="dxa"/>
          </w:tcPr>
          <w:p w14:paraId="17C83B1B" w14:textId="77777777" w:rsidR="003C6761" w:rsidRPr="000711FC" w:rsidRDefault="000220C1" w:rsidP="003C6761">
            <w:pPr>
              <w:widowControl w:val="0"/>
              <w:rPr>
                <w:szCs w:val="24"/>
              </w:rPr>
            </w:pPr>
            <w:r>
              <w:rPr>
                <w:szCs w:val="24"/>
              </w:rPr>
              <w:lastRenderedPageBreak/>
              <w:t>4.6</w:t>
            </w:r>
            <w:r w:rsidR="003C6761" w:rsidRPr="000711FC">
              <w:rPr>
                <w:szCs w:val="24"/>
              </w:rPr>
              <w:t>.3.</w:t>
            </w:r>
          </w:p>
        </w:tc>
        <w:tc>
          <w:tcPr>
            <w:tcW w:w="2520" w:type="dxa"/>
          </w:tcPr>
          <w:p w14:paraId="779028BD" w14:textId="77777777" w:rsidR="003C6761" w:rsidRPr="00502AA8" w:rsidRDefault="003C6761" w:rsidP="003C6761">
            <w:pPr>
              <w:spacing w:line="240" w:lineRule="atLeast"/>
              <w:rPr>
                <w:szCs w:val="24"/>
                <w:highlight w:val="yellow"/>
              </w:rPr>
            </w:pPr>
            <w:r w:rsidRPr="00786558">
              <w:rPr>
                <w:szCs w:val="24"/>
              </w:rPr>
              <w:t xml:space="preserve">Kauno miesto miškų priežiūros ir tvarkymo reikmėms </w:t>
            </w:r>
          </w:p>
        </w:tc>
        <w:tc>
          <w:tcPr>
            <w:tcW w:w="4481" w:type="dxa"/>
          </w:tcPr>
          <w:p w14:paraId="3740B29D" w14:textId="14B3C3BC" w:rsidR="00A14092" w:rsidRDefault="00B565E4" w:rsidP="00A1159F">
            <w:pPr>
              <w:widowControl w:val="0"/>
              <w:ind w:firstLine="13"/>
              <w:rPr>
                <w:szCs w:val="24"/>
              </w:rPr>
            </w:pPr>
            <w:r w:rsidRPr="00B565E4">
              <w:rPr>
                <w:szCs w:val="24"/>
              </w:rPr>
              <w:t>Priemonės vykdytojas – UAB</w:t>
            </w:r>
            <w:r w:rsidR="00634020">
              <w:rPr>
                <w:szCs w:val="24"/>
              </w:rPr>
              <w:t> </w:t>
            </w:r>
            <w:r w:rsidRPr="00B565E4">
              <w:rPr>
                <w:szCs w:val="24"/>
              </w:rPr>
              <w:t xml:space="preserve">„Kauno gatvių apšvietimas“. </w:t>
            </w:r>
            <w:r w:rsidR="000615A6">
              <w:rPr>
                <w:szCs w:val="24"/>
              </w:rPr>
              <w:t>Paslaugos teiktos pagal</w:t>
            </w:r>
            <w:r w:rsidRPr="00B565E4">
              <w:rPr>
                <w:szCs w:val="24"/>
              </w:rPr>
              <w:t xml:space="preserve"> 2021-04-26 paslaugų teikimo suta</w:t>
            </w:r>
            <w:r w:rsidR="000615A6">
              <w:rPr>
                <w:szCs w:val="24"/>
              </w:rPr>
              <w:t>rtį Nr.</w:t>
            </w:r>
            <w:r w:rsidR="00A14092">
              <w:rPr>
                <w:szCs w:val="24"/>
              </w:rPr>
              <w:t> </w:t>
            </w:r>
            <w:r w:rsidR="000615A6">
              <w:rPr>
                <w:szCs w:val="24"/>
              </w:rPr>
              <w:t>SR-263;</w:t>
            </w:r>
            <w:r w:rsidRPr="00B565E4">
              <w:rPr>
                <w:szCs w:val="24"/>
              </w:rPr>
              <w:t xml:space="preserve"> 2018-05-08 J.</w:t>
            </w:r>
            <w:r w:rsidR="00A14092">
              <w:rPr>
                <w:szCs w:val="24"/>
              </w:rPr>
              <w:t> </w:t>
            </w:r>
            <w:r w:rsidRPr="00B565E4">
              <w:rPr>
                <w:szCs w:val="24"/>
              </w:rPr>
              <w:t xml:space="preserve">Basanavičiaus miško parko (Panemunės šilo) priežiūros ir tvarkymo paslaugų pirkimo sutartį </w:t>
            </w:r>
          </w:p>
          <w:p w14:paraId="2D322F63" w14:textId="10F9B962" w:rsidR="003C6761" w:rsidRPr="000615A6" w:rsidRDefault="00B565E4" w:rsidP="00A14092">
            <w:pPr>
              <w:widowControl w:val="0"/>
              <w:ind w:firstLine="13"/>
              <w:rPr>
                <w:szCs w:val="24"/>
              </w:rPr>
            </w:pPr>
            <w:r w:rsidRPr="00B565E4">
              <w:rPr>
                <w:szCs w:val="24"/>
              </w:rPr>
              <w:t>Nr.</w:t>
            </w:r>
            <w:r w:rsidR="00A14092">
              <w:rPr>
                <w:szCs w:val="24"/>
              </w:rPr>
              <w:t> </w:t>
            </w:r>
            <w:r w:rsidRPr="00B565E4">
              <w:rPr>
                <w:szCs w:val="24"/>
              </w:rPr>
              <w:t>SR-0279 ir 2018-05-08 Lampėdžių miško parko, Ąžuolyno, Aukštųjų Šančių ąžuolyno ir Pažaislio miško parko priežiūros ir tvarkymo paslaugų pirkimo sutartį N</w:t>
            </w:r>
            <w:r w:rsidR="000615A6">
              <w:rPr>
                <w:szCs w:val="24"/>
              </w:rPr>
              <w:t>r.</w:t>
            </w:r>
            <w:r w:rsidR="00A1159F">
              <w:rPr>
                <w:szCs w:val="24"/>
              </w:rPr>
              <w:t> </w:t>
            </w:r>
            <w:r w:rsidR="000615A6">
              <w:rPr>
                <w:szCs w:val="24"/>
              </w:rPr>
              <w:t xml:space="preserve">SR-0280. </w:t>
            </w:r>
            <w:r w:rsidRPr="00B565E4">
              <w:rPr>
                <w:szCs w:val="24"/>
              </w:rPr>
              <w:t xml:space="preserve">Priemonės vykdymo pradžios data </w:t>
            </w:r>
            <w:r w:rsidR="000615A6">
              <w:rPr>
                <w:szCs w:val="24"/>
              </w:rPr>
              <w:t xml:space="preserve">– 2021-01-04. </w:t>
            </w:r>
            <w:r w:rsidRPr="00B565E4">
              <w:rPr>
                <w:szCs w:val="24"/>
              </w:rPr>
              <w:t>Priemonės įvykdymo pabaigos data – 2021-12-31.</w:t>
            </w:r>
            <w:r w:rsidR="000615A6">
              <w:rPr>
                <w:szCs w:val="24"/>
              </w:rPr>
              <w:t xml:space="preserve"> </w:t>
            </w:r>
            <w:r w:rsidRPr="00B565E4">
              <w:rPr>
                <w:szCs w:val="24"/>
              </w:rPr>
              <w:t>J.</w:t>
            </w:r>
            <w:r w:rsidR="00A14092">
              <w:rPr>
                <w:szCs w:val="24"/>
              </w:rPr>
              <w:t> </w:t>
            </w:r>
            <w:r w:rsidRPr="00B565E4">
              <w:rPr>
                <w:szCs w:val="24"/>
              </w:rPr>
              <w:t xml:space="preserve">Basanavičiaus miško parke (Panemunės šile), Lampėdžių miško parke, Ąžuolyne, Aukštųjų Šančių ąžuolyne ir Pažaislio miško parke vykdyta bendroji miškų priežiūra ir apsauga, atlikti miško sodinimo (želdinimo), vėjalaužų ir vėjavartų tvarkymo, žolinės augmenijos šienavimo ir krūmų kirtimo, želdinių priežiūros (auklėjimo) darbai </w:t>
            </w:r>
            <w:r w:rsidR="00A14092">
              <w:rPr>
                <w:szCs w:val="24"/>
              </w:rPr>
              <w:t xml:space="preserve">ir </w:t>
            </w:r>
            <w:r w:rsidRPr="00B565E4">
              <w:rPr>
                <w:szCs w:val="24"/>
              </w:rPr>
              <w:t>sanitariniai miško kirtimai</w:t>
            </w:r>
          </w:p>
        </w:tc>
        <w:tc>
          <w:tcPr>
            <w:tcW w:w="1314" w:type="dxa"/>
          </w:tcPr>
          <w:p w14:paraId="7950AE58" w14:textId="77777777" w:rsidR="003C6761" w:rsidRPr="00D0404E" w:rsidRDefault="00ED691B" w:rsidP="00884F0F">
            <w:pPr>
              <w:widowControl w:val="0"/>
              <w:jc w:val="center"/>
              <w:rPr>
                <w:szCs w:val="24"/>
              </w:rPr>
            </w:pPr>
            <w:r w:rsidRPr="00D0404E">
              <w:rPr>
                <w:szCs w:val="24"/>
              </w:rPr>
              <w:t>49999</w:t>
            </w:r>
          </w:p>
        </w:tc>
      </w:tr>
      <w:tr w:rsidR="000711FC" w:rsidRPr="000711FC" w14:paraId="3E331753" w14:textId="77777777" w:rsidTr="00884F0F">
        <w:tc>
          <w:tcPr>
            <w:tcW w:w="1074" w:type="dxa"/>
          </w:tcPr>
          <w:p w14:paraId="7AAAAA89" w14:textId="77777777" w:rsidR="003C6761" w:rsidRPr="0052365D" w:rsidRDefault="000220C1" w:rsidP="003C6761">
            <w:pPr>
              <w:widowControl w:val="0"/>
              <w:rPr>
                <w:szCs w:val="24"/>
              </w:rPr>
            </w:pPr>
            <w:r>
              <w:rPr>
                <w:szCs w:val="24"/>
              </w:rPr>
              <w:t>4.6</w:t>
            </w:r>
            <w:r w:rsidR="003C6761" w:rsidRPr="0052365D">
              <w:rPr>
                <w:szCs w:val="24"/>
              </w:rPr>
              <w:t>.4.</w:t>
            </w:r>
          </w:p>
        </w:tc>
        <w:tc>
          <w:tcPr>
            <w:tcW w:w="2520" w:type="dxa"/>
          </w:tcPr>
          <w:p w14:paraId="005D5225" w14:textId="77777777" w:rsidR="003C6761" w:rsidRPr="00502AA8" w:rsidRDefault="003C6761" w:rsidP="003C6761">
            <w:pPr>
              <w:spacing w:line="240" w:lineRule="atLeast"/>
              <w:rPr>
                <w:szCs w:val="24"/>
                <w:highlight w:val="yellow"/>
              </w:rPr>
            </w:pPr>
            <w:r w:rsidRPr="001374E4">
              <w:rPr>
                <w:szCs w:val="24"/>
              </w:rPr>
              <w:t xml:space="preserve">Dokumentacijos reikalingos </w:t>
            </w:r>
            <w:r w:rsidR="00C577D0" w:rsidRPr="001374E4">
              <w:rPr>
                <w:szCs w:val="24"/>
              </w:rPr>
              <w:t>saugomų teritorijų,</w:t>
            </w:r>
            <w:r w:rsidR="002C165E" w:rsidRPr="001374E4">
              <w:rPr>
                <w:szCs w:val="24"/>
              </w:rPr>
              <w:t xml:space="preserve"> </w:t>
            </w:r>
            <w:r w:rsidRPr="001374E4">
              <w:rPr>
                <w:szCs w:val="24"/>
              </w:rPr>
              <w:t>želdynų ir želdinių apsaugos, tvarkymo ir kt. priemonėms įgyvendinti parengimas</w:t>
            </w:r>
            <w:r w:rsidR="00547C70" w:rsidRPr="001374E4">
              <w:rPr>
                <w:szCs w:val="24"/>
              </w:rPr>
              <w:t>(vi</w:t>
            </w:r>
            <w:r w:rsidR="00C577D0" w:rsidRPr="001374E4">
              <w:rPr>
                <w:szCs w:val="24"/>
              </w:rPr>
              <w:t xml:space="preserve">dinės miškotvarkos projekto rengimas, koregavimas, techninių projektų ir kitos </w:t>
            </w:r>
            <w:r w:rsidR="00CB02C3" w:rsidRPr="001374E4">
              <w:rPr>
                <w:szCs w:val="24"/>
              </w:rPr>
              <w:t>dokumentacijos rengimas)</w:t>
            </w:r>
            <w:r w:rsidR="00C577D0" w:rsidRPr="001374E4">
              <w:rPr>
                <w:szCs w:val="24"/>
              </w:rPr>
              <w:t>.</w:t>
            </w:r>
          </w:p>
        </w:tc>
        <w:tc>
          <w:tcPr>
            <w:tcW w:w="4481" w:type="dxa"/>
          </w:tcPr>
          <w:p w14:paraId="2DA7FAF8" w14:textId="3E196496" w:rsidR="00A14092" w:rsidRDefault="00BA32DD" w:rsidP="000F64C7">
            <w:pPr>
              <w:widowControl w:val="0"/>
              <w:ind w:firstLine="13"/>
              <w:rPr>
                <w:szCs w:val="24"/>
              </w:rPr>
            </w:pPr>
            <w:r w:rsidRPr="00B565E4">
              <w:rPr>
                <w:szCs w:val="24"/>
              </w:rPr>
              <w:t>Priemonės vykdytojas –</w:t>
            </w:r>
            <w:r>
              <w:rPr>
                <w:szCs w:val="24"/>
              </w:rPr>
              <w:t xml:space="preserve"> UAB</w:t>
            </w:r>
            <w:r w:rsidR="00884F0F">
              <w:rPr>
                <w:szCs w:val="24"/>
              </w:rPr>
              <w:t> </w:t>
            </w:r>
            <w:r>
              <w:rPr>
                <w:szCs w:val="24"/>
              </w:rPr>
              <w:t>„Miškotvarkos sprendimai“</w:t>
            </w:r>
            <w:r w:rsidRPr="000218E1">
              <w:rPr>
                <w:szCs w:val="24"/>
              </w:rPr>
              <w:t>.</w:t>
            </w:r>
            <w:r>
              <w:rPr>
                <w:szCs w:val="24"/>
              </w:rPr>
              <w:t xml:space="preserve"> Paslaugos teikiamos pagal </w:t>
            </w:r>
            <w:r w:rsidRPr="000218E1">
              <w:rPr>
                <w:szCs w:val="24"/>
              </w:rPr>
              <w:t>2021</w:t>
            </w:r>
            <w:r>
              <w:rPr>
                <w:szCs w:val="24"/>
              </w:rPr>
              <w:t>-07-13 paslaugų teikimo sutartį</w:t>
            </w:r>
            <w:r w:rsidRPr="000218E1">
              <w:rPr>
                <w:szCs w:val="24"/>
              </w:rPr>
              <w:t xml:space="preserve"> Nr.</w:t>
            </w:r>
            <w:r w:rsidR="003F3966">
              <w:rPr>
                <w:szCs w:val="24"/>
              </w:rPr>
              <w:t> </w:t>
            </w:r>
            <w:r w:rsidRPr="000218E1">
              <w:rPr>
                <w:szCs w:val="24"/>
              </w:rPr>
              <w:t>SR-543.</w:t>
            </w:r>
            <w:r>
              <w:rPr>
                <w:szCs w:val="24"/>
              </w:rPr>
              <w:t xml:space="preserve"> </w:t>
            </w:r>
            <w:r w:rsidRPr="00B565E4">
              <w:rPr>
                <w:szCs w:val="24"/>
              </w:rPr>
              <w:t xml:space="preserve">Priemonės vykdymo pradžios data </w:t>
            </w:r>
            <w:r>
              <w:rPr>
                <w:szCs w:val="24"/>
              </w:rPr>
              <w:t xml:space="preserve">– </w:t>
            </w:r>
          </w:p>
          <w:p w14:paraId="3E88A4D3" w14:textId="63A7540E" w:rsidR="00A14092" w:rsidRDefault="00BA32DD" w:rsidP="00A14092">
            <w:pPr>
              <w:widowControl w:val="0"/>
              <w:ind w:firstLine="13"/>
              <w:rPr>
                <w:szCs w:val="24"/>
              </w:rPr>
            </w:pPr>
            <w:r>
              <w:rPr>
                <w:szCs w:val="24"/>
              </w:rPr>
              <w:t xml:space="preserve">2021-07-13. </w:t>
            </w:r>
            <w:r w:rsidRPr="00B565E4">
              <w:rPr>
                <w:szCs w:val="24"/>
              </w:rPr>
              <w:t>Priemon</w:t>
            </w:r>
            <w:r>
              <w:rPr>
                <w:szCs w:val="24"/>
              </w:rPr>
              <w:t>ės įvykdymo pabaigos data – 2022-07</w:t>
            </w:r>
            <w:r w:rsidRPr="00B565E4">
              <w:rPr>
                <w:szCs w:val="24"/>
              </w:rPr>
              <w:t>-</w:t>
            </w:r>
            <w:r>
              <w:rPr>
                <w:szCs w:val="24"/>
              </w:rPr>
              <w:t>13</w:t>
            </w:r>
            <w:r w:rsidRPr="00B565E4">
              <w:rPr>
                <w:szCs w:val="24"/>
              </w:rPr>
              <w:t>.</w:t>
            </w:r>
            <w:r w:rsidR="0095693B">
              <w:rPr>
                <w:szCs w:val="24"/>
              </w:rPr>
              <w:t xml:space="preserve"> </w:t>
            </w:r>
            <w:r w:rsidR="000218E1" w:rsidRPr="000218E1">
              <w:rPr>
                <w:szCs w:val="24"/>
              </w:rPr>
              <w:t>Atliekama Kauno Miesto savivaldybei patikėjimo teise perduotų miškų inventorizacija ir rengiamas vidinės miškotvarkos projektas. Priemonės vykdytojas – UAB</w:t>
            </w:r>
            <w:r w:rsidR="001F2629">
              <w:rPr>
                <w:szCs w:val="24"/>
              </w:rPr>
              <w:t> </w:t>
            </w:r>
            <w:r w:rsidR="000218E1" w:rsidRPr="000218E1">
              <w:rPr>
                <w:szCs w:val="24"/>
              </w:rPr>
              <w:t>„Plentprojektas“. Paslaugos teiktos pagal 2021</w:t>
            </w:r>
            <w:r w:rsidR="0095693B">
              <w:rPr>
                <w:szCs w:val="24"/>
              </w:rPr>
              <w:t>-11-19</w:t>
            </w:r>
            <w:r w:rsidR="009D7F9D">
              <w:rPr>
                <w:szCs w:val="24"/>
              </w:rPr>
              <w:t xml:space="preserve"> p</w:t>
            </w:r>
            <w:r w:rsidR="000218E1" w:rsidRPr="000218E1">
              <w:rPr>
                <w:szCs w:val="24"/>
              </w:rPr>
              <w:t>irkimo</w:t>
            </w:r>
            <w:r w:rsidR="009D7F9D">
              <w:rPr>
                <w:szCs w:val="24"/>
              </w:rPr>
              <w:t xml:space="preserve"> sutartį CPO186303 Nr.</w:t>
            </w:r>
            <w:r w:rsidR="00A14092">
              <w:rPr>
                <w:szCs w:val="24"/>
              </w:rPr>
              <w:t> </w:t>
            </w:r>
            <w:r w:rsidR="009D7F9D">
              <w:rPr>
                <w:szCs w:val="24"/>
              </w:rPr>
              <w:t xml:space="preserve">SR-794. </w:t>
            </w:r>
            <w:r w:rsidR="000218E1" w:rsidRPr="000218E1">
              <w:rPr>
                <w:szCs w:val="24"/>
              </w:rPr>
              <w:t>Priemonės vykdymo pradžia – 2021</w:t>
            </w:r>
            <w:r w:rsidR="009D7F9D">
              <w:rPr>
                <w:szCs w:val="24"/>
              </w:rPr>
              <w:t>-11-19.</w:t>
            </w:r>
            <w:r w:rsidR="000218E1" w:rsidRPr="000218E1">
              <w:rPr>
                <w:szCs w:val="24"/>
              </w:rPr>
              <w:t xml:space="preserve"> </w:t>
            </w:r>
            <w:r w:rsidR="009D7F9D">
              <w:rPr>
                <w:szCs w:val="24"/>
              </w:rPr>
              <w:t>Priemonės vykdymo pabaiga – 2022-11-19.</w:t>
            </w:r>
            <w:r w:rsidR="000218E1" w:rsidRPr="000218E1">
              <w:rPr>
                <w:szCs w:val="24"/>
              </w:rPr>
              <w:t xml:space="preserve"> Parengti Susisiekimo komunikacijų ir inžinerinių tinklų skvere, Naujakurių</w:t>
            </w:r>
            <w:r w:rsidR="00634020">
              <w:rPr>
                <w:szCs w:val="24"/>
              </w:rPr>
              <w:t> </w:t>
            </w:r>
            <w:r w:rsidR="000218E1" w:rsidRPr="000218E1">
              <w:rPr>
                <w:szCs w:val="24"/>
              </w:rPr>
              <w:t>g.</w:t>
            </w:r>
            <w:r w:rsidR="00634020">
              <w:rPr>
                <w:szCs w:val="24"/>
              </w:rPr>
              <w:t> </w:t>
            </w:r>
            <w:r w:rsidR="000218E1" w:rsidRPr="000218E1">
              <w:rPr>
                <w:szCs w:val="24"/>
              </w:rPr>
              <w:t>78B, Kaune, statybos projekto paraiškų prisijungimo sąlygoms ir specialiesiems reikalavimams gauti reikalingi dokumentai.</w:t>
            </w:r>
            <w:r w:rsidR="00A14092">
              <w:rPr>
                <w:szCs w:val="24"/>
              </w:rPr>
              <w:t xml:space="preserve"> </w:t>
            </w:r>
            <w:r w:rsidR="009D7F9D" w:rsidRPr="000218E1">
              <w:rPr>
                <w:szCs w:val="24"/>
              </w:rPr>
              <w:t>Priemonės vykdytojas</w:t>
            </w:r>
            <w:r w:rsidR="009D7F9D">
              <w:rPr>
                <w:szCs w:val="24"/>
              </w:rPr>
              <w:t xml:space="preserve"> – MB</w:t>
            </w:r>
            <w:r w:rsidR="00884F0F">
              <w:rPr>
                <w:szCs w:val="24"/>
              </w:rPr>
              <w:t> </w:t>
            </w:r>
            <w:r w:rsidR="009D7F9D">
              <w:rPr>
                <w:szCs w:val="24"/>
              </w:rPr>
              <w:t xml:space="preserve">„Susisiekimo komunikacijų sprendimai“. Paslaugos </w:t>
            </w:r>
            <w:r w:rsidR="009D7F9D">
              <w:rPr>
                <w:szCs w:val="24"/>
              </w:rPr>
              <w:lastRenderedPageBreak/>
              <w:t>teiktos pagal 2021-06-10 p</w:t>
            </w:r>
            <w:r w:rsidR="009D7F9D" w:rsidRPr="000218E1">
              <w:rPr>
                <w:szCs w:val="24"/>
              </w:rPr>
              <w:t>irkimo sutartį CPO170788 Nr.</w:t>
            </w:r>
            <w:r w:rsidR="00A14092">
              <w:rPr>
                <w:szCs w:val="24"/>
              </w:rPr>
              <w:t> </w:t>
            </w:r>
            <w:r w:rsidR="009D7F9D" w:rsidRPr="000218E1">
              <w:rPr>
                <w:szCs w:val="24"/>
              </w:rPr>
              <w:t>SR-466</w:t>
            </w:r>
            <w:r w:rsidR="009D7F9D">
              <w:rPr>
                <w:szCs w:val="24"/>
              </w:rPr>
              <w:t xml:space="preserve">. </w:t>
            </w:r>
            <w:r w:rsidR="009D7F9D" w:rsidRPr="000218E1">
              <w:rPr>
                <w:szCs w:val="24"/>
              </w:rPr>
              <w:t>Priemonės v</w:t>
            </w:r>
            <w:r w:rsidR="009D7F9D">
              <w:rPr>
                <w:szCs w:val="24"/>
              </w:rPr>
              <w:t>ykdymo pradžios data</w:t>
            </w:r>
            <w:r w:rsidR="009D7F9D" w:rsidRPr="000218E1">
              <w:rPr>
                <w:szCs w:val="24"/>
              </w:rPr>
              <w:t xml:space="preserve"> – 2021</w:t>
            </w:r>
            <w:r w:rsidR="009D7F9D">
              <w:rPr>
                <w:szCs w:val="24"/>
              </w:rPr>
              <w:t>-06-10.</w:t>
            </w:r>
            <w:r w:rsidR="009D7F9D" w:rsidRPr="000218E1">
              <w:rPr>
                <w:szCs w:val="24"/>
              </w:rPr>
              <w:t xml:space="preserve"> </w:t>
            </w:r>
            <w:r w:rsidR="009D7F9D">
              <w:rPr>
                <w:szCs w:val="24"/>
              </w:rPr>
              <w:t xml:space="preserve">Priemonės vykdymo pabaigos data – </w:t>
            </w:r>
          </w:p>
          <w:p w14:paraId="1C08360E" w14:textId="2EA384EF" w:rsidR="004D04C7" w:rsidRPr="000218E1" w:rsidRDefault="009D7F9D" w:rsidP="00634020">
            <w:pPr>
              <w:widowControl w:val="0"/>
              <w:ind w:firstLine="13"/>
              <w:rPr>
                <w:szCs w:val="24"/>
                <w:highlight w:val="yellow"/>
              </w:rPr>
            </w:pPr>
            <w:r>
              <w:rPr>
                <w:szCs w:val="24"/>
              </w:rPr>
              <w:t>2022-06-10.</w:t>
            </w:r>
            <w:r w:rsidRPr="000218E1">
              <w:rPr>
                <w:szCs w:val="24"/>
              </w:rPr>
              <w:t xml:space="preserve"> </w:t>
            </w:r>
            <w:r>
              <w:rPr>
                <w:szCs w:val="24"/>
              </w:rPr>
              <w:t xml:space="preserve">Parengti </w:t>
            </w:r>
            <w:r w:rsidR="000218E1" w:rsidRPr="000218E1">
              <w:rPr>
                <w:szCs w:val="24"/>
              </w:rPr>
              <w:t>Kovo</w:t>
            </w:r>
            <w:r w:rsidR="00634020">
              <w:rPr>
                <w:szCs w:val="24"/>
              </w:rPr>
              <w:t> </w:t>
            </w:r>
            <w:r w:rsidR="000218E1" w:rsidRPr="000218E1">
              <w:rPr>
                <w:szCs w:val="24"/>
              </w:rPr>
              <w:t>11-</w:t>
            </w:r>
            <w:r>
              <w:rPr>
                <w:szCs w:val="24"/>
              </w:rPr>
              <w:t xml:space="preserve">osios parko techninio projekto projektiniai pasiūlymai ir techninės užduoties </w:t>
            </w:r>
            <w:r w:rsidR="000218E1" w:rsidRPr="000218E1">
              <w:rPr>
                <w:szCs w:val="24"/>
              </w:rPr>
              <w:t>prisijungimo specialiesiems re</w:t>
            </w:r>
            <w:r>
              <w:rPr>
                <w:szCs w:val="24"/>
              </w:rPr>
              <w:t>ikalavimams gauti reikalingi dokumentai</w:t>
            </w:r>
            <w:r w:rsidR="000218E1" w:rsidRPr="000218E1">
              <w:rPr>
                <w:szCs w:val="24"/>
              </w:rPr>
              <w:t xml:space="preserve"> </w:t>
            </w:r>
          </w:p>
        </w:tc>
        <w:tc>
          <w:tcPr>
            <w:tcW w:w="1314" w:type="dxa"/>
          </w:tcPr>
          <w:p w14:paraId="0A7178C7" w14:textId="451B547E" w:rsidR="00CB02C3" w:rsidRPr="00CB02C3" w:rsidRDefault="00C52B53" w:rsidP="00884F0F">
            <w:pPr>
              <w:widowControl w:val="0"/>
              <w:jc w:val="center"/>
              <w:rPr>
                <w:color w:val="FF0000"/>
                <w:szCs w:val="24"/>
              </w:rPr>
            </w:pPr>
            <w:r w:rsidRPr="00FD4B27">
              <w:rPr>
                <w:szCs w:val="24"/>
              </w:rPr>
              <w:lastRenderedPageBreak/>
              <w:t>12100</w:t>
            </w:r>
          </w:p>
        </w:tc>
      </w:tr>
      <w:tr w:rsidR="00082B2B" w:rsidRPr="000711FC" w14:paraId="0268F489" w14:textId="77777777" w:rsidTr="00884F0F">
        <w:tc>
          <w:tcPr>
            <w:tcW w:w="1074" w:type="dxa"/>
          </w:tcPr>
          <w:p w14:paraId="4912AB5C" w14:textId="77777777" w:rsidR="00082B2B" w:rsidRDefault="00082B2B" w:rsidP="003C6761">
            <w:pPr>
              <w:widowControl w:val="0"/>
              <w:rPr>
                <w:szCs w:val="24"/>
              </w:rPr>
            </w:pPr>
            <w:r w:rsidRPr="00082B2B">
              <w:rPr>
                <w:szCs w:val="24"/>
              </w:rPr>
              <w:t>4.6.5</w:t>
            </w:r>
          </w:p>
        </w:tc>
        <w:tc>
          <w:tcPr>
            <w:tcW w:w="2520" w:type="dxa"/>
          </w:tcPr>
          <w:p w14:paraId="6C44CAF3" w14:textId="77777777" w:rsidR="00082B2B" w:rsidRPr="00502AA8" w:rsidRDefault="00082B2B" w:rsidP="003C6761">
            <w:pPr>
              <w:spacing w:line="240" w:lineRule="atLeast"/>
              <w:rPr>
                <w:szCs w:val="24"/>
                <w:highlight w:val="yellow"/>
              </w:rPr>
            </w:pPr>
            <w:r w:rsidRPr="001374E4">
              <w:rPr>
                <w:szCs w:val="24"/>
              </w:rPr>
              <w:t xml:space="preserve">Želdynų ir želdinių būklės stebėsena  </w:t>
            </w:r>
          </w:p>
        </w:tc>
        <w:tc>
          <w:tcPr>
            <w:tcW w:w="4481" w:type="dxa"/>
          </w:tcPr>
          <w:p w14:paraId="3068FD0D" w14:textId="77777777" w:rsidR="00A14092" w:rsidRDefault="00D53B2E" w:rsidP="00884F0F">
            <w:pPr>
              <w:widowControl w:val="0"/>
              <w:ind w:firstLine="13"/>
              <w:rPr>
                <w:szCs w:val="24"/>
              </w:rPr>
            </w:pPr>
            <w:r w:rsidRPr="00D53B2E">
              <w:rPr>
                <w:szCs w:val="24"/>
              </w:rPr>
              <w:t>Priemonės vykdytojas – UAB</w:t>
            </w:r>
            <w:r w:rsidR="00884F0F">
              <w:rPr>
                <w:szCs w:val="24"/>
              </w:rPr>
              <w:t> </w:t>
            </w:r>
            <w:r w:rsidRPr="00D53B2E">
              <w:rPr>
                <w:szCs w:val="24"/>
              </w:rPr>
              <w:t>„Želdynų vizi</w:t>
            </w:r>
            <w:r w:rsidR="00077109">
              <w:rPr>
                <w:szCs w:val="24"/>
              </w:rPr>
              <w:t xml:space="preserve">ja“. Paslaugos teiktos pagal </w:t>
            </w:r>
            <w:r w:rsidRPr="00D53B2E">
              <w:rPr>
                <w:szCs w:val="24"/>
              </w:rPr>
              <w:t xml:space="preserve">2021-06-07 </w:t>
            </w:r>
            <w:r w:rsidR="00B218F4">
              <w:rPr>
                <w:szCs w:val="24"/>
              </w:rPr>
              <w:t xml:space="preserve">paslaugų teikimo </w:t>
            </w:r>
            <w:r w:rsidRPr="00D53B2E">
              <w:rPr>
                <w:szCs w:val="24"/>
              </w:rPr>
              <w:t>sutartį Nr.</w:t>
            </w:r>
            <w:r w:rsidR="00884F0F">
              <w:rPr>
                <w:szCs w:val="24"/>
              </w:rPr>
              <w:t> </w:t>
            </w:r>
            <w:r w:rsidRPr="00D53B2E">
              <w:rPr>
                <w:szCs w:val="24"/>
              </w:rPr>
              <w:t>SR- 446</w:t>
            </w:r>
            <w:r w:rsidR="00B218F4">
              <w:rPr>
                <w:szCs w:val="24"/>
              </w:rPr>
              <w:t xml:space="preserve">. </w:t>
            </w:r>
            <w:r w:rsidRPr="00D53B2E">
              <w:rPr>
                <w:szCs w:val="24"/>
              </w:rPr>
              <w:t xml:space="preserve">Priemonės vykdymo pradžios data – </w:t>
            </w:r>
          </w:p>
          <w:p w14:paraId="3FDB1151" w14:textId="3234D8AC" w:rsidR="00082B2B" w:rsidRPr="00B218F4" w:rsidRDefault="00D53B2E" w:rsidP="00884F0F">
            <w:pPr>
              <w:widowControl w:val="0"/>
              <w:ind w:firstLine="13"/>
              <w:rPr>
                <w:szCs w:val="24"/>
              </w:rPr>
            </w:pPr>
            <w:r w:rsidRPr="00D53B2E">
              <w:rPr>
                <w:szCs w:val="24"/>
              </w:rPr>
              <w:t>2021-06-08.</w:t>
            </w:r>
            <w:r w:rsidR="00B218F4">
              <w:rPr>
                <w:szCs w:val="24"/>
              </w:rPr>
              <w:t xml:space="preserve"> </w:t>
            </w:r>
            <w:r w:rsidRPr="00D53B2E">
              <w:rPr>
                <w:szCs w:val="24"/>
              </w:rPr>
              <w:t>Priemonės įvykdymo pabaigos data – 2021-12-15.</w:t>
            </w:r>
            <w:r w:rsidR="00B218F4">
              <w:rPr>
                <w:szCs w:val="24"/>
              </w:rPr>
              <w:t xml:space="preserve"> UAB</w:t>
            </w:r>
            <w:r w:rsidR="00884F0F">
              <w:rPr>
                <w:szCs w:val="24"/>
              </w:rPr>
              <w:t> </w:t>
            </w:r>
            <w:r w:rsidR="00B218F4">
              <w:rPr>
                <w:szCs w:val="24"/>
              </w:rPr>
              <w:t>„Želdynų vizija“ atliko želdynų ir želdinių būklės vertinimą, parengė 2021 m. ataskaitą. Ataskaitoje pateikti atliktos s</w:t>
            </w:r>
            <w:r w:rsidRPr="00D53B2E">
              <w:rPr>
                <w:szCs w:val="24"/>
              </w:rPr>
              <w:t>tebėsenos rezultatai ir rekomendacijos želdinių būklei gerinti</w:t>
            </w:r>
            <w:r w:rsidR="00B218F4">
              <w:rPr>
                <w:szCs w:val="24"/>
              </w:rPr>
              <w:t>. Visos ataskaitos</w:t>
            </w:r>
            <w:r w:rsidRPr="00D53B2E">
              <w:rPr>
                <w:szCs w:val="24"/>
              </w:rPr>
              <w:t xml:space="preserve"> skelbiamos http://www.kaunas.lt/aplinkos-apsauga</w:t>
            </w:r>
          </w:p>
        </w:tc>
        <w:tc>
          <w:tcPr>
            <w:tcW w:w="1314" w:type="dxa"/>
          </w:tcPr>
          <w:p w14:paraId="3182CFC1" w14:textId="505EE0C4" w:rsidR="004A7EA3" w:rsidRPr="004A7EA3" w:rsidRDefault="009825AD" w:rsidP="00884F0F">
            <w:pPr>
              <w:widowControl w:val="0"/>
              <w:jc w:val="center"/>
              <w:rPr>
                <w:color w:val="FF0000"/>
                <w:szCs w:val="24"/>
              </w:rPr>
            </w:pPr>
            <w:r>
              <w:rPr>
                <w:szCs w:val="24"/>
              </w:rPr>
              <w:t>4961</w:t>
            </w:r>
          </w:p>
        </w:tc>
      </w:tr>
      <w:tr w:rsidR="003C6761" w:rsidRPr="000711FC" w14:paraId="49128F6D" w14:textId="77777777" w:rsidTr="00884F0F">
        <w:tc>
          <w:tcPr>
            <w:tcW w:w="1074" w:type="dxa"/>
          </w:tcPr>
          <w:p w14:paraId="0F79E1F2" w14:textId="77777777" w:rsidR="003C6761" w:rsidRPr="00105FB6" w:rsidRDefault="003C6761" w:rsidP="003C6761">
            <w:pPr>
              <w:widowControl w:val="0"/>
              <w:rPr>
                <w:b/>
                <w:szCs w:val="24"/>
              </w:rPr>
            </w:pPr>
          </w:p>
        </w:tc>
        <w:tc>
          <w:tcPr>
            <w:tcW w:w="7001" w:type="dxa"/>
            <w:gridSpan w:val="2"/>
          </w:tcPr>
          <w:p w14:paraId="51DDC0E8" w14:textId="77777777" w:rsidR="003C6761" w:rsidRPr="00105FB6" w:rsidRDefault="003C6761" w:rsidP="003C6761">
            <w:pPr>
              <w:widowControl w:val="0"/>
              <w:rPr>
                <w:b/>
                <w:szCs w:val="24"/>
              </w:rPr>
            </w:pPr>
            <w:r w:rsidRPr="00105FB6">
              <w:rPr>
                <w:b/>
                <w:szCs w:val="24"/>
              </w:rPr>
              <w:t>Iš viso</w:t>
            </w:r>
          </w:p>
        </w:tc>
        <w:tc>
          <w:tcPr>
            <w:tcW w:w="1314" w:type="dxa"/>
          </w:tcPr>
          <w:p w14:paraId="433E5368" w14:textId="2FC91981" w:rsidR="003C6761" w:rsidRPr="008D608D" w:rsidRDefault="00626840" w:rsidP="002E3BD6">
            <w:pPr>
              <w:widowControl w:val="0"/>
              <w:jc w:val="center"/>
              <w:rPr>
                <w:b/>
                <w:szCs w:val="24"/>
              </w:rPr>
            </w:pPr>
            <w:r>
              <w:rPr>
                <w:b/>
                <w:szCs w:val="24"/>
              </w:rPr>
              <w:t>65</w:t>
            </w:r>
            <w:r w:rsidR="00B030F4">
              <w:rPr>
                <w:b/>
                <w:szCs w:val="24"/>
              </w:rPr>
              <w:t>0192</w:t>
            </w:r>
          </w:p>
        </w:tc>
      </w:tr>
    </w:tbl>
    <w:p w14:paraId="0FD97D37" w14:textId="77777777" w:rsidR="004C6434" w:rsidRPr="000711FC" w:rsidRDefault="004C6434">
      <w:pPr>
        <w:ind w:firstLine="567"/>
        <w:jc w:val="both"/>
        <w:rPr>
          <w:b/>
          <w:szCs w:val="24"/>
        </w:rPr>
      </w:pPr>
    </w:p>
    <w:p w14:paraId="25A5513E" w14:textId="2058166E" w:rsidR="003A4CA2" w:rsidRPr="000711FC" w:rsidRDefault="00433B4A">
      <w:pPr>
        <w:ind w:firstLine="567"/>
        <w:jc w:val="both"/>
        <w:rPr>
          <w:b/>
          <w:szCs w:val="24"/>
        </w:rPr>
      </w:pPr>
      <w:r w:rsidRPr="000711FC">
        <w:rPr>
          <w:b/>
          <w:szCs w:val="24"/>
        </w:rPr>
        <w:t>5.</w:t>
      </w:r>
      <w:r w:rsidRPr="000711FC">
        <w:rPr>
          <w:szCs w:val="24"/>
        </w:rPr>
        <w:t xml:space="preserve"> </w:t>
      </w:r>
      <w:r w:rsidRPr="000711FC">
        <w:rPr>
          <w:b/>
          <w:szCs w:val="24"/>
        </w:rPr>
        <w:t>Ataskaitinio laikotarpio Programos lėšų likučiai (nepanaudotos lėšos)</w:t>
      </w:r>
      <w:r w:rsidR="00884F0F">
        <w:rPr>
          <w:b/>
          <w:szCs w:val="24"/>
        </w:rPr>
        <w:t xml:space="preserve"> </w:t>
      </w:r>
    </w:p>
    <w:p w14:paraId="522A7C15" w14:textId="77777777" w:rsidR="003A4CA2" w:rsidRPr="000711FC" w:rsidRDefault="003A4CA2">
      <w:pPr>
        <w:jc w:val="both"/>
        <w:rPr>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6796"/>
        <w:gridCol w:w="1607"/>
      </w:tblGrid>
      <w:tr w:rsidR="000711FC" w:rsidRPr="000711FC" w14:paraId="0D4279D5" w14:textId="77777777" w:rsidTr="00FC68C2">
        <w:tc>
          <w:tcPr>
            <w:tcW w:w="948" w:type="dxa"/>
          </w:tcPr>
          <w:p w14:paraId="2535DECA" w14:textId="77777777" w:rsidR="00A14092" w:rsidRDefault="00433B4A">
            <w:pPr>
              <w:widowControl w:val="0"/>
              <w:suppressAutoHyphens/>
              <w:jc w:val="center"/>
              <w:rPr>
                <w:szCs w:val="24"/>
              </w:rPr>
            </w:pPr>
            <w:r w:rsidRPr="000711FC">
              <w:rPr>
                <w:szCs w:val="24"/>
              </w:rPr>
              <w:t xml:space="preserve">Eil. </w:t>
            </w:r>
          </w:p>
          <w:p w14:paraId="42E71330" w14:textId="5E52AFF9" w:rsidR="003A4CA2" w:rsidRPr="000711FC" w:rsidRDefault="00433B4A">
            <w:pPr>
              <w:widowControl w:val="0"/>
              <w:suppressAutoHyphens/>
              <w:jc w:val="center"/>
              <w:rPr>
                <w:szCs w:val="24"/>
              </w:rPr>
            </w:pPr>
            <w:r w:rsidRPr="000711FC">
              <w:rPr>
                <w:szCs w:val="24"/>
              </w:rPr>
              <w:t>Nr.</w:t>
            </w:r>
          </w:p>
        </w:tc>
        <w:tc>
          <w:tcPr>
            <w:tcW w:w="6796" w:type="dxa"/>
          </w:tcPr>
          <w:p w14:paraId="35D7DEF2" w14:textId="77777777" w:rsidR="003A4CA2" w:rsidRPr="000711FC" w:rsidRDefault="00433B4A">
            <w:pPr>
              <w:widowControl w:val="0"/>
              <w:suppressAutoHyphens/>
              <w:jc w:val="center"/>
              <w:rPr>
                <w:szCs w:val="24"/>
              </w:rPr>
            </w:pPr>
            <w:r w:rsidRPr="000711FC">
              <w:rPr>
                <w:szCs w:val="24"/>
              </w:rPr>
              <w:t>Programos priemonių grupės pavadinimas</w:t>
            </w:r>
          </w:p>
        </w:tc>
        <w:tc>
          <w:tcPr>
            <w:tcW w:w="1607" w:type="dxa"/>
          </w:tcPr>
          <w:p w14:paraId="3590C0D5" w14:textId="77777777" w:rsidR="003A4CA2" w:rsidRPr="000711FC" w:rsidRDefault="00433B4A">
            <w:pPr>
              <w:widowControl w:val="0"/>
              <w:suppressAutoHyphens/>
              <w:jc w:val="center"/>
              <w:rPr>
                <w:szCs w:val="24"/>
              </w:rPr>
            </w:pPr>
            <w:r w:rsidRPr="000711FC">
              <w:rPr>
                <w:szCs w:val="24"/>
              </w:rPr>
              <w:t>Lėšų likutis, Eur</w:t>
            </w:r>
          </w:p>
        </w:tc>
      </w:tr>
      <w:tr w:rsidR="000711FC" w:rsidRPr="000711FC" w14:paraId="4ABCB954" w14:textId="77777777" w:rsidTr="00FC68C2">
        <w:tc>
          <w:tcPr>
            <w:tcW w:w="948" w:type="dxa"/>
          </w:tcPr>
          <w:p w14:paraId="4A489AAC" w14:textId="77777777" w:rsidR="003A4CA2" w:rsidRPr="000711FC" w:rsidRDefault="00433B4A">
            <w:pPr>
              <w:widowControl w:val="0"/>
              <w:suppressAutoHyphens/>
              <w:rPr>
                <w:szCs w:val="24"/>
              </w:rPr>
            </w:pPr>
            <w:r w:rsidRPr="000711FC">
              <w:rPr>
                <w:szCs w:val="24"/>
              </w:rPr>
              <w:t>5.1.</w:t>
            </w:r>
          </w:p>
        </w:tc>
        <w:tc>
          <w:tcPr>
            <w:tcW w:w="6796" w:type="dxa"/>
          </w:tcPr>
          <w:p w14:paraId="5E629E76" w14:textId="77777777" w:rsidR="003A4CA2" w:rsidRPr="000711FC" w:rsidRDefault="00433B4A" w:rsidP="001A1010">
            <w:pPr>
              <w:widowControl w:val="0"/>
              <w:suppressAutoHyphens/>
              <w:rPr>
                <w:szCs w:val="24"/>
              </w:rPr>
            </w:pPr>
            <w:r w:rsidRPr="000711FC">
              <w:rPr>
                <w:szCs w:val="24"/>
              </w:rPr>
              <w:t>Programos priemonių grupė, kuriai naudojamos lėšos, surinktos už medžiojamųj</w:t>
            </w:r>
            <w:r w:rsidR="00185233" w:rsidRPr="000711FC">
              <w:rPr>
                <w:szCs w:val="24"/>
              </w:rPr>
              <w:t>ų gyvūnų išteklių naudojimą (1.</w:t>
            </w:r>
            <w:r w:rsidR="00873947">
              <w:rPr>
                <w:szCs w:val="24"/>
              </w:rPr>
              <w:t>8</w:t>
            </w:r>
            <w:r w:rsidR="00185233" w:rsidRPr="000711FC">
              <w:rPr>
                <w:szCs w:val="24"/>
              </w:rPr>
              <w:t>-2</w:t>
            </w:r>
            <w:r w:rsidRPr="000711FC">
              <w:rPr>
                <w:szCs w:val="24"/>
              </w:rPr>
              <w:t>)</w:t>
            </w:r>
          </w:p>
        </w:tc>
        <w:tc>
          <w:tcPr>
            <w:tcW w:w="1607" w:type="dxa"/>
          </w:tcPr>
          <w:p w14:paraId="0865F6E1" w14:textId="77777777" w:rsidR="003A4CA2" w:rsidRPr="000711FC" w:rsidRDefault="00873947" w:rsidP="00D875FE">
            <w:pPr>
              <w:widowControl w:val="0"/>
              <w:suppressAutoHyphens/>
              <w:jc w:val="center"/>
              <w:rPr>
                <w:szCs w:val="24"/>
              </w:rPr>
            </w:pPr>
            <w:r>
              <w:rPr>
                <w:szCs w:val="24"/>
              </w:rPr>
              <w:t>0</w:t>
            </w:r>
          </w:p>
        </w:tc>
      </w:tr>
      <w:tr w:rsidR="000711FC" w:rsidRPr="000711FC" w14:paraId="06975B60" w14:textId="77777777" w:rsidTr="00FC68C2">
        <w:tc>
          <w:tcPr>
            <w:tcW w:w="948" w:type="dxa"/>
          </w:tcPr>
          <w:p w14:paraId="451EB012" w14:textId="77777777" w:rsidR="003A4CA2" w:rsidRPr="000711FC" w:rsidRDefault="00433B4A">
            <w:pPr>
              <w:widowControl w:val="0"/>
              <w:suppressAutoHyphens/>
              <w:rPr>
                <w:szCs w:val="24"/>
              </w:rPr>
            </w:pPr>
            <w:r w:rsidRPr="000711FC">
              <w:rPr>
                <w:szCs w:val="24"/>
              </w:rPr>
              <w:t>5.2.</w:t>
            </w:r>
          </w:p>
        </w:tc>
        <w:tc>
          <w:tcPr>
            <w:tcW w:w="6796" w:type="dxa"/>
          </w:tcPr>
          <w:p w14:paraId="4555733D" w14:textId="77777777" w:rsidR="003A4CA2" w:rsidRPr="00A7086A" w:rsidRDefault="00433B4A">
            <w:pPr>
              <w:widowControl w:val="0"/>
              <w:suppressAutoHyphens/>
              <w:rPr>
                <w:szCs w:val="24"/>
              </w:rPr>
            </w:pPr>
            <w:r w:rsidRPr="00A7086A">
              <w:rPr>
                <w:szCs w:val="24"/>
              </w:rPr>
              <w:t xml:space="preserve">Savivaldybės visuomenės sveikatos rėmimo specialioji programa </w:t>
            </w:r>
            <w:r w:rsidR="00A2172A" w:rsidRPr="00A7086A">
              <w:rPr>
                <w:szCs w:val="24"/>
              </w:rPr>
              <w:t>(1.12</w:t>
            </w:r>
            <w:r w:rsidRPr="00A7086A">
              <w:rPr>
                <w:szCs w:val="24"/>
              </w:rPr>
              <w:t>–3)</w:t>
            </w:r>
          </w:p>
        </w:tc>
        <w:tc>
          <w:tcPr>
            <w:tcW w:w="1607" w:type="dxa"/>
          </w:tcPr>
          <w:p w14:paraId="7A32B6AF" w14:textId="1F9DE3C7" w:rsidR="003A4CA2" w:rsidRPr="000711FC" w:rsidRDefault="00C151AD" w:rsidP="008D2F69">
            <w:pPr>
              <w:widowControl w:val="0"/>
              <w:suppressAutoHyphens/>
              <w:jc w:val="center"/>
              <w:rPr>
                <w:szCs w:val="24"/>
              </w:rPr>
            </w:pPr>
            <w:r>
              <w:rPr>
                <w:szCs w:val="24"/>
              </w:rPr>
              <w:t>1</w:t>
            </w:r>
            <w:r w:rsidR="00166CB3">
              <w:rPr>
                <w:szCs w:val="24"/>
              </w:rPr>
              <w:t>57404</w:t>
            </w:r>
          </w:p>
        </w:tc>
      </w:tr>
      <w:tr w:rsidR="000711FC" w:rsidRPr="000711FC" w14:paraId="2C0E7AD2" w14:textId="77777777" w:rsidTr="00FC68C2">
        <w:tc>
          <w:tcPr>
            <w:tcW w:w="948" w:type="dxa"/>
          </w:tcPr>
          <w:p w14:paraId="779938D4" w14:textId="77777777" w:rsidR="003A4CA2" w:rsidRPr="000711FC" w:rsidRDefault="00433B4A">
            <w:pPr>
              <w:widowControl w:val="0"/>
              <w:suppressAutoHyphens/>
              <w:rPr>
                <w:szCs w:val="24"/>
              </w:rPr>
            </w:pPr>
            <w:r w:rsidRPr="000711FC">
              <w:rPr>
                <w:szCs w:val="24"/>
              </w:rPr>
              <w:t>5.3.</w:t>
            </w:r>
          </w:p>
        </w:tc>
        <w:tc>
          <w:tcPr>
            <w:tcW w:w="6796" w:type="dxa"/>
          </w:tcPr>
          <w:p w14:paraId="4C261DBE" w14:textId="7A844A23" w:rsidR="003A4CA2" w:rsidRPr="000711FC" w:rsidRDefault="00634020" w:rsidP="00185233">
            <w:pPr>
              <w:widowControl w:val="0"/>
              <w:suppressAutoHyphens/>
              <w:ind w:left="-100"/>
              <w:rPr>
                <w:szCs w:val="24"/>
              </w:rPr>
            </w:pPr>
            <w:r>
              <w:rPr>
                <w:szCs w:val="24"/>
              </w:rPr>
              <w:t xml:space="preserve"> </w:t>
            </w:r>
            <w:r w:rsidR="00433B4A" w:rsidRPr="000711FC">
              <w:rPr>
                <w:szCs w:val="24"/>
              </w:rPr>
              <w:t>Kitų Programos aplinkosaugos priemonių grupė (</w:t>
            </w:r>
            <w:r w:rsidR="0066119F">
              <w:rPr>
                <w:szCs w:val="24"/>
              </w:rPr>
              <w:t>1.15</w:t>
            </w:r>
            <w:r w:rsidR="00433B4A" w:rsidRPr="000711FC">
              <w:rPr>
                <w:szCs w:val="24"/>
              </w:rPr>
              <w:t>–4)</w:t>
            </w:r>
          </w:p>
        </w:tc>
        <w:tc>
          <w:tcPr>
            <w:tcW w:w="1607" w:type="dxa"/>
          </w:tcPr>
          <w:p w14:paraId="6D4FDE42" w14:textId="76F4F3BA" w:rsidR="0090139D" w:rsidRPr="000711FC" w:rsidRDefault="00AD63ED" w:rsidP="00166CB3">
            <w:pPr>
              <w:widowControl w:val="0"/>
              <w:suppressAutoHyphens/>
              <w:jc w:val="center"/>
              <w:rPr>
                <w:szCs w:val="24"/>
              </w:rPr>
            </w:pPr>
            <w:r>
              <w:rPr>
                <w:szCs w:val="24"/>
              </w:rPr>
              <w:t>87</w:t>
            </w:r>
            <w:r w:rsidR="00D16337">
              <w:rPr>
                <w:szCs w:val="24"/>
              </w:rPr>
              <w:t>2</w:t>
            </w:r>
            <w:r>
              <w:rPr>
                <w:szCs w:val="24"/>
              </w:rPr>
              <w:t>227</w:t>
            </w:r>
          </w:p>
        </w:tc>
      </w:tr>
      <w:tr w:rsidR="003A4CA2" w:rsidRPr="000711FC" w14:paraId="5657CA03" w14:textId="77777777" w:rsidTr="00FC68C2">
        <w:tc>
          <w:tcPr>
            <w:tcW w:w="948" w:type="dxa"/>
          </w:tcPr>
          <w:p w14:paraId="428A930B" w14:textId="77777777" w:rsidR="003A4CA2" w:rsidRPr="000711FC" w:rsidRDefault="00433B4A">
            <w:pPr>
              <w:widowControl w:val="0"/>
              <w:suppressAutoHyphens/>
              <w:rPr>
                <w:szCs w:val="24"/>
              </w:rPr>
            </w:pPr>
            <w:r w:rsidRPr="000711FC">
              <w:rPr>
                <w:szCs w:val="24"/>
              </w:rPr>
              <w:t>5.4.</w:t>
            </w:r>
          </w:p>
        </w:tc>
        <w:tc>
          <w:tcPr>
            <w:tcW w:w="6796" w:type="dxa"/>
          </w:tcPr>
          <w:p w14:paraId="5937F525" w14:textId="77777777" w:rsidR="003A4CA2" w:rsidRPr="000711FC" w:rsidRDefault="00433B4A" w:rsidP="00C42140">
            <w:pPr>
              <w:widowControl w:val="0"/>
              <w:suppressAutoHyphens/>
              <w:rPr>
                <w:szCs w:val="24"/>
              </w:rPr>
            </w:pPr>
            <w:r w:rsidRPr="000711FC">
              <w:rPr>
                <w:szCs w:val="24"/>
              </w:rPr>
              <w:t xml:space="preserve">Iš viso </w:t>
            </w:r>
          </w:p>
        </w:tc>
        <w:tc>
          <w:tcPr>
            <w:tcW w:w="1607" w:type="dxa"/>
          </w:tcPr>
          <w:p w14:paraId="52C478B6" w14:textId="4B2A6A6A" w:rsidR="003A4CA2" w:rsidRPr="008D608D" w:rsidRDefault="0016162F" w:rsidP="00F51F1A">
            <w:pPr>
              <w:widowControl w:val="0"/>
              <w:suppressAutoHyphens/>
              <w:jc w:val="center"/>
              <w:rPr>
                <w:b/>
                <w:szCs w:val="24"/>
              </w:rPr>
            </w:pPr>
            <w:r>
              <w:rPr>
                <w:b/>
                <w:szCs w:val="24"/>
              </w:rPr>
              <w:t>1029631</w:t>
            </w:r>
          </w:p>
        </w:tc>
      </w:tr>
    </w:tbl>
    <w:p w14:paraId="00EDC483" w14:textId="77777777" w:rsidR="003A4CA2" w:rsidRPr="000711FC" w:rsidRDefault="003A4CA2">
      <w:pPr>
        <w:rPr>
          <w:szCs w:val="24"/>
        </w:rPr>
      </w:pPr>
    </w:p>
    <w:p w14:paraId="74C23DAA" w14:textId="605C2955" w:rsidR="003A4CA2" w:rsidRPr="000711FC" w:rsidRDefault="00C42140" w:rsidP="00626840">
      <w:pPr>
        <w:widowControl w:val="0"/>
        <w:jc w:val="center"/>
        <w:rPr>
          <w:snapToGrid w:val="0"/>
          <w:szCs w:val="24"/>
        </w:rPr>
      </w:pPr>
      <w:r w:rsidRPr="000711FC">
        <w:rPr>
          <w:snapToGrid w:val="0"/>
          <w:szCs w:val="24"/>
        </w:rPr>
        <w:t>___________________</w:t>
      </w:r>
      <w:r w:rsidR="00C34077">
        <w:rPr>
          <w:snapToGrid w:val="0"/>
          <w:szCs w:val="24"/>
        </w:rPr>
        <w:t xml:space="preserve"> </w:t>
      </w:r>
    </w:p>
    <w:sectPr w:rsidR="003A4CA2" w:rsidRPr="000711FC" w:rsidSect="00635FFC">
      <w:headerReference w:type="default" r:id="rId8"/>
      <w:pgSz w:w="11907" w:h="16840" w:code="9"/>
      <w:pgMar w:top="1134" w:right="850" w:bottom="851" w:left="1701" w:header="567" w:footer="284"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C1DF6" w14:textId="77777777" w:rsidR="00B16A32" w:rsidRDefault="00B16A32">
      <w:r>
        <w:separator/>
      </w:r>
    </w:p>
  </w:endnote>
  <w:endnote w:type="continuationSeparator" w:id="0">
    <w:p w14:paraId="0BD76546" w14:textId="77777777" w:rsidR="00B16A32" w:rsidRDefault="00B16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Thorndale">
    <w:altName w:val="Times New Roman"/>
    <w:panose1 w:val="00000000000000000000"/>
    <w:charset w:val="BA"/>
    <w:family w:val="roman"/>
    <w:notTrueType/>
    <w:pitch w:val="variable"/>
    <w:sig w:usb0="00000005" w:usb1="00000000" w:usb2="00000000" w:usb3="00000000" w:csb0="0000008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5BED0" w14:textId="77777777" w:rsidR="00B16A32" w:rsidRDefault="00B16A32">
      <w:r>
        <w:separator/>
      </w:r>
    </w:p>
  </w:footnote>
  <w:footnote w:type="continuationSeparator" w:id="0">
    <w:p w14:paraId="1168080E" w14:textId="77777777" w:rsidR="00B16A32" w:rsidRDefault="00B16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BBDFD" w14:textId="4B973A14" w:rsidR="001360F5" w:rsidRDefault="001360F5">
    <w:pPr>
      <w:pStyle w:val="Header"/>
      <w:jc w:val="center"/>
    </w:pPr>
    <w:r>
      <w:fldChar w:fldCharType="begin"/>
    </w:r>
    <w:r>
      <w:instrText>PAGE   \* MERGEFORMAT</w:instrText>
    </w:r>
    <w:r>
      <w:fldChar w:fldCharType="separate"/>
    </w:r>
    <w:r w:rsidR="00B02779">
      <w:rPr>
        <w:noProof/>
      </w:rPr>
      <w:t>9</w:t>
    </w:r>
    <w:r>
      <w:fldChar w:fldCharType="end"/>
    </w:r>
  </w:p>
  <w:p w14:paraId="3A547D9C" w14:textId="77777777" w:rsidR="001360F5" w:rsidRDefault="001360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B5B80"/>
    <w:multiLevelType w:val="hybridMultilevel"/>
    <w:tmpl w:val="DAEC1CF8"/>
    <w:lvl w:ilvl="0" w:tplc="D93A35B6">
      <w:start w:val="8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341831B3"/>
    <w:multiLevelType w:val="hybridMultilevel"/>
    <w:tmpl w:val="09AA3A38"/>
    <w:lvl w:ilvl="0" w:tplc="62BE74BE">
      <w:start w:val="1"/>
      <w:numFmt w:val="decimal"/>
      <w:lvlText w:val="%1."/>
      <w:lvlJc w:val="left"/>
      <w:pPr>
        <w:ind w:left="373" w:hanging="360"/>
      </w:pPr>
      <w:rPr>
        <w:rFonts w:hint="default"/>
      </w:rPr>
    </w:lvl>
    <w:lvl w:ilvl="1" w:tplc="04270019" w:tentative="1">
      <w:start w:val="1"/>
      <w:numFmt w:val="lowerLetter"/>
      <w:lvlText w:val="%2."/>
      <w:lvlJc w:val="left"/>
      <w:pPr>
        <w:ind w:left="1093" w:hanging="360"/>
      </w:pPr>
    </w:lvl>
    <w:lvl w:ilvl="2" w:tplc="0427001B" w:tentative="1">
      <w:start w:val="1"/>
      <w:numFmt w:val="lowerRoman"/>
      <w:lvlText w:val="%3."/>
      <w:lvlJc w:val="right"/>
      <w:pPr>
        <w:ind w:left="1813" w:hanging="180"/>
      </w:pPr>
    </w:lvl>
    <w:lvl w:ilvl="3" w:tplc="0427000F" w:tentative="1">
      <w:start w:val="1"/>
      <w:numFmt w:val="decimal"/>
      <w:lvlText w:val="%4."/>
      <w:lvlJc w:val="left"/>
      <w:pPr>
        <w:ind w:left="2533" w:hanging="360"/>
      </w:pPr>
    </w:lvl>
    <w:lvl w:ilvl="4" w:tplc="04270019" w:tentative="1">
      <w:start w:val="1"/>
      <w:numFmt w:val="lowerLetter"/>
      <w:lvlText w:val="%5."/>
      <w:lvlJc w:val="left"/>
      <w:pPr>
        <w:ind w:left="3253" w:hanging="360"/>
      </w:pPr>
    </w:lvl>
    <w:lvl w:ilvl="5" w:tplc="0427001B" w:tentative="1">
      <w:start w:val="1"/>
      <w:numFmt w:val="lowerRoman"/>
      <w:lvlText w:val="%6."/>
      <w:lvlJc w:val="right"/>
      <w:pPr>
        <w:ind w:left="3973" w:hanging="180"/>
      </w:pPr>
    </w:lvl>
    <w:lvl w:ilvl="6" w:tplc="0427000F" w:tentative="1">
      <w:start w:val="1"/>
      <w:numFmt w:val="decimal"/>
      <w:lvlText w:val="%7."/>
      <w:lvlJc w:val="left"/>
      <w:pPr>
        <w:ind w:left="4693" w:hanging="360"/>
      </w:pPr>
    </w:lvl>
    <w:lvl w:ilvl="7" w:tplc="04270019" w:tentative="1">
      <w:start w:val="1"/>
      <w:numFmt w:val="lowerLetter"/>
      <w:lvlText w:val="%8."/>
      <w:lvlJc w:val="left"/>
      <w:pPr>
        <w:ind w:left="5413" w:hanging="360"/>
      </w:pPr>
    </w:lvl>
    <w:lvl w:ilvl="8" w:tplc="0427001B" w:tentative="1">
      <w:start w:val="1"/>
      <w:numFmt w:val="lowerRoman"/>
      <w:lvlText w:val="%9."/>
      <w:lvlJc w:val="right"/>
      <w:pPr>
        <w:ind w:left="6133" w:hanging="180"/>
      </w:pPr>
    </w:lvl>
  </w:abstractNum>
  <w:num w:numId="1" w16cid:durableId="1713652775">
    <w:abstractNumId w:val="0"/>
  </w:num>
  <w:num w:numId="2" w16cid:durableId="1178539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proofState w:spelling="clean" w:grammar="clean"/>
  <w:defaultTabStop w:val="1298"/>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E9E"/>
    <w:rsid w:val="00004541"/>
    <w:rsid w:val="00007B97"/>
    <w:rsid w:val="00010032"/>
    <w:rsid w:val="00010958"/>
    <w:rsid w:val="000174E6"/>
    <w:rsid w:val="000218E1"/>
    <w:rsid w:val="00021D4E"/>
    <w:rsid w:val="000220C1"/>
    <w:rsid w:val="000251F8"/>
    <w:rsid w:val="0002663A"/>
    <w:rsid w:val="00030DA2"/>
    <w:rsid w:val="000317DE"/>
    <w:rsid w:val="0003424D"/>
    <w:rsid w:val="00040D22"/>
    <w:rsid w:val="00045A3B"/>
    <w:rsid w:val="0004674B"/>
    <w:rsid w:val="000516E1"/>
    <w:rsid w:val="000615A6"/>
    <w:rsid w:val="00061840"/>
    <w:rsid w:val="00067891"/>
    <w:rsid w:val="000711FC"/>
    <w:rsid w:val="000713D5"/>
    <w:rsid w:val="00071E38"/>
    <w:rsid w:val="000758A6"/>
    <w:rsid w:val="00077109"/>
    <w:rsid w:val="00082B2B"/>
    <w:rsid w:val="0008624C"/>
    <w:rsid w:val="00093AE9"/>
    <w:rsid w:val="000973FE"/>
    <w:rsid w:val="000A4309"/>
    <w:rsid w:val="000B1566"/>
    <w:rsid w:val="000B3E9B"/>
    <w:rsid w:val="000F64C7"/>
    <w:rsid w:val="000F659D"/>
    <w:rsid w:val="00104302"/>
    <w:rsid w:val="00105FB6"/>
    <w:rsid w:val="001100EC"/>
    <w:rsid w:val="00110C38"/>
    <w:rsid w:val="00114721"/>
    <w:rsid w:val="001229C0"/>
    <w:rsid w:val="0013027D"/>
    <w:rsid w:val="001360F5"/>
    <w:rsid w:val="001372DB"/>
    <w:rsid w:val="001374E4"/>
    <w:rsid w:val="0014284E"/>
    <w:rsid w:val="00144F56"/>
    <w:rsid w:val="0014623A"/>
    <w:rsid w:val="001509F4"/>
    <w:rsid w:val="00152D19"/>
    <w:rsid w:val="001535A1"/>
    <w:rsid w:val="00156D19"/>
    <w:rsid w:val="00160E00"/>
    <w:rsid w:val="001613AB"/>
    <w:rsid w:val="0016162F"/>
    <w:rsid w:val="001619E1"/>
    <w:rsid w:val="001664C0"/>
    <w:rsid w:val="00166CB3"/>
    <w:rsid w:val="00185233"/>
    <w:rsid w:val="001872C2"/>
    <w:rsid w:val="00192CB3"/>
    <w:rsid w:val="00194D1C"/>
    <w:rsid w:val="00195F8A"/>
    <w:rsid w:val="00196C99"/>
    <w:rsid w:val="001A1010"/>
    <w:rsid w:val="001A3904"/>
    <w:rsid w:val="001B21FC"/>
    <w:rsid w:val="001C00F0"/>
    <w:rsid w:val="001C140D"/>
    <w:rsid w:val="001C36DD"/>
    <w:rsid w:val="001C3972"/>
    <w:rsid w:val="001C45D4"/>
    <w:rsid w:val="001C4B22"/>
    <w:rsid w:val="001C4F3E"/>
    <w:rsid w:val="001D496D"/>
    <w:rsid w:val="001E2498"/>
    <w:rsid w:val="001F2629"/>
    <w:rsid w:val="001F275D"/>
    <w:rsid w:val="001F489C"/>
    <w:rsid w:val="0021039E"/>
    <w:rsid w:val="0021094C"/>
    <w:rsid w:val="00233B7D"/>
    <w:rsid w:val="00233F59"/>
    <w:rsid w:val="002361B7"/>
    <w:rsid w:val="002434BD"/>
    <w:rsid w:val="002539EF"/>
    <w:rsid w:val="002551B1"/>
    <w:rsid w:val="00263278"/>
    <w:rsid w:val="002665D4"/>
    <w:rsid w:val="0027621B"/>
    <w:rsid w:val="00276616"/>
    <w:rsid w:val="00280816"/>
    <w:rsid w:val="00280F8F"/>
    <w:rsid w:val="0028312F"/>
    <w:rsid w:val="00285781"/>
    <w:rsid w:val="002915CA"/>
    <w:rsid w:val="00294445"/>
    <w:rsid w:val="00294B3A"/>
    <w:rsid w:val="00295196"/>
    <w:rsid w:val="002951A0"/>
    <w:rsid w:val="0029542D"/>
    <w:rsid w:val="00295976"/>
    <w:rsid w:val="0029692E"/>
    <w:rsid w:val="002A076B"/>
    <w:rsid w:val="002A411A"/>
    <w:rsid w:val="002B510E"/>
    <w:rsid w:val="002B6BF0"/>
    <w:rsid w:val="002C1465"/>
    <w:rsid w:val="002C165E"/>
    <w:rsid w:val="002C7254"/>
    <w:rsid w:val="002D42CA"/>
    <w:rsid w:val="002D4C77"/>
    <w:rsid w:val="002D6236"/>
    <w:rsid w:val="002D6C84"/>
    <w:rsid w:val="002D770A"/>
    <w:rsid w:val="002E3AAE"/>
    <w:rsid w:val="002E3BD6"/>
    <w:rsid w:val="002E5FE6"/>
    <w:rsid w:val="002F043A"/>
    <w:rsid w:val="002F346A"/>
    <w:rsid w:val="002F6684"/>
    <w:rsid w:val="00300802"/>
    <w:rsid w:val="00312D95"/>
    <w:rsid w:val="003222AF"/>
    <w:rsid w:val="003234A7"/>
    <w:rsid w:val="003267EF"/>
    <w:rsid w:val="003272A2"/>
    <w:rsid w:val="003325C0"/>
    <w:rsid w:val="00333EAF"/>
    <w:rsid w:val="0033676B"/>
    <w:rsid w:val="00341F2A"/>
    <w:rsid w:val="00345D26"/>
    <w:rsid w:val="00353D7B"/>
    <w:rsid w:val="00362499"/>
    <w:rsid w:val="003672CE"/>
    <w:rsid w:val="003714B3"/>
    <w:rsid w:val="00373E7E"/>
    <w:rsid w:val="00375B5B"/>
    <w:rsid w:val="00377DFC"/>
    <w:rsid w:val="00386528"/>
    <w:rsid w:val="003978F9"/>
    <w:rsid w:val="003A0B1A"/>
    <w:rsid w:val="003A4B84"/>
    <w:rsid w:val="003A4CA2"/>
    <w:rsid w:val="003A6AB1"/>
    <w:rsid w:val="003B1612"/>
    <w:rsid w:val="003B4CCF"/>
    <w:rsid w:val="003B6C80"/>
    <w:rsid w:val="003C313C"/>
    <w:rsid w:val="003C6761"/>
    <w:rsid w:val="003D2CCD"/>
    <w:rsid w:val="003D4B1D"/>
    <w:rsid w:val="003E47B3"/>
    <w:rsid w:val="003E4CCF"/>
    <w:rsid w:val="003F3966"/>
    <w:rsid w:val="0041348A"/>
    <w:rsid w:val="0041574E"/>
    <w:rsid w:val="0042215E"/>
    <w:rsid w:val="004246B4"/>
    <w:rsid w:val="004314CD"/>
    <w:rsid w:val="00433B4A"/>
    <w:rsid w:val="004408D1"/>
    <w:rsid w:val="004435F4"/>
    <w:rsid w:val="00445F1C"/>
    <w:rsid w:val="00446CDF"/>
    <w:rsid w:val="00447952"/>
    <w:rsid w:val="00450093"/>
    <w:rsid w:val="00452A6C"/>
    <w:rsid w:val="00455FB2"/>
    <w:rsid w:val="00463A2C"/>
    <w:rsid w:val="0047715D"/>
    <w:rsid w:val="0048053E"/>
    <w:rsid w:val="0048615D"/>
    <w:rsid w:val="00491636"/>
    <w:rsid w:val="004A224C"/>
    <w:rsid w:val="004A7EA3"/>
    <w:rsid w:val="004B45DA"/>
    <w:rsid w:val="004B4B67"/>
    <w:rsid w:val="004B6FA1"/>
    <w:rsid w:val="004C121F"/>
    <w:rsid w:val="004C17C6"/>
    <w:rsid w:val="004C55DC"/>
    <w:rsid w:val="004C6434"/>
    <w:rsid w:val="004D04C7"/>
    <w:rsid w:val="004D4415"/>
    <w:rsid w:val="004E3260"/>
    <w:rsid w:val="004E4727"/>
    <w:rsid w:val="004F4964"/>
    <w:rsid w:val="004F57EF"/>
    <w:rsid w:val="004F7B21"/>
    <w:rsid w:val="00502AA8"/>
    <w:rsid w:val="0050613E"/>
    <w:rsid w:val="0051468D"/>
    <w:rsid w:val="00517AC2"/>
    <w:rsid w:val="00520A9F"/>
    <w:rsid w:val="0052365D"/>
    <w:rsid w:val="00524BCD"/>
    <w:rsid w:val="005270B8"/>
    <w:rsid w:val="005277B9"/>
    <w:rsid w:val="0053179E"/>
    <w:rsid w:val="00532A63"/>
    <w:rsid w:val="0053408E"/>
    <w:rsid w:val="00537374"/>
    <w:rsid w:val="00537E77"/>
    <w:rsid w:val="005415CB"/>
    <w:rsid w:val="00541F74"/>
    <w:rsid w:val="005422E2"/>
    <w:rsid w:val="005429F3"/>
    <w:rsid w:val="005457ED"/>
    <w:rsid w:val="00547C70"/>
    <w:rsid w:val="00551DF1"/>
    <w:rsid w:val="0055544F"/>
    <w:rsid w:val="00571A1F"/>
    <w:rsid w:val="00580F10"/>
    <w:rsid w:val="00584881"/>
    <w:rsid w:val="00592D1B"/>
    <w:rsid w:val="005952FA"/>
    <w:rsid w:val="00597A9B"/>
    <w:rsid w:val="005A47D7"/>
    <w:rsid w:val="005B0694"/>
    <w:rsid w:val="005B3E4A"/>
    <w:rsid w:val="005B5A63"/>
    <w:rsid w:val="005C432B"/>
    <w:rsid w:val="005C43D6"/>
    <w:rsid w:val="005C7B8C"/>
    <w:rsid w:val="005D3A91"/>
    <w:rsid w:val="005D58A5"/>
    <w:rsid w:val="005D5B44"/>
    <w:rsid w:val="005D6F46"/>
    <w:rsid w:val="005E144E"/>
    <w:rsid w:val="005E1C75"/>
    <w:rsid w:val="005E2E1F"/>
    <w:rsid w:val="005E2F28"/>
    <w:rsid w:val="005E37D1"/>
    <w:rsid w:val="005F0F95"/>
    <w:rsid w:val="005F36B3"/>
    <w:rsid w:val="005F645F"/>
    <w:rsid w:val="00602A6E"/>
    <w:rsid w:val="00604653"/>
    <w:rsid w:val="00604F1F"/>
    <w:rsid w:val="00607A36"/>
    <w:rsid w:val="00617407"/>
    <w:rsid w:val="00623B46"/>
    <w:rsid w:val="00626840"/>
    <w:rsid w:val="00630785"/>
    <w:rsid w:val="00631594"/>
    <w:rsid w:val="00634020"/>
    <w:rsid w:val="00635FFC"/>
    <w:rsid w:val="006369AB"/>
    <w:rsid w:val="00643DB0"/>
    <w:rsid w:val="0064477C"/>
    <w:rsid w:val="00652FD8"/>
    <w:rsid w:val="0066119F"/>
    <w:rsid w:val="00664282"/>
    <w:rsid w:val="00666EB0"/>
    <w:rsid w:val="0067150A"/>
    <w:rsid w:val="006A31DC"/>
    <w:rsid w:val="006A511F"/>
    <w:rsid w:val="006A5576"/>
    <w:rsid w:val="006A5C53"/>
    <w:rsid w:val="006A6742"/>
    <w:rsid w:val="006A7DD0"/>
    <w:rsid w:val="006B3EDA"/>
    <w:rsid w:val="006B64CA"/>
    <w:rsid w:val="006C4144"/>
    <w:rsid w:val="006C5881"/>
    <w:rsid w:val="006D132B"/>
    <w:rsid w:val="006D3958"/>
    <w:rsid w:val="006E00CA"/>
    <w:rsid w:val="006E5368"/>
    <w:rsid w:val="006E738D"/>
    <w:rsid w:val="006E74A1"/>
    <w:rsid w:val="006F7B1D"/>
    <w:rsid w:val="00706FB4"/>
    <w:rsid w:val="0070791F"/>
    <w:rsid w:val="0071098F"/>
    <w:rsid w:val="00722882"/>
    <w:rsid w:val="007255EE"/>
    <w:rsid w:val="00730A1D"/>
    <w:rsid w:val="00733F4A"/>
    <w:rsid w:val="00734DAF"/>
    <w:rsid w:val="00734EAC"/>
    <w:rsid w:val="00742285"/>
    <w:rsid w:val="00743083"/>
    <w:rsid w:val="007441A4"/>
    <w:rsid w:val="00756602"/>
    <w:rsid w:val="00757615"/>
    <w:rsid w:val="007610BC"/>
    <w:rsid w:val="00763421"/>
    <w:rsid w:val="007634E5"/>
    <w:rsid w:val="0076551D"/>
    <w:rsid w:val="0076718C"/>
    <w:rsid w:val="00786558"/>
    <w:rsid w:val="00787382"/>
    <w:rsid w:val="0079075B"/>
    <w:rsid w:val="00791D00"/>
    <w:rsid w:val="00791D6E"/>
    <w:rsid w:val="007950C7"/>
    <w:rsid w:val="007A7627"/>
    <w:rsid w:val="007B6915"/>
    <w:rsid w:val="007B7411"/>
    <w:rsid w:val="007C076E"/>
    <w:rsid w:val="007C26A1"/>
    <w:rsid w:val="007C5B85"/>
    <w:rsid w:val="007D18D5"/>
    <w:rsid w:val="007D3927"/>
    <w:rsid w:val="007D788D"/>
    <w:rsid w:val="007E0AB3"/>
    <w:rsid w:val="007E18F8"/>
    <w:rsid w:val="007E46FD"/>
    <w:rsid w:val="007E664A"/>
    <w:rsid w:val="0080286A"/>
    <w:rsid w:val="0080581C"/>
    <w:rsid w:val="008115B0"/>
    <w:rsid w:val="00811642"/>
    <w:rsid w:val="008162B6"/>
    <w:rsid w:val="0082243B"/>
    <w:rsid w:val="008269B5"/>
    <w:rsid w:val="008272D7"/>
    <w:rsid w:val="008325C4"/>
    <w:rsid w:val="008325EA"/>
    <w:rsid w:val="00832E9E"/>
    <w:rsid w:val="0083336F"/>
    <w:rsid w:val="00840FF0"/>
    <w:rsid w:val="008423C7"/>
    <w:rsid w:val="0084459E"/>
    <w:rsid w:val="00844EB2"/>
    <w:rsid w:val="00845D6F"/>
    <w:rsid w:val="0085310E"/>
    <w:rsid w:val="00861183"/>
    <w:rsid w:val="00865239"/>
    <w:rsid w:val="008677F0"/>
    <w:rsid w:val="008722F1"/>
    <w:rsid w:val="00873947"/>
    <w:rsid w:val="008835EA"/>
    <w:rsid w:val="00884F0F"/>
    <w:rsid w:val="00894527"/>
    <w:rsid w:val="008A4E8D"/>
    <w:rsid w:val="008B4067"/>
    <w:rsid w:val="008B65A7"/>
    <w:rsid w:val="008C170D"/>
    <w:rsid w:val="008C2C5F"/>
    <w:rsid w:val="008C37F1"/>
    <w:rsid w:val="008C5559"/>
    <w:rsid w:val="008C6BA6"/>
    <w:rsid w:val="008D1831"/>
    <w:rsid w:val="008D1E49"/>
    <w:rsid w:val="008D2518"/>
    <w:rsid w:val="008D2F69"/>
    <w:rsid w:val="008D493C"/>
    <w:rsid w:val="008D608D"/>
    <w:rsid w:val="008E2144"/>
    <w:rsid w:val="008E4EAB"/>
    <w:rsid w:val="008E7D31"/>
    <w:rsid w:val="008F0733"/>
    <w:rsid w:val="008F07F3"/>
    <w:rsid w:val="008F281C"/>
    <w:rsid w:val="008F2E8A"/>
    <w:rsid w:val="00900554"/>
    <w:rsid w:val="0090139D"/>
    <w:rsid w:val="00907F2B"/>
    <w:rsid w:val="00920745"/>
    <w:rsid w:val="00924126"/>
    <w:rsid w:val="00925D05"/>
    <w:rsid w:val="0092647E"/>
    <w:rsid w:val="00926BF4"/>
    <w:rsid w:val="0093261C"/>
    <w:rsid w:val="00932AB0"/>
    <w:rsid w:val="0093623F"/>
    <w:rsid w:val="00937117"/>
    <w:rsid w:val="00937F65"/>
    <w:rsid w:val="00945863"/>
    <w:rsid w:val="00945A33"/>
    <w:rsid w:val="00950A61"/>
    <w:rsid w:val="009510EF"/>
    <w:rsid w:val="00951A20"/>
    <w:rsid w:val="00954123"/>
    <w:rsid w:val="0095693B"/>
    <w:rsid w:val="00963789"/>
    <w:rsid w:val="00966624"/>
    <w:rsid w:val="00966666"/>
    <w:rsid w:val="00966D78"/>
    <w:rsid w:val="00972E17"/>
    <w:rsid w:val="00976F10"/>
    <w:rsid w:val="009825AD"/>
    <w:rsid w:val="00986B74"/>
    <w:rsid w:val="00992138"/>
    <w:rsid w:val="00996518"/>
    <w:rsid w:val="00996B82"/>
    <w:rsid w:val="00997DF4"/>
    <w:rsid w:val="009A33C6"/>
    <w:rsid w:val="009A5B59"/>
    <w:rsid w:val="009B5576"/>
    <w:rsid w:val="009B7ADB"/>
    <w:rsid w:val="009C0CE2"/>
    <w:rsid w:val="009C294E"/>
    <w:rsid w:val="009D10F0"/>
    <w:rsid w:val="009D3383"/>
    <w:rsid w:val="009D47B0"/>
    <w:rsid w:val="009D7F9D"/>
    <w:rsid w:val="009E1C2A"/>
    <w:rsid w:val="009E6EC0"/>
    <w:rsid w:val="009F1EFC"/>
    <w:rsid w:val="009F738D"/>
    <w:rsid w:val="00A1159F"/>
    <w:rsid w:val="00A14092"/>
    <w:rsid w:val="00A14EE0"/>
    <w:rsid w:val="00A16D34"/>
    <w:rsid w:val="00A2165D"/>
    <w:rsid w:val="00A2172A"/>
    <w:rsid w:val="00A268F0"/>
    <w:rsid w:val="00A3091F"/>
    <w:rsid w:val="00A34E73"/>
    <w:rsid w:val="00A44778"/>
    <w:rsid w:val="00A540FF"/>
    <w:rsid w:val="00A57270"/>
    <w:rsid w:val="00A57BE7"/>
    <w:rsid w:val="00A6040D"/>
    <w:rsid w:val="00A64941"/>
    <w:rsid w:val="00A64CC4"/>
    <w:rsid w:val="00A7086A"/>
    <w:rsid w:val="00A708E0"/>
    <w:rsid w:val="00A71125"/>
    <w:rsid w:val="00A732AA"/>
    <w:rsid w:val="00A74838"/>
    <w:rsid w:val="00A84B1B"/>
    <w:rsid w:val="00A92E7D"/>
    <w:rsid w:val="00A93271"/>
    <w:rsid w:val="00A93755"/>
    <w:rsid w:val="00AA7FA6"/>
    <w:rsid w:val="00AB006D"/>
    <w:rsid w:val="00AB7650"/>
    <w:rsid w:val="00AC5B65"/>
    <w:rsid w:val="00AD1FFD"/>
    <w:rsid w:val="00AD63ED"/>
    <w:rsid w:val="00AD747E"/>
    <w:rsid w:val="00AE4993"/>
    <w:rsid w:val="00AF3358"/>
    <w:rsid w:val="00B02779"/>
    <w:rsid w:val="00B030F4"/>
    <w:rsid w:val="00B03E8A"/>
    <w:rsid w:val="00B12FAC"/>
    <w:rsid w:val="00B1699E"/>
    <w:rsid w:val="00B16A32"/>
    <w:rsid w:val="00B17438"/>
    <w:rsid w:val="00B20A40"/>
    <w:rsid w:val="00B218F4"/>
    <w:rsid w:val="00B21B20"/>
    <w:rsid w:val="00B228A1"/>
    <w:rsid w:val="00B30DF1"/>
    <w:rsid w:val="00B3574A"/>
    <w:rsid w:val="00B565E4"/>
    <w:rsid w:val="00B64569"/>
    <w:rsid w:val="00B8111C"/>
    <w:rsid w:val="00B81748"/>
    <w:rsid w:val="00B87137"/>
    <w:rsid w:val="00B915E1"/>
    <w:rsid w:val="00B924BF"/>
    <w:rsid w:val="00BA0C80"/>
    <w:rsid w:val="00BA32DD"/>
    <w:rsid w:val="00BA3EED"/>
    <w:rsid w:val="00BB13CA"/>
    <w:rsid w:val="00BC3C62"/>
    <w:rsid w:val="00BC5061"/>
    <w:rsid w:val="00BC70A4"/>
    <w:rsid w:val="00BE25D0"/>
    <w:rsid w:val="00BE379F"/>
    <w:rsid w:val="00BE43B5"/>
    <w:rsid w:val="00C00050"/>
    <w:rsid w:val="00C10A80"/>
    <w:rsid w:val="00C126E1"/>
    <w:rsid w:val="00C13CC8"/>
    <w:rsid w:val="00C151AD"/>
    <w:rsid w:val="00C2550B"/>
    <w:rsid w:val="00C26E05"/>
    <w:rsid w:val="00C270F9"/>
    <w:rsid w:val="00C33A73"/>
    <w:rsid w:val="00C34077"/>
    <w:rsid w:val="00C42140"/>
    <w:rsid w:val="00C43F28"/>
    <w:rsid w:val="00C46626"/>
    <w:rsid w:val="00C502B1"/>
    <w:rsid w:val="00C50AFC"/>
    <w:rsid w:val="00C5172B"/>
    <w:rsid w:val="00C52B53"/>
    <w:rsid w:val="00C54F8C"/>
    <w:rsid w:val="00C56AEF"/>
    <w:rsid w:val="00C577D0"/>
    <w:rsid w:val="00C66FE5"/>
    <w:rsid w:val="00C829FD"/>
    <w:rsid w:val="00C8453F"/>
    <w:rsid w:val="00C87085"/>
    <w:rsid w:val="00CA0304"/>
    <w:rsid w:val="00CA12A7"/>
    <w:rsid w:val="00CA51BD"/>
    <w:rsid w:val="00CA5314"/>
    <w:rsid w:val="00CA6F10"/>
    <w:rsid w:val="00CB02C3"/>
    <w:rsid w:val="00CB1061"/>
    <w:rsid w:val="00CB2D47"/>
    <w:rsid w:val="00CB5018"/>
    <w:rsid w:val="00CB55C9"/>
    <w:rsid w:val="00CC2C88"/>
    <w:rsid w:val="00CC32F6"/>
    <w:rsid w:val="00CC522E"/>
    <w:rsid w:val="00CC5674"/>
    <w:rsid w:val="00CD2602"/>
    <w:rsid w:val="00CD6CCF"/>
    <w:rsid w:val="00CD7A89"/>
    <w:rsid w:val="00CD7F91"/>
    <w:rsid w:val="00CE3432"/>
    <w:rsid w:val="00CE50DC"/>
    <w:rsid w:val="00CF14B4"/>
    <w:rsid w:val="00CF280F"/>
    <w:rsid w:val="00D02641"/>
    <w:rsid w:val="00D030B0"/>
    <w:rsid w:val="00D0322D"/>
    <w:rsid w:val="00D0404E"/>
    <w:rsid w:val="00D11EF1"/>
    <w:rsid w:val="00D1479A"/>
    <w:rsid w:val="00D16337"/>
    <w:rsid w:val="00D16589"/>
    <w:rsid w:val="00D27D6D"/>
    <w:rsid w:val="00D33764"/>
    <w:rsid w:val="00D3473D"/>
    <w:rsid w:val="00D429A7"/>
    <w:rsid w:val="00D443F3"/>
    <w:rsid w:val="00D50E62"/>
    <w:rsid w:val="00D53B2E"/>
    <w:rsid w:val="00D60302"/>
    <w:rsid w:val="00D61AF2"/>
    <w:rsid w:val="00D61C71"/>
    <w:rsid w:val="00D623C9"/>
    <w:rsid w:val="00D629DA"/>
    <w:rsid w:val="00D6355F"/>
    <w:rsid w:val="00D65C74"/>
    <w:rsid w:val="00D668BD"/>
    <w:rsid w:val="00D73015"/>
    <w:rsid w:val="00D73B17"/>
    <w:rsid w:val="00D77E96"/>
    <w:rsid w:val="00D80552"/>
    <w:rsid w:val="00D84C76"/>
    <w:rsid w:val="00D86336"/>
    <w:rsid w:val="00D875FE"/>
    <w:rsid w:val="00D87A79"/>
    <w:rsid w:val="00D87BD8"/>
    <w:rsid w:val="00D9126B"/>
    <w:rsid w:val="00D91ED1"/>
    <w:rsid w:val="00D94123"/>
    <w:rsid w:val="00D964DF"/>
    <w:rsid w:val="00DA7204"/>
    <w:rsid w:val="00DB57E7"/>
    <w:rsid w:val="00DB5F1E"/>
    <w:rsid w:val="00DB6535"/>
    <w:rsid w:val="00DC155F"/>
    <w:rsid w:val="00DC3CF6"/>
    <w:rsid w:val="00DC4171"/>
    <w:rsid w:val="00DC7BB2"/>
    <w:rsid w:val="00DD3DE0"/>
    <w:rsid w:val="00DD7C83"/>
    <w:rsid w:val="00DE1EF2"/>
    <w:rsid w:val="00DE2F74"/>
    <w:rsid w:val="00DE632A"/>
    <w:rsid w:val="00DF1BBC"/>
    <w:rsid w:val="00DF4E50"/>
    <w:rsid w:val="00DF4F58"/>
    <w:rsid w:val="00DF755A"/>
    <w:rsid w:val="00E01F7B"/>
    <w:rsid w:val="00E0210D"/>
    <w:rsid w:val="00E05716"/>
    <w:rsid w:val="00E2224D"/>
    <w:rsid w:val="00E25E7B"/>
    <w:rsid w:val="00E31400"/>
    <w:rsid w:val="00E32F8B"/>
    <w:rsid w:val="00E42E97"/>
    <w:rsid w:val="00E45601"/>
    <w:rsid w:val="00E530B8"/>
    <w:rsid w:val="00E5571B"/>
    <w:rsid w:val="00E6096E"/>
    <w:rsid w:val="00E644D8"/>
    <w:rsid w:val="00E701CF"/>
    <w:rsid w:val="00E727A4"/>
    <w:rsid w:val="00E82BBA"/>
    <w:rsid w:val="00E9183E"/>
    <w:rsid w:val="00E93889"/>
    <w:rsid w:val="00E958D5"/>
    <w:rsid w:val="00EA0C44"/>
    <w:rsid w:val="00EB5AA0"/>
    <w:rsid w:val="00EB5AF7"/>
    <w:rsid w:val="00EC5C5D"/>
    <w:rsid w:val="00ED49D6"/>
    <w:rsid w:val="00ED5ACE"/>
    <w:rsid w:val="00ED691B"/>
    <w:rsid w:val="00EE009E"/>
    <w:rsid w:val="00EE1A93"/>
    <w:rsid w:val="00EF50B9"/>
    <w:rsid w:val="00F06EF7"/>
    <w:rsid w:val="00F1493A"/>
    <w:rsid w:val="00F21CBC"/>
    <w:rsid w:val="00F2263D"/>
    <w:rsid w:val="00F22FF9"/>
    <w:rsid w:val="00F41743"/>
    <w:rsid w:val="00F43186"/>
    <w:rsid w:val="00F43A49"/>
    <w:rsid w:val="00F43C1E"/>
    <w:rsid w:val="00F47C3C"/>
    <w:rsid w:val="00F50DF0"/>
    <w:rsid w:val="00F51F1A"/>
    <w:rsid w:val="00F5253F"/>
    <w:rsid w:val="00F542D7"/>
    <w:rsid w:val="00F608DE"/>
    <w:rsid w:val="00F63640"/>
    <w:rsid w:val="00F653B8"/>
    <w:rsid w:val="00F742D6"/>
    <w:rsid w:val="00F76A48"/>
    <w:rsid w:val="00F8073E"/>
    <w:rsid w:val="00F807B7"/>
    <w:rsid w:val="00F84CCB"/>
    <w:rsid w:val="00F91183"/>
    <w:rsid w:val="00F93542"/>
    <w:rsid w:val="00F944A8"/>
    <w:rsid w:val="00F96CB7"/>
    <w:rsid w:val="00FA741E"/>
    <w:rsid w:val="00FB3060"/>
    <w:rsid w:val="00FB3F59"/>
    <w:rsid w:val="00FB4F3C"/>
    <w:rsid w:val="00FB7625"/>
    <w:rsid w:val="00FC68C2"/>
    <w:rsid w:val="00FC75C4"/>
    <w:rsid w:val="00FD4B27"/>
    <w:rsid w:val="00FE11D1"/>
    <w:rsid w:val="00FE732B"/>
    <w:rsid w:val="00FF0730"/>
    <w:rsid w:val="00FF61EE"/>
    <w:rsid w:val="00FF77C3"/>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25FA17A"/>
  <w15:docId w15:val="{C89CA0E4-335D-4C1B-91C5-7D8608848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PlaceholderText">
    <w:name w:val="Placeholder Text"/>
    <w:basedOn w:val="DefaultParagraphFont"/>
    <w:rPr>
      <w:color w:val="808080"/>
    </w:rPr>
  </w:style>
  <w:style w:type="paragraph" w:styleId="Header">
    <w:name w:val="header"/>
    <w:basedOn w:val="Normal"/>
    <w:link w:val="HeaderChar"/>
    <w:uiPriority w:val="99"/>
    <w:pPr>
      <w:tabs>
        <w:tab w:val="center" w:pos="4819"/>
        <w:tab w:val="right" w:pos="9638"/>
      </w:tabs>
    </w:pPr>
  </w:style>
  <w:style w:type="character" w:customStyle="1" w:styleId="HeaderChar">
    <w:name w:val="Header Char"/>
    <w:basedOn w:val="DefaultParagraphFont"/>
    <w:link w:val="Header"/>
    <w:uiPriority w:val="99"/>
  </w:style>
  <w:style w:type="paragraph" w:styleId="Footer">
    <w:name w:val="footer"/>
    <w:basedOn w:val="Normal"/>
    <w:link w:val="FooterChar"/>
    <w:pPr>
      <w:tabs>
        <w:tab w:val="center" w:pos="4819"/>
        <w:tab w:val="right" w:pos="9638"/>
      </w:tabs>
    </w:pPr>
  </w:style>
  <w:style w:type="character" w:customStyle="1" w:styleId="FooterChar">
    <w:name w:val="Footer Char"/>
    <w:basedOn w:val="DefaultParagraphFont"/>
    <w:link w:val="Footer"/>
  </w:style>
  <w:style w:type="paragraph" w:customStyle="1" w:styleId="MAZAS">
    <w:name w:val="MAZAS"/>
    <w:rsid w:val="0014623A"/>
    <w:pPr>
      <w:autoSpaceDE w:val="0"/>
      <w:autoSpaceDN w:val="0"/>
      <w:adjustRightInd w:val="0"/>
      <w:ind w:firstLine="312"/>
      <w:jc w:val="both"/>
    </w:pPr>
    <w:rPr>
      <w:rFonts w:ascii="TimesLT" w:hAnsi="TimesLT"/>
      <w:color w:val="000000"/>
      <w:sz w:val="8"/>
      <w:szCs w:val="8"/>
      <w:lang w:val="en-US"/>
    </w:rPr>
  </w:style>
  <w:style w:type="character" w:styleId="Hyperlink">
    <w:name w:val="Hyperlink"/>
    <w:basedOn w:val="DefaultParagraphFont"/>
    <w:unhideWhenUsed/>
    <w:rsid w:val="000B3E9B"/>
    <w:rPr>
      <w:color w:val="0000FF" w:themeColor="hyperlink"/>
      <w:u w:val="single"/>
    </w:rPr>
  </w:style>
  <w:style w:type="paragraph" w:styleId="ListParagraph">
    <w:name w:val="List Paragraph"/>
    <w:basedOn w:val="Normal"/>
    <w:rsid w:val="00932AB0"/>
    <w:pPr>
      <w:ind w:left="720"/>
      <w:contextualSpacing/>
    </w:pPr>
  </w:style>
  <w:style w:type="paragraph" w:styleId="BodyText">
    <w:name w:val="Body Text"/>
    <w:aliases w:val=" Char"/>
    <w:basedOn w:val="Normal"/>
    <w:link w:val="BodyTextChar"/>
    <w:uiPriority w:val="99"/>
    <w:unhideWhenUsed/>
    <w:rsid w:val="00F43A49"/>
    <w:pPr>
      <w:widowControl w:val="0"/>
      <w:suppressAutoHyphens/>
      <w:spacing w:after="120"/>
    </w:pPr>
    <w:rPr>
      <w:rFonts w:ascii="Thorndale" w:hAnsi="Thorndale" w:cs="Tahoma"/>
      <w:szCs w:val="24"/>
    </w:rPr>
  </w:style>
  <w:style w:type="character" w:customStyle="1" w:styleId="BodyTextChar">
    <w:name w:val="Body Text Char"/>
    <w:aliases w:val=" Char Char"/>
    <w:basedOn w:val="DefaultParagraphFont"/>
    <w:link w:val="BodyText"/>
    <w:uiPriority w:val="99"/>
    <w:rsid w:val="00F43A49"/>
    <w:rPr>
      <w:rFonts w:ascii="Thorndale" w:hAnsi="Thorndale" w:cs="Tahoma"/>
      <w:szCs w:val="24"/>
    </w:rPr>
  </w:style>
  <w:style w:type="character" w:styleId="FollowedHyperlink">
    <w:name w:val="FollowedHyperlink"/>
    <w:basedOn w:val="DefaultParagraphFont"/>
    <w:semiHidden/>
    <w:unhideWhenUsed/>
    <w:rsid w:val="00C42140"/>
    <w:rPr>
      <w:color w:val="800080" w:themeColor="followedHyperlink"/>
      <w:u w:val="single"/>
    </w:rPr>
  </w:style>
  <w:style w:type="character" w:styleId="CommentReference">
    <w:name w:val="annotation reference"/>
    <w:basedOn w:val="DefaultParagraphFont"/>
    <w:semiHidden/>
    <w:unhideWhenUsed/>
    <w:rsid w:val="00537374"/>
    <w:rPr>
      <w:sz w:val="16"/>
      <w:szCs w:val="16"/>
    </w:rPr>
  </w:style>
  <w:style w:type="paragraph" w:styleId="CommentText">
    <w:name w:val="annotation text"/>
    <w:basedOn w:val="Normal"/>
    <w:link w:val="CommentTextChar"/>
    <w:semiHidden/>
    <w:unhideWhenUsed/>
    <w:rsid w:val="00537374"/>
    <w:rPr>
      <w:sz w:val="20"/>
    </w:rPr>
  </w:style>
  <w:style w:type="character" w:customStyle="1" w:styleId="CommentTextChar">
    <w:name w:val="Comment Text Char"/>
    <w:basedOn w:val="DefaultParagraphFont"/>
    <w:link w:val="CommentText"/>
    <w:semiHidden/>
    <w:rsid w:val="00537374"/>
    <w:rPr>
      <w:sz w:val="20"/>
    </w:rPr>
  </w:style>
  <w:style w:type="paragraph" w:styleId="CommentSubject">
    <w:name w:val="annotation subject"/>
    <w:basedOn w:val="CommentText"/>
    <w:next w:val="CommentText"/>
    <w:link w:val="CommentSubjectChar"/>
    <w:semiHidden/>
    <w:unhideWhenUsed/>
    <w:rsid w:val="00537374"/>
    <w:rPr>
      <w:b/>
      <w:bCs/>
    </w:rPr>
  </w:style>
  <w:style w:type="character" w:customStyle="1" w:styleId="CommentSubjectChar">
    <w:name w:val="Comment Subject Char"/>
    <w:basedOn w:val="CommentTextChar"/>
    <w:link w:val="CommentSubject"/>
    <w:semiHidden/>
    <w:rsid w:val="00537374"/>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019606">
      <w:bodyDiv w:val="1"/>
      <w:marLeft w:val="0"/>
      <w:marRight w:val="0"/>
      <w:marTop w:val="0"/>
      <w:marBottom w:val="0"/>
      <w:divBdr>
        <w:top w:val="none" w:sz="0" w:space="0" w:color="auto"/>
        <w:left w:val="none" w:sz="0" w:space="0" w:color="auto"/>
        <w:bottom w:val="none" w:sz="0" w:space="0" w:color="auto"/>
        <w:right w:val="none" w:sz="0" w:space="0" w:color="auto"/>
      </w:divBdr>
    </w:div>
    <w:div w:id="1272544455">
      <w:bodyDiv w:val="1"/>
      <w:marLeft w:val="0"/>
      <w:marRight w:val="0"/>
      <w:marTop w:val="0"/>
      <w:marBottom w:val="0"/>
      <w:divBdr>
        <w:top w:val="none" w:sz="0" w:space="0" w:color="auto"/>
        <w:left w:val="none" w:sz="0" w:space="0" w:color="auto"/>
        <w:bottom w:val="none" w:sz="0" w:space="0" w:color="auto"/>
        <w:right w:val="none" w:sz="0" w:space="0" w:color="auto"/>
      </w:divBdr>
    </w:div>
    <w:div w:id="1301693090">
      <w:bodyDiv w:val="1"/>
      <w:marLeft w:val="0"/>
      <w:marRight w:val="0"/>
      <w:marTop w:val="0"/>
      <w:marBottom w:val="0"/>
      <w:divBdr>
        <w:top w:val="none" w:sz="0" w:space="0" w:color="auto"/>
        <w:left w:val="none" w:sz="0" w:space="0" w:color="auto"/>
        <w:bottom w:val="none" w:sz="0" w:space="0" w:color="auto"/>
        <w:right w:val="none" w:sz="0" w:space="0" w:color="auto"/>
      </w:divBdr>
    </w:div>
    <w:div w:id="144811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012B4-CEF9-4997-91C2-DC48C3EFA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11840</Words>
  <Characters>6750</Characters>
  <Application>Microsoft Office Word</Application>
  <DocSecurity>0</DocSecurity>
  <Lines>56</Lines>
  <Paragraphs>37</Paragraphs>
  <ScaleCrop>false</ScaleCrop>
  <HeadingPairs>
    <vt:vector size="2" baseType="variant">
      <vt:variant>
        <vt:lpstr>Pavadinimas</vt:lpstr>
      </vt:variant>
      <vt:variant>
        <vt:i4>1</vt:i4>
      </vt:variant>
    </vt:vector>
  </HeadingPairs>
  <TitlesOfParts>
    <vt:vector size="1" baseType="lpstr">
      <vt:lpstr>LIETUVOS RESPUBLIKOS APLINKOS MINISTRO</vt:lpstr>
    </vt:vector>
  </TitlesOfParts>
  <Company/>
  <LinksUpToDate>false</LinksUpToDate>
  <CharactersWithSpaces>18553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MINISTRO</dc:title>
  <dc:creator>Rima</dc:creator>
  <cp:lastModifiedBy>Laima Dranseikienė</cp:lastModifiedBy>
  <cp:revision>2</cp:revision>
  <cp:lastPrinted>2022-02-22T14:53:00Z</cp:lastPrinted>
  <dcterms:created xsi:type="dcterms:W3CDTF">2023-12-04T08:38:00Z</dcterms:created>
  <dcterms:modified xsi:type="dcterms:W3CDTF">2023-12-04T08:38:00Z</dcterms:modified>
</cp:coreProperties>
</file>