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FE" w:rsidRPr="00E47C7D" w:rsidRDefault="00314AFE" w:rsidP="00314AFE">
      <w:pPr>
        <w:spacing w:after="0" w:line="360" w:lineRule="auto"/>
        <w:ind w:left="5670"/>
        <w:jc w:val="both"/>
        <w:rPr>
          <w:rFonts w:ascii="Times New Roman" w:hAnsi="Times New Roman"/>
          <w:noProof w:val="0"/>
          <w:sz w:val="24"/>
          <w:szCs w:val="24"/>
        </w:rPr>
      </w:pPr>
      <w:bookmarkStart w:id="0" w:name="_GoBack"/>
      <w:bookmarkEnd w:id="0"/>
      <w:r w:rsidRPr="00E47C7D">
        <w:rPr>
          <w:rFonts w:ascii="Times New Roman" w:hAnsi="Times New Roman"/>
          <w:noProof w:val="0"/>
          <w:sz w:val="24"/>
          <w:szCs w:val="24"/>
        </w:rPr>
        <w:t>PATVI</w:t>
      </w:r>
      <w:r w:rsidR="00F41FBF">
        <w:rPr>
          <w:rFonts w:ascii="Times New Roman" w:hAnsi="Times New Roman"/>
          <w:noProof w:val="0"/>
          <w:sz w:val="24"/>
          <w:szCs w:val="24"/>
        </w:rPr>
        <w:t>R</w:t>
      </w:r>
      <w:r w:rsidRPr="00E47C7D">
        <w:rPr>
          <w:rFonts w:ascii="Times New Roman" w:hAnsi="Times New Roman"/>
          <w:noProof w:val="0"/>
          <w:sz w:val="24"/>
          <w:szCs w:val="24"/>
        </w:rPr>
        <w:t xml:space="preserve">TINTA </w:t>
      </w:r>
    </w:p>
    <w:p w:rsidR="00314AFE" w:rsidRPr="00E47C7D" w:rsidRDefault="00314AFE" w:rsidP="00314AFE">
      <w:pPr>
        <w:spacing w:after="0" w:line="360" w:lineRule="auto"/>
        <w:ind w:left="5670"/>
        <w:jc w:val="both"/>
        <w:rPr>
          <w:rFonts w:ascii="Times New Roman" w:hAnsi="Times New Roman"/>
          <w:noProof w:val="0"/>
          <w:sz w:val="24"/>
          <w:szCs w:val="24"/>
        </w:rPr>
      </w:pPr>
      <w:r w:rsidRPr="00E47C7D">
        <w:rPr>
          <w:rFonts w:ascii="Times New Roman" w:hAnsi="Times New Roman"/>
          <w:noProof w:val="0"/>
          <w:sz w:val="24"/>
          <w:szCs w:val="24"/>
        </w:rPr>
        <w:t xml:space="preserve">Kauno miesto savivaldybės tarybos </w:t>
      </w:r>
    </w:p>
    <w:p w:rsidR="00314AFE" w:rsidRPr="00E47C7D" w:rsidRDefault="00314AFE" w:rsidP="00314AFE">
      <w:pPr>
        <w:spacing w:after="0" w:line="360" w:lineRule="auto"/>
        <w:ind w:left="5670"/>
        <w:jc w:val="both"/>
        <w:rPr>
          <w:rFonts w:ascii="Times New Roman" w:hAnsi="Times New Roman"/>
          <w:noProof w:val="0"/>
          <w:sz w:val="24"/>
          <w:szCs w:val="24"/>
        </w:rPr>
      </w:pPr>
      <w:r w:rsidRPr="00E47C7D">
        <w:rPr>
          <w:rFonts w:ascii="Times New Roman" w:hAnsi="Times New Roman"/>
          <w:noProof w:val="0"/>
          <w:sz w:val="24"/>
          <w:szCs w:val="24"/>
        </w:rPr>
        <w:t xml:space="preserve">2017 m. </w:t>
      </w:r>
      <w:r w:rsidR="007F4A3B">
        <w:rPr>
          <w:rFonts w:ascii="Times New Roman" w:hAnsi="Times New Roman"/>
          <w:noProof w:val="0"/>
          <w:sz w:val="24"/>
          <w:szCs w:val="24"/>
        </w:rPr>
        <w:t>vasario 7 d.</w:t>
      </w:r>
      <w:r w:rsidRPr="00E47C7D">
        <w:rPr>
          <w:rFonts w:ascii="Times New Roman" w:hAnsi="Times New Roman"/>
          <w:noProof w:val="0"/>
          <w:sz w:val="24"/>
          <w:szCs w:val="24"/>
        </w:rPr>
        <w:t xml:space="preserve"> </w:t>
      </w:r>
    </w:p>
    <w:p w:rsidR="00314AFE" w:rsidRPr="00E47C7D" w:rsidRDefault="00314AFE" w:rsidP="00314AFE">
      <w:pPr>
        <w:spacing w:after="0" w:line="360" w:lineRule="auto"/>
        <w:ind w:left="5670"/>
        <w:jc w:val="both"/>
        <w:rPr>
          <w:rFonts w:ascii="Times New Roman" w:hAnsi="Times New Roman"/>
          <w:noProof w:val="0"/>
          <w:sz w:val="24"/>
          <w:szCs w:val="24"/>
        </w:rPr>
      </w:pPr>
      <w:r w:rsidRPr="00E47C7D">
        <w:rPr>
          <w:rFonts w:ascii="Times New Roman" w:hAnsi="Times New Roman"/>
          <w:noProof w:val="0"/>
          <w:sz w:val="24"/>
          <w:szCs w:val="24"/>
        </w:rPr>
        <w:t xml:space="preserve">sprendimu Nr. </w:t>
      </w:r>
      <w:hyperlink r:id="rId9" w:history="1">
        <w:r w:rsidRPr="000729E3">
          <w:rPr>
            <w:rStyle w:val="Hipersaitas"/>
            <w:rFonts w:ascii="Times New Roman" w:hAnsi="Times New Roman"/>
            <w:noProof w:val="0"/>
            <w:sz w:val="24"/>
            <w:szCs w:val="24"/>
          </w:rPr>
          <w:t>T-</w:t>
        </w:r>
        <w:r w:rsidR="007F4A3B" w:rsidRPr="000729E3">
          <w:rPr>
            <w:rStyle w:val="Hipersaitas"/>
            <w:rFonts w:ascii="Times New Roman" w:hAnsi="Times New Roman"/>
            <w:noProof w:val="0"/>
            <w:sz w:val="24"/>
            <w:szCs w:val="24"/>
          </w:rPr>
          <w:t>2</w:t>
        </w:r>
      </w:hyperlink>
    </w:p>
    <w:p w:rsidR="00314AFE" w:rsidRPr="00E47C7D" w:rsidRDefault="00314AFE" w:rsidP="00314AFE">
      <w:pPr>
        <w:spacing w:after="0" w:line="360" w:lineRule="auto"/>
        <w:ind w:firstLine="1298"/>
        <w:jc w:val="both"/>
        <w:rPr>
          <w:rFonts w:ascii="Times New Roman" w:hAnsi="Times New Roman"/>
          <w:b/>
          <w:noProof w:val="0"/>
          <w:sz w:val="24"/>
          <w:szCs w:val="24"/>
        </w:rPr>
      </w:pPr>
    </w:p>
    <w:p w:rsidR="00314AFE" w:rsidRPr="00E47C7D" w:rsidRDefault="00314AFE" w:rsidP="00314AFE">
      <w:pPr>
        <w:spacing w:after="0" w:line="360" w:lineRule="auto"/>
        <w:ind w:firstLine="1298"/>
        <w:jc w:val="both"/>
        <w:rPr>
          <w:rFonts w:ascii="Times New Roman" w:hAnsi="Times New Roman"/>
          <w:b/>
          <w:noProof w:val="0"/>
          <w:sz w:val="24"/>
          <w:szCs w:val="24"/>
        </w:rPr>
      </w:pPr>
    </w:p>
    <w:p w:rsidR="00806252" w:rsidRPr="00E47C7D" w:rsidRDefault="006E3D66" w:rsidP="00314AFE">
      <w:pPr>
        <w:spacing w:after="0" w:line="360" w:lineRule="auto"/>
        <w:jc w:val="center"/>
        <w:rPr>
          <w:rFonts w:ascii="Times New Roman" w:hAnsi="Times New Roman"/>
          <w:b/>
          <w:noProof w:val="0"/>
          <w:sz w:val="24"/>
          <w:szCs w:val="24"/>
        </w:rPr>
      </w:pPr>
      <w:r w:rsidRPr="00E47C7D">
        <w:rPr>
          <w:rFonts w:ascii="Times New Roman" w:hAnsi="Times New Roman"/>
          <w:b/>
          <w:noProof w:val="0"/>
          <w:sz w:val="24"/>
          <w:szCs w:val="24"/>
        </w:rPr>
        <w:t>KAUNO MIESTO KULTŪROS</w:t>
      </w:r>
      <w:r w:rsidR="006B1322" w:rsidRPr="00E47C7D">
        <w:rPr>
          <w:rFonts w:ascii="Times New Roman" w:hAnsi="Times New Roman"/>
          <w:b/>
          <w:noProof w:val="0"/>
          <w:sz w:val="24"/>
          <w:szCs w:val="24"/>
        </w:rPr>
        <w:t xml:space="preserve"> STRATEGIJA</w:t>
      </w:r>
      <w:r w:rsidRPr="00E47C7D">
        <w:rPr>
          <w:rFonts w:ascii="Times New Roman" w:hAnsi="Times New Roman"/>
          <w:b/>
          <w:noProof w:val="0"/>
          <w:sz w:val="24"/>
          <w:szCs w:val="24"/>
        </w:rPr>
        <w:t xml:space="preserve"> </w:t>
      </w:r>
      <w:r w:rsidR="00A60AFD" w:rsidRPr="00E47C7D">
        <w:rPr>
          <w:rFonts w:ascii="Times New Roman" w:hAnsi="Times New Roman"/>
          <w:b/>
          <w:noProof w:val="0"/>
          <w:sz w:val="24"/>
          <w:szCs w:val="24"/>
        </w:rPr>
        <w:t xml:space="preserve">IKI </w:t>
      </w:r>
      <w:r w:rsidR="00630819" w:rsidRPr="00E47C7D">
        <w:rPr>
          <w:rFonts w:ascii="Times New Roman" w:hAnsi="Times New Roman"/>
          <w:b/>
          <w:noProof w:val="0"/>
          <w:sz w:val="24"/>
          <w:szCs w:val="24"/>
        </w:rPr>
        <w:t xml:space="preserve">2027 </w:t>
      </w:r>
      <w:r w:rsidR="00314AFE" w:rsidRPr="00E47C7D">
        <w:rPr>
          <w:rFonts w:ascii="Times New Roman" w:hAnsi="Times New Roman"/>
          <w:b/>
          <w:noProof w:val="0"/>
          <w:sz w:val="24"/>
          <w:szCs w:val="24"/>
        </w:rPr>
        <w:t>METŲ</w:t>
      </w:r>
    </w:p>
    <w:p w:rsidR="00314AFE" w:rsidRPr="00E47C7D" w:rsidRDefault="00314AFE" w:rsidP="00314AFE">
      <w:pPr>
        <w:spacing w:after="0" w:line="360" w:lineRule="auto"/>
        <w:jc w:val="center"/>
        <w:rPr>
          <w:rFonts w:ascii="Times New Roman" w:hAnsi="Times New Roman"/>
          <w:b/>
          <w:noProof w:val="0"/>
          <w:sz w:val="24"/>
          <w:szCs w:val="24"/>
        </w:rPr>
      </w:pPr>
    </w:p>
    <w:p w:rsidR="006B1322" w:rsidRPr="00E47C7D" w:rsidRDefault="006B1322" w:rsidP="00314AFE">
      <w:pPr>
        <w:pStyle w:val="Sraopastraipa"/>
        <w:spacing w:after="0" w:line="360" w:lineRule="auto"/>
        <w:ind w:left="0"/>
        <w:contextualSpacing w:val="0"/>
        <w:jc w:val="center"/>
        <w:rPr>
          <w:rFonts w:ascii="Times New Roman" w:hAnsi="Times New Roman"/>
          <w:b/>
          <w:noProof w:val="0"/>
          <w:sz w:val="24"/>
          <w:szCs w:val="24"/>
        </w:rPr>
      </w:pPr>
      <w:r w:rsidRPr="00E47C7D">
        <w:rPr>
          <w:rFonts w:ascii="Times New Roman" w:hAnsi="Times New Roman"/>
          <w:b/>
          <w:noProof w:val="0"/>
          <w:sz w:val="24"/>
          <w:szCs w:val="24"/>
        </w:rPr>
        <w:t xml:space="preserve">NUO LAIKINOSIOS SOSTINĖS IKI </w:t>
      </w:r>
      <w:r w:rsidR="004B00F8" w:rsidRPr="00E47C7D">
        <w:rPr>
          <w:rFonts w:ascii="Times New Roman" w:hAnsi="Times New Roman"/>
          <w:b/>
          <w:noProof w:val="0"/>
          <w:sz w:val="24"/>
          <w:szCs w:val="24"/>
        </w:rPr>
        <w:t xml:space="preserve">ŠIUOLAIKINĖS </w:t>
      </w:r>
      <w:r w:rsidR="00630819" w:rsidRPr="00E47C7D">
        <w:rPr>
          <w:rFonts w:ascii="Times New Roman" w:hAnsi="Times New Roman"/>
          <w:b/>
          <w:noProof w:val="0"/>
          <w:sz w:val="24"/>
          <w:szCs w:val="24"/>
        </w:rPr>
        <w:t>KULTŪROS</w:t>
      </w:r>
      <w:r w:rsidRPr="00E47C7D">
        <w:rPr>
          <w:rFonts w:ascii="Times New Roman" w:hAnsi="Times New Roman"/>
          <w:b/>
          <w:noProof w:val="0"/>
          <w:sz w:val="24"/>
          <w:szCs w:val="24"/>
        </w:rPr>
        <w:t xml:space="preserve"> MIESTO!</w:t>
      </w:r>
    </w:p>
    <w:p w:rsidR="005865A9" w:rsidRPr="00E47C7D" w:rsidRDefault="005865A9" w:rsidP="008266A8">
      <w:pPr>
        <w:pStyle w:val="Sraopastraipa"/>
        <w:spacing w:after="0" w:line="240" w:lineRule="auto"/>
        <w:ind w:left="0" w:firstLine="1298"/>
        <w:contextualSpacing w:val="0"/>
        <w:jc w:val="both"/>
        <w:rPr>
          <w:rFonts w:ascii="Times New Roman" w:hAnsi="Times New Roman"/>
          <w:noProof w:val="0"/>
          <w:sz w:val="24"/>
          <w:szCs w:val="24"/>
        </w:rPr>
      </w:pPr>
    </w:p>
    <w:p w:rsidR="008C6695" w:rsidRPr="00E47C7D" w:rsidRDefault="008C6695"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Pastaraisiais metais </w:t>
      </w:r>
      <w:r w:rsidR="00711F87" w:rsidRPr="00E47C7D">
        <w:rPr>
          <w:rFonts w:ascii="Times New Roman" w:hAnsi="Times New Roman"/>
          <w:noProof w:val="0"/>
          <w:sz w:val="24"/>
          <w:szCs w:val="24"/>
        </w:rPr>
        <w:t>vis daugiau kauniečių atranda</w:t>
      </w:r>
      <w:r w:rsidR="000455BA" w:rsidRPr="00E47C7D">
        <w:rPr>
          <w:rFonts w:ascii="Times New Roman" w:hAnsi="Times New Roman"/>
          <w:noProof w:val="0"/>
          <w:sz w:val="24"/>
          <w:szCs w:val="24"/>
        </w:rPr>
        <w:t xml:space="preserve"> </w:t>
      </w:r>
      <w:r w:rsidR="00A65635" w:rsidRPr="00E47C7D">
        <w:rPr>
          <w:rFonts w:ascii="Times New Roman" w:hAnsi="Times New Roman"/>
          <w:noProof w:val="0"/>
          <w:sz w:val="24"/>
          <w:szCs w:val="24"/>
        </w:rPr>
        <w:t xml:space="preserve">ir </w:t>
      </w:r>
      <w:r w:rsidRPr="00E47C7D">
        <w:rPr>
          <w:rFonts w:ascii="Times New Roman" w:hAnsi="Times New Roman"/>
          <w:noProof w:val="0"/>
          <w:sz w:val="24"/>
          <w:szCs w:val="24"/>
        </w:rPr>
        <w:t>savo miestą</w:t>
      </w:r>
      <w:r w:rsidR="000455BA" w:rsidRPr="00E47C7D">
        <w:rPr>
          <w:rFonts w:ascii="Times New Roman" w:hAnsi="Times New Roman"/>
          <w:noProof w:val="0"/>
          <w:sz w:val="24"/>
          <w:szCs w:val="24"/>
        </w:rPr>
        <w:t>,</w:t>
      </w:r>
      <w:r w:rsidRPr="00E47C7D">
        <w:rPr>
          <w:rFonts w:ascii="Times New Roman" w:hAnsi="Times New Roman"/>
          <w:noProof w:val="0"/>
          <w:sz w:val="24"/>
          <w:szCs w:val="24"/>
        </w:rPr>
        <w:t xml:space="preserve"> ir save jame nau</w:t>
      </w:r>
      <w:r w:rsidR="00121E44" w:rsidRPr="00E47C7D">
        <w:rPr>
          <w:rFonts w:ascii="Times New Roman" w:hAnsi="Times New Roman"/>
          <w:noProof w:val="0"/>
          <w:sz w:val="24"/>
          <w:szCs w:val="24"/>
        </w:rPr>
        <w:t>jai. Nors mieste iki šiol gyva laikinosios sostinės laikotarpiu</w:t>
      </w:r>
      <w:r w:rsidRPr="00E47C7D">
        <w:rPr>
          <w:rFonts w:ascii="Times New Roman" w:hAnsi="Times New Roman"/>
          <w:noProof w:val="0"/>
          <w:sz w:val="24"/>
          <w:szCs w:val="24"/>
        </w:rPr>
        <w:t xml:space="preserve"> miestą ištikusio kultūros proveržio atmintis, tačiau tokio tarptautinio </w:t>
      </w:r>
      <w:r w:rsidR="00342661" w:rsidRPr="00E47C7D">
        <w:rPr>
          <w:rFonts w:ascii="Times New Roman" w:hAnsi="Times New Roman"/>
          <w:noProof w:val="0"/>
          <w:sz w:val="24"/>
          <w:szCs w:val="24"/>
        </w:rPr>
        <w:t>įvertinimo</w:t>
      </w:r>
      <w:r w:rsidRPr="00E47C7D">
        <w:rPr>
          <w:rFonts w:ascii="Times New Roman" w:hAnsi="Times New Roman"/>
          <w:noProof w:val="0"/>
          <w:sz w:val="24"/>
          <w:szCs w:val="24"/>
        </w:rPr>
        <w:t>, kuris įvyko</w:t>
      </w:r>
      <w:r w:rsidR="00121E44" w:rsidRPr="00E47C7D">
        <w:rPr>
          <w:rFonts w:ascii="Times New Roman" w:hAnsi="Times New Roman"/>
          <w:noProof w:val="0"/>
          <w:sz w:val="24"/>
          <w:szCs w:val="24"/>
        </w:rPr>
        <w:t xml:space="preserve"> per kelerius</w:t>
      </w:r>
      <w:r w:rsidR="001B0DE2" w:rsidRPr="00E47C7D">
        <w:rPr>
          <w:rFonts w:ascii="Times New Roman" w:hAnsi="Times New Roman"/>
          <w:noProof w:val="0"/>
          <w:sz w:val="24"/>
          <w:szCs w:val="24"/>
        </w:rPr>
        <w:t xml:space="preserve"> pastaruosius metus, </w:t>
      </w:r>
      <w:r w:rsidRPr="00E47C7D">
        <w:rPr>
          <w:rFonts w:ascii="Times New Roman" w:hAnsi="Times New Roman"/>
          <w:noProof w:val="0"/>
          <w:sz w:val="24"/>
          <w:szCs w:val="24"/>
        </w:rPr>
        <w:t>regis, nė patys nesitikėjome.</w:t>
      </w:r>
      <w:r w:rsidR="007D7E4D" w:rsidRPr="00E47C7D">
        <w:rPr>
          <w:rFonts w:ascii="Times New Roman" w:hAnsi="Times New Roman"/>
          <w:b/>
          <w:noProof w:val="0"/>
          <w:sz w:val="24"/>
          <w:szCs w:val="24"/>
        </w:rPr>
        <w:t xml:space="preserve"> </w:t>
      </w:r>
      <w:r w:rsidRPr="00E47C7D">
        <w:rPr>
          <w:rFonts w:ascii="Times New Roman" w:hAnsi="Times New Roman"/>
          <w:noProof w:val="0"/>
          <w:sz w:val="24"/>
          <w:szCs w:val="24"/>
        </w:rPr>
        <w:t xml:space="preserve">Už laikinosios sostinės laikotarpį, anuometinį miesto klestėjimą politikos, mokslo, kultūros, sporto ir kitose srityse, modernizmo kultūrą ir architektūrą 2015 metų pradžioje Kaunui suteiktas Europos paveldo ženklas. Tų pačių metų pabaigoje Kaunas pirmasis iš Baltijos šalių regiono priimtas į UNESCO Kūrybiškų miestų tinklą Dizaino kategorijoje, </w:t>
      </w:r>
      <w:r w:rsidR="00121E44" w:rsidRPr="00E47C7D">
        <w:rPr>
          <w:rFonts w:ascii="Times New Roman" w:hAnsi="Times New Roman"/>
          <w:noProof w:val="0"/>
          <w:sz w:val="24"/>
          <w:szCs w:val="24"/>
        </w:rPr>
        <w:t xml:space="preserve">2016 metų gegužę – </w:t>
      </w:r>
      <w:r w:rsidRPr="00E47C7D">
        <w:rPr>
          <w:rFonts w:ascii="Times New Roman" w:hAnsi="Times New Roman"/>
          <w:noProof w:val="0"/>
          <w:sz w:val="24"/>
          <w:szCs w:val="24"/>
        </w:rPr>
        <w:t>į UNESCO globalų besimokančių miestų tinklą</w:t>
      </w:r>
      <w:r w:rsidR="00711F87" w:rsidRPr="00E47C7D">
        <w:rPr>
          <w:rFonts w:ascii="Times New Roman" w:hAnsi="Times New Roman"/>
          <w:noProof w:val="0"/>
          <w:sz w:val="24"/>
          <w:szCs w:val="24"/>
        </w:rPr>
        <w:t xml:space="preserve">, o 2017 metų sausį – </w:t>
      </w:r>
      <w:r w:rsidRPr="00E47C7D">
        <w:rPr>
          <w:rFonts w:ascii="Times New Roman" w:hAnsi="Times New Roman"/>
          <w:noProof w:val="0"/>
          <w:sz w:val="24"/>
          <w:szCs w:val="24"/>
        </w:rPr>
        <w:t>Kauno modernizmo archite</w:t>
      </w:r>
      <w:r w:rsidR="000455BA" w:rsidRPr="00E47C7D">
        <w:rPr>
          <w:rFonts w:ascii="Times New Roman" w:hAnsi="Times New Roman"/>
          <w:noProof w:val="0"/>
          <w:sz w:val="24"/>
          <w:szCs w:val="24"/>
        </w:rPr>
        <w:t>ktūra priimta į Prelimina</w:t>
      </w:r>
      <w:r w:rsidRPr="00E47C7D">
        <w:rPr>
          <w:rFonts w:ascii="Times New Roman" w:hAnsi="Times New Roman"/>
          <w:noProof w:val="0"/>
          <w:sz w:val="24"/>
          <w:szCs w:val="24"/>
        </w:rPr>
        <w:t xml:space="preserve">rųjį UNESCO pasaulio paveldo sąrašą už unikalią miesto raidos istoriją (architektūrą ir urbanizmą) minėtuoju laikotarpiu. Prisikėlimo bažnyčia, Kauno centrinis paštas, Pažangos rūmai, Pieno centras, diplomatinė </w:t>
      </w:r>
      <w:r w:rsidR="00322639" w:rsidRPr="00E47C7D">
        <w:rPr>
          <w:rFonts w:ascii="Times New Roman" w:hAnsi="Times New Roman"/>
          <w:noProof w:val="0"/>
          <w:sz w:val="24"/>
          <w:szCs w:val="24"/>
        </w:rPr>
        <w:t xml:space="preserve">V. </w:t>
      </w:r>
      <w:r w:rsidRPr="00E47C7D">
        <w:rPr>
          <w:rFonts w:ascii="Times New Roman" w:hAnsi="Times New Roman"/>
          <w:noProof w:val="0"/>
          <w:sz w:val="24"/>
          <w:szCs w:val="24"/>
        </w:rPr>
        <w:t xml:space="preserve">Putvinskio gatvė, </w:t>
      </w:r>
      <w:r w:rsidR="00FA7315" w:rsidRPr="00E47C7D">
        <w:rPr>
          <w:rFonts w:ascii="Times New Roman" w:hAnsi="Times New Roman"/>
          <w:noProof w:val="0"/>
          <w:sz w:val="24"/>
          <w:szCs w:val="24"/>
        </w:rPr>
        <w:t>viena ilgiausių</w:t>
      </w:r>
      <w:r w:rsidRPr="00E47C7D">
        <w:rPr>
          <w:rFonts w:ascii="Times New Roman" w:hAnsi="Times New Roman"/>
          <w:noProof w:val="0"/>
          <w:sz w:val="24"/>
          <w:szCs w:val="24"/>
        </w:rPr>
        <w:t xml:space="preserve"> Europoje pėsčiųjų </w:t>
      </w:r>
      <w:r w:rsidR="00322639" w:rsidRPr="00E47C7D">
        <w:rPr>
          <w:rFonts w:ascii="Times New Roman" w:hAnsi="Times New Roman"/>
          <w:noProof w:val="0"/>
          <w:sz w:val="24"/>
          <w:szCs w:val="24"/>
        </w:rPr>
        <w:t>gatvė</w:t>
      </w:r>
      <w:r w:rsidRPr="00E47C7D">
        <w:rPr>
          <w:rFonts w:ascii="Times New Roman" w:hAnsi="Times New Roman"/>
          <w:noProof w:val="0"/>
          <w:sz w:val="24"/>
          <w:szCs w:val="24"/>
        </w:rPr>
        <w:t>, Santakos parkas, Ąžuolynas ir Žaliakalnis, bendruomeniškieji Šančiai, monolitiškieji Šilainiai, iki šiol per mažai išnaudota fortų sistema</w:t>
      </w:r>
      <w:r w:rsidR="00322639" w:rsidRPr="00E47C7D">
        <w:rPr>
          <w:rFonts w:ascii="Times New Roman" w:hAnsi="Times New Roman"/>
          <w:noProof w:val="0"/>
          <w:sz w:val="24"/>
          <w:szCs w:val="24"/>
        </w:rPr>
        <w:t>,</w:t>
      </w:r>
      <w:r w:rsidRPr="00E47C7D">
        <w:rPr>
          <w:rFonts w:ascii="Times New Roman" w:hAnsi="Times New Roman"/>
          <w:noProof w:val="0"/>
          <w:sz w:val="24"/>
          <w:szCs w:val="24"/>
        </w:rPr>
        <w:t xml:space="preserve"> juosianti miestą</w:t>
      </w:r>
      <w:r w:rsidR="000455BA" w:rsidRPr="00E47C7D">
        <w:rPr>
          <w:rFonts w:ascii="Times New Roman" w:hAnsi="Times New Roman"/>
          <w:noProof w:val="0"/>
          <w:sz w:val="24"/>
          <w:szCs w:val="24"/>
        </w:rPr>
        <w:t>,</w:t>
      </w:r>
      <w:r w:rsidRPr="00E47C7D">
        <w:rPr>
          <w:rFonts w:ascii="Times New Roman" w:hAnsi="Times New Roman"/>
          <w:noProof w:val="0"/>
          <w:sz w:val="24"/>
          <w:szCs w:val="24"/>
        </w:rPr>
        <w:t xml:space="preserve"> – visa tai patiems kauniečiams tampa atrad</w:t>
      </w:r>
      <w:r w:rsidR="00342661" w:rsidRPr="00E47C7D">
        <w:rPr>
          <w:rFonts w:ascii="Times New Roman" w:hAnsi="Times New Roman"/>
          <w:noProof w:val="0"/>
          <w:sz w:val="24"/>
          <w:szCs w:val="24"/>
        </w:rPr>
        <w:t xml:space="preserve">imu ir pasididžiavimu. Svečiai </w:t>
      </w:r>
      <w:r w:rsidRPr="00E47C7D">
        <w:rPr>
          <w:rFonts w:ascii="Times New Roman" w:hAnsi="Times New Roman"/>
          <w:noProof w:val="0"/>
          <w:sz w:val="24"/>
          <w:szCs w:val="24"/>
        </w:rPr>
        <w:t xml:space="preserve">ir </w:t>
      </w:r>
      <w:r w:rsidR="00342661" w:rsidRPr="00E47C7D">
        <w:rPr>
          <w:rFonts w:ascii="Times New Roman" w:hAnsi="Times New Roman"/>
          <w:noProof w:val="0"/>
          <w:sz w:val="24"/>
          <w:szCs w:val="24"/>
        </w:rPr>
        <w:t>vis dažniau keliaujantys vietos gyventojai</w:t>
      </w:r>
      <w:r w:rsidR="00342661" w:rsidRPr="00E47C7D">
        <w:rPr>
          <w:rFonts w:ascii="Times New Roman" w:hAnsi="Times New Roman"/>
          <w:b/>
          <w:noProof w:val="0"/>
          <w:sz w:val="24"/>
          <w:szCs w:val="24"/>
        </w:rPr>
        <w:t xml:space="preserve"> </w:t>
      </w:r>
      <w:r w:rsidR="00342661" w:rsidRPr="00E47C7D">
        <w:rPr>
          <w:rFonts w:ascii="Times New Roman" w:hAnsi="Times New Roman"/>
          <w:noProof w:val="0"/>
          <w:sz w:val="24"/>
          <w:szCs w:val="24"/>
        </w:rPr>
        <w:t>pradėjo vertinti</w:t>
      </w:r>
      <w:r w:rsidRPr="00E47C7D">
        <w:rPr>
          <w:rFonts w:ascii="Times New Roman" w:hAnsi="Times New Roman"/>
          <w:noProof w:val="0"/>
          <w:sz w:val="24"/>
          <w:szCs w:val="24"/>
        </w:rPr>
        <w:t xml:space="preserve"> Kauną kaip unikalaus kraštovaizdžio miestą, turintį stiprų potencialą tapti socialiai aktyvia ir bendruomeniška, kultūriškai įtraukia vieta, masinančia kultūros pasiūla ir puikia gyvenimo kokybe. </w:t>
      </w:r>
    </w:p>
    <w:p w:rsidR="008C6695" w:rsidRPr="00E47C7D" w:rsidRDefault="00342661" w:rsidP="00314AFE">
      <w:pPr>
        <w:spacing w:after="0" w:line="360" w:lineRule="auto"/>
        <w:ind w:firstLine="1298"/>
        <w:jc w:val="both"/>
        <w:rPr>
          <w:rFonts w:ascii="Times New Roman" w:hAnsi="Times New Roman"/>
          <w:noProof w:val="0"/>
          <w:color w:val="FF0000"/>
          <w:sz w:val="24"/>
          <w:szCs w:val="24"/>
        </w:rPr>
      </w:pPr>
      <w:r w:rsidRPr="00E47C7D">
        <w:rPr>
          <w:rFonts w:ascii="Times New Roman" w:hAnsi="Times New Roman"/>
          <w:noProof w:val="0"/>
          <w:sz w:val="24"/>
          <w:szCs w:val="24"/>
        </w:rPr>
        <w:t xml:space="preserve">Kaunas </w:t>
      </w:r>
      <w:r w:rsidR="00BC043A" w:rsidRPr="00E47C7D">
        <w:rPr>
          <w:rFonts w:ascii="Times New Roman" w:hAnsi="Times New Roman"/>
          <w:noProof w:val="0"/>
          <w:sz w:val="24"/>
          <w:szCs w:val="24"/>
        </w:rPr>
        <w:t>siekia tapti ryškiu Baltijos ir Šiaurės šalių kultūros centru. E</w:t>
      </w:r>
      <w:r w:rsidR="008C6695" w:rsidRPr="00E47C7D">
        <w:rPr>
          <w:rFonts w:ascii="Times New Roman" w:hAnsi="Times New Roman"/>
          <w:noProof w:val="0"/>
          <w:sz w:val="24"/>
          <w:szCs w:val="24"/>
        </w:rPr>
        <w:t>uropos kultūros sostin</w:t>
      </w:r>
      <w:r w:rsidR="00BC043A" w:rsidRPr="00E47C7D">
        <w:rPr>
          <w:rFonts w:ascii="Times New Roman" w:hAnsi="Times New Roman"/>
          <w:noProof w:val="0"/>
          <w:sz w:val="24"/>
          <w:szCs w:val="24"/>
        </w:rPr>
        <w:t>ės</w:t>
      </w:r>
      <w:r w:rsidR="008C6695" w:rsidRPr="00E47C7D">
        <w:rPr>
          <w:rFonts w:ascii="Times New Roman" w:hAnsi="Times New Roman"/>
          <w:noProof w:val="0"/>
          <w:sz w:val="24"/>
          <w:szCs w:val="24"/>
        </w:rPr>
        <w:t xml:space="preserve"> 20</w:t>
      </w:r>
      <w:r w:rsidR="00D2166E" w:rsidRPr="00E47C7D">
        <w:rPr>
          <w:rFonts w:ascii="Times New Roman" w:hAnsi="Times New Roman"/>
          <w:noProof w:val="0"/>
          <w:sz w:val="24"/>
          <w:szCs w:val="24"/>
        </w:rPr>
        <w:t>22</w:t>
      </w:r>
      <w:r w:rsidR="00BC043A" w:rsidRPr="00E47C7D">
        <w:rPr>
          <w:rFonts w:ascii="Times New Roman" w:hAnsi="Times New Roman"/>
          <w:noProof w:val="0"/>
          <w:sz w:val="24"/>
          <w:szCs w:val="24"/>
        </w:rPr>
        <w:t xml:space="preserve"> titulo siekis ir su tuo susijęs kultūros sektoriaus konsolidavimas yra tvirta galimybė įtvirtinti </w:t>
      </w:r>
      <w:r w:rsidRPr="00E47C7D">
        <w:rPr>
          <w:rFonts w:ascii="Times New Roman" w:hAnsi="Times New Roman"/>
          <w:noProof w:val="0"/>
          <w:sz w:val="24"/>
          <w:szCs w:val="24"/>
        </w:rPr>
        <w:t xml:space="preserve">kultūrą ir kūrybiškumą kaip vieną esminių tvarios miesto raidos sąlygų. </w:t>
      </w:r>
      <w:r w:rsidR="008C6695" w:rsidRPr="00E47C7D">
        <w:rPr>
          <w:rFonts w:ascii="Times New Roman" w:hAnsi="Times New Roman"/>
          <w:noProof w:val="0"/>
          <w:sz w:val="24"/>
          <w:szCs w:val="24"/>
        </w:rPr>
        <w:t xml:space="preserve">Kaunas </w:t>
      </w:r>
      <w:r w:rsidR="00BC043A" w:rsidRPr="00E47C7D">
        <w:rPr>
          <w:rFonts w:ascii="Times New Roman" w:hAnsi="Times New Roman"/>
          <w:noProof w:val="0"/>
          <w:sz w:val="24"/>
          <w:szCs w:val="24"/>
        </w:rPr>
        <w:t>nori</w:t>
      </w:r>
      <w:r w:rsidR="008C6695" w:rsidRPr="00E47C7D">
        <w:rPr>
          <w:rFonts w:ascii="Times New Roman" w:hAnsi="Times New Roman"/>
          <w:noProof w:val="0"/>
          <w:sz w:val="24"/>
          <w:szCs w:val="24"/>
        </w:rPr>
        <w:t xml:space="preserve"> </w:t>
      </w:r>
      <w:r w:rsidR="00182CE6" w:rsidRPr="00E47C7D">
        <w:rPr>
          <w:rFonts w:ascii="Times New Roman" w:hAnsi="Times New Roman"/>
          <w:noProof w:val="0"/>
          <w:sz w:val="24"/>
          <w:szCs w:val="24"/>
        </w:rPr>
        <w:t xml:space="preserve">dar stipriau </w:t>
      </w:r>
      <w:r w:rsidR="00BC043A" w:rsidRPr="00E47C7D">
        <w:rPr>
          <w:rFonts w:ascii="Times New Roman" w:hAnsi="Times New Roman"/>
          <w:noProof w:val="0"/>
          <w:sz w:val="24"/>
          <w:szCs w:val="24"/>
        </w:rPr>
        <w:t xml:space="preserve">atsiverti </w:t>
      </w:r>
      <w:r w:rsidR="008C6695" w:rsidRPr="00E47C7D">
        <w:rPr>
          <w:rFonts w:ascii="Times New Roman" w:hAnsi="Times New Roman"/>
          <w:noProof w:val="0"/>
          <w:sz w:val="24"/>
          <w:szCs w:val="24"/>
        </w:rPr>
        <w:t>šiuolaikinei Europos kultūrai</w:t>
      </w:r>
      <w:r w:rsidR="00BC043A" w:rsidRPr="00E47C7D">
        <w:rPr>
          <w:rFonts w:ascii="Times New Roman" w:hAnsi="Times New Roman"/>
          <w:noProof w:val="0"/>
          <w:sz w:val="24"/>
          <w:szCs w:val="24"/>
        </w:rPr>
        <w:t xml:space="preserve">, </w:t>
      </w:r>
      <w:r w:rsidR="008C6695" w:rsidRPr="00E47C7D">
        <w:rPr>
          <w:rFonts w:ascii="Times New Roman" w:hAnsi="Times New Roman"/>
          <w:noProof w:val="0"/>
          <w:sz w:val="24"/>
          <w:szCs w:val="24"/>
        </w:rPr>
        <w:t>priim</w:t>
      </w:r>
      <w:r w:rsidR="00BC043A" w:rsidRPr="00E47C7D">
        <w:rPr>
          <w:rFonts w:ascii="Times New Roman" w:hAnsi="Times New Roman"/>
          <w:noProof w:val="0"/>
          <w:sz w:val="24"/>
          <w:szCs w:val="24"/>
        </w:rPr>
        <w:t>ti</w:t>
      </w:r>
      <w:r w:rsidR="008C6695" w:rsidRPr="00E47C7D">
        <w:rPr>
          <w:rFonts w:ascii="Times New Roman" w:hAnsi="Times New Roman"/>
          <w:noProof w:val="0"/>
          <w:sz w:val="24"/>
          <w:szCs w:val="24"/>
        </w:rPr>
        <w:t xml:space="preserve"> daugybę menininkų ir atlikėjų</w:t>
      </w:r>
      <w:r w:rsidR="00BC043A" w:rsidRPr="00E47C7D">
        <w:rPr>
          <w:rFonts w:ascii="Times New Roman" w:hAnsi="Times New Roman"/>
          <w:noProof w:val="0"/>
          <w:sz w:val="24"/>
          <w:szCs w:val="24"/>
        </w:rPr>
        <w:t xml:space="preserve"> ir vėl</w:t>
      </w:r>
      <w:r w:rsidR="008C6695" w:rsidRPr="00E47C7D">
        <w:rPr>
          <w:rFonts w:ascii="Times New Roman" w:hAnsi="Times New Roman"/>
          <w:noProof w:val="0"/>
          <w:sz w:val="24"/>
          <w:szCs w:val="24"/>
        </w:rPr>
        <w:t xml:space="preserve"> tap</w:t>
      </w:r>
      <w:r w:rsidR="00BC043A" w:rsidRPr="00E47C7D">
        <w:rPr>
          <w:rFonts w:ascii="Times New Roman" w:hAnsi="Times New Roman"/>
          <w:noProof w:val="0"/>
          <w:sz w:val="24"/>
          <w:szCs w:val="24"/>
        </w:rPr>
        <w:t>ti</w:t>
      </w:r>
      <w:r w:rsidR="008C6695" w:rsidRPr="00E47C7D">
        <w:rPr>
          <w:rFonts w:ascii="Times New Roman" w:hAnsi="Times New Roman"/>
          <w:noProof w:val="0"/>
          <w:sz w:val="24"/>
          <w:szCs w:val="24"/>
        </w:rPr>
        <w:t xml:space="preserve"> </w:t>
      </w:r>
      <w:r w:rsidR="00BC043A" w:rsidRPr="00E47C7D">
        <w:rPr>
          <w:rFonts w:ascii="Times New Roman" w:hAnsi="Times New Roman"/>
          <w:noProof w:val="0"/>
          <w:sz w:val="24"/>
          <w:szCs w:val="24"/>
        </w:rPr>
        <w:t>daugiakultūriu bei svetingu</w:t>
      </w:r>
      <w:r w:rsidR="00911928" w:rsidRPr="00E47C7D">
        <w:rPr>
          <w:rFonts w:ascii="Times New Roman" w:hAnsi="Times New Roman"/>
          <w:noProof w:val="0"/>
          <w:sz w:val="24"/>
          <w:szCs w:val="24"/>
        </w:rPr>
        <w:t>. Savo paveldu ir</w:t>
      </w:r>
      <w:r w:rsidR="008C6695" w:rsidRPr="00E47C7D">
        <w:rPr>
          <w:rFonts w:ascii="Times New Roman" w:hAnsi="Times New Roman"/>
          <w:noProof w:val="0"/>
          <w:sz w:val="24"/>
          <w:szCs w:val="24"/>
        </w:rPr>
        <w:t xml:space="preserve"> šiuolaikine kultūra</w:t>
      </w:r>
      <w:r w:rsidR="00911928" w:rsidRPr="00E47C7D">
        <w:rPr>
          <w:rFonts w:ascii="Times New Roman" w:hAnsi="Times New Roman"/>
          <w:noProof w:val="0"/>
          <w:sz w:val="24"/>
          <w:szCs w:val="24"/>
        </w:rPr>
        <w:t xml:space="preserve"> </w:t>
      </w:r>
      <w:r w:rsidR="000420CA" w:rsidRPr="00E47C7D">
        <w:rPr>
          <w:rFonts w:ascii="Times New Roman" w:hAnsi="Times New Roman"/>
          <w:noProof w:val="0"/>
          <w:sz w:val="24"/>
          <w:szCs w:val="24"/>
        </w:rPr>
        <w:t xml:space="preserve">Kaunas </w:t>
      </w:r>
      <w:r w:rsidR="00BC043A" w:rsidRPr="00E47C7D">
        <w:rPr>
          <w:rFonts w:ascii="Times New Roman" w:hAnsi="Times New Roman"/>
          <w:noProof w:val="0"/>
          <w:sz w:val="24"/>
          <w:szCs w:val="24"/>
        </w:rPr>
        <w:t xml:space="preserve">jau dabar </w:t>
      </w:r>
      <w:r w:rsidR="000420CA" w:rsidRPr="00E47C7D">
        <w:rPr>
          <w:rFonts w:ascii="Times New Roman" w:hAnsi="Times New Roman"/>
          <w:noProof w:val="0"/>
          <w:sz w:val="24"/>
          <w:szCs w:val="24"/>
        </w:rPr>
        <w:t>yra svarbus</w:t>
      </w:r>
      <w:r w:rsidR="00911928" w:rsidRPr="00E47C7D">
        <w:rPr>
          <w:rFonts w:ascii="Times New Roman" w:hAnsi="Times New Roman"/>
          <w:noProof w:val="0"/>
          <w:sz w:val="24"/>
          <w:szCs w:val="24"/>
        </w:rPr>
        <w:t xml:space="preserve"> Europai</w:t>
      </w:r>
      <w:r w:rsidR="000420CA" w:rsidRPr="00E47C7D">
        <w:rPr>
          <w:rFonts w:ascii="Times New Roman" w:hAnsi="Times New Roman"/>
          <w:noProof w:val="0"/>
          <w:sz w:val="24"/>
          <w:szCs w:val="24"/>
        </w:rPr>
        <w:t xml:space="preserve"> miestas</w:t>
      </w:r>
      <w:r w:rsidR="008C6695" w:rsidRPr="00E47C7D">
        <w:rPr>
          <w:rFonts w:ascii="Times New Roman" w:hAnsi="Times New Roman"/>
          <w:noProof w:val="0"/>
          <w:sz w:val="24"/>
          <w:szCs w:val="24"/>
        </w:rPr>
        <w:t>. Pavyzdžiui, Europoje modernizmo architektūra ir kultūra iki šiol dar menkai interpre</w:t>
      </w:r>
      <w:r w:rsidR="00911928" w:rsidRPr="00E47C7D">
        <w:rPr>
          <w:rFonts w:ascii="Times New Roman" w:hAnsi="Times New Roman"/>
          <w:noProof w:val="0"/>
          <w:sz w:val="24"/>
          <w:szCs w:val="24"/>
        </w:rPr>
        <w:t>tuota. Kitaip nei bet kuris anks</w:t>
      </w:r>
      <w:r w:rsidR="008C6695" w:rsidRPr="00E47C7D">
        <w:rPr>
          <w:rFonts w:ascii="Times New Roman" w:hAnsi="Times New Roman"/>
          <w:noProof w:val="0"/>
          <w:sz w:val="24"/>
          <w:szCs w:val="24"/>
        </w:rPr>
        <w:t>tesnis architektūros stilius, modernizmas iki šių dienų nebuvo laikomas saugo</w:t>
      </w:r>
      <w:r w:rsidR="00827581" w:rsidRPr="00E47C7D">
        <w:rPr>
          <w:rFonts w:ascii="Times New Roman" w:hAnsi="Times New Roman"/>
          <w:noProof w:val="0"/>
          <w:sz w:val="24"/>
          <w:szCs w:val="24"/>
        </w:rPr>
        <w:t xml:space="preserve">tina vertybe. Tačiau </w:t>
      </w:r>
      <w:r w:rsidR="008C6695" w:rsidRPr="00E47C7D">
        <w:rPr>
          <w:rFonts w:ascii="Times New Roman" w:hAnsi="Times New Roman"/>
          <w:noProof w:val="0"/>
          <w:sz w:val="24"/>
          <w:szCs w:val="24"/>
        </w:rPr>
        <w:t>praėjus</w:t>
      </w:r>
      <w:r w:rsidR="00827581" w:rsidRPr="00E47C7D">
        <w:rPr>
          <w:rFonts w:ascii="Times New Roman" w:hAnsi="Times New Roman"/>
          <w:noProof w:val="0"/>
          <w:sz w:val="24"/>
          <w:szCs w:val="24"/>
        </w:rPr>
        <w:t xml:space="preserve"> šimtmečiui</w:t>
      </w:r>
      <w:r w:rsidR="008C6695" w:rsidRPr="00E47C7D">
        <w:rPr>
          <w:rFonts w:ascii="Times New Roman" w:hAnsi="Times New Roman"/>
          <w:noProof w:val="0"/>
          <w:sz w:val="24"/>
          <w:szCs w:val="24"/>
        </w:rPr>
        <w:t xml:space="preserve"> nuo pirmųjų funkcionalaus stiliaus </w:t>
      </w:r>
      <w:r w:rsidR="008C6695" w:rsidRPr="00E47C7D">
        <w:rPr>
          <w:rFonts w:ascii="Times New Roman" w:hAnsi="Times New Roman"/>
          <w:noProof w:val="0"/>
          <w:sz w:val="24"/>
          <w:szCs w:val="24"/>
        </w:rPr>
        <w:lastRenderedPageBreak/>
        <w:t>pastatų atsiradimo</w:t>
      </w:r>
      <w:r w:rsidR="00911928" w:rsidRPr="00E47C7D">
        <w:rPr>
          <w:rFonts w:ascii="Times New Roman" w:hAnsi="Times New Roman"/>
          <w:noProof w:val="0"/>
          <w:sz w:val="24"/>
          <w:szCs w:val="24"/>
        </w:rPr>
        <w:t>,</w:t>
      </w:r>
      <w:r w:rsidR="008C6695" w:rsidRPr="00E47C7D">
        <w:rPr>
          <w:rFonts w:ascii="Times New Roman" w:hAnsi="Times New Roman"/>
          <w:noProof w:val="0"/>
          <w:sz w:val="24"/>
          <w:szCs w:val="24"/>
        </w:rPr>
        <w:t xml:space="preserve"> š</w:t>
      </w:r>
      <w:r w:rsidR="00911928" w:rsidRPr="00E47C7D">
        <w:rPr>
          <w:rFonts w:ascii="Times New Roman" w:hAnsi="Times New Roman"/>
          <w:noProof w:val="0"/>
          <w:sz w:val="24"/>
          <w:szCs w:val="24"/>
        </w:rPr>
        <w:t>is klausimas tampa itin aktualiu</w:t>
      </w:r>
      <w:r w:rsidRPr="00E47C7D">
        <w:rPr>
          <w:rFonts w:ascii="Times New Roman" w:hAnsi="Times New Roman"/>
          <w:noProof w:val="0"/>
          <w:sz w:val="24"/>
          <w:szCs w:val="24"/>
        </w:rPr>
        <w:t xml:space="preserve"> visame pasaulyje</w:t>
      </w:r>
      <w:r w:rsidR="008C6695" w:rsidRPr="00E47C7D">
        <w:rPr>
          <w:rFonts w:ascii="Times New Roman" w:hAnsi="Times New Roman"/>
          <w:noProof w:val="0"/>
          <w:sz w:val="24"/>
          <w:szCs w:val="24"/>
        </w:rPr>
        <w:t xml:space="preserve">. Tad Kaunas ne tik urbanistiniu kraštovaizdžiu, bet ir šiuo metu </w:t>
      </w:r>
      <w:r w:rsidRPr="00E47C7D">
        <w:rPr>
          <w:rFonts w:ascii="Times New Roman" w:hAnsi="Times New Roman"/>
          <w:noProof w:val="0"/>
          <w:sz w:val="24"/>
          <w:szCs w:val="24"/>
        </w:rPr>
        <w:t>rengiamais modernizmo tyrimais tarptautiniu lygiu, stiprina</w:t>
      </w:r>
      <w:r w:rsidR="008C6695" w:rsidRPr="00E47C7D">
        <w:rPr>
          <w:rFonts w:ascii="Times New Roman" w:hAnsi="Times New Roman"/>
          <w:noProof w:val="0"/>
          <w:sz w:val="24"/>
          <w:szCs w:val="24"/>
        </w:rPr>
        <w:t xml:space="preserve"> pasaulines diskusijas</w:t>
      </w:r>
      <w:r w:rsidRPr="00E47C7D">
        <w:rPr>
          <w:rFonts w:ascii="Times New Roman" w:hAnsi="Times New Roman"/>
          <w:noProof w:val="0"/>
          <w:sz w:val="24"/>
          <w:szCs w:val="24"/>
        </w:rPr>
        <w:t xml:space="preserve"> apie modernizmo paveldo aktualizavimą</w:t>
      </w:r>
      <w:r w:rsidR="008C6695" w:rsidRPr="00E47C7D">
        <w:rPr>
          <w:rFonts w:ascii="Times New Roman" w:hAnsi="Times New Roman"/>
          <w:noProof w:val="0"/>
          <w:sz w:val="24"/>
          <w:szCs w:val="24"/>
        </w:rPr>
        <w:t>. Be kita ko, Europai</w:t>
      </w:r>
      <w:r w:rsidR="003221A2" w:rsidRPr="00E47C7D">
        <w:rPr>
          <w:rFonts w:ascii="Times New Roman" w:hAnsi="Times New Roman"/>
          <w:noProof w:val="0"/>
          <w:sz w:val="24"/>
          <w:szCs w:val="24"/>
        </w:rPr>
        <w:t xml:space="preserve"> mes galime pasiūlyti pasakojim</w:t>
      </w:r>
      <w:r w:rsidR="00D56FC0" w:rsidRPr="00E47C7D">
        <w:rPr>
          <w:rFonts w:ascii="Times New Roman" w:hAnsi="Times New Roman"/>
          <w:noProof w:val="0"/>
          <w:sz w:val="24"/>
          <w:szCs w:val="24"/>
        </w:rPr>
        <w:t xml:space="preserve">ą. </w:t>
      </w:r>
      <w:r w:rsidR="00457F65" w:rsidRPr="00E47C7D">
        <w:rPr>
          <w:rFonts w:ascii="Times New Roman" w:hAnsi="Times New Roman"/>
          <w:noProof w:val="0"/>
          <w:sz w:val="24"/>
          <w:szCs w:val="24"/>
        </w:rPr>
        <w:t>Kai buvo pateikiama paraiška Kaunui tapti Europos kultūros sostine, š</w:t>
      </w:r>
      <w:r w:rsidR="00D56FC0" w:rsidRPr="00E47C7D">
        <w:rPr>
          <w:rFonts w:ascii="Times New Roman" w:hAnsi="Times New Roman"/>
          <w:noProof w:val="0"/>
          <w:sz w:val="24"/>
          <w:szCs w:val="24"/>
        </w:rPr>
        <w:t>viesios atminti</w:t>
      </w:r>
      <w:r w:rsidR="00457F65" w:rsidRPr="00E47C7D">
        <w:rPr>
          <w:rFonts w:ascii="Times New Roman" w:hAnsi="Times New Roman"/>
          <w:noProof w:val="0"/>
          <w:sz w:val="24"/>
          <w:szCs w:val="24"/>
        </w:rPr>
        <w:t xml:space="preserve">es profesorius Leonidas Donskis </w:t>
      </w:r>
      <w:r w:rsidR="00D56FC0" w:rsidRPr="00E47C7D">
        <w:rPr>
          <w:rFonts w:ascii="Times New Roman" w:hAnsi="Times New Roman"/>
          <w:noProof w:val="0"/>
          <w:sz w:val="24"/>
          <w:szCs w:val="24"/>
        </w:rPr>
        <w:t>komisijai pasakė: „K</w:t>
      </w:r>
      <w:r w:rsidR="003221A2" w:rsidRPr="00E47C7D">
        <w:rPr>
          <w:rFonts w:ascii="Times New Roman" w:hAnsi="Times New Roman"/>
          <w:noProof w:val="0"/>
          <w:sz w:val="24"/>
          <w:szCs w:val="24"/>
        </w:rPr>
        <w:t>auniečiai gali Europai pasiū</w:t>
      </w:r>
      <w:r w:rsidR="00D56FC0" w:rsidRPr="00E47C7D">
        <w:rPr>
          <w:rFonts w:ascii="Times New Roman" w:hAnsi="Times New Roman"/>
          <w:noProof w:val="0"/>
          <w:sz w:val="24"/>
          <w:szCs w:val="24"/>
        </w:rPr>
        <w:t>l</w:t>
      </w:r>
      <w:r w:rsidR="003221A2" w:rsidRPr="00E47C7D">
        <w:rPr>
          <w:rFonts w:ascii="Times New Roman" w:hAnsi="Times New Roman"/>
          <w:noProof w:val="0"/>
          <w:sz w:val="24"/>
          <w:szCs w:val="24"/>
        </w:rPr>
        <w:t xml:space="preserve">yti pasakojimą apie tai, kaip kadaise </w:t>
      </w:r>
      <w:r w:rsidR="008C6695" w:rsidRPr="00E47C7D">
        <w:rPr>
          <w:rFonts w:ascii="Times New Roman" w:hAnsi="Times New Roman"/>
          <w:noProof w:val="0"/>
          <w:sz w:val="24"/>
          <w:szCs w:val="24"/>
        </w:rPr>
        <w:t xml:space="preserve">dinamiškos politikos, neįtikėtinos urbanistinės plėtros, bohemiškos </w:t>
      </w:r>
      <w:r w:rsidR="003221A2" w:rsidRPr="00E47C7D">
        <w:rPr>
          <w:rFonts w:ascii="Times New Roman" w:hAnsi="Times New Roman"/>
          <w:noProof w:val="0"/>
          <w:sz w:val="24"/>
          <w:szCs w:val="24"/>
        </w:rPr>
        <w:t xml:space="preserve">tarptautinės ir daugiakalbės </w:t>
      </w:r>
      <w:r w:rsidR="008C6695" w:rsidRPr="00E47C7D">
        <w:rPr>
          <w:rFonts w:ascii="Times New Roman" w:hAnsi="Times New Roman"/>
          <w:noProof w:val="0"/>
          <w:sz w:val="24"/>
          <w:szCs w:val="24"/>
        </w:rPr>
        <w:t>kultūros miestas buvo išt</w:t>
      </w:r>
      <w:r w:rsidR="003221A2" w:rsidRPr="00E47C7D">
        <w:rPr>
          <w:rFonts w:ascii="Times New Roman" w:hAnsi="Times New Roman"/>
          <w:noProof w:val="0"/>
          <w:sz w:val="24"/>
          <w:szCs w:val="24"/>
        </w:rPr>
        <w:t>rintas iš europietiško diskurso. B</w:t>
      </w:r>
      <w:r w:rsidR="008C6695" w:rsidRPr="00E47C7D">
        <w:rPr>
          <w:rFonts w:ascii="Times New Roman" w:hAnsi="Times New Roman"/>
          <w:noProof w:val="0"/>
          <w:sz w:val="24"/>
          <w:szCs w:val="24"/>
        </w:rPr>
        <w:t xml:space="preserve">et tuo </w:t>
      </w:r>
      <w:r w:rsidR="003221A2" w:rsidRPr="00E47C7D">
        <w:rPr>
          <w:rFonts w:ascii="Times New Roman" w:hAnsi="Times New Roman"/>
          <w:noProof w:val="0"/>
          <w:sz w:val="24"/>
          <w:szCs w:val="24"/>
        </w:rPr>
        <w:t>miesto</w:t>
      </w:r>
      <w:r w:rsidR="008C6695" w:rsidRPr="00E47C7D">
        <w:rPr>
          <w:rFonts w:ascii="Times New Roman" w:hAnsi="Times New Roman"/>
          <w:noProof w:val="0"/>
          <w:sz w:val="24"/>
          <w:szCs w:val="24"/>
        </w:rPr>
        <w:t xml:space="preserve"> istorija nesibaigė.</w:t>
      </w:r>
      <w:r w:rsidR="008C6695" w:rsidRPr="00E47C7D">
        <w:rPr>
          <w:rFonts w:ascii="Times New Roman" w:hAnsi="Times New Roman"/>
          <w:b/>
          <w:noProof w:val="0"/>
          <w:sz w:val="24"/>
          <w:szCs w:val="24"/>
        </w:rPr>
        <w:t xml:space="preserve"> </w:t>
      </w:r>
      <w:r w:rsidR="008C6695" w:rsidRPr="00E47C7D">
        <w:rPr>
          <w:rFonts w:ascii="Times New Roman" w:hAnsi="Times New Roman"/>
          <w:noProof w:val="0"/>
          <w:sz w:val="24"/>
          <w:szCs w:val="24"/>
        </w:rPr>
        <w:t>Kaunas bunda, vėl atsiranda Europos žemėlapyje pulsuojančiu šauktuku. Tas pulsas, šauktukas, šansas ir garantas – kultūra</w:t>
      </w:r>
      <w:r w:rsidR="003221A2" w:rsidRPr="00E47C7D">
        <w:rPr>
          <w:rFonts w:ascii="Times New Roman" w:hAnsi="Times New Roman"/>
          <w:noProof w:val="0"/>
          <w:sz w:val="24"/>
          <w:szCs w:val="24"/>
        </w:rPr>
        <w:t>!”</w:t>
      </w:r>
      <w:r w:rsidR="008C6695" w:rsidRPr="00E47C7D">
        <w:rPr>
          <w:rFonts w:ascii="Times New Roman" w:hAnsi="Times New Roman"/>
          <w:noProof w:val="0"/>
          <w:sz w:val="24"/>
          <w:szCs w:val="24"/>
        </w:rPr>
        <w:t xml:space="preserve"> Per kultūrą sugrįšime į Europą ne tik kaip turiningų atostogų kelionės tikslas, bet ir kaip verslo steigimo vieta, šeimyninio ir bendruomeninio gyvenimo kūrimo taškas. Per mažąsias kiemų ir mikrorajonų istorijas, papasakotas bendruomenių šventėse, per didžiulius miesto renginius ir festivalius, transliuojamus pasauliniais TV kanalais, per modernizmo pastatų sutvarkymą ir </w:t>
      </w:r>
      <w:r w:rsidR="000420CA" w:rsidRPr="00E47C7D">
        <w:rPr>
          <w:rFonts w:ascii="Times New Roman" w:hAnsi="Times New Roman"/>
          <w:noProof w:val="0"/>
          <w:sz w:val="24"/>
          <w:szCs w:val="24"/>
        </w:rPr>
        <w:t>pa</w:t>
      </w:r>
      <w:r w:rsidR="008C6695" w:rsidRPr="00E47C7D">
        <w:rPr>
          <w:rFonts w:ascii="Times New Roman" w:hAnsi="Times New Roman"/>
          <w:noProof w:val="0"/>
          <w:sz w:val="24"/>
          <w:szCs w:val="24"/>
        </w:rPr>
        <w:t>naudojimą kultūros paslaugoms ir kūrybiniams verslams</w:t>
      </w:r>
      <w:r w:rsidR="00BC043A" w:rsidRPr="00E47C7D">
        <w:rPr>
          <w:rFonts w:ascii="Times New Roman" w:hAnsi="Times New Roman"/>
          <w:noProof w:val="0"/>
          <w:sz w:val="24"/>
          <w:szCs w:val="24"/>
        </w:rPr>
        <w:t>, per Europoje kuriančius Kauno menininkus</w:t>
      </w:r>
      <w:r w:rsidR="008C6695" w:rsidRPr="00E47C7D">
        <w:rPr>
          <w:rFonts w:ascii="Times New Roman" w:hAnsi="Times New Roman"/>
          <w:noProof w:val="0"/>
          <w:sz w:val="24"/>
          <w:szCs w:val="24"/>
        </w:rPr>
        <w:t>. Grįžtame!</w:t>
      </w:r>
      <w:r w:rsidR="00E84134" w:rsidRPr="00E47C7D">
        <w:rPr>
          <w:rFonts w:ascii="Times New Roman" w:hAnsi="Times New Roman"/>
          <w:noProof w:val="0"/>
          <w:sz w:val="24"/>
          <w:szCs w:val="24"/>
        </w:rPr>
        <w:t xml:space="preserve"> Šį kartą ne tik kaip laikinoji [kultūros] sostinė, o kaip šiuolaikinės kultūros miestas</w:t>
      </w:r>
      <w:r w:rsidR="00A278DF" w:rsidRPr="00E47C7D">
        <w:rPr>
          <w:rFonts w:ascii="Times New Roman" w:hAnsi="Times New Roman"/>
          <w:noProof w:val="0"/>
          <w:sz w:val="24"/>
          <w:szCs w:val="24"/>
        </w:rPr>
        <w:t>, turintis perspektyvą ateičiai</w:t>
      </w:r>
      <w:r w:rsidR="00E84134" w:rsidRPr="00E47C7D">
        <w:rPr>
          <w:rFonts w:ascii="Times New Roman" w:hAnsi="Times New Roman"/>
          <w:noProof w:val="0"/>
          <w:sz w:val="24"/>
          <w:szCs w:val="24"/>
        </w:rPr>
        <w:t>!</w:t>
      </w:r>
    </w:p>
    <w:p w:rsidR="005865A9" w:rsidRPr="00E47C7D" w:rsidRDefault="005865A9" w:rsidP="00377F3A">
      <w:pPr>
        <w:spacing w:after="0" w:line="360" w:lineRule="auto"/>
        <w:ind w:firstLine="1298"/>
        <w:jc w:val="both"/>
        <w:rPr>
          <w:rFonts w:ascii="Times New Roman" w:hAnsi="Times New Roman"/>
          <w:noProof w:val="0"/>
          <w:sz w:val="24"/>
          <w:szCs w:val="24"/>
        </w:rPr>
      </w:pPr>
    </w:p>
    <w:p w:rsidR="005865A9" w:rsidRPr="00E47C7D" w:rsidRDefault="005865A9" w:rsidP="00377F3A">
      <w:pPr>
        <w:pStyle w:val="Antrat2"/>
        <w:spacing w:after="0" w:line="360" w:lineRule="auto"/>
        <w:jc w:val="center"/>
        <w:rPr>
          <w:rFonts w:ascii="Times New Roman" w:hAnsi="Times New Roman" w:cs="Times New Roman"/>
          <w:noProof w:val="0"/>
          <w:sz w:val="24"/>
          <w:szCs w:val="24"/>
        </w:rPr>
      </w:pPr>
      <w:r w:rsidRPr="00E47C7D">
        <w:rPr>
          <w:rFonts w:ascii="Times New Roman" w:hAnsi="Times New Roman" w:cs="Times New Roman"/>
          <w:noProof w:val="0"/>
          <w:sz w:val="24"/>
          <w:szCs w:val="24"/>
        </w:rPr>
        <w:t>APIBRĖŽIANT KULTŪRĄ</w:t>
      </w:r>
    </w:p>
    <w:p w:rsidR="00314AFE" w:rsidRPr="00E47C7D" w:rsidRDefault="00314AFE" w:rsidP="00377F3A">
      <w:pPr>
        <w:spacing w:after="0" w:line="240" w:lineRule="auto"/>
        <w:rPr>
          <w:rFonts w:ascii="Times New Roman" w:hAnsi="Times New Roman"/>
          <w:noProof w:val="0"/>
          <w:sz w:val="24"/>
          <w:szCs w:val="24"/>
        </w:rPr>
      </w:pPr>
    </w:p>
    <w:p w:rsidR="00711F87" w:rsidRPr="00E47C7D" w:rsidRDefault="00711F87" w:rsidP="00377F3A">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Kultūros tyrinėtojai yra pateikę skirtingus kultūros apibrėžimus. Europoje </w:t>
      </w:r>
      <w:r w:rsidR="000420CA" w:rsidRPr="00E47C7D">
        <w:rPr>
          <w:rFonts w:ascii="Times New Roman" w:hAnsi="Times New Roman"/>
          <w:noProof w:val="0"/>
          <w:sz w:val="24"/>
          <w:szCs w:val="24"/>
        </w:rPr>
        <w:t xml:space="preserve">formuojant kultūros politiką ir kultūros apibrėžimą labiausiai </w:t>
      </w:r>
      <w:r w:rsidRPr="00E47C7D">
        <w:rPr>
          <w:rFonts w:ascii="Times New Roman" w:hAnsi="Times New Roman"/>
          <w:noProof w:val="0"/>
          <w:sz w:val="24"/>
          <w:szCs w:val="24"/>
        </w:rPr>
        <w:t>paplitusi</w:t>
      </w:r>
      <w:r w:rsidR="000420CA" w:rsidRPr="00E47C7D">
        <w:rPr>
          <w:rFonts w:ascii="Times New Roman" w:hAnsi="Times New Roman"/>
          <w:noProof w:val="0"/>
          <w:sz w:val="24"/>
          <w:szCs w:val="24"/>
        </w:rPr>
        <w:t>os</w:t>
      </w:r>
      <w:r w:rsidRPr="00E47C7D">
        <w:rPr>
          <w:rFonts w:ascii="Times New Roman" w:hAnsi="Times New Roman"/>
          <w:noProof w:val="0"/>
          <w:sz w:val="24"/>
          <w:szCs w:val="24"/>
        </w:rPr>
        <w:t xml:space="preserve"> konstruktyvistinė ir dialoginė nuostatos. </w:t>
      </w:r>
      <w:r w:rsidR="000420CA" w:rsidRPr="00E47C7D">
        <w:rPr>
          <w:rFonts w:ascii="Times New Roman" w:hAnsi="Times New Roman"/>
          <w:noProof w:val="0"/>
          <w:sz w:val="24"/>
          <w:szCs w:val="24"/>
        </w:rPr>
        <w:t>A</w:t>
      </w:r>
      <w:r w:rsidRPr="00E47C7D">
        <w:rPr>
          <w:rFonts w:ascii="Times New Roman" w:hAnsi="Times New Roman"/>
          <w:noProof w:val="0"/>
          <w:sz w:val="24"/>
          <w:szCs w:val="24"/>
        </w:rPr>
        <w:t>tskiriama aktyvioji ir vartojamoji kultūros sampratos ir vis plačiau plėtojama ES šalių kultūrini</w:t>
      </w:r>
      <w:r w:rsidR="000420CA" w:rsidRPr="00E47C7D">
        <w:rPr>
          <w:rFonts w:ascii="Times New Roman" w:hAnsi="Times New Roman"/>
          <w:noProof w:val="0"/>
          <w:sz w:val="24"/>
          <w:szCs w:val="24"/>
        </w:rPr>
        <w:t>o</w:t>
      </w:r>
      <w:r w:rsidRPr="00E47C7D">
        <w:rPr>
          <w:rFonts w:ascii="Times New Roman" w:hAnsi="Times New Roman"/>
          <w:noProof w:val="0"/>
          <w:sz w:val="24"/>
          <w:szCs w:val="24"/>
        </w:rPr>
        <w:t xml:space="preserve"> dialog</w:t>
      </w:r>
      <w:r w:rsidR="000420CA" w:rsidRPr="00E47C7D">
        <w:rPr>
          <w:rFonts w:ascii="Times New Roman" w:hAnsi="Times New Roman"/>
          <w:noProof w:val="0"/>
          <w:sz w:val="24"/>
          <w:szCs w:val="24"/>
        </w:rPr>
        <w:t>o idėja</w:t>
      </w:r>
      <w:r w:rsidRPr="00E47C7D">
        <w:rPr>
          <w:rFonts w:ascii="Times New Roman" w:hAnsi="Times New Roman"/>
          <w:noProof w:val="0"/>
          <w:sz w:val="24"/>
          <w:szCs w:val="24"/>
        </w:rPr>
        <w:t xml:space="preserve">, </w:t>
      </w:r>
      <w:r w:rsidR="000420CA" w:rsidRPr="00E47C7D">
        <w:rPr>
          <w:rFonts w:ascii="Times New Roman" w:hAnsi="Times New Roman"/>
          <w:noProof w:val="0"/>
          <w:sz w:val="24"/>
          <w:szCs w:val="24"/>
        </w:rPr>
        <w:t xml:space="preserve">skatinami </w:t>
      </w:r>
      <w:r w:rsidRPr="00E47C7D">
        <w:rPr>
          <w:rFonts w:ascii="Times New Roman" w:hAnsi="Times New Roman"/>
          <w:noProof w:val="0"/>
          <w:sz w:val="24"/>
          <w:szCs w:val="24"/>
        </w:rPr>
        <w:t xml:space="preserve">mainai ir bendri projektai. Todėl didžiuojamės kurdami unikalų dokumentą – Kauno miesto kultūros strategiją, kurioje teigiame, jog </w:t>
      </w:r>
      <w:r w:rsidRPr="00E47C7D">
        <w:rPr>
          <w:rFonts w:ascii="Times New Roman" w:hAnsi="Times New Roman"/>
          <w:b/>
          <w:noProof w:val="0"/>
          <w:sz w:val="24"/>
          <w:szCs w:val="24"/>
        </w:rPr>
        <w:t xml:space="preserve">kultūra yra horizontalių ir vertikalių siekinių ir veiklų dermė aprėpianti paveldą, bendruomenes, verslus ir menininkus, atskleidžianti meno prieinamumą ir jo aukštą vertę, demokratiškumą, unikalius stilius ir kūrinius. </w:t>
      </w:r>
      <w:r w:rsidRPr="00E47C7D">
        <w:rPr>
          <w:rFonts w:ascii="Times New Roman" w:hAnsi="Times New Roman"/>
          <w:noProof w:val="0"/>
          <w:sz w:val="24"/>
          <w:szCs w:val="24"/>
        </w:rPr>
        <w:t xml:space="preserve">Horizontalaus bendradarbiavimo ir aukštosios kultūros sąsajos sukuria menininkams ir auditorijoms nuolatinio tobulėjimo, įtraukties ir dalyvavimo poreikį. Horizontalioji plotmė įgalina miesto bendruomenes, smulkų ir vidutinį verslą, IT ir KI sektorių plėtrą, ekonominį augimą, o aukštasis menas, kultūros švyturiai, iškilieji menininkai formuoja tikslus, mokyklas, yra traukos centrai, turinio industrijų prielaida. Tik abiejų faktorių: horizontalaus ir vertikalaus krypčių dialektinė sąsaja skatina kapitalui, kūrybai ir inovacijoms imlios kultūros raidą mieste ir bendradarbiaujant tarptautinėje sferoje. </w:t>
      </w:r>
    </w:p>
    <w:p w:rsidR="005865A9" w:rsidRPr="00E47C7D" w:rsidRDefault="00314AFE" w:rsidP="00314AFE">
      <w:pPr>
        <w:spacing w:after="0" w:line="360" w:lineRule="auto"/>
        <w:ind w:firstLine="1298"/>
        <w:jc w:val="both"/>
        <w:rPr>
          <w:rFonts w:ascii="Times New Roman" w:hAnsi="Times New Roman"/>
          <w:b/>
          <w:noProof w:val="0"/>
          <w:sz w:val="24"/>
          <w:szCs w:val="24"/>
        </w:rPr>
      </w:pPr>
      <w:r w:rsidRPr="00E47C7D">
        <w:rPr>
          <w:rFonts w:ascii="Times New Roman" w:hAnsi="Times New Roman"/>
          <w:noProof w:val="0"/>
          <w:sz w:val="24"/>
          <w:szCs w:val="24"/>
        </w:rPr>
        <w:br w:type="page"/>
      </w:r>
      <w:r w:rsidR="005865A9" w:rsidRPr="00E47C7D">
        <w:rPr>
          <w:rFonts w:ascii="Times New Roman" w:hAnsi="Times New Roman"/>
          <w:b/>
          <w:noProof w:val="0"/>
          <w:sz w:val="24"/>
          <w:szCs w:val="24"/>
        </w:rPr>
        <w:lastRenderedPageBreak/>
        <w:t>Kauno miesto kultūros s</w:t>
      </w:r>
      <w:r w:rsidR="00E32E29" w:rsidRPr="00E47C7D">
        <w:rPr>
          <w:rFonts w:ascii="Times New Roman" w:hAnsi="Times New Roman"/>
          <w:b/>
          <w:noProof w:val="0"/>
          <w:sz w:val="24"/>
          <w:szCs w:val="24"/>
        </w:rPr>
        <w:t>trategijoje kultūrą apibrėžiame šiomis sąvokomi</w:t>
      </w:r>
      <w:r w:rsidR="005865A9" w:rsidRPr="00E47C7D">
        <w:rPr>
          <w:rFonts w:ascii="Times New Roman" w:hAnsi="Times New Roman"/>
          <w:b/>
          <w:noProof w:val="0"/>
          <w:sz w:val="24"/>
          <w:szCs w:val="24"/>
        </w:rPr>
        <w:t xml:space="preserve">s: </w:t>
      </w:r>
    </w:p>
    <w:p w:rsidR="005865A9" w:rsidRPr="00E47C7D" w:rsidRDefault="005865A9" w:rsidP="00314AFE">
      <w:pPr>
        <w:pStyle w:val="Pagrindinistekstas2"/>
        <w:spacing w:line="360" w:lineRule="auto"/>
        <w:ind w:firstLine="1298"/>
        <w:rPr>
          <w:rFonts w:ascii="Times New Roman" w:hAnsi="Times New Roman"/>
          <w:noProof w:val="0"/>
          <w:sz w:val="24"/>
          <w:szCs w:val="24"/>
        </w:rPr>
      </w:pPr>
      <w:r w:rsidRPr="00E47C7D">
        <w:rPr>
          <w:rFonts w:ascii="Times New Roman" w:hAnsi="Times New Roman"/>
          <w:noProof w:val="0"/>
          <w:sz w:val="24"/>
          <w:szCs w:val="24"/>
        </w:rPr>
        <w:t>MENAS: vaizduojamieji menai (vaizduojamoji ir taikomoji dailė, fotografija), scenos menai (teatras, šokis, gyvai atliekama muzika, cirkas), tarpdisciplininis menas, literatūra</w:t>
      </w:r>
      <w:r w:rsidR="009F043E" w:rsidRPr="00E47C7D">
        <w:rPr>
          <w:rFonts w:ascii="Times New Roman" w:hAnsi="Times New Roman"/>
          <w:noProof w:val="0"/>
          <w:sz w:val="24"/>
          <w:szCs w:val="24"/>
        </w:rPr>
        <w:t>, galerijų veikla</w:t>
      </w:r>
      <w:r w:rsidRPr="00E47C7D">
        <w:rPr>
          <w:rFonts w:ascii="Times New Roman" w:hAnsi="Times New Roman"/>
          <w:noProof w:val="0"/>
          <w:sz w:val="24"/>
          <w:szCs w:val="24"/>
        </w:rPr>
        <w:t xml:space="preserve"> ir kt.</w:t>
      </w:r>
    </w:p>
    <w:p w:rsidR="005865A9" w:rsidRPr="00E47C7D" w:rsidRDefault="005865A9"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KŪRYBINĖS INDUSTRIJOS (kūrybos pramonė): leidyba, spauda, audiovizualinės medijos (kinas, televizija, radijas, muzikiniai įrašai), naujosios medijos (programinė įranga, kompiuteriniai žaidimai, skaitmeninis turinys), taikomoji kūryba (architektūra, reklama, MTEP, turizmas, rekreacija, skaitmeninės paslaugos), grafinis dizainas, produkto dizainas, interjero ar krašt</w:t>
      </w:r>
      <w:r w:rsidR="00090E39" w:rsidRPr="00E47C7D">
        <w:rPr>
          <w:rFonts w:ascii="Times New Roman" w:hAnsi="Times New Roman"/>
          <w:noProof w:val="0"/>
          <w:sz w:val="24"/>
          <w:szCs w:val="24"/>
        </w:rPr>
        <w:t>ovaizdžio dizainas, mada ir kt.</w:t>
      </w:r>
    </w:p>
    <w:p w:rsidR="005865A9" w:rsidRPr="00E47C7D" w:rsidRDefault="005865A9"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KULTŪROS PAVELDAS: tai materialus</w:t>
      </w:r>
      <w:r w:rsidR="008B6112" w:rsidRPr="00E47C7D">
        <w:rPr>
          <w:rFonts w:ascii="Times New Roman" w:hAnsi="Times New Roman"/>
          <w:noProof w:val="0"/>
          <w:sz w:val="24"/>
          <w:szCs w:val="24"/>
        </w:rPr>
        <w:t>is</w:t>
      </w:r>
      <w:r w:rsidRPr="00E47C7D">
        <w:rPr>
          <w:rFonts w:ascii="Times New Roman" w:hAnsi="Times New Roman"/>
          <w:noProof w:val="0"/>
          <w:sz w:val="24"/>
          <w:szCs w:val="24"/>
        </w:rPr>
        <w:t xml:space="preserve"> paveldas, jo apsauga ir panauda šiuolaikiniams visuomenės poreikiams </w:t>
      </w:r>
      <w:r w:rsidR="009F043E" w:rsidRPr="00E47C7D">
        <w:rPr>
          <w:rFonts w:ascii="Times New Roman" w:hAnsi="Times New Roman"/>
          <w:noProof w:val="0"/>
          <w:sz w:val="24"/>
          <w:szCs w:val="24"/>
        </w:rPr>
        <w:t>(muziejų</w:t>
      </w:r>
      <w:r w:rsidRPr="00E47C7D">
        <w:rPr>
          <w:rFonts w:ascii="Times New Roman" w:hAnsi="Times New Roman"/>
          <w:noProof w:val="0"/>
          <w:sz w:val="24"/>
          <w:szCs w:val="24"/>
        </w:rPr>
        <w:t>, bibliotekų,</w:t>
      </w:r>
      <w:r w:rsidR="009F043E" w:rsidRPr="00E47C7D">
        <w:rPr>
          <w:rFonts w:ascii="Times New Roman" w:hAnsi="Times New Roman"/>
          <w:noProof w:val="0"/>
          <w:sz w:val="24"/>
          <w:szCs w:val="24"/>
        </w:rPr>
        <w:t xml:space="preserve"> </w:t>
      </w:r>
      <w:r w:rsidRPr="00E47C7D">
        <w:rPr>
          <w:rFonts w:ascii="Times New Roman" w:hAnsi="Times New Roman"/>
          <w:noProof w:val="0"/>
          <w:sz w:val="24"/>
          <w:szCs w:val="24"/>
        </w:rPr>
        <w:t>archyvų kolekcijos ir veikla, architektūros apsauga ir panaudojimas, urbanistika, kraštovaizdis, antikvarinės vertybės) ir nematerialus</w:t>
      </w:r>
      <w:r w:rsidR="008B6112" w:rsidRPr="00E47C7D">
        <w:rPr>
          <w:rFonts w:ascii="Times New Roman" w:hAnsi="Times New Roman"/>
          <w:noProof w:val="0"/>
          <w:sz w:val="24"/>
          <w:szCs w:val="24"/>
        </w:rPr>
        <w:t>is</w:t>
      </w:r>
      <w:r w:rsidRPr="00E47C7D">
        <w:rPr>
          <w:rFonts w:ascii="Times New Roman" w:hAnsi="Times New Roman"/>
          <w:noProof w:val="0"/>
          <w:sz w:val="24"/>
          <w:szCs w:val="24"/>
        </w:rPr>
        <w:t xml:space="preserve"> paveldas (kalba, filosofija, papročiai, tradiciniai amatai</w:t>
      </w:r>
      <w:r w:rsidR="006B1322" w:rsidRPr="00E47C7D">
        <w:rPr>
          <w:rFonts w:ascii="Times New Roman" w:hAnsi="Times New Roman"/>
          <w:noProof w:val="0"/>
          <w:sz w:val="24"/>
          <w:szCs w:val="24"/>
        </w:rPr>
        <w:t xml:space="preserve"> ir papročiai,</w:t>
      </w:r>
      <w:r w:rsidR="00EC5B4B" w:rsidRPr="00E47C7D">
        <w:rPr>
          <w:rFonts w:ascii="Times New Roman" w:hAnsi="Times New Roman"/>
          <w:noProof w:val="0"/>
          <w:sz w:val="24"/>
          <w:szCs w:val="24"/>
        </w:rPr>
        <w:t xml:space="preserve"> </w:t>
      </w:r>
      <w:r w:rsidRPr="00E47C7D">
        <w:rPr>
          <w:rFonts w:ascii="Times New Roman" w:hAnsi="Times New Roman"/>
          <w:noProof w:val="0"/>
          <w:sz w:val="24"/>
          <w:szCs w:val="24"/>
        </w:rPr>
        <w:t>rel</w:t>
      </w:r>
      <w:r w:rsidR="008B6112" w:rsidRPr="00E47C7D">
        <w:rPr>
          <w:rFonts w:ascii="Times New Roman" w:hAnsi="Times New Roman"/>
          <w:noProof w:val="0"/>
          <w:sz w:val="24"/>
          <w:szCs w:val="24"/>
        </w:rPr>
        <w:t xml:space="preserve">igijos, </w:t>
      </w:r>
      <w:r w:rsidR="009F043E" w:rsidRPr="00E47C7D">
        <w:rPr>
          <w:rFonts w:ascii="Times New Roman" w:hAnsi="Times New Roman"/>
          <w:noProof w:val="0"/>
          <w:sz w:val="24"/>
          <w:szCs w:val="24"/>
        </w:rPr>
        <w:t xml:space="preserve">tradicinė </w:t>
      </w:r>
      <w:r w:rsidR="008B6112" w:rsidRPr="00E47C7D">
        <w:rPr>
          <w:rFonts w:ascii="Times New Roman" w:hAnsi="Times New Roman"/>
          <w:noProof w:val="0"/>
          <w:sz w:val="24"/>
          <w:szCs w:val="24"/>
        </w:rPr>
        <w:t>kulinarija ir</w:t>
      </w:r>
      <w:r w:rsidRPr="00E47C7D">
        <w:rPr>
          <w:rFonts w:ascii="Times New Roman" w:hAnsi="Times New Roman"/>
          <w:noProof w:val="0"/>
          <w:sz w:val="24"/>
          <w:szCs w:val="24"/>
        </w:rPr>
        <w:t xml:space="preserve"> kt.).</w:t>
      </w:r>
    </w:p>
    <w:p w:rsidR="005865A9" w:rsidRPr="00E47C7D" w:rsidRDefault="005865A9" w:rsidP="00314AFE">
      <w:pPr>
        <w:pStyle w:val="Pagrindinistekstas2"/>
        <w:spacing w:line="360" w:lineRule="auto"/>
        <w:ind w:firstLine="1298"/>
        <w:rPr>
          <w:rFonts w:ascii="Times New Roman" w:hAnsi="Times New Roman"/>
          <w:noProof w:val="0"/>
          <w:sz w:val="24"/>
          <w:szCs w:val="24"/>
        </w:rPr>
      </w:pPr>
      <w:r w:rsidRPr="00E47C7D">
        <w:rPr>
          <w:rFonts w:ascii="Times New Roman" w:hAnsi="Times New Roman"/>
          <w:noProof w:val="0"/>
          <w:sz w:val="24"/>
          <w:szCs w:val="24"/>
        </w:rPr>
        <w:t>BENDRUOMENIŠKUMAS:</w:t>
      </w:r>
      <w:r w:rsidR="00405280"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tai pilietinė atsakomybė, atvirumas </w:t>
      </w:r>
      <w:r w:rsidR="005F17A6" w:rsidRPr="00E47C7D">
        <w:rPr>
          <w:rFonts w:ascii="Times New Roman" w:hAnsi="Times New Roman"/>
          <w:noProof w:val="0"/>
          <w:sz w:val="24"/>
          <w:szCs w:val="24"/>
        </w:rPr>
        <w:t xml:space="preserve">ir pagarba </w:t>
      </w:r>
      <w:r w:rsidRPr="00E47C7D">
        <w:rPr>
          <w:rFonts w:ascii="Times New Roman" w:hAnsi="Times New Roman"/>
          <w:noProof w:val="0"/>
          <w:sz w:val="24"/>
          <w:szCs w:val="24"/>
        </w:rPr>
        <w:t>kitam, bendros veiklos ir geranoriškumas, saugi kaimynystė</w:t>
      </w:r>
      <w:r w:rsidR="009F043E" w:rsidRPr="00E47C7D">
        <w:rPr>
          <w:rFonts w:ascii="Times New Roman" w:hAnsi="Times New Roman"/>
          <w:noProof w:val="0"/>
          <w:sz w:val="24"/>
          <w:szCs w:val="24"/>
        </w:rPr>
        <w:t xml:space="preserve">, </w:t>
      </w:r>
      <w:r w:rsidR="005F17A6" w:rsidRPr="00E47C7D">
        <w:rPr>
          <w:rFonts w:ascii="Times New Roman" w:hAnsi="Times New Roman"/>
          <w:noProof w:val="0"/>
          <w:sz w:val="24"/>
          <w:szCs w:val="24"/>
        </w:rPr>
        <w:t xml:space="preserve">miesto ir bendruomenių šventės, </w:t>
      </w:r>
      <w:r w:rsidR="009F043E" w:rsidRPr="00E47C7D">
        <w:rPr>
          <w:rFonts w:ascii="Times New Roman" w:hAnsi="Times New Roman"/>
          <w:noProof w:val="0"/>
          <w:sz w:val="24"/>
          <w:szCs w:val="24"/>
        </w:rPr>
        <w:t>aplinkosaugos talkos</w:t>
      </w:r>
      <w:r w:rsidRPr="00E47C7D">
        <w:rPr>
          <w:rFonts w:ascii="Times New Roman" w:hAnsi="Times New Roman"/>
          <w:noProof w:val="0"/>
          <w:sz w:val="24"/>
          <w:szCs w:val="24"/>
        </w:rPr>
        <w:t>, maisto kultūra, sportas ir sveiko gyvenimo būdo puoselėjimas, laisvalaikis, tarpkultūrinis dialogas, daugiakalbystė ir draugiškas kalbėjimasis, svetingumas, savanorystės tradicij</w:t>
      </w:r>
      <w:r w:rsidR="005F17A6" w:rsidRPr="00E47C7D">
        <w:rPr>
          <w:rFonts w:ascii="Times New Roman" w:hAnsi="Times New Roman"/>
          <w:noProof w:val="0"/>
          <w:sz w:val="24"/>
          <w:szCs w:val="24"/>
        </w:rPr>
        <w:t>os</w:t>
      </w:r>
      <w:r w:rsidRPr="00E47C7D">
        <w:rPr>
          <w:rFonts w:ascii="Times New Roman" w:hAnsi="Times New Roman"/>
          <w:noProof w:val="0"/>
          <w:sz w:val="24"/>
          <w:szCs w:val="24"/>
        </w:rPr>
        <w:t xml:space="preserve">, dalyvavimas </w:t>
      </w:r>
      <w:r w:rsidR="004E7810" w:rsidRPr="00E47C7D">
        <w:rPr>
          <w:rFonts w:ascii="Times New Roman" w:hAnsi="Times New Roman"/>
          <w:noProof w:val="0"/>
          <w:sz w:val="24"/>
          <w:szCs w:val="24"/>
        </w:rPr>
        <w:t>kuriant savo aplinką ir miestą</w:t>
      </w:r>
      <w:r w:rsidRPr="00E47C7D">
        <w:rPr>
          <w:rFonts w:ascii="Times New Roman" w:hAnsi="Times New Roman"/>
          <w:noProof w:val="0"/>
          <w:sz w:val="24"/>
          <w:szCs w:val="24"/>
        </w:rPr>
        <w:t xml:space="preserve">, neformalus mokymasis, vertybių sistema. </w:t>
      </w:r>
    </w:p>
    <w:p w:rsidR="005865A9" w:rsidRPr="00E47C7D" w:rsidRDefault="005865A9" w:rsidP="00314AFE">
      <w:pPr>
        <w:spacing w:after="0" w:line="360" w:lineRule="auto"/>
        <w:ind w:firstLine="1298"/>
        <w:jc w:val="both"/>
        <w:rPr>
          <w:rFonts w:ascii="Times New Roman" w:hAnsi="Times New Roman"/>
          <w:noProof w:val="0"/>
          <w:sz w:val="24"/>
          <w:szCs w:val="24"/>
        </w:rPr>
      </w:pPr>
    </w:p>
    <w:p w:rsidR="00405280" w:rsidRPr="00E47C7D" w:rsidRDefault="005865A9" w:rsidP="00314AFE">
      <w:pPr>
        <w:pStyle w:val="Antrat4"/>
        <w:spacing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Dokumento rengimo etapai ir darbo grupė</w:t>
      </w:r>
    </w:p>
    <w:p w:rsidR="005F17A6" w:rsidRPr="00E47C7D" w:rsidRDefault="00542D7B" w:rsidP="00314AFE">
      <w:pPr>
        <w:pStyle w:val="Antrat4"/>
        <w:spacing w:line="360" w:lineRule="auto"/>
        <w:ind w:firstLine="1298"/>
        <w:jc w:val="both"/>
        <w:rPr>
          <w:rFonts w:ascii="Times New Roman" w:hAnsi="Times New Roman"/>
          <w:noProof w:val="0"/>
          <w:sz w:val="24"/>
          <w:szCs w:val="24"/>
        </w:rPr>
      </w:pPr>
      <w:r w:rsidRPr="00E47C7D">
        <w:rPr>
          <w:rFonts w:ascii="Times New Roman" w:hAnsi="Times New Roman"/>
          <w:b w:val="0"/>
          <w:noProof w:val="0"/>
          <w:sz w:val="24"/>
          <w:szCs w:val="24"/>
        </w:rPr>
        <w:t xml:space="preserve">Tikslingai siekiant </w:t>
      </w:r>
      <w:r w:rsidR="005865A9" w:rsidRPr="00E47C7D">
        <w:rPr>
          <w:rFonts w:ascii="Times New Roman" w:hAnsi="Times New Roman"/>
          <w:b w:val="0"/>
          <w:noProof w:val="0"/>
          <w:sz w:val="24"/>
          <w:szCs w:val="24"/>
        </w:rPr>
        <w:t xml:space="preserve">sustiprinti kultūros </w:t>
      </w:r>
      <w:r w:rsidRPr="00E47C7D">
        <w:rPr>
          <w:rFonts w:ascii="Times New Roman" w:hAnsi="Times New Roman"/>
          <w:b w:val="0"/>
          <w:noProof w:val="0"/>
          <w:sz w:val="24"/>
          <w:szCs w:val="24"/>
        </w:rPr>
        <w:t>sektorių Kauno mieste</w:t>
      </w:r>
      <w:r w:rsidR="005865A9" w:rsidRPr="00E47C7D">
        <w:rPr>
          <w:rFonts w:ascii="Times New Roman" w:hAnsi="Times New Roman"/>
          <w:b w:val="0"/>
          <w:noProof w:val="0"/>
          <w:sz w:val="24"/>
          <w:szCs w:val="24"/>
        </w:rPr>
        <w:t>, 2014 m. buvo užsakyta ir 2015 m. gegužės mėnesį pabaigta Kauno miesto kultūros plėtros galimybių studija su išsamiais priedais apie sektoriaus sudedamąsias dalis, SSGG analize</w:t>
      </w:r>
      <w:r w:rsidRPr="00E47C7D">
        <w:rPr>
          <w:rFonts w:ascii="Times New Roman" w:hAnsi="Times New Roman"/>
          <w:b w:val="0"/>
          <w:noProof w:val="0"/>
          <w:sz w:val="24"/>
          <w:szCs w:val="24"/>
        </w:rPr>
        <w:t xml:space="preserve">. Dokumente parengtos </w:t>
      </w:r>
      <w:r w:rsidR="005865A9" w:rsidRPr="00E47C7D">
        <w:rPr>
          <w:rFonts w:ascii="Times New Roman" w:hAnsi="Times New Roman"/>
          <w:b w:val="0"/>
          <w:noProof w:val="0"/>
          <w:sz w:val="24"/>
          <w:szCs w:val="24"/>
        </w:rPr>
        <w:t>rekomendaci</w:t>
      </w:r>
      <w:r w:rsidRPr="00E47C7D">
        <w:rPr>
          <w:rFonts w:ascii="Times New Roman" w:hAnsi="Times New Roman"/>
          <w:b w:val="0"/>
          <w:noProof w:val="0"/>
          <w:sz w:val="24"/>
          <w:szCs w:val="24"/>
        </w:rPr>
        <w:t>jo</w:t>
      </w:r>
      <w:r w:rsidR="005865A9" w:rsidRPr="00E47C7D">
        <w:rPr>
          <w:rFonts w:ascii="Times New Roman" w:hAnsi="Times New Roman"/>
          <w:b w:val="0"/>
          <w:noProof w:val="0"/>
          <w:sz w:val="24"/>
          <w:szCs w:val="24"/>
        </w:rPr>
        <w:t xml:space="preserve">s buvo integruotos į tuo pat metu rengiamą </w:t>
      </w:r>
      <w:r w:rsidR="002E11DC" w:rsidRPr="00E47C7D">
        <w:rPr>
          <w:rFonts w:ascii="Times New Roman" w:hAnsi="Times New Roman"/>
          <w:b w:val="0"/>
          <w:noProof w:val="0"/>
          <w:sz w:val="24"/>
          <w:szCs w:val="24"/>
        </w:rPr>
        <w:t>„</w:t>
      </w:r>
      <w:r w:rsidR="005865A9" w:rsidRPr="00E47C7D">
        <w:rPr>
          <w:rFonts w:ascii="Times New Roman" w:hAnsi="Times New Roman"/>
          <w:b w:val="0"/>
          <w:noProof w:val="0"/>
          <w:sz w:val="24"/>
          <w:szCs w:val="24"/>
        </w:rPr>
        <w:t xml:space="preserve">Kauno miesto </w:t>
      </w:r>
      <w:r w:rsidR="002E11DC" w:rsidRPr="00E47C7D">
        <w:rPr>
          <w:rFonts w:ascii="Times New Roman" w:hAnsi="Times New Roman"/>
          <w:b w:val="0"/>
          <w:noProof w:val="0"/>
          <w:sz w:val="24"/>
          <w:szCs w:val="24"/>
        </w:rPr>
        <w:t xml:space="preserve">savivaldybės </w:t>
      </w:r>
      <w:r w:rsidR="005865A9" w:rsidRPr="00E47C7D">
        <w:rPr>
          <w:rFonts w:ascii="Times New Roman" w:hAnsi="Times New Roman"/>
          <w:b w:val="0"/>
          <w:noProof w:val="0"/>
          <w:sz w:val="24"/>
          <w:szCs w:val="24"/>
        </w:rPr>
        <w:t>plėtros strategiją</w:t>
      </w:r>
      <w:r w:rsidR="002E11DC" w:rsidRPr="00E47C7D">
        <w:rPr>
          <w:rFonts w:ascii="Times New Roman" w:hAnsi="Times New Roman"/>
          <w:b w:val="0"/>
          <w:noProof w:val="0"/>
          <w:sz w:val="24"/>
          <w:szCs w:val="24"/>
        </w:rPr>
        <w:t xml:space="preserve"> iki 2022-ųjų“</w:t>
      </w:r>
      <w:r w:rsidR="005865A9" w:rsidRPr="00E47C7D">
        <w:rPr>
          <w:rFonts w:ascii="Times New Roman" w:hAnsi="Times New Roman"/>
          <w:b w:val="0"/>
          <w:noProof w:val="0"/>
          <w:sz w:val="24"/>
          <w:szCs w:val="24"/>
        </w:rPr>
        <w:t>, kurio</w:t>
      </w:r>
      <w:r w:rsidR="002E11DC" w:rsidRPr="00E47C7D">
        <w:rPr>
          <w:rFonts w:ascii="Times New Roman" w:hAnsi="Times New Roman"/>
          <w:b w:val="0"/>
          <w:noProof w:val="0"/>
          <w:sz w:val="24"/>
          <w:szCs w:val="24"/>
        </w:rPr>
        <w:t>s turinys ir priemonių planas parengtas išana</w:t>
      </w:r>
      <w:r w:rsidR="00FD332A" w:rsidRPr="00E47C7D">
        <w:rPr>
          <w:rFonts w:ascii="Times New Roman" w:hAnsi="Times New Roman"/>
          <w:b w:val="0"/>
          <w:noProof w:val="0"/>
          <w:sz w:val="24"/>
          <w:szCs w:val="24"/>
        </w:rPr>
        <w:t>lizavus miesto situaciją bei aptarus</w:t>
      </w:r>
      <w:r w:rsidR="002E11DC" w:rsidRPr="00E47C7D">
        <w:rPr>
          <w:rFonts w:ascii="Times New Roman" w:hAnsi="Times New Roman"/>
          <w:b w:val="0"/>
          <w:noProof w:val="0"/>
          <w:sz w:val="24"/>
          <w:szCs w:val="24"/>
        </w:rPr>
        <w:t xml:space="preserve"> poreikius reguliariose tarpsektorinėse </w:t>
      </w:r>
      <w:r w:rsidR="00182CE6" w:rsidRPr="00E47C7D">
        <w:rPr>
          <w:rFonts w:ascii="Times New Roman" w:hAnsi="Times New Roman"/>
          <w:b w:val="0"/>
          <w:noProof w:val="0"/>
          <w:sz w:val="24"/>
          <w:szCs w:val="24"/>
        </w:rPr>
        <w:t xml:space="preserve">ir sektorinėse </w:t>
      </w:r>
      <w:r w:rsidR="002E11DC" w:rsidRPr="00E47C7D">
        <w:rPr>
          <w:rFonts w:ascii="Times New Roman" w:hAnsi="Times New Roman"/>
          <w:b w:val="0"/>
          <w:noProof w:val="0"/>
          <w:sz w:val="24"/>
          <w:szCs w:val="24"/>
        </w:rPr>
        <w:t>darbo grupėse</w:t>
      </w:r>
      <w:r w:rsidR="005865A9" w:rsidRPr="00E47C7D">
        <w:rPr>
          <w:rFonts w:ascii="Times New Roman" w:hAnsi="Times New Roman"/>
          <w:b w:val="0"/>
          <w:noProof w:val="0"/>
          <w:sz w:val="24"/>
          <w:szCs w:val="24"/>
        </w:rPr>
        <w:t>.</w:t>
      </w:r>
      <w:r w:rsidR="005865A9" w:rsidRPr="00E47C7D">
        <w:rPr>
          <w:rFonts w:ascii="Times New Roman" w:hAnsi="Times New Roman"/>
          <w:noProof w:val="0"/>
          <w:sz w:val="24"/>
          <w:szCs w:val="24"/>
        </w:rPr>
        <w:t xml:space="preserve"> </w:t>
      </w:r>
      <w:r w:rsidR="00CD0002" w:rsidRPr="00E47C7D">
        <w:rPr>
          <w:rFonts w:ascii="Times New Roman" w:hAnsi="Times New Roman"/>
          <w:b w:val="0"/>
          <w:noProof w:val="0"/>
          <w:sz w:val="24"/>
          <w:szCs w:val="24"/>
        </w:rPr>
        <w:t>Š</w:t>
      </w:r>
      <w:r w:rsidR="005F17A6" w:rsidRPr="00E47C7D">
        <w:rPr>
          <w:rFonts w:ascii="Times New Roman" w:hAnsi="Times New Roman"/>
          <w:b w:val="0"/>
          <w:noProof w:val="0"/>
          <w:sz w:val="24"/>
          <w:szCs w:val="24"/>
        </w:rPr>
        <w:t>ių dviejų dokumentų tyrimai ir išvados buvo analizuotos ir įvertintos rengiant šį Kultūros startegijos dokumentą, kurio tikslas –</w:t>
      </w:r>
      <w:r w:rsidR="00CA70FF" w:rsidRPr="00E47C7D">
        <w:rPr>
          <w:rFonts w:ascii="Times New Roman" w:hAnsi="Times New Roman"/>
          <w:b w:val="0"/>
          <w:noProof w:val="0"/>
          <w:sz w:val="24"/>
          <w:szCs w:val="24"/>
        </w:rPr>
        <w:t xml:space="preserve"> integralaus/</w:t>
      </w:r>
      <w:r w:rsidR="005865A9" w:rsidRPr="00E47C7D">
        <w:rPr>
          <w:rFonts w:ascii="Times New Roman" w:hAnsi="Times New Roman"/>
          <w:b w:val="0"/>
          <w:noProof w:val="0"/>
          <w:sz w:val="24"/>
          <w:szCs w:val="24"/>
        </w:rPr>
        <w:t>horizontal</w:t>
      </w:r>
      <w:r w:rsidR="005F17A6" w:rsidRPr="00E47C7D">
        <w:rPr>
          <w:rFonts w:ascii="Times New Roman" w:hAnsi="Times New Roman"/>
          <w:b w:val="0"/>
          <w:noProof w:val="0"/>
          <w:sz w:val="24"/>
          <w:szCs w:val="24"/>
        </w:rPr>
        <w:t>aus kultūros pjūvio suformulavimas ir įtvirtinimas</w:t>
      </w:r>
      <w:r w:rsidR="005865A9" w:rsidRPr="00E47C7D">
        <w:rPr>
          <w:rFonts w:ascii="Times New Roman" w:hAnsi="Times New Roman"/>
          <w:b w:val="0"/>
          <w:noProof w:val="0"/>
          <w:sz w:val="24"/>
          <w:szCs w:val="24"/>
        </w:rPr>
        <w:t xml:space="preserve"> Kauno mieste.  </w:t>
      </w:r>
    </w:p>
    <w:p w:rsidR="005865A9" w:rsidRPr="00E47C7D" w:rsidRDefault="00542D7B" w:rsidP="00314AFE">
      <w:pPr>
        <w:pStyle w:val="Antrat4"/>
        <w:spacing w:line="360" w:lineRule="auto"/>
        <w:ind w:firstLine="1298"/>
        <w:jc w:val="both"/>
        <w:rPr>
          <w:rFonts w:ascii="Times New Roman" w:hAnsi="Times New Roman"/>
          <w:b w:val="0"/>
          <w:noProof w:val="0"/>
          <w:sz w:val="24"/>
          <w:szCs w:val="24"/>
        </w:rPr>
      </w:pPr>
      <w:r w:rsidRPr="00E47C7D">
        <w:rPr>
          <w:rFonts w:ascii="Times New Roman" w:hAnsi="Times New Roman"/>
          <w:b w:val="0"/>
          <w:noProof w:val="0"/>
          <w:sz w:val="24"/>
          <w:szCs w:val="24"/>
        </w:rPr>
        <w:t>Kauno miesto</w:t>
      </w:r>
      <w:r w:rsidR="005865A9" w:rsidRPr="00E47C7D">
        <w:rPr>
          <w:rFonts w:ascii="Times New Roman" w:hAnsi="Times New Roman"/>
          <w:b w:val="0"/>
          <w:noProof w:val="0"/>
          <w:sz w:val="24"/>
          <w:szCs w:val="24"/>
        </w:rPr>
        <w:t xml:space="preserve"> kultūros strategija yra rengiama ne tik kaip visų aktualių 2014 – 2016 m. Kauno miesto savivaldybėje parengtų kultūros plėtros tyrimų, plėtros strategijos bei valstybinių dokumentų koreliacija. Šiuo dokumentu siekiama integruoti Ju</w:t>
      </w:r>
      <w:r w:rsidR="008B562C" w:rsidRPr="00E47C7D">
        <w:rPr>
          <w:rFonts w:ascii="Times New Roman" w:hAnsi="Times New Roman"/>
          <w:b w:val="0"/>
          <w:noProof w:val="0"/>
          <w:sz w:val="24"/>
          <w:szCs w:val="24"/>
        </w:rPr>
        <w:t>n</w:t>
      </w:r>
      <w:r w:rsidR="005865A9" w:rsidRPr="00E47C7D">
        <w:rPr>
          <w:rFonts w:ascii="Times New Roman" w:hAnsi="Times New Roman"/>
          <w:b w:val="0"/>
          <w:noProof w:val="0"/>
          <w:sz w:val="24"/>
          <w:szCs w:val="24"/>
        </w:rPr>
        <w:t>gtinių tautų inicijuotos Darbotvarkės kultūrai 21 (</w:t>
      </w:r>
      <w:r w:rsidR="005865A9" w:rsidRPr="00E47C7D">
        <w:rPr>
          <w:rFonts w:ascii="Times New Roman" w:hAnsi="Times New Roman"/>
          <w:b w:val="0"/>
          <w:i/>
          <w:noProof w:val="0"/>
          <w:sz w:val="24"/>
          <w:szCs w:val="24"/>
        </w:rPr>
        <w:t>Agenda 21 for Culture</w:t>
      </w:r>
      <w:r w:rsidR="005865A9" w:rsidRPr="00E47C7D">
        <w:rPr>
          <w:rFonts w:ascii="Times New Roman" w:hAnsi="Times New Roman"/>
          <w:b w:val="0"/>
          <w:noProof w:val="0"/>
          <w:sz w:val="24"/>
          <w:szCs w:val="24"/>
        </w:rPr>
        <w:t xml:space="preserve">) nuostatas bei Europos bendrijos siūlomas kryptis kultūros, paveldo ir dalijimosi žiniomis srityse. </w:t>
      </w:r>
      <w:r w:rsidR="00182CE6" w:rsidRPr="00E47C7D">
        <w:rPr>
          <w:rFonts w:ascii="Times New Roman" w:hAnsi="Times New Roman"/>
          <w:b w:val="0"/>
          <w:noProof w:val="0"/>
          <w:sz w:val="24"/>
          <w:szCs w:val="24"/>
        </w:rPr>
        <w:t>Tarptautinių kultūros politikos gairių integracija</w:t>
      </w:r>
      <w:r w:rsidR="005865A9" w:rsidRPr="00E47C7D">
        <w:rPr>
          <w:rFonts w:ascii="Times New Roman" w:hAnsi="Times New Roman"/>
          <w:b w:val="0"/>
          <w:noProof w:val="0"/>
          <w:sz w:val="24"/>
          <w:szCs w:val="24"/>
        </w:rPr>
        <w:t xml:space="preserve"> </w:t>
      </w:r>
      <w:r w:rsidR="00182CE6" w:rsidRPr="00E47C7D">
        <w:rPr>
          <w:rFonts w:ascii="Times New Roman" w:hAnsi="Times New Roman"/>
          <w:b w:val="0"/>
          <w:noProof w:val="0"/>
          <w:sz w:val="24"/>
          <w:szCs w:val="24"/>
        </w:rPr>
        <w:t xml:space="preserve">yra aktuali </w:t>
      </w:r>
      <w:r w:rsidR="005865A9" w:rsidRPr="00E47C7D">
        <w:rPr>
          <w:rFonts w:ascii="Times New Roman" w:hAnsi="Times New Roman"/>
          <w:b w:val="0"/>
          <w:noProof w:val="0"/>
          <w:sz w:val="24"/>
          <w:szCs w:val="24"/>
        </w:rPr>
        <w:t xml:space="preserve">Kaunui </w:t>
      </w:r>
      <w:r w:rsidR="005F17A6" w:rsidRPr="00E47C7D">
        <w:rPr>
          <w:rFonts w:ascii="Times New Roman" w:hAnsi="Times New Roman"/>
          <w:b w:val="0"/>
          <w:noProof w:val="0"/>
          <w:sz w:val="24"/>
          <w:szCs w:val="24"/>
        </w:rPr>
        <w:t>stiprinant ryšius Naujo</w:t>
      </w:r>
      <w:r w:rsidR="00A91CCD" w:rsidRPr="00E47C7D">
        <w:rPr>
          <w:rFonts w:ascii="Times New Roman" w:hAnsi="Times New Roman"/>
          <w:b w:val="0"/>
          <w:noProof w:val="0"/>
          <w:sz w:val="24"/>
          <w:szCs w:val="24"/>
        </w:rPr>
        <w:t>jo</w:t>
      </w:r>
      <w:r w:rsidR="005F17A6" w:rsidRPr="00E47C7D">
        <w:rPr>
          <w:rFonts w:ascii="Times New Roman" w:hAnsi="Times New Roman"/>
          <w:b w:val="0"/>
          <w:noProof w:val="0"/>
          <w:sz w:val="24"/>
          <w:szCs w:val="24"/>
        </w:rPr>
        <w:t xml:space="preserve">je </w:t>
      </w:r>
      <w:r w:rsidR="005865A9" w:rsidRPr="00E47C7D">
        <w:rPr>
          <w:rFonts w:ascii="Times New Roman" w:hAnsi="Times New Roman"/>
          <w:b w:val="0"/>
          <w:noProof w:val="0"/>
          <w:sz w:val="24"/>
          <w:szCs w:val="24"/>
        </w:rPr>
        <w:t>Hanzos</w:t>
      </w:r>
      <w:r w:rsidR="005F17A6" w:rsidRPr="00E47C7D">
        <w:rPr>
          <w:rFonts w:ascii="Times New Roman" w:hAnsi="Times New Roman"/>
          <w:b w:val="0"/>
          <w:noProof w:val="0"/>
          <w:sz w:val="24"/>
          <w:szCs w:val="24"/>
        </w:rPr>
        <w:t xml:space="preserve"> miestų sąjung</w:t>
      </w:r>
      <w:r w:rsidR="00A91CCD" w:rsidRPr="00E47C7D">
        <w:rPr>
          <w:rFonts w:ascii="Times New Roman" w:hAnsi="Times New Roman"/>
          <w:b w:val="0"/>
          <w:noProof w:val="0"/>
          <w:sz w:val="24"/>
          <w:szCs w:val="24"/>
        </w:rPr>
        <w:t>o</w:t>
      </w:r>
      <w:r w:rsidR="005F17A6" w:rsidRPr="00E47C7D">
        <w:rPr>
          <w:rFonts w:ascii="Times New Roman" w:hAnsi="Times New Roman"/>
          <w:b w:val="0"/>
          <w:noProof w:val="0"/>
          <w:sz w:val="24"/>
          <w:szCs w:val="24"/>
        </w:rPr>
        <w:t xml:space="preserve">je bei sėkmingai </w:t>
      </w:r>
      <w:r w:rsidR="005F17A6" w:rsidRPr="00E47C7D">
        <w:rPr>
          <w:rFonts w:ascii="Times New Roman" w:hAnsi="Times New Roman"/>
          <w:b w:val="0"/>
          <w:noProof w:val="0"/>
          <w:sz w:val="24"/>
          <w:szCs w:val="24"/>
        </w:rPr>
        <w:lastRenderedPageBreak/>
        <w:t>integruojantis į</w:t>
      </w:r>
      <w:r w:rsidR="005F17A6" w:rsidRPr="00E47C7D">
        <w:rPr>
          <w:rFonts w:ascii="Times New Roman" w:hAnsi="Times New Roman"/>
          <w:noProof w:val="0"/>
          <w:sz w:val="24"/>
          <w:szCs w:val="24"/>
        </w:rPr>
        <w:t xml:space="preserve"> </w:t>
      </w:r>
      <w:r w:rsidR="005865A9" w:rsidRPr="00E47C7D">
        <w:rPr>
          <w:rFonts w:ascii="Times New Roman" w:hAnsi="Times New Roman"/>
          <w:b w:val="0"/>
          <w:noProof w:val="0"/>
          <w:sz w:val="24"/>
          <w:szCs w:val="24"/>
        </w:rPr>
        <w:t xml:space="preserve">UNESCO Kūrybinių miestų tinklą, UNESCO globalų besimokančių miestų tinklą, taip pat siekiant būti įtrauktiems į UNESCO </w:t>
      </w:r>
      <w:r w:rsidR="001B0DE2" w:rsidRPr="00E47C7D">
        <w:rPr>
          <w:rFonts w:ascii="Times New Roman" w:hAnsi="Times New Roman"/>
          <w:b w:val="0"/>
          <w:noProof w:val="0"/>
          <w:sz w:val="24"/>
          <w:szCs w:val="24"/>
        </w:rPr>
        <w:t>P</w:t>
      </w:r>
      <w:r w:rsidR="005865A9" w:rsidRPr="00E47C7D">
        <w:rPr>
          <w:rFonts w:ascii="Times New Roman" w:hAnsi="Times New Roman"/>
          <w:b w:val="0"/>
          <w:noProof w:val="0"/>
          <w:sz w:val="24"/>
          <w:szCs w:val="24"/>
        </w:rPr>
        <w:t>as</w:t>
      </w:r>
      <w:r w:rsidR="006F739D" w:rsidRPr="00E47C7D">
        <w:rPr>
          <w:rFonts w:ascii="Times New Roman" w:hAnsi="Times New Roman"/>
          <w:b w:val="0"/>
          <w:noProof w:val="0"/>
          <w:sz w:val="24"/>
          <w:szCs w:val="24"/>
        </w:rPr>
        <w:t>aulio paveldo sąrašą ir norint</w:t>
      </w:r>
      <w:r w:rsidR="005865A9" w:rsidRPr="00E47C7D">
        <w:rPr>
          <w:rFonts w:ascii="Times New Roman" w:hAnsi="Times New Roman"/>
          <w:b w:val="0"/>
          <w:noProof w:val="0"/>
          <w:sz w:val="24"/>
          <w:szCs w:val="24"/>
        </w:rPr>
        <w:t xml:space="preserve"> tapti Europos kultūros sostine 2022 metais.  </w:t>
      </w:r>
    </w:p>
    <w:p w:rsidR="005865A9" w:rsidRPr="00E47C7D" w:rsidRDefault="000D47AA"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2016 m. rugsėjo mėn.</w:t>
      </w:r>
      <w:r w:rsidR="005865A9" w:rsidRPr="00E47C7D">
        <w:rPr>
          <w:rFonts w:ascii="Times New Roman" w:hAnsi="Times New Roman"/>
          <w:noProof w:val="0"/>
          <w:sz w:val="24"/>
          <w:szCs w:val="24"/>
        </w:rPr>
        <w:t xml:space="preserve"> miesto meras patvirtino darbo grupę Kauno miesto </w:t>
      </w:r>
      <w:r w:rsidR="004B2361" w:rsidRPr="00E47C7D">
        <w:rPr>
          <w:rFonts w:ascii="Times New Roman" w:hAnsi="Times New Roman"/>
          <w:noProof w:val="0"/>
          <w:sz w:val="24"/>
          <w:szCs w:val="24"/>
        </w:rPr>
        <w:t xml:space="preserve">kultūros </w:t>
      </w:r>
      <w:r w:rsidR="005865A9" w:rsidRPr="00E47C7D">
        <w:rPr>
          <w:rFonts w:ascii="Times New Roman" w:hAnsi="Times New Roman"/>
          <w:noProof w:val="0"/>
          <w:sz w:val="24"/>
          <w:szCs w:val="24"/>
        </w:rPr>
        <w:t xml:space="preserve">strategijai parengti, kurią sudarė savivaldybės mero pavaduotojas, Kauno miesto savivaldybės administracijos direktoriaus pavaduotojas, Kultūros skyriaus, Plėtros programų ir investicijų skyriaus, Miesto planavimo ir architektūros </w:t>
      </w:r>
      <w:r w:rsidR="004B2361" w:rsidRPr="00E47C7D">
        <w:rPr>
          <w:rFonts w:ascii="Times New Roman" w:hAnsi="Times New Roman"/>
          <w:noProof w:val="0"/>
          <w:sz w:val="24"/>
          <w:szCs w:val="24"/>
        </w:rPr>
        <w:t>skyriaus</w:t>
      </w:r>
      <w:r w:rsidR="005865A9" w:rsidRPr="00E47C7D">
        <w:rPr>
          <w:rFonts w:ascii="Times New Roman" w:hAnsi="Times New Roman"/>
          <w:noProof w:val="0"/>
          <w:sz w:val="24"/>
          <w:szCs w:val="24"/>
        </w:rPr>
        <w:t xml:space="preserve">, Kultūros paveldo skyriaus, Švietimo skyriaus specialistai, mero patarėjai ir tarybos nariai bei iniciatyvinės </w:t>
      </w:r>
      <w:r w:rsidR="00274F74" w:rsidRPr="00E47C7D">
        <w:rPr>
          <w:rFonts w:ascii="Times New Roman" w:hAnsi="Times New Roman"/>
          <w:noProof w:val="0"/>
          <w:color w:val="000000"/>
          <w:sz w:val="24"/>
          <w:szCs w:val="24"/>
        </w:rPr>
        <w:t>programos</w:t>
      </w:r>
      <w:r w:rsidR="00274F74" w:rsidRPr="00E47C7D">
        <w:rPr>
          <w:rFonts w:ascii="Times New Roman" w:hAnsi="Times New Roman"/>
          <w:noProof w:val="0"/>
          <w:sz w:val="24"/>
          <w:szCs w:val="24"/>
        </w:rPr>
        <w:t xml:space="preserve"> </w:t>
      </w:r>
      <w:r w:rsidR="005865A9" w:rsidRPr="00E47C7D">
        <w:rPr>
          <w:rFonts w:ascii="Times New Roman" w:hAnsi="Times New Roman"/>
          <w:noProof w:val="0"/>
          <w:sz w:val="24"/>
          <w:szCs w:val="24"/>
        </w:rPr>
        <w:t xml:space="preserve">„Kaunas – Europos kultūros sostinė 2022” grupės nariai. </w:t>
      </w:r>
      <w:r w:rsidR="00182CE6" w:rsidRPr="00E47C7D">
        <w:rPr>
          <w:rFonts w:ascii="Times New Roman" w:hAnsi="Times New Roman"/>
          <w:noProof w:val="0"/>
          <w:sz w:val="24"/>
          <w:szCs w:val="24"/>
        </w:rPr>
        <w:t xml:space="preserve">2017 </w:t>
      </w:r>
      <w:r w:rsidR="005865A9" w:rsidRPr="00E47C7D">
        <w:rPr>
          <w:rFonts w:ascii="Times New Roman" w:hAnsi="Times New Roman"/>
          <w:noProof w:val="0"/>
          <w:sz w:val="24"/>
          <w:szCs w:val="24"/>
        </w:rPr>
        <w:t xml:space="preserve">m. </w:t>
      </w:r>
      <w:r w:rsidR="00182CE6" w:rsidRPr="00E47C7D">
        <w:rPr>
          <w:rFonts w:ascii="Times New Roman" w:hAnsi="Times New Roman"/>
          <w:noProof w:val="0"/>
          <w:sz w:val="24"/>
          <w:szCs w:val="24"/>
        </w:rPr>
        <w:t xml:space="preserve">sausio </w:t>
      </w:r>
      <w:r w:rsidR="005865A9" w:rsidRPr="00E47C7D">
        <w:rPr>
          <w:rFonts w:ascii="Times New Roman" w:hAnsi="Times New Roman"/>
          <w:noProof w:val="0"/>
          <w:sz w:val="24"/>
          <w:szCs w:val="24"/>
        </w:rPr>
        <w:t xml:space="preserve">mėn. </w:t>
      </w:r>
      <w:r w:rsidR="00A60AFD" w:rsidRPr="00E47C7D">
        <w:rPr>
          <w:rFonts w:ascii="Times New Roman" w:hAnsi="Times New Roman"/>
          <w:noProof w:val="0"/>
          <w:sz w:val="24"/>
          <w:szCs w:val="24"/>
        </w:rPr>
        <w:t>dokumentas buvo pr</w:t>
      </w:r>
      <w:r w:rsidR="00A17ABD" w:rsidRPr="00E47C7D">
        <w:rPr>
          <w:rFonts w:ascii="Times New Roman" w:hAnsi="Times New Roman"/>
          <w:noProof w:val="0"/>
          <w:sz w:val="24"/>
          <w:szCs w:val="24"/>
        </w:rPr>
        <w:t>i</w:t>
      </w:r>
      <w:r w:rsidR="00A60AFD" w:rsidRPr="00E47C7D">
        <w:rPr>
          <w:rFonts w:ascii="Times New Roman" w:hAnsi="Times New Roman"/>
          <w:noProof w:val="0"/>
          <w:sz w:val="24"/>
          <w:szCs w:val="24"/>
        </w:rPr>
        <w:t>statytas ir aptartas</w:t>
      </w:r>
      <w:r w:rsidR="005865A9" w:rsidRPr="00E47C7D">
        <w:rPr>
          <w:rFonts w:ascii="Times New Roman" w:hAnsi="Times New Roman"/>
          <w:noProof w:val="0"/>
          <w:sz w:val="24"/>
          <w:szCs w:val="24"/>
        </w:rPr>
        <w:t xml:space="preserve"> su Kauno miesto kultūros ir švietimo organiz</w:t>
      </w:r>
      <w:r w:rsidR="00464907" w:rsidRPr="00E47C7D">
        <w:rPr>
          <w:rFonts w:ascii="Times New Roman" w:hAnsi="Times New Roman"/>
          <w:noProof w:val="0"/>
          <w:sz w:val="24"/>
          <w:szCs w:val="24"/>
        </w:rPr>
        <w:t>a</w:t>
      </w:r>
      <w:r w:rsidR="005865A9" w:rsidRPr="00E47C7D">
        <w:rPr>
          <w:rFonts w:ascii="Times New Roman" w:hAnsi="Times New Roman"/>
          <w:noProof w:val="0"/>
          <w:sz w:val="24"/>
          <w:szCs w:val="24"/>
        </w:rPr>
        <w:t xml:space="preserve">cijomis, nevyriausybiniu sektoriumi ir išoriniais ekspertais, į kurių pasiūlymus ir pastabas atsižvelgta galutinėje dokumento redakcijoje. </w:t>
      </w:r>
    </w:p>
    <w:p w:rsidR="00314AFE" w:rsidRPr="00E47C7D" w:rsidRDefault="00314AFE" w:rsidP="00377F3A">
      <w:pPr>
        <w:pStyle w:val="Antrat1"/>
        <w:spacing w:after="0" w:line="360" w:lineRule="auto"/>
        <w:ind w:firstLine="1298"/>
        <w:jc w:val="both"/>
        <w:rPr>
          <w:rFonts w:ascii="Times New Roman" w:hAnsi="Times New Roman"/>
          <w:sz w:val="24"/>
          <w:szCs w:val="24"/>
        </w:rPr>
      </w:pPr>
    </w:p>
    <w:p w:rsidR="00314AFE" w:rsidRPr="00E47C7D" w:rsidRDefault="005865A9" w:rsidP="00377F3A">
      <w:pPr>
        <w:pStyle w:val="Antrat1"/>
        <w:spacing w:after="0" w:line="360" w:lineRule="auto"/>
        <w:jc w:val="center"/>
        <w:rPr>
          <w:rFonts w:ascii="Times New Roman" w:hAnsi="Times New Roman"/>
          <w:sz w:val="24"/>
          <w:szCs w:val="24"/>
        </w:rPr>
      </w:pPr>
      <w:r w:rsidRPr="00E47C7D">
        <w:rPr>
          <w:rFonts w:ascii="Times New Roman" w:hAnsi="Times New Roman"/>
          <w:sz w:val="24"/>
          <w:szCs w:val="24"/>
        </w:rPr>
        <w:t>TEISINIS PAGRI</w:t>
      </w:r>
      <w:r w:rsidR="004B2361" w:rsidRPr="00E47C7D">
        <w:rPr>
          <w:rFonts w:ascii="Times New Roman" w:hAnsi="Times New Roman"/>
          <w:sz w:val="24"/>
          <w:szCs w:val="24"/>
        </w:rPr>
        <w:t>N</w:t>
      </w:r>
      <w:r w:rsidRPr="00E47C7D">
        <w:rPr>
          <w:rFonts w:ascii="Times New Roman" w:hAnsi="Times New Roman"/>
          <w:sz w:val="24"/>
          <w:szCs w:val="24"/>
        </w:rPr>
        <w:t>DAS</w:t>
      </w:r>
    </w:p>
    <w:p w:rsidR="00377F3A" w:rsidRPr="00E47C7D" w:rsidRDefault="00377F3A" w:rsidP="00377F3A">
      <w:pPr>
        <w:spacing w:after="0" w:line="240" w:lineRule="auto"/>
        <w:rPr>
          <w:noProof w:val="0"/>
        </w:rPr>
      </w:pPr>
    </w:p>
    <w:p w:rsidR="005865A9" w:rsidRPr="00E47C7D" w:rsidRDefault="00090E39" w:rsidP="00377F3A">
      <w:pPr>
        <w:pStyle w:val="Antrat1"/>
        <w:spacing w:after="0" w:line="360" w:lineRule="auto"/>
        <w:ind w:firstLine="1298"/>
        <w:jc w:val="both"/>
        <w:rPr>
          <w:rFonts w:ascii="Times New Roman" w:hAnsi="Times New Roman"/>
          <w:sz w:val="24"/>
          <w:szCs w:val="24"/>
        </w:rPr>
      </w:pPr>
      <w:r w:rsidRPr="00E47C7D">
        <w:rPr>
          <w:rFonts w:ascii="Times New Roman" w:hAnsi="Times New Roman"/>
          <w:sz w:val="24"/>
          <w:szCs w:val="24"/>
        </w:rPr>
        <w:t xml:space="preserve">Kauno miesto kultūros strategijai </w:t>
      </w:r>
      <w:r w:rsidR="004B2361" w:rsidRPr="00E47C7D">
        <w:rPr>
          <w:rFonts w:ascii="Times New Roman" w:hAnsi="Times New Roman"/>
          <w:sz w:val="24"/>
          <w:szCs w:val="24"/>
        </w:rPr>
        <w:t xml:space="preserve">rengti </w:t>
      </w:r>
      <w:r w:rsidRPr="00E47C7D">
        <w:rPr>
          <w:rFonts w:ascii="Times New Roman" w:hAnsi="Times New Roman"/>
          <w:sz w:val="24"/>
          <w:szCs w:val="24"/>
        </w:rPr>
        <w:t>naudoti dokumentai</w:t>
      </w:r>
    </w:p>
    <w:p w:rsidR="005865A9" w:rsidRPr="00E47C7D" w:rsidRDefault="007607BB" w:rsidP="00377F3A">
      <w:pPr>
        <w:pStyle w:val="Antrat4"/>
        <w:spacing w:line="360" w:lineRule="auto"/>
        <w:ind w:firstLine="1298"/>
        <w:jc w:val="both"/>
        <w:rPr>
          <w:rFonts w:ascii="Times New Roman" w:hAnsi="Times New Roman"/>
          <w:b w:val="0"/>
          <w:noProof w:val="0"/>
          <w:sz w:val="24"/>
          <w:szCs w:val="24"/>
        </w:rPr>
      </w:pPr>
      <w:r w:rsidRPr="00E47C7D">
        <w:rPr>
          <w:rFonts w:ascii="Times New Roman" w:hAnsi="Times New Roman"/>
          <w:b w:val="0"/>
          <w:noProof w:val="0"/>
          <w:sz w:val="24"/>
          <w:szCs w:val="24"/>
        </w:rPr>
        <w:t xml:space="preserve">Dokumente naudotasi </w:t>
      </w:r>
      <w:r w:rsidR="00A17ABD" w:rsidRPr="00E47C7D">
        <w:rPr>
          <w:rFonts w:ascii="Times New Roman" w:hAnsi="Times New Roman"/>
          <w:b w:val="0"/>
          <w:noProof w:val="0"/>
          <w:sz w:val="24"/>
          <w:szCs w:val="24"/>
        </w:rPr>
        <w:t xml:space="preserve">Jungtinių tautų, </w:t>
      </w:r>
      <w:r w:rsidRPr="00E47C7D">
        <w:rPr>
          <w:rFonts w:ascii="Times New Roman" w:hAnsi="Times New Roman"/>
          <w:b w:val="0"/>
          <w:noProof w:val="0"/>
          <w:sz w:val="24"/>
          <w:szCs w:val="24"/>
        </w:rPr>
        <w:t>Europos bendrijos, Lietuvos</w:t>
      </w:r>
      <w:r w:rsidR="009B2D03" w:rsidRPr="00E47C7D">
        <w:rPr>
          <w:rFonts w:ascii="Times New Roman" w:hAnsi="Times New Roman"/>
          <w:b w:val="0"/>
          <w:noProof w:val="0"/>
          <w:sz w:val="24"/>
          <w:szCs w:val="24"/>
        </w:rPr>
        <w:t xml:space="preserve"> R</w:t>
      </w:r>
      <w:r w:rsidR="00ED2ED7" w:rsidRPr="00E47C7D">
        <w:rPr>
          <w:rFonts w:ascii="Times New Roman" w:hAnsi="Times New Roman"/>
          <w:b w:val="0"/>
          <w:noProof w:val="0"/>
          <w:sz w:val="24"/>
          <w:szCs w:val="24"/>
        </w:rPr>
        <w:t>espub</w:t>
      </w:r>
      <w:r w:rsidR="004B2361" w:rsidRPr="00E47C7D">
        <w:rPr>
          <w:rFonts w:ascii="Times New Roman" w:hAnsi="Times New Roman"/>
          <w:b w:val="0"/>
          <w:noProof w:val="0"/>
          <w:sz w:val="24"/>
          <w:szCs w:val="24"/>
        </w:rPr>
        <w:t>l</w:t>
      </w:r>
      <w:r w:rsidR="00ED2ED7" w:rsidRPr="00E47C7D">
        <w:rPr>
          <w:rFonts w:ascii="Times New Roman" w:hAnsi="Times New Roman"/>
          <w:b w:val="0"/>
          <w:noProof w:val="0"/>
          <w:sz w:val="24"/>
          <w:szCs w:val="24"/>
        </w:rPr>
        <w:t>ikos</w:t>
      </w:r>
      <w:r w:rsidRPr="00E47C7D">
        <w:rPr>
          <w:rFonts w:ascii="Times New Roman" w:hAnsi="Times New Roman"/>
          <w:b w:val="0"/>
          <w:noProof w:val="0"/>
          <w:sz w:val="24"/>
          <w:szCs w:val="24"/>
        </w:rPr>
        <w:t xml:space="preserve"> ir Kauno miesto</w:t>
      </w:r>
      <w:r w:rsidR="004B2361" w:rsidRPr="00E47C7D">
        <w:rPr>
          <w:rFonts w:ascii="Times New Roman" w:hAnsi="Times New Roman"/>
          <w:b w:val="0"/>
          <w:noProof w:val="0"/>
          <w:sz w:val="24"/>
          <w:szCs w:val="24"/>
        </w:rPr>
        <w:t xml:space="preserve"> savivaldybės</w:t>
      </w:r>
      <w:r w:rsidRPr="00E47C7D">
        <w:rPr>
          <w:rFonts w:ascii="Times New Roman" w:hAnsi="Times New Roman"/>
          <w:b w:val="0"/>
          <w:noProof w:val="0"/>
          <w:sz w:val="24"/>
          <w:szCs w:val="24"/>
        </w:rPr>
        <w:t xml:space="preserve"> dokumentais, kuriuose skiriamas specialus dėmesys kultūrai. </w:t>
      </w:r>
      <w:r w:rsidR="00E84134" w:rsidRPr="00E47C7D">
        <w:rPr>
          <w:rFonts w:ascii="Times New Roman" w:hAnsi="Times New Roman"/>
          <w:b w:val="0"/>
          <w:noProof w:val="0"/>
          <w:sz w:val="24"/>
          <w:szCs w:val="24"/>
        </w:rPr>
        <w:t>Ž</w:t>
      </w:r>
      <w:r w:rsidR="00ED2ED7" w:rsidRPr="00E47C7D">
        <w:rPr>
          <w:rFonts w:ascii="Times New Roman" w:hAnsi="Times New Roman"/>
          <w:b w:val="0"/>
          <w:noProof w:val="0"/>
          <w:sz w:val="24"/>
          <w:szCs w:val="24"/>
        </w:rPr>
        <w:t>emiau išvardint</w:t>
      </w:r>
      <w:r w:rsidR="00542D7B" w:rsidRPr="00E47C7D">
        <w:rPr>
          <w:rFonts w:ascii="Times New Roman" w:hAnsi="Times New Roman"/>
          <w:b w:val="0"/>
          <w:noProof w:val="0"/>
          <w:sz w:val="24"/>
          <w:szCs w:val="24"/>
        </w:rPr>
        <w:t>ų</w:t>
      </w:r>
      <w:r w:rsidR="00ED2ED7" w:rsidRPr="00E47C7D">
        <w:rPr>
          <w:rFonts w:ascii="Times New Roman" w:hAnsi="Times New Roman"/>
          <w:b w:val="0"/>
          <w:noProof w:val="0"/>
          <w:sz w:val="24"/>
          <w:szCs w:val="24"/>
        </w:rPr>
        <w:t xml:space="preserve"> dokument</w:t>
      </w:r>
      <w:r w:rsidR="00542D7B" w:rsidRPr="00E47C7D">
        <w:rPr>
          <w:rFonts w:ascii="Times New Roman" w:hAnsi="Times New Roman"/>
          <w:b w:val="0"/>
          <w:noProof w:val="0"/>
          <w:sz w:val="24"/>
          <w:szCs w:val="24"/>
        </w:rPr>
        <w:t>ų turinys</w:t>
      </w:r>
      <w:r w:rsidR="00ED2ED7" w:rsidRPr="00E47C7D">
        <w:rPr>
          <w:rFonts w:ascii="Times New Roman" w:hAnsi="Times New Roman"/>
          <w:b w:val="0"/>
          <w:noProof w:val="0"/>
          <w:sz w:val="24"/>
          <w:szCs w:val="24"/>
        </w:rPr>
        <w:t xml:space="preserve"> </w:t>
      </w:r>
      <w:r w:rsidR="00E84134" w:rsidRPr="00E47C7D">
        <w:rPr>
          <w:rFonts w:ascii="Times New Roman" w:hAnsi="Times New Roman"/>
          <w:b w:val="0"/>
          <w:noProof w:val="0"/>
          <w:sz w:val="24"/>
          <w:szCs w:val="24"/>
        </w:rPr>
        <w:t xml:space="preserve">plačiau </w:t>
      </w:r>
      <w:r w:rsidR="00ED2ED7" w:rsidRPr="00E47C7D">
        <w:rPr>
          <w:rFonts w:ascii="Times New Roman" w:hAnsi="Times New Roman"/>
          <w:b w:val="0"/>
          <w:noProof w:val="0"/>
          <w:sz w:val="24"/>
          <w:szCs w:val="24"/>
        </w:rPr>
        <w:t>komentuojam</w:t>
      </w:r>
      <w:r w:rsidR="00542D7B" w:rsidRPr="00E47C7D">
        <w:rPr>
          <w:rFonts w:ascii="Times New Roman" w:hAnsi="Times New Roman"/>
          <w:b w:val="0"/>
          <w:noProof w:val="0"/>
          <w:sz w:val="24"/>
          <w:szCs w:val="24"/>
        </w:rPr>
        <w:t>as</w:t>
      </w:r>
      <w:r w:rsidR="00ED2ED7" w:rsidRPr="00E47C7D">
        <w:rPr>
          <w:rFonts w:ascii="Times New Roman" w:hAnsi="Times New Roman"/>
          <w:b w:val="0"/>
          <w:noProof w:val="0"/>
          <w:sz w:val="24"/>
          <w:szCs w:val="24"/>
        </w:rPr>
        <w:t xml:space="preserve"> Priede Nr. </w:t>
      </w:r>
      <w:r w:rsidR="00EC5B4B" w:rsidRPr="00E47C7D">
        <w:rPr>
          <w:rFonts w:ascii="Times New Roman" w:hAnsi="Times New Roman"/>
          <w:b w:val="0"/>
          <w:noProof w:val="0"/>
          <w:sz w:val="24"/>
          <w:szCs w:val="24"/>
        </w:rPr>
        <w:t>1</w:t>
      </w:r>
      <w:r w:rsidR="00ED2ED7" w:rsidRPr="00E47C7D">
        <w:rPr>
          <w:rFonts w:ascii="Times New Roman" w:hAnsi="Times New Roman"/>
          <w:b w:val="0"/>
          <w:noProof w:val="0"/>
          <w:sz w:val="24"/>
          <w:szCs w:val="24"/>
        </w:rPr>
        <w:t xml:space="preserve">. </w:t>
      </w:r>
    </w:p>
    <w:p w:rsidR="00ED2ED7" w:rsidRPr="00E47C7D" w:rsidRDefault="00ED2ED7" w:rsidP="00377F3A">
      <w:pPr>
        <w:pStyle w:val="Antrat4"/>
        <w:spacing w:line="360" w:lineRule="auto"/>
        <w:ind w:firstLine="1298"/>
        <w:jc w:val="both"/>
        <w:rPr>
          <w:rFonts w:ascii="Times New Roman" w:hAnsi="Times New Roman"/>
          <w:noProof w:val="0"/>
          <w:sz w:val="24"/>
          <w:szCs w:val="24"/>
        </w:rPr>
      </w:pPr>
    </w:p>
    <w:p w:rsidR="005865A9" w:rsidRPr="00E47C7D" w:rsidRDefault="00542D7B" w:rsidP="00314AFE">
      <w:pPr>
        <w:pStyle w:val="Antrat4"/>
        <w:spacing w:line="360" w:lineRule="auto"/>
        <w:ind w:firstLine="1298"/>
        <w:jc w:val="both"/>
        <w:rPr>
          <w:rFonts w:ascii="Times New Roman" w:hAnsi="Times New Roman"/>
          <w:noProof w:val="0"/>
          <w:sz w:val="24"/>
          <w:szCs w:val="24"/>
        </w:rPr>
      </w:pPr>
      <w:r w:rsidRPr="00E47C7D">
        <w:rPr>
          <w:rFonts w:ascii="Times New Roman" w:hAnsi="Times New Roman"/>
          <w:i/>
          <w:noProof w:val="0"/>
          <w:sz w:val="24"/>
          <w:szCs w:val="24"/>
        </w:rPr>
        <w:t>Europos bendrijos kultūros politikos kryptys</w:t>
      </w:r>
      <w:r w:rsidR="007607BB" w:rsidRPr="00E47C7D">
        <w:rPr>
          <w:rFonts w:ascii="Times New Roman" w:hAnsi="Times New Roman"/>
          <w:noProof w:val="0"/>
          <w:sz w:val="24"/>
          <w:szCs w:val="24"/>
        </w:rPr>
        <w:t>:</w:t>
      </w:r>
    </w:p>
    <w:p w:rsidR="00314AFE" w:rsidRPr="00E47C7D" w:rsidRDefault="00E84134"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Rengiant Kauno miesto kultūros strategiją analizuota </w:t>
      </w:r>
      <w:r w:rsidR="005865A9" w:rsidRPr="00E47C7D">
        <w:rPr>
          <w:rFonts w:ascii="Times New Roman" w:hAnsi="Times New Roman"/>
          <w:noProof w:val="0"/>
          <w:sz w:val="24"/>
          <w:szCs w:val="24"/>
        </w:rPr>
        <w:t>2007 m. lapkričio 16 d. priimt</w:t>
      </w:r>
      <w:r w:rsidR="00A17ABD" w:rsidRPr="00E47C7D">
        <w:rPr>
          <w:rFonts w:ascii="Times New Roman" w:hAnsi="Times New Roman"/>
          <w:noProof w:val="0"/>
          <w:sz w:val="24"/>
          <w:szCs w:val="24"/>
        </w:rPr>
        <w:t>a</w:t>
      </w:r>
      <w:r w:rsidR="005865A9" w:rsidRPr="00E47C7D">
        <w:rPr>
          <w:rFonts w:ascii="Times New Roman" w:hAnsi="Times New Roman"/>
          <w:noProof w:val="0"/>
          <w:sz w:val="24"/>
          <w:szCs w:val="24"/>
        </w:rPr>
        <w:t xml:space="preserve"> </w:t>
      </w:r>
      <w:r w:rsidR="007F3CCB" w:rsidRPr="00E47C7D">
        <w:rPr>
          <w:rFonts w:ascii="Times New Roman" w:hAnsi="Times New Roman"/>
          <w:noProof w:val="0"/>
          <w:sz w:val="24"/>
          <w:szCs w:val="24"/>
        </w:rPr>
        <w:t xml:space="preserve">Europos komisijos </w:t>
      </w:r>
      <w:r w:rsidR="005865A9" w:rsidRPr="00E47C7D">
        <w:rPr>
          <w:rFonts w:ascii="Times New Roman" w:hAnsi="Times New Roman"/>
          <w:noProof w:val="0"/>
          <w:sz w:val="24"/>
          <w:szCs w:val="24"/>
        </w:rPr>
        <w:t>Tarybos rezoliucij</w:t>
      </w:r>
      <w:r w:rsidR="007F3CCB" w:rsidRPr="00E47C7D">
        <w:rPr>
          <w:rFonts w:ascii="Times New Roman" w:hAnsi="Times New Roman"/>
          <w:noProof w:val="0"/>
          <w:sz w:val="24"/>
          <w:szCs w:val="24"/>
        </w:rPr>
        <w:t>a</w:t>
      </w:r>
      <w:r w:rsidR="005865A9" w:rsidRPr="00E47C7D">
        <w:rPr>
          <w:rFonts w:ascii="Times New Roman" w:hAnsi="Times New Roman"/>
          <w:noProof w:val="0"/>
          <w:sz w:val="24"/>
          <w:szCs w:val="24"/>
        </w:rPr>
        <w:t xml:space="preserve"> dėl Europos kultūros darbotvarkės (2007/C 287/01), </w:t>
      </w:r>
    </w:p>
    <w:p w:rsidR="00314AFE" w:rsidRPr="00E47C7D" w:rsidRDefault="00314AFE" w:rsidP="00314AFE">
      <w:pPr>
        <w:spacing w:after="0" w:line="360" w:lineRule="auto"/>
        <w:jc w:val="both"/>
        <w:rPr>
          <w:rFonts w:ascii="Times New Roman" w:hAnsi="Times New Roman"/>
          <w:noProof w:val="0"/>
          <w:sz w:val="24"/>
          <w:szCs w:val="24"/>
        </w:rPr>
      </w:pPr>
      <w:r w:rsidRPr="00E47C7D">
        <w:rPr>
          <w:rFonts w:ascii="Times New Roman" w:hAnsi="Times New Roman"/>
          <w:noProof w:val="0"/>
          <w:sz w:val="24"/>
          <w:szCs w:val="24"/>
        </w:rPr>
        <w:t>(http://eur-lex.europa.eu/legal-content/LT/TXT/PDF/?uri=CELEX:32007G1129(01)&amp;from=EN)</w:t>
      </w:r>
    </w:p>
    <w:p w:rsidR="00314AFE" w:rsidRPr="00E47C7D" w:rsidRDefault="00F06C8B" w:rsidP="00314AFE">
      <w:pPr>
        <w:spacing w:after="0" w:line="360" w:lineRule="auto"/>
        <w:jc w:val="both"/>
        <w:rPr>
          <w:rFonts w:ascii="Times New Roman" w:hAnsi="Times New Roman"/>
          <w:noProof w:val="0"/>
          <w:sz w:val="24"/>
          <w:szCs w:val="24"/>
        </w:rPr>
      </w:pPr>
      <w:r w:rsidRPr="00E47C7D">
        <w:rPr>
          <w:rFonts w:ascii="Times New Roman" w:hAnsi="Times New Roman"/>
          <w:noProof w:val="0"/>
          <w:sz w:val="24"/>
          <w:szCs w:val="24"/>
        </w:rPr>
        <w:t>Remt</w:t>
      </w:r>
      <w:r w:rsidR="007F3CCB" w:rsidRPr="00E47C7D">
        <w:rPr>
          <w:rFonts w:ascii="Times New Roman" w:hAnsi="Times New Roman"/>
          <w:noProof w:val="0"/>
          <w:sz w:val="24"/>
          <w:szCs w:val="24"/>
        </w:rPr>
        <w:t>asi Kultūros</w:t>
      </w:r>
      <w:r w:rsidR="005865A9" w:rsidRPr="00E47C7D">
        <w:rPr>
          <w:rFonts w:ascii="Times New Roman" w:hAnsi="Times New Roman"/>
          <w:noProof w:val="0"/>
          <w:sz w:val="24"/>
          <w:szCs w:val="24"/>
        </w:rPr>
        <w:t xml:space="preserve"> ekonomikos tyri</w:t>
      </w:r>
      <w:r w:rsidR="007F3CCB" w:rsidRPr="00E47C7D">
        <w:rPr>
          <w:rFonts w:ascii="Times New Roman" w:hAnsi="Times New Roman"/>
          <w:noProof w:val="0"/>
          <w:sz w:val="24"/>
          <w:szCs w:val="24"/>
        </w:rPr>
        <w:t>mu</w:t>
      </w:r>
      <w:r w:rsidR="005865A9" w:rsidRPr="00E47C7D">
        <w:rPr>
          <w:rFonts w:ascii="Times New Roman" w:hAnsi="Times New Roman"/>
          <w:noProof w:val="0"/>
          <w:sz w:val="24"/>
          <w:szCs w:val="24"/>
        </w:rPr>
        <w:t xml:space="preserve"> (</w:t>
      </w:r>
      <w:r w:rsidR="005865A9" w:rsidRPr="00E47C7D">
        <w:rPr>
          <w:rFonts w:ascii="Times New Roman" w:hAnsi="Times New Roman"/>
          <w:i/>
          <w:noProof w:val="0"/>
          <w:sz w:val="24"/>
          <w:szCs w:val="24"/>
        </w:rPr>
        <w:t>The Economy of Culture in Europe. Study prepared for the European Commission</w:t>
      </w:r>
      <w:r w:rsidR="005865A9" w:rsidRPr="00E47C7D">
        <w:rPr>
          <w:rFonts w:ascii="Times New Roman" w:hAnsi="Times New Roman"/>
          <w:noProof w:val="0"/>
          <w:sz w:val="24"/>
          <w:szCs w:val="24"/>
        </w:rPr>
        <w:t>. KEA.2006</w:t>
      </w:r>
      <w:r w:rsidR="00314AFE" w:rsidRPr="00E47C7D">
        <w:rPr>
          <w:rFonts w:ascii="Times New Roman" w:hAnsi="Times New Roman"/>
          <w:noProof w:val="0"/>
          <w:sz w:val="24"/>
          <w:szCs w:val="24"/>
        </w:rPr>
        <w:t>)</w:t>
      </w:r>
      <w:r w:rsidR="005865A9" w:rsidRPr="00E47C7D">
        <w:rPr>
          <w:rFonts w:ascii="Times New Roman" w:hAnsi="Times New Roman"/>
          <w:noProof w:val="0"/>
          <w:sz w:val="24"/>
          <w:szCs w:val="24"/>
        </w:rPr>
        <w:t xml:space="preserve"> </w:t>
      </w:r>
    </w:p>
    <w:p w:rsidR="00314AFE" w:rsidRPr="00E47C7D" w:rsidRDefault="00314AFE" w:rsidP="00314AFE">
      <w:pPr>
        <w:spacing w:after="0" w:line="360" w:lineRule="auto"/>
        <w:jc w:val="both"/>
        <w:rPr>
          <w:rFonts w:ascii="Times New Roman" w:hAnsi="Times New Roman"/>
          <w:noProof w:val="0"/>
          <w:sz w:val="24"/>
          <w:szCs w:val="24"/>
        </w:rPr>
      </w:pPr>
      <w:r w:rsidRPr="00E47C7D">
        <w:rPr>
          <w:rFonts w:ascii="Times New Roman" w:hAnsi="Times New Roman"/>
          <w:noProof w:val="0"/>
          <w:sz w:val="24"/>
          <w:szCs w:val="24"/>
        </w:rPr>
        <w:t>(</w:t>
      </w:r>
      <w:hyperlink r:id="rId10" w:history="1">
        <w:r w:rsidR="007607BB" w:rsidRPr="00E47C7D">
          <w:rPr>
            <w:rStyle w:val="Hipersaitas"/>
            <w:rFonts w:ascii="Times New Roman" w:hAnsi="Times New Roman"/>
            <w:noProof w:val="0"/>
            <w:color w:val="auto"/>
            <w:sz w:val="24"/>
            <w:szCs w:val="24"/>
          </w:rPr>
          <w:t>http://ec.europa.eu/culture/library/studies/cultural-economy_en.pdf</w:t>
        </w:r>
      </w:hyperlink>
      <w:r w:rsidRPr="00E47C7D">
        <w:rPr>
          <w:rFonts w:ascii="Times New Roman" w:hAnsi="Times New Roman"/>
          <w:noProof w:val="0"/>
          <w:sz w:val="24"/>
          <w:szCs w:val="24"/>
        </w:rPr>
        <w:t>)</w:t>
      </w:r>
    </w:p>
    <w:p w:rsidR="00F06C8B" w:rsidRPr="00E47C7D" w:rsidRDefault="007F3CCB" w:rsidP="00314AFE">
      <w:pPr>
        <w:spacing w:after="0" w:line="360" w:lineRule="auto"/>
        <w:jc w:val="both"/>
        <w:rPr>
          <w:rFonts w:ascii="Times New Roman" w:hAnsi="Times New Roman"/>
          <w:noProof w:val="0"/>
          <w:sz w:val="24"/>
          <w:szCs w:val="24"/>
        </w:rPr>
      </w:pPr>
      <w:r w:rsidRPr="00E47C7D">
        <w:rPr>
          <w:rFonts w:ascii="Times New Roman" w:hAnsi="Times New Roman"/>
          <w:noProof w:val="0"/>
          <w:sz w:val="24"/>
          <w:szCs w:val="24"/>
        </w:rPr>
        <w:t>bei s</w:t>
      </w:r>
      <w:r w:rsidR="007607BB" w:rsidRPr="00E47C7D">
        <w:rPr>
          <w:rFonts w:ascii="Times New Roman" w:hAnsi="Times New Roman"/>
          <w:noProof w:val="0"/>
          <w:sz w:val="24"/>
          <w:szCs w:val="24"/>
        </w:rPr>
        <w:t>trategini</w:t>
      </w:r>
      <w:r w:rsidRPr="00E47C7D">
        <w:rPr>
          <w:rFonts w:ascii="Times New Roman" w:hAnsi="Times New Roman"/>
          <w:noProof w:val="0"/>
          <w:sz w:val="24"/>
          <w:szCs w:val="24"/>
        </w:rPr>
        <w:t>u</w:t>
      </w:r>
      <w:r w:rsidR="001F300D" w:rsidRPr="00E47C7D">
        <w:rPr>
          <w:rFonts w:ascii="Times New Roman" w:hAnsi="Times New Roman"/>
          <w:noProof w:val="0"/>
          <w:sz w:val="24"/>
          <w:szCs w:val="24"/>
        </w:rPr>
        <w:t xml:space="preserve"> dokument</w:t>
      </w:r>
      <w:r w:rsidRPr="00E47C7D">
        <w:rPr>
          <w:rFonts w:ascii="Times New Roman" w:hAnsi="Times New Roman"/>
          <w:noProof w:val="0"/>
          <w:sz w:val="24"/>
          <w:szCs w:val="24"/>
        </w:rPr>
        <w:t>u</w:t>
      </w:r>
      <w:r w:rsidR="00486E3F" w:rsidRPr="00E47C7D">
        <w:rPr>
          <w:rFonts w:ascii="Times New Roman" w:hAnsi="Times New Roman"/>
          <w:noProof w:val="0"/>
          <w:sz w:val="24"/>
          <w:szCs w:val="24"/>
        </w:rPr>
        <w:t xml:space="preserve"> „Europa 2020”</w:t>
      </w:r>
      <w:r w:rsidR="007607BB" w:rsidRPr="00E47C7D">
        <w:rPr>
          <w:rFonts w:ascii="Times New Roman" w:hAnsi="Times New Roman"/>
          <w:noProof w:val="0"/>
          <w:sz w:val="24"/>
          <w:szCs w:val="24"/>
        </w:rPr>
        <w:t xml:space="preserve"> (Briuselis, 3.3.2010 KOM(2010) 2020, </w:t>
      </w:r>
      <w:r w:rsidR="00E84134" w:rsidRPr="00E47C7D">
        <w:rPr>
          <w:rFonts w:ascii="Times New Roman" w:hAnsi="Times New Roman"/>
          <w:noProof w:val="0"/>
          <w:sz w:val="24"/>
          <w:szCs w:val="24"/>
        </w:rPr>
        <w:t xml:space="preserve">Komisijos komunikatas 2020 m. Europa: </w:t>
      </w:r>
      <w:r w:rsidR="007607BB" w:rsidRPr="00E47C7D">
        <w:rPr>
          <w:rFonts w:ascii="Times New Roman" w:hAnsi="Times New Roman"/>
          <w:noProof w:val="0"/>
          <w:sz w:val="24"/>
          <w:szCs w:val="24"/>
        </w:rPr>
        <w:t>Pažangaus, tvaraus ir integracinio augimo strategija</w:t>
      </w:r>
      <w:r w:rsidR="00314AFE" w:rsidRPr="00E47C7D">
        <w:rPr>
          <w:rFonts w:ascii="Times New Roman" w:hAnsi="Times New Roman"/>
          <w:noProof w:val="0"/>
          <w:sz w:val="24"/>
          <w:szCs w:val="24"/>
        </w:rPr>
        <w:t>)</w:t>
      </w:r>
      <w:r w:rsidR="007607BB" w:rsidRPr="00E47C7D">
        <w:rPr>
          <w:rFonts w:ascii="Times New Roman" w:hAnsi="Times New Roman"/>
          <w:noProof w:val="0"/>
          <w:sz w:val="24"/>
          <w:szCs w:val="24"/>
        </w:rPr>
        <w:t xml:space="preserve"> </w:t>
      </w:r>
    </w:p>
    <w:p w:rsidR="00486E3F" w:rsidRPr="00E47C7D" w:rsidRDefault="00314AFE" w:rsidP="00314AFE">
      <w:pPr>
        <w:spacing w:after="0" w:line="360" w:lineRule="auto"/>
        <w:jc w:val="both"/>
        <w:rPr>
          <w:rFonts w:ascii="Times New Roman" w:hAnsi="Times New Roman"/>
          <w:noProof w:val="0"/>
          <w:sz w:val="24"/>
          <w:szCs w:val="24"/>
        </w:rPr>
      </w:pPr>
      <w:r w:rsidRPr="00E47C7D">
        <w:rPr>
          <w:rFonts w:ascii="Times New Roman" w:hAnsi="Times New Roman"/>
          <w:noProof w:val="0"/>
          <w:sz w:val="24"/>
          <w:szCs w:val="24"/>
        </w:rPr>
        <w:t>(</w:t>
      </w:r>
      <w:hyperlink r:id="rId11" w:history="1">
        <w:r w:rsidRPr="00E47C7D">
          <w:rPr>
            <w:rStyle w:val="Hipersaitas"/>
            <w:rFonts w:ascii="Times New Roman" w:hAnsi="Times New Roman"/>
            <w:noProof w:val="0"/>
            <w:color w:val="auto"/>
            <w:sz w:val="24"/>
            <w:szCs w:val="24"/>
          </w:rPr>
          <w:t>http://eur-lex.europa.eu/LexUriServ/LexUriServ.do?uri=COM:2010:2020:FIN:LT:PDF</w:t>
        </w:r>
      </w:hyperlink>
      <w:r w:rsidRPr="00E47C7D">
        <w:rPr>
          <w:rFonts w:ascii="Times New Roman" w:hAnsi="Times New Roman"/>
          <w:noProof w:val="0"/>
          <w:sz w:val="24"/>
          <w:szCs w:val="24"/>
        </w:rPr>
        <w:t>)</w:t>
      </w:r>
    </w:p>
    <w:p w:rsidR="00314AFE" w:rsidRPr="00E47C7D" w:rsidRDefault="00576E41"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2011 m. lapkričio 16 d. Europos Parlamento ir Tarybos sprendimu (1194/2011/ES) „Dėl Europos Sąjungos veiksmų, susijusių su Europos paveldo ženklu“ </w:t>
      </w:r>
    </w:p>
    <w:p w:rsidR="00E84134" w:rsidRPr="00E47C7D" w:rsidRDefault="00576E41" w:rsidP="00314AFE">
      <w:pPr>
        <w:spacing w:after="0" w:line="360" w:lineRule="auto"/>
        <w:jc w:val="both"/>
        <w:rPr>
          <w:rFonts w:ascii="Times New Roman" w:hAnsi="Times New Roman"/>
          <w:noProof w:val="0"/>
          <w:sz w:val="24"/>
          <w:szCs w:val="24"/>
        </w:rPr>
      </w:pPr>
      <w:r w:rsidRPr="00E47C7D">
        <w:rPr>
          <w:rFonts w:ascii="Times New Roman" w:hAnsi="Times New Roman"/>
          <w:noProof w:val="0"/>
          <w:sz w:val="24"/>
          <w:szCs w:val="24"/>
        </w:rPr>
        <w:t>(</w:t>
      </w:r>
      <w:hyperlink r:id="rId12" w:history="1">
        <w:r w:rsidRPr="00E47C7D">
          <w:rPr>
            <w:rStyle w:val="Hipersaitas"/>
            <w:rFonts w:ascii="Times New Roman" w:hAnsi="Times New Roman"/>
            <w:noProof w:val="0"/>
            <w:color w:val="auto"/>
            <w:sz w:val="24"/>
            <w:szCs w:val="24"/>
          </w:rPr>
          <w:t>http://eur-lex.europa.eu/legal-content/LT/TXT/PDF/?uri=CELEX:32011D1194&amp;from=EN</w:t>
        </w:r>
      </w:hyperlink>
      <w:r w:rsidRPr="00E47C7D">
        <w:rPr>
          <w:rFonts w:ascii="Times New Roman" w:hAnsi="Times New Roman"/>
          <w:noProof w:val="0"/>
          <w:sz w:val="24"/>
          <w:szCs w:val="24"/>
        </w:rPr>
        <w:t>)</w:t>
      </w:r>
      <w:r w:rsidR="00DB4F74" w:rsidRPr="00E47C7D">
        <w:rPr>
          <w:rFonts w:ascii="Times New Roman" w:hAnsi="Times New Roman"/>
          <w:noProof w:val="0"/>
          <w:sz w:val="24"/>
          <w:szCs w:val="24"/>
        </w:rPr>
        <w:t>.</w:t>
      </w:r>
      <w:r w:rsidRPr="00E47C7D">
        <w:rPr>
          <w:rFonts w:ascii="Times New Roman" w:hAnsi="Times New Roman"/>
          <w:noProof w:val="0"/>
          <w:sz w:val="24"/>
          <w:szCs w:val="24"/>
        </w:rPr>
        <w:t xml:space="preserve"> </w:t>
      </w:r>
    </w:p>
    <w:p w:rsidR="00576E41" w:rsidRPr="00E47C7D" w:rsidRDefault="00576E41" w:rsidP="00314AFE">
      <w:pPr>
        <w:spacing w:after="0" w:line="360" w:lineRule="auto"/>
        <w:ind w:firstLine="1298"/>
        <w:jc w:val="both"/>
        <w:rPr>
          <w:rFonts w:ascii="Times New Roman" w:hAnsi="Times New Roman"/>
          <w:noProof w:val="0"/>
          <w:sz w:val="24"/>
          <w:szCs w:val="24"/>
        </w:rPr>
      </w:pPr>
    </w:p>
    <w:p w:rsidR="005865A9" w:rsidRPr="00E47C7D" w:rsidRDefault="00542D7B" w:rsidP="00314AFE">
      <w:pPr>
        <w:pStyle w:val="Antrat3"/>
        <w:spacing w:line="360" w:lineRule="auto"/>
        <w:ind w:firstLine="1298"/>
        <w:rPr>
          <w:rFonts w:ascii="Times New Roman" w:hAnsi="Times New Roman"/>
          <w:noProof w:val="0"/>
          <w:sz w:val="24"/>
          <w:szCs w:val="24"/>
        </w:rPr>
      </w:pPr>
      <w:r w:rsidRPr="00E47C7D">
        <w:rPr>
          <w:rFonts w:ascii="Times New Roman" w:hAnsi="Times New Roman"/>
          <w:i/>
          <w:noProof w:val="0"/>
          <w:sz w:val="24"/>
          <w:szCs w:val="24"/>
        </w:rPr>
        <w:lastRenderedPageBreak/>
        <w:t>Jungtinių tautų formuojamos kultūros politikos gairės</w:t>
      </w:r>
      <w:r w:rsidR="00E84134" w:rsidRPr="00E47C7D">
        <w:rPr>
          <w:rFonts w:ascii="Times New Roman" w:hAnsi="Times New Roman"/>
          <w:noProof w:val="0"/>
          <w:sz w:val="24"/>
          <w:szCs w:val="24"/>
        </w:rPr>
        <w:t>:</w:t>
      </w:r>
    </w:p>
    <w:p w:rsidR="005865A9" w:rsidRPr="00E47C7D" w:rsidRDefault="00B13DB8" w:rsidP="00314AFE">
      <w:pPr>
        <w:pStyle w:val="Pagrindinistekstas2"/>
        <w:spacing w:line="360" w:lineRule="auto"/>
        <w:ind w:firstLine="1298"/>
        <w:rPr>
          <w:rFonts w:ascii="Times New Roman" w:eastAsia="Times New Roman" w:hAnsi="Times New Roman"/>
          <w:i/>
          <w:noProof w:val="0"/>
          <w:sz w:val="24"/>
          <w:szCs w:val="24"/>
        </w:rPr>
      </w:pPr>
      <w:r w:rsidRPr="00E47C7D">
        <w:rPr>
          <w:rFonts w:ascii="Times New Roman" w:eastAsia="Times New Roman" w:hAnsi="Times New Roman"/>
          <w:noProof w:val="0"/>
          <w:sz w:val="24"/>
          <w:szCs w:val="24"/>
        </w:rPr>
        <w:t>Jungtinių tautų dokumentas „</w:t>
      </w:r>
      <w:r w:rsidR="005865A9" w:rsidRPr="00E47C7D">
        <w:rPr>
          <w:rFonts w:ascii="Times New Roman" w:eastAsia="Times New Roman" w:hAnsi="Times New Roman"/>
          <w:noProof w:val="0"/>
          <w:sz w:val="24"/>
          <w:szCs w:val="24"/>
        </w:rPr>
        <w:t>Darbotvarkė 21 kultūrai</w:t>
      </w:r>
      <w:r w:rsidRPr="00E47C7D">
        <w:rPr>
          <w:rFonts w:ascii="Times New Roman" w:eastAsia="Times New Roman" w:hAnsi="Times New Roman"/>
          <w:noProof w:val="0"/>
          <w:sz w:val="24"/>
          <w:szCs w:val="24"/>
        </w:rPr>
        <w:t>“</w:t>
      </w:r>
      <w:r w:rsidR="007607BB" w:rsidRPr="00E47C7D">
        <w:rPr>
          <w:rFonts w:ascii="Times New Roman" w:hAnsi="Times New Roman"/>
          <w:b/>
          <w:noProof w:val="0"/>
          <w:sz w:val="24"/>
          <w:szCs w:val="24"/>
        </w:rPr>
        <w:t xml:space="preserve"> (</w:t>
      </w:r>
      <w:r w:rsidR="007607BB" w:rsidRPr="00E47C7D">
        <w:rPr>
          <w:rFonts w:ascii="Times New Roman" w:hAnsi="Times New Roman"/>
          <w:b/>
          <w:i/>
          <w:noProof w:val="0"/>
          <w:sz w:val="24"/>
          <w:szCs w:val="24"/>
        </w:rPr>
        <w:t>Agenda 21 for Culture</w:t>
      </w:r>
      <w:r w:rsidR="007607BB" w:rsidRPr="00E47C7D">
        <w:rPr>
          <w:rFonts w:ascii="Times New Roman" w:hAnsi="Times New Roman"/>
          <w:b/>
          <w:noProof w:val="0"/>
          <w:sz w:val="24"/>
          <w:szCs w:val="24"/>
        </w:rPr>
        <w:t>)</w:t>
      </w:r>
      <w:r w:rsidR="005865A9" w:rsidRPr="00E47C7D">
        <w:rPr>
          <w:rFonts w:ascii="Times New Roman" w:eastAsia="Times New Roman" w:hAnsi="Times New Roman"/>
          <w:noProof w:val="0"/>
          <w:sz w:val="24"/>
          <w:szCs w:val="24"/>
        </w:rPr>
        <w:t>, priimta</w:t>
      </w:r>
      <w:r w:rsidRPr="00E47C7D">
        <w:rPr>
          <w:rFonts w:ascii="Times New Roman" w:eastAsia="Times New Roman" w:hAnsi="Times New Roman"/>
          <w:noProof w:val="0"/>
          <w:sz w:val="24"/>
          <w:szCs w:val="24"/>
        </w:rPr>
        <w:t>s</w:t>
      </w:r>
      <w:r w:rsidR="005865A9" w:rsidRPr="00E47C7D">
        <w:rPr>
          <w:rFonts w:ascii="Times New Roman" w:eastAsia="Times New Roman" w:hAnsi="Times New Roman"/>
          <w:noProof w:val="0"/>
          <w:sz w:val="24"/>
          <w:szCs w:val="24"/>
        </w:rPr>
        <w:t xml:space="preserve"> 2004 m., skatina integralių kultūros krypčių, skirtų tvariai plėtrai užtikrinti, rengimą. Per viršūnių susitikimą, skirtą kultūrai ir tvariems miestams, įvykusį Bilbao 2015 m. kovo mėnesį, buvo priimtas </w:t>
      </w:r>
      <w:r w:rsidR="00A91CCD" w:rsidRPr="00E47C7D">
        <w:rPr>
          <w:rFonts w:ascii="Times New Roman" w:eastAsia="Times New Roman" w:hAnsi="Times New Roman"/>
          <w:noProof w:val="0"/>
          <w:sz w:val="24"/>
          <w:szCs w:val="24"/>
        </w:rPr>
        <w:t xml:space="preserve">„Darbotvarkės 21“ </w:t>
      </w:r>
      <w:r w:rsidR="005865A9" w:rsidRPr="00E47C7D">
        <w:rPr>
          <w:rFonts w:ascii="Times New Roman" w:eastAsia="Times New Roman" w:hAnsi="Times New Roman"/>
          <w:noProof w:val="0"/>
          <w:sz w:val="24"/>
          <w:szCs w:val="24"/>
        </w:rPr>
        <w:t xml:space="preserve">atnaujinimas dokumentu </w:t>
      </w:r>
      <w:r w:rsidR="005865A9" w:rsidRPr="00E47C7D">
        <w:rPr>
          <w:rFonts w:ascii="Times New Roman" w:eastAsia="Times New Roman" w:hAnsi="Times New Roman"/>
          <w:i/>
          <w:noProof w:val="0"/>
          <w:sz w:val="24"/>
          <w:szCs w:val="24"/>
        </w:rPr>
        <w:t>Kultūra 21:</w:t>
      </w:r>
      <w:r w:rsidR="005865A9" w:rsidRPr="00E47C7D">
        <w:rPr>
          <w:rFonts w:ascii="Times New Roman" w:eastAsia="Times New Roman" w:hAnsi="Times New Roman"/>
          <w:noProof w:val="0"/>
          <w:sz w:val="24"/>
          <w:szCs w:val="24"/>
        </w:rPr>
        <w:t xml:space="preserve"> </w:t>
      </w:r>
      <w:r w:rsidR="005865A9" w:rsidRPr="00E47C7D">
        <w:rPr>
          <w:rFonts w:ascii="Times New Roman" w:eastAsia="Times New Roman" w:hAnsi="Times New Roman"/>
          <w:i/>
          <w:noProof w:val="0"/>
          <w:sz w:val="24"/>
          <w:szCs w:val="24"/>
        </w:rPr>
        <w:t xml:space="preserve">Veiksmai </w:t>
      </w:r>
      <w:r w:rsidR="005865A9" w:rsidRPr="00E47C7D">
        <w:rPr>
          <w:rFonts w:ascii="Times New Roman" w:eastAsia="Times New Roman" w:hAnsi="Times New Roman"/>
          <w:noProof w:val="0"/>
          <w:sz w:val="24"/>
          <w:szCs w:val="24"/>
        </w:rPr>
        <w:t>(</w:t>
      </w:r>
      <w:r w:rsidR="005865A9" w:rsidRPr="00E47C7D">
        <w:rPr>
          <w:rFonts w:ascii="Times New Roman" w:eastAsia="Times New Roman" w:hAnsi="Times New Roman"/>
          <w:i/>
          <w:noProof w:val="0"/>
          <w:sz w:val="24"/>
          <w:szCs w:val="24"/>
        </w:rPr>
        <w:t>Culture 21: Actions,</w:t>
      </w:r>
    </w:p>
    <w:p w:rsidR="005865A9" w:rsidRPr="00E47C7D" w:rsidRDefault="00DB0209" w:rsidP="00314AFE">
      <w:pPr>
        <w:pStyle w:val="Pagrindinistekstas2"/>
        <w:spacing w:line="360" w:lineRule="auto"/>
        <w:rPr>
          <w:rFonts w:ascii="Times New Roman" w:hAnsi="Times New Roman"/>
          <w:noProof w:val="0"/>
          <w:sz w:val="24"/>
          <w:szCs w:val="24"/>
        </w:rPr>
      </w:pPr>
      <w:hyperlink r:id="rId13" w:history="1">
        <w:r w:rsidR="005865A9" w:rsidRPr="00E47C7D">
          <w:rPr>
            <w:rStyle w:val="Hipersaitas"/>
            <w:rFonts w:ascii="Times New Roman" w:eastAsia="Times New Roman" w:hAnsi="Times New Roman"/>
            <w:i/>
            <w:noProof w:val="0"/>
            <w:color w:val="auto"/>
            <w:sz w:val="24"/>
            <w:szCs w:val="24"/>
          </w:rPr>
          <w:t>http://www.agenda21culture.net/images/a21c/nueva-A21C/C21A/C21_015_en.pdf</w:t>
        </w:r>
      </w:hyperlink>
      <w:r w:rsidR="00F35786" w:rsidRPr="00E47C7D">
        <w:rPr>
          <w:rFonts w:ascii="Times New Roman" w:eastAsia="Times New Roman" w:hAnsi="Times New Roman"/>
          <w:noProof w:val="0"/>
          <w:sz w:val="24"/>
          <w:szCs w:val="24"/>
        </w:rPr>
        <w:t>). Jame</w:t>
      </w:r>
      <w:r w:rsidR="005865A9" w:rsidRPr="00E47C7D">
        <w:rPr>
          <w:rFonts w:ascii="Times New Roman" w:eastAsia="Times New Roman" w:hAnsi="Times New Roman"/>
          <w:noProof w:val="0"/>
          <w:sz w:val="24"/>
          <w:szCs w:val="24"/>
        </w:rPr>
        <w:t xml:space="preserve"> siūloma 100 konkrečių veiksmų </w:t>
      </w:r>
      <w:r w:rsidR="00A91CCD" w:rsidRPr="00E47C7D">
        <w:rPr>
          <w:rFonts w:ascii="Times New Roman" w:eastAsia="Times New Roman" w:hAnsi="Times New Roman"/>
          <w:noProof w:val="0"/>
          <w:sz w:val="24"/>
          <w:szCs w:val="24"/>
        </w:rPr>
        <w:t xml:space="preserve">„Darbotvarkės </w:t>
      </w:r>
      <w:r w:rsidR="005865A9" w:rsidRPr="00E47C7D">
        <w:rPr>
          <w:rFonts w:ascii="Times New Roman" w:eastAsia="Times New Roman" w:hAnsi="Times New Roman"/>
          <w:noProof w:val="0"/>
          <w:sz w:val="24"/>
          <w:szCs w:val="24"/>
        </w:rPr>
        <w:t>21</w:t>
      </w:r>
      <w:r w:rsidR="00A91CCD" w:rsidRPr="00E47C7D">
        <w:rPr>
          <w:rFonts w:ascii="Times New Roman" w:eastAsia="Times New Roman" w:hAnsi="Times New Roman"/>
          <w:noProof w:val="0"/>
          <w:sz w:val="24"/>
          <w:szCs w:val="24"/>
        </w:rPr>
        <w:t>“</w:t>
      </w:r>
      <w:r w:rsidR="005865A9" w:rsidRPr="00E47C7D">
        <w:rPr>
          <w:rFonts w:ascii="Times New Roman" w:eastAsia="Times New Roman" w:hAnsi="Times New Roman"/>
          <w:noProof w:val="0"/>
          <w:sz w:val="24"/>
          <w:szCs w:val="24"/>
        </w:rPr>
        <w:t xml:space="preserve"> nuostatų </w:t>
      </w:r>
      <w:r w:rsidR="00F06C8B" w:rsidRPr="00E47C7D">
        <w:rPr>
          <w:rFonts w:ascii="Times New Roman" w:eastAsia="Times New Roman" w:hAnsi="Times New Roman"/>
          <w:noProof w:val="0"/>
          <w:sz w:val="24"/>
          <w:szCs w:val="24"/>
        </w:rPr>
        <w:t>įgyvendinimui. „</w:t>
      </w:r>
      <w:r w:rsidR="00A91CCD" w:rsidRPr="00E47C7D">
        <w:rPr>
          <w:rFonts w:ascii="Times New Roman" w:eastAsia="Times New Roman" w:hAnsi="Times New Roman"/>
          <w:noProof w:val="0"/>
          <w:sz w:val="24"/>
          <w:szCs w:val="24"/>
        </w:rPr>
        <w:t xml:space="preserve">Darbotvarkės </w:t>
      </w:r>
      <w:r w:rsidR="00F06C8B" w:rsidRPr="00E47C7D">
        <w:rPr>
          <w:rFonts w:ascii="Times New Roman" w:eastAsia="Times New Roman" w:hAnsi="Times New Roman"/>
          <w:noProof w:val="0"/>
          <w:sz w:val="24"/>
          <w:szCs w:val="24"/>
        </w:rPr>
        <w:t xml:space="preserve">21” dokumente išryškintas ir kaip pasaulinė miestų praktika siūlomas horizontalus kultūros suvokimas, kurį stengiamasi pabrėžti ir Kauno kultūros strategijoje. </w:t>
      </w:r>
      <w:r w:rsidR="005865A9" w:rsidRPr="00E47C7D">
        <w:rPr>
          <w:rFonts w:ascii="Times New Roman" w:eastAsia="Times New Roman" w:hAnsi="Times New Roman"/>
          <w:noProof w:val="0"/>
          <w:sz w:val="24"/>
          <w:szCs w:val="24"/>
        </w:rPr>
        <w:t xml:space="preserve"> </w:t>
      </w:r>
    </w:p>
    <w:p w:rsidR="00314AFE" w:rsidRPr="00E47C7D" w:rsidRDefault="007F3CCB" w:rsidP="00314AFE">
      <w:pPr>
        <w:autoSpaceDE w:val="0"/>
        <w:autoSpaceDN w:val="0"/>
        <w:adjustRightInd w:val="0"/>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Rengiant Kauno miesto K</w:t>
      </w:r>
      <w:r w:rsidR="00E84134" w:rsidRPr="00E47C7D">
        <w:rPr>
          <w:rFonts w:ascii="Times New Roman" w:hAnsi="Times New Roman"/>
          <w:noProof w:val="0"/>
          <w:sz w:val="24"/>
          <w:szCs w:val="24"/>
        </w:rPr>
        <w:t>ultūros strategi</w:t>
      </w:r>
      <w:r w:rsidRPr="00E47C7D">
        <w:rPr>
          <w:rFonts w:ascii="Times New Roman" w:hAnsi="Times New Roman"/>
          <w:noProof w:val="0"/>
          <w:sz w:val="24"/>
          <w:szCs w:val="24"/>
        </w:rPr>
        <w:t>nes nuostatas</w:t>
      </w:r>
      <w:r w:rsidR="00E84134" w:rsidRPr="00E47C7D">
        <w:rPr>
          <w:rFonts w:ascii="Times New Roman" w:hAnsi="Times New Roman"/>
          <w:noProof w:val="0"/>
          <w:sz w:val="24"/>
          <w:szCs w:val="24"/>
        </w:rPr>
        <w:t xml:space="preserve"> atsižvelg</w:t>
      </w:r>
      <w:r w:rsidRPr="00E47C7D">
        <w:rPr>
          <w:rFonts w:ascii="Times New Roman" w:hAnsi="Times New Roman"/>
          <w:noProof w:val="0"/>
          <w:sz w:val="24"/>
          <w:szCs w:val="24"/>
        </w:rPr>
        <w:t>ta</w:t>
      </w:r>
      <w:r w:rsidR="00E84134" w:rsidRPr="00E47C7D">
        <w:rPr>
          <w:rFonts w:ascii="Times New Roman" w:hAnsi="Times New Roman"/>
          <w:noProof w:val="0"/>
          <w:sz w:val="24"/>
          <w:szCs w:val="24"/>
        </w:rPr>
        <w:t xml:space="preserve"> ir į</w:t>
      </w:r>
      <w:r w:rsidR="00E84134" w:rsidRPr="00E47C7D">
        <w:rPr>
          <w:rFonts w:ascii="Times New Roman" w:hAnsi="Times New Roman"/>
          <w:b/>
          <w:noProof w:val="0"/>
          <w:sz w:val="24"/>
          <w:szCs w:val="24"/>
        </w:rPr>
        <w:t xml:space="preserve"> </w:t>
      </w:r>
      <w:r w:rsidR="00E84134" w:rsidRPr="00E47C7D">
        <w:rPr>
          <w:rFonts w:ascii="Times New Roman" w:hAnsi="Times New Roman"/>
          <w:noProof w:val="0"/>
          <w:sz w:val="24"/>
          <w:szCs w:val="24"/>
        </w:rPr>
        <w:t>„</w:t>
      </w:r>
      <w:r w:rsidR="000B24AD" w:rsidRPr="00E47C7D">
        <w:rPr>
          <w:rFonts w:ascii="Times New Roman" w:hAnsi="Times New Roman"/>
          <w:noProof w:val="0"/>
          <w:sz w:val="24"/>
          <w:szCs w:val="24"/>
        </w:rPr>
        <w:t>Konvencij</w:t>
      </w:r>
      <w:r w:rsidR="00E84134" w:rsidRPr="00E47C7D">
        <w:rPr>
          <w:rFonts w:ascii="Times New Roman" w:hAnsi="Times New Roman"/>
          <w:noProof w:val="0"/>
          <w:sz w:val="24"/>
          <w:szCs w:val="24"/>
        </w:rPr>
        <w:t>ą</w:t>
      </w:r>
      <w:r w:rsidR="000B24AD" w:rsidRPr="00E47C7D">
        <w:rPr>
          <w:rFonts w:ascii="Times New Roman" w:hAnsi="Times New Roman"/>
          <w:noProof w:val="0"/>
          <w:sz w:val="24"/>
          <w:szCs w:val="24"/>
        </w:rPr>
        <w:t xml:space="preserve"> dėl kultūrų raiškos įvairovės apsaugos ir skatinimo</w:t>
      </w:r>
      <w:r w:rsidR="00E84134" w:rsidRPr="00E47C7D">
        <w:rPr>
          <w:rFonts w:ascii="Times New Roman" w:hAnsi="Times New Roman"/>
          <w:noProof w:val="0"/>
          <w:sz w:val="24"/>
          <w:szCs w:val="24"/>
        </w:rPr>
        <w:t>“</w:t>
      </w:r>
      <w:r w:rsidR="001B4794" w:rsidRPr="00E47C7D">
        <w:rPr>
          <w:rFonts w:ascii="Times New Roman" w:hAnsi="Times New Roman"/>
          <w:noProof w:val="0"/>
          <w:sz w:val="24"/>
          <w:szCs w:val="24"/>
        </w:rPr>
        <w:t>,</w:t>
      </w:r>
      <w:r w:rsidR="001B4794" w:rsidRPr="00E47C7D">
        <w:rPr>
          <w:rFonts w:ascii="Times New Roman" w:hAnsi="Times New Roman"/>
          <w:b/>
          <w:noProof w:val="0"/>
          <w:sz w:val="24"/>
          <w:szCs w:val="24"/>
        </w:rPr>
        <w:t xml:space="preserve"> </w:t>
      </w:r>
      <w:r w:rsidR="00A91CCD" w:rsidRPr="00E47C7D">
        <w:rPr>
          <w:rFonts w:ascii="Times New Roman" w:hAnsi="Times New Roman"/>
          <w:noProof w:val="0"/>
          <w:sz w:val="24"/>
          <w:szCs w:val="24"/>
        </w:rPr>
        <w:t xml:space="preserve">priimtą </w:t>
      </w:r>
      <w:r w:rsidR="001B4794" w:rsidRPr="00E47C7D">
        <w:rPr>
          <w:rFonts w:ascii="Times New Roman" w:hAnsi="Times New Roman"/>
          <w:noProof w:val="0"/>
          <w:sz w:val="24"/>
          <w:szCs w:val="24"/>
        </w:rPr>
        <w:t>Jungtinių Tautų Švietimo, mokslo ir kultūros organizacijos Generalinėje konferencijoje 2005 m. spalio 3–21 d. Paryžiuje vykusios 33-iosios sesijos metu</w:t>
      </w:r>
      <w:r w:rsidR="00DB4F74" w:rsidRPr="00E47C7D">
        <w:rPr>
          <w:rFonts w:ascii="Times New Roman" w:hAnsi="Times New Roman"/>
          <w:noProof w:val="0"/>
          <w:sz w:val="24"/>
          <w:szCs w:val="24"/>
        </w:rPr>
        <w:t xml:space="preserve">; </w:t>
      </w:r>
      <w:r w:rsidR="00A11D0D" w:rsidRPr="00E47C7D">
        <w:rPr>
          <w:rFonts w:ascii="Times New Roman" w:hAnsi="Times New Roman"/>
          <w:noProof w:val="0"/>
          <w:sz w:val="24"/>
          <w:szCs w:val="24"/>
        </w:rPr>
        <w:t>Darnaus vystymosi darbotvark</w:t>
      </w:r>
      <w:r w:rsidR="00A351EC" w:rsidRPr="00E47C7D">
        <w:rPr>
          <w:rFonts w:ascii="Times New Roman" w:hAnsi="Times New Roman"/>
          <w:noProof w:val="0"/>
          <w:sz w:val="24"/>
          <w:szCs w:val="24"/>
        </w:rPr>
        <w:t>e 2030 (</w:t>
      </w:r>
      <w:r w:rsidR="00A351EC" w:rsidRPr="00E47C7D">
        <w:rPr>
          <w:rFonts w:ascii="Times New Roman" w:hAnsi="Times New Roman"/>
          <w:i/>
          <w:noProof w:val="0"/>
          <w:sz w:val="24"/>
          <w:szCs w:val="24"/>
        </w:rPr>
        <w:t>The 2030 Agenda for Sustainable Development</w:t>
      </w:r>
      <w:r w:rsidR="00A351EC" w:rsidRPr="00E47C7D">
        <w:rPr>
          <w:rFonts w:ascii="Times New Roman" w:hAnsi="Times New Roman"/>
          <w:noProof w:val="0"/>
          <w:sz w:val="24"/>
          <w:szCs w:val="24"/>
        </w:rPr>
        <w:t>)</w:t>
      </w:r>
      <w:r w:rsidR="00314AFE" w:rsidRPr="00E47C7D">
        <w:rPr>
          <w:rFonts w:ascii="Times New Roman" w:hAnsi="Times New Roman"/>
          <w:noProof w:val="0"/>
          <w:sz w:val="24"/>
          <w:szCs w:val="24"/>
        </w:rPr>
        <w:t xml:space="preserve"> </w:t>
      </w:r>
      <w:r w:rsidR="00A351EC" w:rsidRPr="00E47C7D">
        <w:rPr>
          <w:rFonts w:ascii="Times New Roman" w:hAnsi="Times New Roman"/>
          <w:noProof w:val="0"/>
          <w:sz w:val="24"/>
          <w:szCs w:val="24"/>
        </w:rPr>
        <w:t>(</w:t>
      </w:r>
      <w:hyperlink r:id="rId14" w:history="1">
        <w:r w:rsidR="00A351EC" w:rsidRPr="00E47C7D">
          <w:rPr>
            <w:rStyle w:val="Hipersaitas"/>
            <w:rFonts w:ascii="Times New Roman" w:hAnsi="Times New Roman"/>
            <w:noProof w:val="0"/>
            <w:color w:val="auto"/>
            <w:sz w:val="24"/>
            <w:szCs w:val="24"/>
          </w:rPr>
          <w:t>https://sustainabledevelopment.un.org/post2015/transformingourworld</w:t>
        </w:r>
      </w:hyperlink>
      <w:r w:rsidR="00A351EC" w:rsidRPr="00E47C7D">
        <w:rPr>
          <w:rFonts w:ascii="Times New Roman" w:hAnsi="Times New Roman"/>
          <w:noProof w:val="0"/>
          <w:sz w:val="24"/>
          <w:szCs w:val="24"/>
        </w:rPr>
        <w:t>)</w:t>
      </w:r>
      <w:r w:rsidR="00DB4F74" w:rsidRPr="00E47C7D">
        <w:rPr>
          <w:rFonts w:ascii="Times New Roman" w:hAnsi="Times New Roman"/>
          <w:noProof w:val="0"/>
          <w:sz w:val="24"/>
          <w:szCs w:val="24"/>
        </w:rPr>
        <w:t xml:space="preserve">; </w:t>
      </w:r>
    </w:p>
    <w:p w:rsidR="00314AFE" w:rsidRPr="00E47C7D" w:rsidRDefault="00A351EC" w:rsidP="00314AFE">
      <w:pPr>
        <w:autoSpaceDE w:val="0"/>
        <w:autoSpaceDN w:val="0"/>
        <w:adjustRightInd w:val="0"/>
        <w:spacing w:after="0" w:line="360" w:lineRule="auto"/>
        <w:ind w:firstLine="720"/>
        <w:jc w:val="both"/>
        <w:rPr>
          <w:rFonts w:ascii="Times New Roman" w:hAnsi="Times New Roman"/>
          <w:noProof w:val="0"/>
          <w:sz w:val="24"/>
          <w:szCs w:val="24"/>
        </w:rPr>
      </w:pPr>
      <w:r w:rsidRPr="00E47C7D">
        <w:rPr>
          <w:rFonts w:ascii="Times New Roman" w:hAnsi="Times New Roman"/>
          <w:noProof w:val="0"/>
          <w:sz w:val="24"/>
          <w:szCs w:val="24"/>
        </w:rPr>
        <w:t>Pasaulio kultūros ir gamtos paveldo apsaugos konvencija</w:t>
      </w:r>
      <w:r w:rsidR="00A91CCD" w:rsidRPr="00E47C7D">
        <w:rPr>
          <w:rFonts w:ascii="Times New Roman" w:hAnsi="Times New Roman"/>
          <w:noProof w:val="0"/>
          <w:sz w:val="24"/>
          <w:szCs w:val="24"/>
        </w:rPr>
        <w:t xml:space="preserve"> </w:t>
      </w:r>
      <w:r w:rsidR="00E32845" w:rsidRPr="00E47C7D">
        <w:rPr>
          <w:rFonts w:ascii="Times New Roman" w:hAnsi="Times New Roman"/>
          <w:noProof w:val="0"/>
          <w:sz w:val="24"/>
          <w:szCs w:val="24"/>
        </w:rPr>
        <w:t>(</w:t>
      </w:r>
      <w:r w:rsidR="00E32845" w:rsidRPr="00E47C7D">
        <w:rPr>
          <w:rFonts w:ascii="Times New Roman" w:hAnsi="Times New Roman"/>
          <w:i/>
          <w:noProof w:val="0"/>
          <w:sz w:val="24"/>
          <w:szCs w:val="24"/>
        </w:rPr>
        <w:t>Convention Concerning the Protection of the World Cultural and Natural Heritage</w:t>
      </w:r>
      <w:r w:rsidR="00E32845" w:rsidRPr="00E47C7D">
        <w:rPr>
          <w:rFonts w:ascii="Times New Roman" w:hAnsi="Times New Roman"/>
          <w:noProof w:val="0"/>
          <w:sz w:val="24"/>
          <w:szCs w:val="24"/>
        </w:rPr>
        <w:t>)</w:t>
      </w:r>
      <w:r w:rsidR="00314AFE" w:rsidRPr="00E47C7D">
        <w:rPr>
          <w:rFonts w:ascii="Times New Roman" w:hAnsi="Times New Roman"/>
          <w:noProof w:val="0"/>
          <w:sz w:val="24"/>
          <w:szCs w:val="24"/>
        </w:rPr>
        <w:t xml:space="preserve"> </w:t>
      </w:r>
    </w:p>
    <w:p w:rsidR="00314AFE" w:rsidRPr="00E47C7D" w:rsidRDefault="00DB4F74" w:rsidP="00314AFE">
      <w:pPr>
        <w:autoSpaceDE w:val="0"/>
        <w:autoSpaceDN w:val="0"/>
        <w:adjustRightInd w:val="0"/>
        <w:spacing w:after="0" w:line="360" w:lineRule="auto"/>
        <w:jc w:val="both"/>
        <w:rPr>
          <w:rFonts w:ascii="Times New Roman" w:hAnsi="Times New Roman"/>
          <w:noProof w:val="0"/>
          <w:sz w:val="24"/>
          <w:szCs w:val="24"/>
        </w:rPr>
      </w:pPr>
      <w:r w:rsidRPr="00E47C7D">
        <w:rPr>
          <w:rFonts w:ascii="Times New Roman" w:hAnsi="Times New Roman"/>
          <w:noProof w:val="0"/>
          <w:sz w:val="24"/>
          <w:szCs w:val="24"/>
        </w:rPr>
        <w:t>(</w:t>
      </w:r>
      <w:hyperlink r:id="rId15" w:history="1">
        <w:r w:rsidR="00E32845" w:rsidRPr="00E47C7D">
          <w:rPr>
            <w:rStyle w:val="Hipersaitas"/>
            <w:rFonts w:ascii="Times New Roman" w:hAnsi="Times New Roman"/>
            <w:noProof w:val="0"/>
            <w:color w:val="auto"/>
            <w:sz w:val="24"/>
            <w:szCs w:val="24"/>
          </w:rPr>
          <w:t>http://whc.unesco.org/en/convention/</w:t>
        </w:r>
      </w:hyperlink>
      <w:r w:rsidRPr="00E47C7D">
        <w:rPr>
          <w:rFonts w:ascii="Times New Roman" w:hAnsi="Times New Roman"/>
          <w:noProof w:val="0"/>
          <w:sz w:val="24"/>
          <w:szCs w:val="24"/>
        </w:rPr>
        <w:t>,</w:t>
      </w:r>
      <w:hyperlink r:id="rId16" w:history="1">
        <w:r w:rsidR="005003AC" w:rsidRPr="00E47C7D">
          <w:rPr>
            <w:rStyle w:val="Hipersaitas"/>
            <w:rFonts w:ascii="Times New Roman" w:hAnsi="Times New Roman"/>
            <w:noProof w:val="0"/>
            <w:color w:val="auto"/>
            <w:sz w:val="24"/>
            <w:szCs w:val="24"/>
          </w:rPr>
          <w:t>https://eseimas.lrs.lt/portal/legalAct/lt/TAD/TAIS.279517</w:t>
        </w:r>
      </w:hyperlink>
      <w:r w:rsidRPr="00E47C7D">
        <w:rPr>
          <w:rFonts w:ascii="Times New Roman" w:hAnsi="Times New Roman"/>
          <w:noProof w:val="0"/>
          <w:sz w:val="24"/>
          <w:szCs w:val="24"/>
        </w:rPr>
        <w:t>);</w:t>
      </w:r>
      <w:r w:rsidR="00A91CCD" w:rsidRPr="00E47C7D">
        <w:rPr>
          <w:rFonts w:ascii="Times New Roman" w:hAnsi="Times New Roman"/>
          <w:noProof w:val="0"/>
          <w:sz w:val="24"/>
          <w:szCs w:val="24"/>
        </w:rPr>
        <w:t xml:space="preserve"> </w:t>
      </w:r>
      <w:r w:rsidR="00E32845" w:rsidRPr="00E47C7D">
        <w:rPr>
          <w:rFonts w:ascii="Times New Roman" w:hAnsi="Times New Roman"/>
          <w:noProof w:val="0"/>
          <w:sz w:val="24"/>
          <w:szCs w:val="24"/>
        </w:rPr>
        <w:t>Pasaulio paveldo konvencijos įgyvendinimo gairės (</w:t>
      </w:r>
      <w:r w:rsidR="00E32845" w:rsidRPr="00E47C7D">
        <w:rPr>
          <w:rFonts w:ascii="Times New Roman" w:hAnsi="Times New Roman"/>
          <w:i/>
          <w:noProof w:val="0"/>
          <w:sz w:val="24"/>
          <w:szCs w:val="24"/>
        </w:rPr>
        <w:t>Operational Guidelines for the Implementation of the World Heritage Convention</w:t>
      </w:r>
      <w:r w:rsidR="00E32845" w:rsidRPr="00E47C7D">
        <w:rPr>
          <w:rFonts w:ascii="Times New Roman" w:hAnsi="Times New Roman"/>
          <w:noProof w:val="0"/>
          <w:sz w:val="24"/>
          <w:szCs w:val="24"/>
        </w:rPr>
        <w:t>)</w:t>
      </w:r>
      <w:r w:rsidRPr="00E47C7D">
        <w:rPr>
          <w:rFonts w:ascii="Times New Roman" w:hAnsi="Times New Roman"/>
          <w:noProof w:val="0"/>
          <w:sz w:val="24"/>
          <w:szCs w:val="24"/>
        </w:rPr>
        <w:t xml:space="preserve"> </w:t>
      </w:r>
    </w:p>
    <w:p w:rsidR="00E32845" w:rsidRPr="00E47C7D" w:rsidRDefault="00DB4F74" w:rsidP="00314AFE">
      <w:pPr>
        <w:autoSpaceDE w:val="0"/>
        <w:autoSpaceDN w:val="0"/>
        <w:adjustRightInd w:val="0"/>
        <w:spacing w:after="0" w:line="360" w:lineRule="auto"/>
        <w:jc w:val="both"/>
        <w:rPr>
          <w:rFonts w:ascii="Times New Roman" w:hAnsi="Times New Roman"/>
          <w:noProof w:val="0"/>
          <w:sz w:val="24"/>
          <w:szCs w:val="24"/>
        </w:rPr>
      </w:pPr>
      <w:r w:rsidRPr="00E47C7D">
        <w:rPr>
          <w:rFonts w:ascii="Times New Roman" w:hAnsi="Times New Roman"/>
          <w:noProof w:val="0"/>
          <w:sz w:val="24"/>
          <w:szCs w:val="24"/>
        </w:rPr>
        <w:t>(</w:t>
      </w:r>
      <w:hyperlink r:id="rId17" w:history="1">
        <w:r w:rsidR="00E32845" w:rsidRPr="00E47C7D">
          <w:rPr>
            <w:rStyle w:val="Hipersaitas"/>
            <w:rFonts w:ascii="Times New Roman" w:hAnsi="Times New Roman"/>
            <w:noProof w:val="0"/>
            <w:color w:val="auto"/>
            <w:sz w:val="24"/>
            <w:szCs w:val="24"/>
          </w:rPr>
          <w:t>http://www.unesco.lt/images/stories/articles_files/igyvendinimo_gaires.pdf</w:t>
        </w:r>
      </w:hyperlink>
    </w:p>
    <w:p w:rsidR="00E32845" w:rsidRPr="00E47C7D" w:rsidRDefault="00DB0209" w:rsidP="00314AFE">
      <w:pPr>
        <w:autoSpaceDE w:val="0"/>
        <w:autoSpaceDN w:val="0"/>
        <w:adjustRightInd w:val="0"/>
        <w:spacing w:after="0" w:line="360" w:lineRule="auto"/>
        <w:jc w:val="both"/>
        <w:rPr>
          <w:rFonts w:ascii="Times New Roman" w:hAnsi="Times New Roman"/>
          <w:noProof w:val="0"/>
          <w:sz w:val="24"/>
          <w:szCs w:val="24"/>
        </w:rPr>
      </w:pPr>
      <w:hyperlink r:id="rId18" w:history="1">
        <w:r w:rsidR="00E32845" w:rsidRPr="00E47C7D">
          <w:rPr>
            <w:rStyle w:val="Hipersaitas"/>
            <w:rFonts w:ascii="Times New Roman" w:hAnsi="Times New Roman"/>
            <w:noProof w:val="0"/>
            <w:color w:val="auto"/>
            <w:sz w:val="24"/>
            <w:szCs w:val="24"/>
          </w:rPr>
          <w:t>http://whc.unesco.org/en/guidelines/</w:t>
        </w:r>
      </w:hyperlink>
      <w:r w:rsidR="00DB4F74" w:rsidRPr="00E47C7D">
        <w:rPr>
          <w:rFonts w:ascii="Times New Roman" w:hAnsi="Times New Roman"/>
          <w:noProof w:val="0"/>
          <w:sz w:val="24"/>
          <w:szCs w:val="24"/>
        </w:rPr>
        <w:t xml:space="preserve">). </w:t>
      </w:r>
    </w:p>
    <w:p w:rsidR="00DB4F74" w:rsidRPr="00E47C7D" w:rsidRDefault="00DB4F74" w:rsidP="00314AFE">
      <w:pPr>
        <w:pStyle w:val="Antrat4"/>
        <w:spacing w:line="360" w:lineRule="auto"/>
        <w:ind w:firstLine="1298"/>
        <w:jc w:val="both"/>
        <w:rPr>
          <w:rFonts w:ascii="Times New Roman" w:hAnsi="Times New Roman"/>
          <w:i/>
          <w:noProof w:val="0"/>
          <w:sz w:val="24"/>
          <w:szCs w:val="24"/>
        </w:rPr>
      </w:pPr>
    </w:p>
    <w:p w:rsidR="005865A9" w:rsidRPr="00E47C7D" w:rsidRDefault="00542D7B" w:rsidP="00314AFE">
      <w:pPr>
        <w:pStyle w:val="Antrat4"/>
        <w:spacing w:line="360" w:lineRule="auto"/>
        <w:ind w:firstLine="1298"/>
        <w:jc w:val="both"/>
        <w:rPr>
          <w:rFonts w:ascii="Times New Roman" w:hAnsi="Times New Roman"/>
          <w:noProof w:val="0"/>
          <w:sz w:val="24"/>
          <w:szCs w:val="24"/>
        </w:rPr>
      </w:pPr>
      <w:r w:rsidRPr="00E47C7D">
        <w:rPr>
          <w:rFonts w:ascii="Times New Roman" w:hAnsi="Times New Roman"/>
          <w:i/>
          <w:noProof w:val="0"/>
          <w:sz w:val="24"/>
          <w:szCs w:val="24"/>
        </w:rPr>
        <w:t>Nacionalinės kultūros politikos kryptys</w:t>
      </w:r>
      <w:r w:rsidR="00E84134" w:rsidRPr="00E47C7D">
        <w:rPr>
          <w:rFonts w:ascii="Times New Roman" w:hAnsi="Times New Roman"/>
          <w:noProof w:val="0"/>
          <w:sz w:val="24"/>
          <w:szCs w:val="24"/>
        </w:rPr>
        <w:t>:</w:t>
      </w:r>
    </w:p>
    <w:p w:rsidR="00DB67D9" w:rsidRPr="00E47C7D" w:rsidRDefault="005865A9"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Lietuvoje kultūros politiką ir plėtros </w:t>
      </w:r>
      <w:r w:rsidR="007F3CCB" w:rsidRPr="00E47C7D">
        <w:rPr>
          <w:rFonts w:ascii="Times New Roman" w:hAnsi="Times New Roman"/>
          <w:noProof w:val="0"/>
          <w:sz w:val="24"/>
          <w:szCs w:val="24"/>
        </w:rPr>
        <w:t>k</w:t>
      </w:r>
      <w:r w:rsidRPr="00E47C7D">
        <w:rPr>
          <w:rFonts w:ascii="Times New Roman" w:hAnsi="Times New Roman"/>
          <w:noProof w:val="0"/>
          <w:sz w:val="24"/>
          <w:szCs w:val="24"/>
        </w:rPr>
        <w:t>ryptis apibrėžia Lietuvos kultūros politikos kaitos gairės, patvirtintos</w:t>
      </w:r>
      <w:r w:rsidR="00314AFE" w:rsidRPr="00E47C7D">
        <w:rPr>
          <w:rFonts w:ascii="Times New Roman" w:hAnsi="Times New Roman"/>
          <w:noProof w:val="0"/>
          <w:sz w:val="24"/>
          <w:szCs w:val="24"/>
        </w:rPr>
        <w:t xml:space="preserve"> </w:t>
      </w:r>
      <w:r w:rsidRPr="00E47C7D">
        <w:rPr>
          <w:rFonts w:ascii="Times New Roman" w:hAnsi="Times New Roman"/>
          <w:noProof w:val="0"/>
          <w:sz w:val="24"/>
          <w:szCs w:val="24"/>
        </w:rPr>
        <w:t>Lietuvos Respublikos Seimo 2010 m. birželio 30 d. nutarimu Nr. XI-977</w:t>
      </w:r>
      <w:r w:rsidR="00314AFE" w:rsidRPr="00E47C7D">
        <w:rPr>
          <w:rFonts w:ascii="Times New Roman" w:hAnsi="Times New Roman"/>
          <w:noProof w:val="0"/>
          <w:sz w:val="24"/>
          <w:szCs w:val="24"/>
        </w:rPr>
        <w:t xml:space="preserve"> </w:t>
      </w:r>
    </w:p>
    <w:p w:rsidR="00DB67D9" w:rsidRPr="00E47C7D" w:rsidRDefault="005865A9" w:rsidP="00DB67D9">
      <w:pPr>
        <w:spacing w:after="0" w:line="360" w:lineRule="auto"/>
        <w:jc w:val="both"/>
        <w:rPr>
          <w:rFonts w:ascii="Times New Roman" w:hAnsi="Times New Roman"/>
          <w:noProof w:val="0"/>
          <w:sz w:val="24"/>
          <w:szCs w:val="24"/>
        </w:rPr>
      </w:pPr>
      <w:r w:rsidRPr="00E47C7D">
        <w:rPr>
          <w:rFonts w:ascii="Times New Roman" w:hAnsi="Times New Roman"/>
          <w:noProof w:val="0"/>
          <w:sz w:val="24"/>
          <w:szCs w:val="24"/>
        </w:rPr>
        <w:t>(</w:t>
      </w:r>
      <w:r w:rsidR="00F06C8B" w:rsidRPr="00E47C7D">
        <w:rPr>
          <w:rFonts w:ascii="Times New Roman" w:hAnsi="Times New Roman"/>
          <w:noProof w:val="0"/>
          <w:sz w:val="24"/>
          <w:szCs w:val="24"/>
        </w:rPr>
        <w:t>https://e-seimas.lrs.lt/portal/legalAct/lt/TAD/TAIS.377620</w:t>
      </w:r>
      <w:r w:rsidRPr="00E47C7D">
        <w:rPr>
          <w:rFonts w:ascii="Times New Roman" w:hAnsi="Times New Roman"/>
          <w:noProof w:val="0"/>
          <w:sz w:val="24"/>
          <w:szCs w:val="24"/>
        </w:rPr>
        <w:t>)</w:t>
      </w:r>
      <w:r w:rsidR="00E84134" w:rsidRPr="00E47C7D">
        <w:rPr>
          <w:rFonts w:ascii="Times New Roman" w:hAnsi="Times New Roman"/>
          <w:noProof w:val="0"/>
          <w:sz w:val="24"/>
          <w:szCs w:val="24"/>
        </w:rPr>
        <w:t xml:space="preserve"> </w:t>
      </w:r>
    </w:p>
    <w:p w:rsidR="00314AFE" w:rsidRPr="00E47C7D" w:rsidRDefault="00E84134" w:rsidP="00DB67D9">
      <w:pPr>
        <w:spacing w:after="0" w:line="360" w:lineRule="auto"/>
        <w:jc w:val="both"/>
        <w:rPr>
          <w:rFonts w:ascii="Times New Roman" w:hAnsi="Times New Roman"/>
          <w:b/>
          <w:noProof w:val="0"/>
          <w:sz w:val="24"/>
          <w:szCs w:val="24"/>
        </w:rPr>
      </w:pPr>
      <w:r w:rsidRPr="00E47C7D">
        <w:rPr>
          <w:rFonts w:ascii="Times New Roman" w:hAnsi="Times New Roman"/>
          <w:noProof w:val="0"/>
          <w:sz w:val="24"/>
          <w:szCs w:val="24"/>
        </w:rPr>
        <w:t>ir</w:t>
      </w:r>
      <w:r w:rsidRPr="00E47C7D">
        <w:rPr>
          <w:rFonts w:ascii="Times New Roman" w:hAnsi="Times New Roman"/>
          <w:b/>
          <w:noProof w:val="0"/>
          <w:sz w:val="24"/>
          <w:szCs w:val="24"/>
        </w:rPr>
        <w:t xml:space="preserve"> </w:t>
      </w:r>
      <w:r w:rsidR="005865A9" w:rsidRPr="00E47C7D">
        <w:rPr>
          <w:rFonts w:ascii="Times New Roman" w:hAnsi="Times New Roman"/>
          <w:noProof w:val="0"/>
          <w:sz w:val="24"/>
          <w:szCs w:val="24"/>
        </w:rPr>
        <w:t>Valstybės pažangos </w:t>
      </w:r>
      <w:r w:rsidR="00034AE6" w:rsidRPr="00E47C7D">
        <w:rPr>
          <w:rFonts w:ascii="Times New Roman" w:hAnsi="Times New Roman"/>
          <w:noProof w:val="0"/>
          <w:sz w:val="24"/>
          <w:szCs w:val="24"/>
        </w:rPr>
        <w:t>strategija „Lietuva 2030“, 2014-</w:t>
      </w:r>
      <w:r w:rsidR="005865A9" w:rsidRPr="00E47C7D">
        <w:rPr>
          <w:rFonts w:ascii="Times New Roman" w:hAnsi="Times New Roman"/>
          <w:noProof w:val="0"/>
          <w:sz w:val="24"/>
          <w:szCs w:val="24"/>
        </w:rPr>
        <w:t>2020 m. Nacionalinės pažangos programa (patvirtinta Lietuvos Respublikos Vyriausybės 2012 m. lapkričio 28 d. nutarimu Nr. 1482,</w:t>
      </w:r>
      <w:r w:rsidR="00F06C8B" w:rsidRPr="00E47C7D">
        <w:rPr>
          <w:rFonts w:ascii="Times New Roman" w:hAnsi="Times New Roman"/>
          <w:noProof w:val="0"/>
          <w:sz w:val="24"/>
          <w:szCs w:val="24"/>
        </w:rPr>
        <w:t xml:space="preserve"> </w:t>
      </w:r>
    </w:p>
    <w:p w:rsidR="000B24AD" w:rsidRPr="00E47C7D" w:rsidRDefault="00F06C8B" w:rsidP="00314AFE">
      <w:pPr>
        <w:spacing w:after="0" w:line="360" w:lineRule="auto"/>
        <w:jc w:val="both"/>
        <w:rPr>
          <w:rFonts w:ascii="Times New Roman" w:hAnsi="Times New Roman"/>
          <w:noProof w:val="0"/>
          <w:sz w:val="24"/>
          <w:szCs w:val="24"/>
        </w:rPr>
      </w:pPr>
      <w:r w:rsidRPr="00E47C7D">
        <w:rPr>
          <w:rFonts w:ascii="Times New Roman" w:hAnsi="Times New Roman"/>
          <w:noProof w:val="0"/>
          <w:sz w:val="24"/>
          <w:szCs w:val="24"/>
        </w:rPr>
        <w:t>(https://e-seimas.lrs.lt/portal/legalAct/lt/TAD/TAIS.425517</w:t>
      </w:r>
      <w:r w:rsidR="005865A9" w:rsidRPr="00E47C7D">
        <w:rPr>
          <w:rFonts w:ascii="Times New Roman" w:hAnsi="Times New Roman"/>
          <w:noProof w:val="0"/>
          <w:sz w:val="24"/>
          <w:szCs w:val="24"/>
        </w:rPr>
        <w:t>)</w:t>
      </w:r>
      <w:r w:rsidR="000B24AD" w:rsidRPr="00E47C7D">
        <w:rPr>
          <w:rFonts w:ascii="Times New Roman" w:hAnsi="Times New Roman"/>
          <w:noProof w:val="0"/>
          <w:sz w:val="24"/>
          <w:szCs w:val="24"/>
        </w:rPr>
        <w:t>.</w:t>
      </w:r>
    </w:p>
    <w:p w:rsidR="00E84134" w:rsidRPr="00E47C7D" w:rsidRDefault="00542D7B" w:rsidP="00314AFE">
      <w:pPr>
        <w:pStyle w:val="Antrat4"/>
        <w:spacing w:line="360" w:lineRule="auto"/>
        <w:ind w:firstLine="1298"/>
        <w:jc w:val="both"/>
        <w:rPr>
          <w:rFonts w:ascii="Times New Roman" w:hAnsi="Times New Roman"/>
          <w:noProof w:val="0"/>
          <w:sz w:val="24"/>
          <w:szCs w:val="24"/>
        </w:rPr>
      </w:pPr>
      <w:r w:rsidRPr="00E47C7D">
        <w:rPr>
          <w:rFonts w:ascii="Times New Roman" w:hAnsi="Times New Roman"/>
          <w:i/>
          <w:noProof w:val="0"/>
          <w:sz w:val="24"/>
          <w:szCs w:val="24"/>
        </w:rPr>
        <w:lastRenderedPageBreak/>
        <w:t xml:space="preserve">Kauno miesto </w:t>
      </w:r>
      <w:r w:rsidR="004B2361" w:rsidRPr="00E47C7D">
        <w:rPr>
          <w:rFonts w:ascii="Times New Roman" w:hAnsi="Times New Roman"/>
          <w:i/>
          <w:noProof w:val="0"/>
          <w:sz w:val="24"/>
          <w:szCs w:val="24"/>
        </w:rPr>
        <w:t xml:space="preserve">savivaldybės </w:t>
      </w:r>
      <w:r w:rsidRPr="00E47C7D">
        <w:rPr>
          <w:rFonts w:ascii="Times New Roman" w:hAnsi="Times New Roman"/>
          <w:i/>
          <w:noProof w:val="0"/>
          <w:sz w:val="24"/>
          <w:szCs w:val="24"/>
        </w:rPr>
        <w:t>dokumentai</w:t>
      </w:r>
      <w:r w:rsidR="00E84134" w:rsidRPr="00E47C7D">
        <w:rPr>
          <w:rFonts w:ascii="Times New Roman" w:hAnsi="Times New Roman"/>
          <w:noProof w:val="0"/>
          <w:sz w:val="24"/>
          <w:szCs w:val="24"/>
        </w:rPr>
        <w:t>:</w:t>
      </w:r>
    </w:p>
    <w:p w:rsidR="007A042F" w:rsidRPr="00E47C7D" w:rsidRDefault="007F3CCB" w:rsidP="007A042F">
      <w:pPr>
        <w:pStyle w:val="Antrat4"/>
        <w:spacing w:line="360" w:lineRule="auto"/>
        <w:ind w:firstLine="1298"/>
        <w:jc w:val="both"/>
        <w:rPr>
          <w:rFonts w:ascii="Times New Roman" w:hAnsi="Times New Roman"/>
          <w:noProof w:val="0"/>
          <w:sz w:val="24"/>
          <w:szCs w:val="24"/>
        </w:rPr>
      </w:pPr>
      <w:r w:rsidRPr="00E47C7D">
        <w:rPr>
          <w:rFonts w:ascii="Times New Roman" w:hAnsi="Times New Roman"/>
          <w:b w:val="0"/>
          <w:noProof w:val="0"/>
          <w:sz w:val="24"/>
          <w:szCs w:val="24"/>
        </w:rPr>
        <w:t xml:space="preserve">Šio dokumento </w:t>
      </w:r>
      <w:r w:rsidR="002E11DC" w:rsidRPr="00E47C7D">
        <w:rPr>
          <w:rFonts w:ascii="Times New Roman" w:hAnsi="Times New Roman"/>
          <w:b w:val="0"/>
          <w:noProof w:val="0"/>
          <w:sz w:val="24"/>
          <w:szCs w:val="24"/>
        </w:rPr>
        <w:t>pagrindu laikytin</w:t>
      </w:r>
      <w:r w:rsidR="007A042F" w:rsidRPr="00E47C7D">
        <w:rPr>
          <w:rFonts w:ascii="Times New Roman" w:hAnsi="Times New Roman"/>
          <w:b w:val="0"/>
          <w:noProof w:val="0"/>
          <w:sz w:val="24"/>
          <w:szCs w:val="24"/>
        </w:rPr>
        <w:t>as</w:t>
      </w:r>
      <w:r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Kauno miesto savivaldybės strateginis plėtros planas iki 2022</w:t>
      </w:r>
      <w:r w:rsidR="007A042F" w:rsidRPr="00E47C7D">
        <w:rPr>
          <w:rFonts w:ascii="Times New Roman" w:hAnsi="Times New Roman"/>
          <w:b w:val="0"/>
          <w:noProof w:val="0"/>
          <w:sz w:val="24"/>
          <w:szCs w:val="24"/>
        </w:rPr>
        <w:t xml:space="preserve"> metų</w:t>
      </w:r>
      <w:r w:rsidR="005865A9" w:rsidRPr="00E47C7D">
        <w:rPr>
          <w:rFonts w:ascii="Times New Roman" w:hAnsi="Times New Roman"/>
          <w:noProof w:val="0"/>
          <w:sz w:val="24"/>
          <w:szCs w:val="24"/>
        </w:rPr>
        <w:t xml:space="preserve">, </w:t>
      </w:r>
      <w:r w:rsidR="005865A9" w:rsidRPr="00E47C7D">
        <w:rPr>
          <w:rFonts w:ascii="Times New Roman" w:hAnsi="Times New Roman"/>
          <w:b w:val="0"/>
          <w:noProof w:val="0"/>
          <w:sz w:val="24"/>
          <w:szCs w:val="24"/>
        </w:rPr>
        <w:t>patvirtintas Kauno miesto savivaldybės tarybos 2015 m. balandžio 2 d. sprendimu Nr. T-127</w:t>
      </w:r>
      <w:r w:rsidR="007A042F" w:rsidRPr="00E47C7D">
        <w:rPr>
          <w:rFonts w:ascii="Times New Roman" w:hAnsi="Times New Roman"/>
          <w:noProof w:val="0"/>
          <w:sz w:val="24"/>
          <w:szCs w:val="24"/>
        </w:rPr>
        <w:t xml:space="preserve">. </w:t>
      </w:r>
    </w:p>
    <w:p w:rsidR="00902523" w:rsidRPr="00E47C7D" w:rsidRDefault="007A042F" w:rsidP="007A042F">
      <w:pPr>
        <w:pStyle w:val="Antrat4"/>
        <w:spacing w:line="360" w:lineRule="auto"/>
        <w:ind w:firstLine="1298"/>
        <w:jc w:val="both"/>
        <w:rPr>
          <w:rFonts w:ascii="Times New Roman" w:hAnsi="Times New Roman"/>
          <w:b w:val="0"/>
          <w:noProof w:val="0"/>
          <w:sz w:val="24"/>
          <w:szCs w:val="24"/>
        </w:rPr>
      </w:pPr>
      <w:r w:rsidRPr="00E47C7D">
        <w:rPr>
          <w:rFonts w:ascii="Times New Roman" w:hAnsi="Times New Roman"/>
          <w:b w:val="0"/>
          <w:noProof w:val="0"/>
          <w:sz w:val="24"/>
          <w:szCs w:val="24"/>
        </w:rPr>
        <w:t>„</w:t>
      </w:r>
      <w:r w:rsidR="005865A9" w:rsidRPr="00E47C7D">
        <w:rPr>
          <w:rFonts w:ascii="Times New Roman" w:hAnsi="Times New Roman"/>
          <w:b w:val="0"/>
          <w:noProof w:val="0"/>
          <w:sz w:val="24"/>
          <w:szCs w:val="24"/>
        </w:rPr>
        <w:t>Kauno miesto kultūros plėtros galimybių studij</w:t>
      </w:r>
      <w:r w:rsidR="002E11DC" w:rsidRPr="00E47C7D">
        <w:rPr>
          <w:rFonts w:ascii="Times New Roman" w:hAnsi="Times New Roman"/>
          <w:b w:val="0"/>
          <w:noProof w:val="0"/>
          <w:sz w:val="24"/>
          <w:szCs w:val="24"/>
        </w:rPr>
        <w:t>a</w:t>
      </w:r>
      <w:r w:rsidRPr="00E47C7D">
        <w:rPr>
          <w:rFonts w:ascii="Times New Roman" w:hAnsi="Times New Roman"/>
          <w:b w:val="0"/>
          <w:noProof w:val="0"/>
          <w:sz w:val="24"/>
          <w:szCs w:val="24"/>
        </w:rPr>
        <w:t>“</w:t>
      </w:r>
      <w:r w:rsidR="005865A9" w:rsidRPr="00E47C7D">
        <w:rPr>
          <w:rFonts w:ascii="Times New Roman" w:hAnsi="Times New Roman"/>
          <w:b w:val="0"/>
          <w:noProof w:val="0"/>
          <w:sz w:val="24"/>
          <w:szCs w:val="24"/>
        </w:rPr>
        <w:t xml:space="preserve"> (</w:t>
      </w:r>
      <w:r w:rsidR="00E84134" w:rsidRPr="00E47C7D">
        <w:rPr>
          <w:rFonts w:ascii="Times New Roman" w:hAnsi="Times New Roman"/>
          <w:b w:val="0"/>
          <w:noProof w:val="0"/>
          <w:sz w:val="24"/>
          <w:szCs w:val="24"/>
        </w:rPr>
        <w:t>parengė UAB „BGI Consulting”, VšĮ „KULTUR“, 2015 m. gegužė</w:t>
      </w:r>
      <w:r w:rsidR="005865A9" w:rsidRPr="00E47C7D">
        <w:rPr>
          <w:rFonts w:ascii="Times New Roman" w:hAnsi="Times New Roman"/>
          <w:b w:val="0"/>
          <w:noProof w:val="0"/>
          <w:sz w:val="24"/>
          <w:szCs w:val="24"/>
        </w:rPr>
        <w:t xml:space="preserve">) </w:t>
      </w:r>
      <w:r w:rsidR="002E11DC" w:rsidRPr="00E47C7D">
        <w:rPr>
          <w:rFonts w:ascii="Times New Roman" w:hAnsi="Times New Roman"/>
          <w:b w:val="0"/>
          <w:noProof w:val="0"/>
          <w:sz w:val="24"/>
          <w:szCs w:val="24"/>
        </w:rPr>
        <w:t xml:space="preserve">taip pat yra </w:t>
      </w:r>
      <w:r w:rsidR="005865A9" w:rsidRPr="00E47C7D">
        <w:rPr>
          <w:rFonts w:ascii="Times New Roman" w:hAnsi="Times New Roman"/>
          <w:b w:val="0"/>
          <w:noProof w:val="0"/>
          <w:sz w:val="24"/>
          <w:szCs w:val="24"/>
        </w:rPr>
        <w:t>aktual</w:t>
      </w:r>
      <w:r w:rsidR="002E11DC" w:rsidRPr="00E47C7D">
        <w:rPr>
          <w:rFonts w:ascii="Times New Roman" w:hAnsi="Times New Roman"/>
          <w:b w:val="0"/>
          <w:noProof w:val="0"/>
          <w:sz w:val="24"/>
          <w:szCs w:val="24"/>
        </w:rPr>
        <w:t>us</w:t>
      </w:r>
      <w:r w:rsidR="005865A9" w:rsidRPr="00E47C7D">
        <w:rPr>
          <w:rFonts w:ascii="Times New Roman" w:hAnsi="Times New Roman"/>
          <w:b w:val="0"/>
          <w:noProof w:val="0"/>
          <w:sz w:val="24"/>
          <w:szCs w:val="24"/>
        </w:rPr>
        <w:t xml:space="preserve"> dokument</w:t>
      </w:r>
      <w:r w:rsidR="002E11DC" w:rsidRPr="00E47C7D">
        <w:rPr>
          <w:rFonts w:ascii="Times New Roman" w:hAnsi="Times New Roman"/>
          <w:b w:val="0"/>
          <w:noProof w:val="0"/>
          <w:sz w:val="24"/>
          <w:szCs w:val="24"/>
        </w:rPr>
        <w:t>as</w:t>
      </w:r>
      <w:r w:rsidR="005865A9" w:rsidRPr="00E47C7D">
        <w:rPr>
          <w:rFonts w:ascii="Times New Roman" w:hAnsi="Times New Roman"/>
          <w:b w:val="0"/>
          <w:noProof w:val="0"/>
          <w:sz w:val="24"/>
          <w:szCs w:val="24"/>
        </w:rPr>
        <w:t xml:space="preserve"> rengiant Kauno miesto kultūros strategiją (2016). </w:t>
      </w:r>
      <w:r w:rsidR="00964036" w:rsidRPr="00E47C7D">
        <w:rPr>
          <w:rFonts w:ascii="Times New Roman" w:hAnsi="Times New Roman"/>
          <w:b w:val="0"/>
          <w:noProof w:val="0"/>
          <w:sz w:val="24"/>
          <w:szCs w:val="24"/>
        </w:rPr>
        <w:t xml:space="preserve">Kauno miesto savivaldybės </w:t>
      </w:r>
      <w:r w:rsidR="00964036" w:rsidRPr="00E47C7D">
        <w:rPr>
          <w:rFonts w:ascii="Times New Roman" w:hAnsi="Times New Roman"/>
          <w:b w:val="0"/>
          <w:noProof w:val="0"/>
          <w:color w:val="000000"/>
          <w:sz w:val="24"/>
          <w:szCs w:val="24"/>
        </w:rPr>
        <w:t xml:space="preserve">kultūros ir </w:t>
      </w:r>
      <w:r w:rsidR="00274F74" w:rsidRPr="00E47C7D">
        <w:rPr>
          <w:rFonts w:ascii="Times New Roman" w:hAnsi="Times New Roman"/>
          <w:b w:val="0"/>
          <w:noProof w:val="0"/>
          <w:color w:val="000000"/>
          <w:sz w:val="24"/>
          <w:szCs w:val="24"/>
        </w:rPr>
        <w:t xml:space="preserve">kūrybos </w:t>
      </w:r>
      <w:r w:rsidR="00964036" w:rsidRPr="00E47C7D">
        <w:rPr>
          <w:rFonts w:ascii="Times New Roman" w:hAnsi="Times New Roman"/>
          <w:b w:val="0"/>
          <w:noProof w:val="0"/>
          <w:sz w:val="24"/>
          <w:szCs w:val="24"/>
        </w:rPr>
        <w:t xml:space="preserve">sektoriaus būklės analizė </w:t>
      </w:r>
      <w:r w:rsidR="005865A9" w:rsidRPr="00E47C7D">
        <w:rPr>
          <w:rFonts w:ascii="Times New Roman" w:hAnsi="Times New Roman"/>
          <w:b w:val="0"/>
          <w:noProof w:val="0"/>
          <w:sz w:val="24"/>
          <w:szCs w:val="24"/>
        </w:rPr>
        <w:t xml:space="preserve"> </w:t>
      </w:r>
      <w:r w:rsidR="00034AE6" w:rsidRPr="00E47C7D">
        <w:rPr>
          <w:rFonts w:ascii="Times New Roman" w:hAnsi="Times New Roman"/>
          <w:b w:val="0"/>
          <w:noProof w:val="0"/>
          <w:sz w:val="24"/>
          <w:szCs w:val="24"/>
        </w:rPr>
        <w:t>atlikta remiantis minėtąja</w:t>
      </w:r>
      <w:r w:rsidR="005865A9" w:rsidRPr="00E47C7D">
        <w:rPr>
          <w:rFonts w:ascii="Times New Roman" w:hAnsi="Times New Roman"/>
          <w:b w:val="0"/>
          <w:noProof w:val="0"/>
          <w:sz w:val="24"/>
          <w:szCs w:val="24"/>
        </w:rPr>
        <w:t xml:space="preserve"> studija</w:t>
      </w:r>
      <w:r w:rsidR="007F3CCB" w:rsidRPr="00E47C7D">
        <w:rPr>
          <w:rFonts w:ascii="Times New Roman" w:hAnsi="Times New Roman"/>
          <w:b w:val="0"/>
          <w:noProof w:val="0"/>
          <w:sz w:val="24"/>
          <w:szCs w:val="24"/>
        </w:rPr>
        <w:t xml:space="preserve">, </w:t>
      </w:r>
      <w:r w:rsidR="00964036" w:rsidRPr="00E47C7D">
        <w:rPr>
          <w:rFonts w:ascii="Times New Roman" w:hAnsi="Times New Roman"/>
          <w:b w:val="0"/>
          <w:noProof w:val="0"/>
          <w:sz w:val="24"/>
          <w:szCs w:val="24"/>
        </w:rPr>
        <w:t>„</w:t>
      </w:r>
      <w:r w:rsidR="007F3CCB" w:rsidRPr="00E47C7D">
        <w:rPr>
          <w:rFonts w:ascii="Times New Roman" w:hAnsi="Times New Roman"/>
          <w:b w:val="0"/>
          <w:noProof w:val="0"/>
          <w:sz w:val="24"/>
          <w:szCs w:val="24"/>
        </w:rPr>
        <w:t>Kauno miesto jaunimo politikos strategija 2013 – 2019 metams</w:t>
      </w:r>
      <w:r w:rsidR="00964036" w:rsidRPr="00E47C7D">
        <w:rPr>
          <w:rFonts w:ascii="Times New Roman" w:hAnsi="Times New Roman"/>
          <w:b w:val="0"/>
          <w:noProof w:val="0"/>
          <w:sz w:val="24"/>
          <w:szCs w:val="24"/>
        </w:rPr>
        <w:t>“</w:t>
      </w:r>
      <w:r w:rsidR="007F3CCB" w:rsidRPr="00E47C7D">
        <w:rPr>
          <w:rFonts w:ascii="Times New Roman" w:hAnsi="Times New Roman"/>
          <w:b w:val="0"/>
          <w:noProof w:val="0"/>
          <w:sz w:val="24"/>
          <w:szCs w:val="24"/>
        </w:rPr>
        <w:t xml:space="preserve"> (patvirtinta Kauno miesto savivaldybės tarybos 2013 m. balandžio 18 d. sprendimu</w:t>
      </w:r>
      <w:r w:rsidRPr="00E47C7D">
        <w:rPr>
          <w:rFonts w:ascii="Times New Roman" w:hAnsi="Times New Roman"/>
          <w:b w:val="0"/>
          <w:noProof w:val="0"/>
          <w:sz w:val="24"/>
          <w:szCs w:val="24"/>
        </w:rPr>
        <w:t xml:space="preserve">          </w:t>
      </w:r>
      <w:r w:rsidR="007F3CCB" w:rsidRPr="00E47C7D">
        <w:rPr>
          <w:rFonts w:ascii="Times New Roman" w:hAnsi="Times New Roman"/>
          <w:b w:val="0"/>
          <w:noProof w:val="0"/>
          <w:sz w:val="24"/>
          <w:szCs w:val="24"/>
        </w:rPr>
        <w:t xml:space="preserve"> Nr. T-203) </w:t>
      </w:r>
      <w:r w:rsidR="00AE6E7D" w:rsidRPr="00E47C7D">
        <w:rPr>
          <w:rFonts w:ascii="Times New Roman" w:hAnsi="Times New Roman"/>
          <w:b w:val="0"/>
          <w:noProof w:val="0"/>
          <w:sz w:val="24"/>
          <w:szCs w:val="24"/>
        </w:rPr>
        <w:t xml:space="preserve">bei 2015 – </w:t>
      </w:r>
      <w:r w:rsidR="005865A9" w:rsidRPr="00E47C7D">
        <w:rPr>
          <w:rFonts w:ascii="Times New Roman" w:hAnsi="Times New Roman"/>
          <w:b w:val="0"/>
          <w:noProof w:val="0"/>
          <w:sz w:val="24"/>
          <w:szCs w:val="24"/>
        </w:rPr>
        <w:t xml:space="preserve">2016 metais vykdytu </w:t>
      </w:r>
      <w:r w:rsidR="00E84134" w:rsidRPr="00E47C7D">
        <w:rPr>
          <w:rFonts w:ascii="Times New Roman" w:hAnsi="Times New Roman"/>
          <w:b w:val="0"/>
          <w:noProof w:val="0"/>
          <w:sz w:val="24"/>
          <w:szCs w:val="24"/>
        </w:rPr>
        <w:t>Europos kultūros sostinės (</w:t>
      </w:r>
      <w:r w:rsidR="005865A9" w:rsidRPr="00E47C7D">
        <w:rPr>
          <w:rFonts w:ascii="Times New Roman" w:hAnsi="Times New Roman"/>
          <w:b w:val="0"/>
          <w:noProof w:val="0"/>
          <w:sz w:val="24"/>
          <w:szCs w:val="24"/>
        </w:rPr>
        <w:t>EKS</w:t>
      </w:r>
      <w:r w:rsidR="00E84134" w:rsidRPr="00E47C7D">
        <w:rPr>
          <w:rFonts w:ascii="Times New Roman" w:hAnsi="Times New Roman"/>
          <w:b w:val="0"/>
          <w:noProof w:val="0"/>
          <w:sz w:val="24"/>
          <w:szCs w:val="24"/>
        </w:rPr>
        <w:t>)</w:t>
      </w:r>
      <w:r w:rsidR="005865A9" w:rsidRPr="00E47C7D">
        <w:rPr>
          <w:rFonts w:ascii="Times New Roman" w:hAnsi="Times New Roman"/>
          <w:b w:val="0"/>
          <w:noProof w:val="0"/>
          <w:sz w:val="24"/>
          <w:szCs w:val="24"/>
        </w:rPr>
        <w:t xml:space="preserve"> iniciatyvinės grupės (dr. V.</w:t>
      </w:r>
      <w:r w:rsidR="009B2D03"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Vitkienė, A.</w:t>
      </w:r>
      <w:r w:rsidR="009B2D03"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Čižauskienė, dr. D.</w:t>
      </w:r>
      <w:r w:rsidR="009B2D03"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Citvarienė, prof.</w:t>
      </w:r>
      <w:r w:rsidR="009B2D03"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dr.</w:t>
      </w:r>
      <w:r w:rsidR="009B2D03"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L.</w:t>
      </w:r>
      <w:r w:rsidR="009B2D03"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Donskis, R.</w:t>
      </w:r>
      <w:r w:rsidR="009B2D03" w:rsidRPr="00E47C7D">
        <w:rPr>
          <w:rFonts w:ascii="Times New Roman" w:hAnsi="Times New Roman"/>
          <w:b w:val="0"/>
          <w:noProof w:val="0"/>
          <w:sz w:val="24"/>
          <w:szCs w:val="24"/>
        </w:rPr>
        <w:t xml:space="preserve"> Zemkauskas, dr. </w:t>
      </w:r>
      <w:r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V.</w:t>
      </w:r>
      <w:r w:rsidR="009B2D03"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Petrulis, dr. J.</w:t>
      </w:r>
      <w:r w:rsidR="009B2D03"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Tu</w:t>
      </w:r>
      <w:r w:rsidR="00AE6E7D" w:rsidRPr="00E47C7D">
        <w:rPr>
          <w:rFonts w:ascii="Times New Roman" w:hAnsi="Times New Roman"/>
          <w:b w:val="0"/>
          <w:noProof w:val="0"/>
          <w:sz w:val="24"/>
          <w:szCs w:val="24"/>
        </w:rPr>
        <w:t>tlytė) tyrimu, kurio suvestinę</w:t>
      </w:r>
      <w:r w:rsidR="005865A9" w:rsidRPr="00E47C7D">
        <w:rPr>
          <w:rFonts w:ascii="Times New Roman" w:hAnsi="Times New Roman"/>
          <w:b w:val="0"/>
          <w:noProof w:val="0"/>
          <w:sz w:val="24"/>
          <w:szCs w:val="24"/>
        </w:rPr>
        <w:t xml:space="preserve"> galima laikyti pirmojo etapo par</w:t>
      </w:r>
      <w:r w:rsidR="00AE6E7D" w:rsidRPr="00E47C7D">
        <w:rPr>
          <w:rFonts w:ascii="Times New Roman" w:hAnsi="Times New Roman"/>
          <w:b w:val="0"/>
          <w:noProof w:val="0"/>
          <w:sz w:val="24"/>
          <w:szCs w:val="24"/>
        </w:rPr>
        <w:t xml:space="preserve">aiška, skirta Europos komisijai </w:t>
      </w:r>
      <w:r w:rsidR="005865A9" w:rsidRPr="00E47C7D">
        <w:rPr>
          <w:rFonts w:ascii="Times New Roman" w:hAnsi="Times New Roman"/>
          <w:b w:val="0"/>
          <w:noProof w:val="0"/>
          <w:sz w:val="24"/>
          <w:szCs w:val="24"/>
        </w:rPr>
        <w:t>(</w:t>
      </w:r>
      <w:hyperlink r:id="rId19" w:history="1">
        <w:r w:rsidR="005865A9" w:rsidRPr="00E47C7D">
          <w:rPr>
            <w:rStyle w:val="Hipersaitas"/>
            <w:rFonts w:ascii="Times New Roman" w:hAnsi="Times New Roman"/>
            <w:b w:val="0"/>
            <w:noProof w:val="0"/>
            <w:color w:val="auto"/>
            <w:sz w:val="24"/>
            <w:szCs w:val="24"/>
          </w:rPr>
          <w:t>http://kaunas2022.eu/wp-content/uploads/2016/02/Kaunas_2022_ECoC_pre-selection_bid.pdf</w:t>
        </w:r>
      </w:hyperlink>
      <w:r w:rsidR="005865A9" w:rsidRPr="00E47C7D">
        <w:rPr>
          <w:rFonts w:ascii="Times New Roman" w:hAnsi="Times New Roman"/>
          <w:b w:val="0"/>
          <w:noProof w:val="0"/>
          <w:sz w:val="24"/>
          <w:szCs w:val="24"/>
        </w:rPr>
        <w:t>)</w:t>
      </w:r>
      <w:r w:rsidR="0024332D" w:rsidRPr="00E47C7D">
        <w:rPr>
          <w:rFonts w:ascii="Times New Roman" w:hAnsi="Times New Roman"/>
          <w:b w:val="0"/>
          <w:noProof w:val="0"/>
          <w:sz w:val="24"/>
          <w:szCs w:val="24"/>
        </w:rPr>
        <w:t>,</w:t>
      </w:r>
      <w:r w:rsidR="005865A9" w:rsidRPr="00E47C7D">
        <w:rPr>
          <w:rFonts w:ascii="Times New Roman" w:hAnsi="Times New Roman"/>
          <w:b w:val="0"/>
          <w:noProof w:val="0"/>
          <w:sz w:val="24"/>
          <w:szCs w:val="24"/>
        </w:rPr>
        <w:t xml:space="preserve"> bei 2016 m. vykdytu Kauno mie</w:t>
      </w:r>
      <w:r w:rsidR="004B2361" w:rsidRPr="00E47C7D">
        <w:rPr>
          <w:rFonts w:ascii="Times New Roman" w:hAnsi="Times New Roman"/>
          <w:b w:val="0"/>
          <w:noProof w:val="0"/>
          <w:sz w:val="24"/>
          <w:szCs w:val="24"/>
        </w:rPr>
        <w:t>s</w:t>
      </w:r>
      <w:r w:rsidR="005865A9" w:rsidRPr="00E47C7D">
        <w:rPr>
          <w:rFonts w:ascii="Times New Roman" w:hAnsi="Times New Roman"/>
          <w:b w:val="0"/>
          <w:noProof w:val="0"/>
          <w:sz w:val="24"/>
          <w:szCs w:val="24"/>
        </w:rPr>
        <w:t xml:space="preserve">to </w:t>
      </w:r>
      <w:r w:rsidR="004B2361" w:rsidRPr="00E47C7D">
        <w:rPr>
          <w:rFonts w:ascii="Times New Roman" w:hAnsi="Times New Roman"/>
          <w:b w:val="0"/>
          <w:noProof w:val="0"/>
          <w:sz w:val="24"/>
          <w:szCs w:val="24"/>
        </w:rPr>
        <w:t>k</w:t>
      </w:r>
      <w:r w:rsidR="005865A9" w:rsidRPr="00E47C7D">
        <w:rPr>
          <w:rFonts w:ascii="Times New Roman" w:hAnsi="Times New Roman"/>
          <w:b w:val="0"/>
          <w:noProof w:val="0"/>
          <w:sz w:val="24"/>
          <w:szCs w:val="24"/>
        </w:rPr>
        <w:t>ultūros ir kūrybinių industrijų bei ben</w:t>
      </w:r>
      <w:r w:rsidR="00964036" w:rsidRPr="00E47C7D">
        <w:rPr>
          <w:rFonts w:ascii="Times New Roman" w:hAnsi="Times New Roman"/>
          <w:b w:val="0"/>
          <w:noProof w:val="0"/>
          <w:sz w:val="24"/>
          <w:szCs w:val="24"/>
        </w:rPr>
        <w:t>druomeninių iniciatyvų tyrimu (d</w:t>
      </w:r>
      <w:r w:rsidR="009B2D03" w:rsidRPr="00E47C7D">
        <w:rPr>
          <w:rFonts w:ascii="Times New Roman" w:hAnsi="Times New Roman"/>
          <w:b w:val="0"/>
          <w:noProof w:val="0"/>
          <w:sz w:val="24"/>
          <w:szCs w:val="24"/>
        </w:rPr>
        <w:t xml:space="preserve">r. </w:t>
      </w:r>
      <w:r w:rsidR="005865A9" w:rsidRPr="00E47C7D">
        <w:rPr>
          <w:rFonts w:ascii="Times New Roman" w:hAnsi="Times New Roman"/>
          <w:b w:val="0"/>
          <w:noProof w:val="0"/>
          <w:sz w:val="24"/>
          <w:szCs w:val="24"/>
        </w:rPr>
        <w:t>J.</w:t>
      </w:r>
      <w:r w:rsidR="009B2D03"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Tutlytė, dr. G.</w:t>
      </w:r>
      <w:r w:rsidR="009B2D03"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Mažeikis, dr. A.</w:t>
      </w:r>
      <w:r w:rsidR="009B2D03"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Žilys</w:t>
      </w:r>
      <w:r w:rsidR="007F3CCB" w:rsidRPr="00E47C7D">
        <w:rPr>
          <w:rFonts w:ascii="Times New Roman" w:hAnsi="Times New Roman"/>
          <w:b w:val="0"/>
          <w:noProof w:val="0"/>
          <w:sz w:val="24"/>
          <w:szCs w:val="24"/>
        </w:rPr>
        <w:t>, VšĮ „Atminties vietos“</w:t>
      </w:r>
      <w:r w:rsidR="0024332D" w:rsidRPr="00E47C7D">
        <w:rPr>
          <w:rFonts w:ascii="Times New Roman" w:hAnsi="Times New Roman"/>
          <w:b w:val="0"/>
          <w:noProof w:val="0"/>
          <w:sz w:val="24"/>
          <w:szCs w:val="24"/>
        </w:rPr>
        <w:t xml:space="preserve">), </w:t>
      </w:r>
      <w:r w:rsidR="005865A9" w:rsidRPr="00E47C7D">
        <w:rPr>
          <w:rFonts w:ascii="Times New Roman" w:hAnsi="Times New Roman"/>
          <w:b w:val="0"/>
          <w:noProof w:val="0"/>
          <w:sz w:val="24"/>
          <w:szCs w:val="24"/>
        </w:rPr>
        <w:t xml:space="preserve">juos papildant miesto priėmimo į naujus tartpautinius tinklus bei </w:t>
      </w:r>
      <w:r w:rsidR="00964036" w:rsidRPr="00E47C7D">
        <w:rPr>
          <w:rFonts w:ascii="Times New Roman" w:hAnsi="Times New Roman"/>
          <w:b w:val="0"/>
          <w:noProof w:val="0"/>
          <w:sz w:val="24"/>
          <w:szCs w:val="24"/>
        </w:rPr>
        <w:t>EKS titulo siekių aktualijomis.</w:t>
      </w:r>
    </w:p>
    <w:p w:rsidR="00DB4F74" w:rsidRPr="00E47C7D" w:rsidRDefault="00DB4F74" w:rsidP="00314AFE">
      <w:pPr>
        <w:spacing w:after="0" w:line="360" w:lineRule="auto"/>
        <w:ind w:firstLine="1298"/>
        <w:jc w:val="both"/>
        <w:rPr>
          <w:rFonts w:ascii="Times New Roman" w:hAnsi="Times New Roman"/>
          <w:noProof w:val="0"/>
          <w:sz w:val="24"/>
          <w:szCs w:val="24"/>
        </w:rPr>
      </w:pPr>
    </w:p>
    <w:p w:rsidR="00ED2ED7" w:rsidRPr="00E47C7D" w:rsidRDefault="00DB5361" w:rsidP="00377F3A">
      <w:pPr>
        <w:pStyle w:val="Sraopastraipa"/>
        <w:spacing w:after="0" w:line="360" w:lineRule="auto"/>
        <w:ind w:left="0"/>
        <w:contextualSpacing w:val="0"/>
        <w:jc w:val="center"/>
        <w:rPr>
          <w:rFonts w:ascii="Times New Roman" w:hAnsi="Times New Roman"/>
          <w:b/>
          <w:noProof w:val="0"/>
          <w:sz w:val="24"/>
          <w:szCs w:val="24"/>
        </w:rPr>
      </w:pPr>
      <w:r w:rsidRPr="00E47C7D">
        <w:rPr>
          <w:rFonts w:ascii="Times New Roman" w:hAnsi="Times New Roman"/>
          <w:b/>
          <w:noProof w:val="0"/>
          <w:sz w:val="24"/>
          <w:szCs w:val="24"/>
        </w:rPr>
        <w:t>KAUNO MIESTO</w:t>
      </w:r>
      <w:r w:rsidR="000D014E" w:rsidRPr="00E47C7D">
        <w:rPr>
          <w:rFonts w:ascii="Times New Roman" w:hAnsi="Times New Roman"/>
          <w:b/>
          <w:noProof w:val="0"/>
          <w:sz w:val="24"/>
          <w:szCs w:val="24"/>
        </w:rPr>
        <w:t xml:space="preserve"> KULTŪROS IR KULTŪROS PAVELDO </w:t>
      </w:r>
      <w:r w:rsidRPr="00E47C7D">
        <w:rPr>
          <w:rFonts w:ascii="Times New Roman" w:hAnsi="Times New Roman"/>
          <w:b/>
          <w:noProof w:val="0"/>
          <w:sz w:val="24"/>
          <w:szCs w:val="24"/>
        </w:rPr>
        <w:t>BŪKLĖS ANALIZĖ</w:t>
      </w:r>
    </w:p>
    <w:p w:rsidR="00377F3A" w:rsidRPr="00E47C7D" w:rsidRDefault="00377F3A" w:rsidP="00377F3A">
      <w:pPr>
        <w:pStyle w:val="Sraopastraipa"/>
        <w:spacing w:after="0" w:line="360" w:lineRule="auto"/>
        <w:ind w:left="1298"/>
        <w:contextualSpacing w:val="0"/>
        <w:jc w:val="center"/>
        <w:rPr>
          <w:rFonts w:ascii="Times New Roman" w:hAnsi="Times New Roman"/>
          <w:b/>
          <w:noProof w:val="0"/>
          <w:sz w:val="24"/>
          <w:szCs w:val="24"/>
        </w:rPr>
      </w:pPr>
    </w:p>
    <w:p w:rsidR="004E71EC" w:rsidRPr="00E47C7D" w:rsidRDefault="004E71EC"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Kauno miesto </w:t>
      </w:r>
      <w:r w:rsidR="00964036" w:rsidRPr="00E47C7D">
        <w:rPr>
          <w:rFonts w:ascii="Times New Roman" w:hAnsi="Times New Roman"/>
          <w:noProof w:val="0"/>
          <w:sz w:val="24"/>
          <w:szCs w:val="24"/>
        </w:rPr>
        <w:t>kultūros ir kultūros paveldo analizė</w:t>
      </w:r>
      <w:r w:rsidRPr="00E47C7D">
        <w:rPr>
          <w:rFonts w:ascii="Times New Roman" w:hAnsi="Times New Roman"/>
          <w:noProof w:val="0"/>
          <w:sz w:val="24"/>
          <w:szCs w:val="24"/>
        </w:rPr>
        <w:t xml:space="preserve"> atlikta remiantis išvardintais tarptautiniais, Lietuvos ir miesto kultūros tyrimais ir politikos gairių dokumentais bei nuostatomis, įvertinant Kauno miesto viziją ir prioritetus bei siektiną kultūros sektoriaus bei jo sukuriamų verčių stiprėjimą dalyvaujant Europos ir pasaulio kultūros </w:t>
      </w:r>
      <w:r w:rsidR="00964036" w:rsidRPr="00E47C7D">
        <w:rPr>
          <w:rFonts w:ascii="Times New Roman" w:hAnsi="Times New Roman"/>
          <w:noProof w:val="0"/>
          <w:sz w:val="24"/>
          <w:szCs w:val="24"/>
        </w:rPr>
        <w:t>partnerystėse ir tinkluose</w:t>
      </w:r>
      <w:r w:rsidRPr="00E47C7D">
        <w:rPr>
          <w:rFonts w:ascii="Times New Roman" w:hAnsi="Times New Roman"/>
          <w:noProof w:val="0"/>
          <w:sz w:val="24"/>
          <w:szCs w:val="24"/>
        </w:rPr>
        <w:t xml:space="preserve">. </w:t>
      </w:r>
    </w:p>
    <w:p w:rsidR="00ED2ED7" w:rsidRPr="00E47C7D" w:rsidRDefault="00ED2ED7" w:rsidP="00314AFE">
      <w:pPr>
        <w:pStyle w:val="Antrats"/>
        <w:tabs>
          <w:tab w:val="clear" w:pos="4680"/>
          <w:tab w:val="clear" w:pos="9360"/>
        </w:tabs>
        <w:spacing w:line="360" w:lineRule="auto"/>
        <w:ind w:firstLine="1298"/>
        <w:jc w:val="both"/>
        <w:rPr>
          <w:rFonts w:ascii="Times New Roman" w:hAnsi="Times New Roman"/>
          <w:sz w:val="24"/>
          <w:szCs w:val="24"/>
        </w:rPr>
      </w:pPr>
    </w:p>
    <w:p w:rsidR="00EC5B4B"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APLINKA. Kaunas pasižymi labai savitu kraštovaizdžiu, nulemtu unikalių gamtinių sąlygų: miestas įsikūręs didžiausių Lietuvos upių – Nemuno ir Neries – santakoje, istorinėje miesto dalyje architektūrinį miestovaizdį organiškai papildo v</w:t>
      </w:r>
      <w:r w:rsidR="008E6F0F" w:rsidRPr="00E47C7D">
        <w:rPr>
          <w:rFonts w:ascii="Times New Roman" w:hAnsi="Times New Roman"/>
          <w:noProof w:val="0"/>
          <w:sz w:val="24"/>
          <w:szCs w:val="24"/>
        </w:rPr>
        <w:t xml:space="preserve">aizdingi šlaitai. </w:t>
      </w:r>
      <w:r w:rsidR="00BC043A" w:rsidRPr="00E47C7D">
        <w:rPr>
          <w:rFonts w:ascii="Times New Roman" w:hAnsi="Times New Roman"/>
          <w:noProof w:val="0"/>
          <w:sz w:val="24"/>
          <w:szCs w:val="24"/>
        </w:rPr>
        <w:t xml:space="preserve">20 a. šeštajame dešimtmetyje pastačius vandens elektrinę ir užtvenkus Nemuną, Kauno paribyje suformuotas didžiausias Baltijos šalyse dirbtinis ežeras – Kauno marios, tapęs rekreacijos vieta miesto ir regiono gyventojams bei turistams. </w:t>
      </w:r>
      <w:r w:rsidR="008E6F0F" w:rsidRPr="00E47C7D">
        <w:rPr>
          <w:rFonts w:ascii="Times New Roman" w:hAnsi="Times New Roman"/>
          <w:noProof w:val="0"/>
          <w:sz w:val="24"/>
          <w:szCs w:val="24"/>
        </w:rPr>
        <w:t>Kauno mieste</w:t>
      </w:r>
      <w:r w:rsidRPr="00E47C7D">
        <w:rPr>
          <w:rFonts w:ascii="Times New Roman" w:hAnsi="Times New Roman"/>
          <w:noProof w:val="0"/>
          <w:sz w:val="24"/>
          <w:szCs w:val="24"/>
        </w:rPr>
        <w:t xml:space="preserve"> platus kultūriniams renginiams naudojamų viešųjų erdvių tinklas bei didelė tokių vietų įvairovė: Santakos parkas, Kauno pilies prieigos, Dainų slėnis, Ąžuolyno parkas, Nepriklausomybės aikštė, Miesto sodas</w:t>
      </w:r>
      <w:r w:rsidR="00BC043A" w:rsidRPr="00E47C7D">
        <w:rPr>
          <w:rFonts w:ascii="Times New Roman" w:hAnsi="Times New Roman"/>
          <w:noProof w:val="0"/>
          <w:sz w:val="24"/>
          <w:szCs w:val="24"/>
        </w:rPr>
        <w:t>, Nemuno sala</w:t>
      </w:r>
      <w:r w:rsidRPr="00E47C7D">
        <w:rPr>
          <w:rFonts w:ascii="Times New Roman" w:hAnsi="Times New Roman"/>
          <w:noProof w:val="0"/>
          <w:sz w:val="24"/>
          <w:szCs w:val="24"/>
        </w:rPr>
        <w:t xml:space="preserve">. Kaune yra </w:t>
      </w:r>
      <w:r w:rsidR="00FA7315" w:rsidRPr="00E47C7D">
        <w:rPr>
          <w:rFonts w:ascii="Times New Roman" w:hAnsi="Times New Roman"/>
          <w:noProof w:val="0"/>
          <w:sz w:val="24"/>
          <w:szCs w:val="24"/>
        </w:rPr>
        <w:t xml:space="preserve">viena ilgiausių </w:t>
      </w:r>
      <w:r w:rsidRPr="00E47C7D">
        <w:rPr>
          <w:rFonts w:ascii="Times New Roman" w:hAnsi="Times New Roman"/>
          <w:noProof w:val="0"/>
          <w:sz w:val="24"/>
          <w:szCs w:val="24"/>
        </w:rPr>
        <w:t xml:space="preserve">Europoje pėsčiųjų </w:t>
      </w:r>
      <w:r w:rsidR="00FA7315" w:rsidRPr="00E47C7D">
        <w:rPr>
          <w:rFonts w:ascii="Times New Roman" w:hAnsi="Times New Roman"/>
          <w:noProof w:val="0"/>
          <w:sz w:val="24"/>
          <w:szCs w:val="24"/>
        </w:rPr>
        <w:t>gatvė – Laisvės alėja (1,7 km), kuria su ją pratęsiančia Vi</w:t>
      </w:r>
      <w:r w:rsidR="0071015B" w:rsidRPr="00E47C7D">
        <w:rPr>
          <w:rFonts w:ascii="Times New Roman" w:hAnsi="Times New Roman"/>
          <w:noProof w:val="0"/>
          <w:sz w:val="24"/>
          <w:szCs w:val="24"/>
        </w:rPr>
        <w:t>lniaus gatve iki Santakos parko</w:t>
      </w:r>
      <w:r w:rsidR="00D131E6" w:rsidRPr="00E47C7D">
        <w:rPr>
          <w:rFonts w:ascii="Times New Roman" w:hAnsi="Times New Roman"/>
          <w:noProof w:val="0"/>
          <w:sz w:val="24"/>
          <w:szCs w:val="24"/>
        </w:rPr>
        <w:t xml:space="preserve"> pėsčiomis galima nueiti daugiau kaip</w:t>
      </w:r>
      <w:r w:rsidR="00FA7315" w:rsidRPr="00E47C7D">
        <w:rPr>
          <w:rFonts w:ascii="Times New Roman" w:hAnsi="Times New Roman"/>
          <w:noProof w:val="0"/>
          <w:sz w:val="24"/>
          <w:szCs w:val="24"/>
        </w:rPr>
        <w:t xml:space="preserve"> 3 km</w:t>
      </w:r>
      <w:r w:rsidR="0071015B" w:rsidRPr="00E47C7D">
        <w:rPr>
          <w:rFonts w:ascii="Times New Roman" w:hAnsi="Times New Roman"/>
          <w:noProof w:val="0"/>
          <w:sz w:val="24"/>
          <w:szCs w:val="24"/>
        </w:rPr>
        <w:t>.</w:t>
      </w:r>
      <w:r w:rsidR="00FA7315" w:rsidRPr="00E47C7D">
        <w:rPr>
          <w:rFonts w:ascii="Times New Roman" w:hAnsi="Times New Roman"/>
          <w:noProof w:val="0"/>
          <w:sz w:val="24"/>
          <w:szCs w:val="24"/>
        </w:rPr>
        <w:t xml:space="preserve"> </w:t>
      </w:r>
      <w:r w:rsidR="0071015B" w:rsidRPr="00E47C7D">
        <w:rPr>
          <w:rFonts w:ascii="Times New Roman" w:hAnsi="Times New Roman"/>
          <w:noProof w:val="0"/>
          <w:sz w:val="24"/>
          <w:szCs w:val="24"/>
        </w:rPr>
        <w:t>tra</w:t>
      </w:r>
      <w:r w:rsidR="00FA7315" w:rsidRPr="00E47C7D">
        <w:rPr>
          <w:rFonts w:ascii="Times New Roman" w:hAnsi="Times New Roman"/>
          <w:noProof w:val="0"/>
          <w:sz w:val="24"/>
          <w:szCs w:val="24"/>
        </w:rPr>
        <w:t xml:space="preserve">sa. </w:t>
      </w:r>
      <w:r w:rsidRPr="00E47C7D">
        <w:rPr>
          <w:rFonts w:ascii="Times New Roman" w:hAnsi="Times New Roman"/>
          <w:noProof w:val="0"/>
          <w:sz w:val="24"/>
          <w:szCs w:val="24"/>
        </w:rPr>
        <w:t xml:space="preserve">Renginiai </w:t>
      </w:r>
      <w:r w:rsidRPr="00E47C7D">
        <w:rPr>
          <w:rFonts w:ascii="Times New Roman" w:hAnsi="Times New Roman"/>
          <w:noProof w:val="0"/>
          <w:sz w:val="24"/>
          <w:szCs w:val="24"/>
        </w:rPr>
        <w:lastRenderedPageBreak/>
        <w:t>organizuojami architektūros paveldo pastatuose ir jų prieigose, senamiesčio ir n</w:t>
      </w:r>
      <w:r w:rsidR="00CC0BE4" w:rsidRPr="00E47C7D">
        <w:rPr>
          <w:rFonts w:ascii="Times New Roman" w:hAnsi="Times New Roman"/>
          <w:noProof w:val="0"/>
          <w:sz w:val="24"/>
          <w:szCs w:val="24"/>
        </w:rPr>
        <w:t>aujamiesčio kiemuose, soduose bei</w:t>
      </w:r>
      <w:r w:rsidRPr="00E47C7D">
        <w:rPr>
          <w:rFonts w:ascii="Times New Roman" w:hAnsi="Times New Roman"/>
          <w:noProof w:val="0"/>
          <w:sz w:val="24"/>
          <w:szCs w:val="24"/>
        </w:rPr>
        <w:t xml:space="preserve"> parkuo</w:t>
      </w:r>
      <w:r w:rsidR="00CC0BE4" w:rsidRPr="00E47C7D">
        <w:rPr>
          <w:rFonts w:ascii="Times New Roman" w:hAnsi="Times New Roman"/>
          <w:noProof w:val="0"/>
          <w:sz w:val="24"/>
          <w:szCs w:val="24"/>
        </w:rPr>
        <w:t xml:space="preserve">se, miesto gatvėse, </w:t>
      </w:r>
      <w:r w:rsidR="00D2551A" w:rsidRPr="00E47C7D">
        <w:rPr>
          <w:rFonts w:ascii="Times New Roman" w:hAnsi="Times New Roman"/>
          <w:noProof w:val="0"/>
          <w:sz w:val="24"/>
          <w:szCs w:val="24"/>
        </w:rPr>
        <w:t xml:space="preserve">aikštėse </w:t>
      </w:r>
      <w:r w:rsidRPr="00E47C7D">
        <w:rPr>
          <w:rFonts w:ascii="Times New Roman" w:hAnsi="Times New Roman"/>
          <w:noProof w:val="0"/>
          <w:sz w:val="24"/>
          <w:szCs w:val="24"/>
        </w:rPr>
        <w:t xml:space="preserve">ir kt. Miesto parkai ir žaliosios zonos prižiūrimos, </w:t>
      </w:r>
      <w:r w:rsidR="00903E3F" w:rsidRPr="00E47C7D">
        <w:rPr>
          <w:rFonts w:ascii="Times New Roman" w:hAnsi="Times New Roman"/>
          <w:noProof w:val="0"/>
          <w:sz w:val="24"/>
          <w:szCs w:val="24"/>
        </w:rPr>
        <w:t>jose įrengiama ir plėtojama sport</w:t>
      </w:r>
      <w:r w:rsidR="00BF2B43" w:rsidRPr="00E47C7D">
        <w:rPr>
          <w:rFonts w:ascii="Times New Roman" w:hAnsi="Times New Roman"/>
          <w:noProof w:val="0"/>
          <w:sz w:val="24"/>
          <w:szCs w:val="24"/>
        </w:rPr>
        <w:t>o</w:t>
      </w:r>
      <w:r w:rsidR="00903E3F" w:rsidRPr="00E47C7D">
        <w:rPr>
          <w:rFonts w:ascii="Times New Roman" w:hAnsi="Times New Roman"/>
          <w:noProof w:val="0"/>
          <w:sz w:val="24"/>
          <w:szCs w:val="24"/>
        </w:rPr>
        <w:t xml:space="preserve"> ir rekreacij</w:t>
      </w:r>
      <w:r w:rsidR="00BF2B43" w:rsidRPr="00E47C7D">
        <w:rPr>
          <w:rFonts w:ascii="Times New Roman" w:hAnsi="Times New Roman"/>
          <w:noProof w:val="0"/>
          <w:sz w:val="24"/>
          <w:szCs w:val="24"/>
        </w:rPr>
        <w:t>os</w:t>
      </w:r>
      <w:r w:rsidR="00903E3F" w:rsidRPr="00E47C7D">
        <w:rPr>
          <w:rFonts w:ascii="Times New Roman" w:hAnsi="Times New Roman"/>
          <w:noProof w:val="0"/>
          <w:sz w:val="24"/>
          <w:szCs w:val="24"/>
        </w:rPr>
        <w:t xml:space="preserve"> infrastruktūra</w:t>
      </w:r>
      <w:r w:rsidR="00EC5B4B" w:rsidRPr="00E47C7D">
        <w:rPr>
          <w:rFonts w:ascii="Times New Roman" w:hAnsi="Times New Roman"/>
          <w:noProof w:val="0"/>
          <w:sz w:val="24"/>
          <w:szCs w:val="24"/>
        </w:rPr>
        <w:t xml:space="preserve">. </w:t>
      </w:r>
      <w:r w:rsidR="00D2551A" w:rsidRPr="00E47C7D">
        <w:rPr>
          <w:rFonts w:ascii="Times New Roman" w:hAnsi="Times New Roman"/>
          <w:noProof w:val="0"/>
          <w:sz w:val="24"/>
          <w:szCs w:val="24"/>
        </w:rPr>
        <w:t>Kaunas yra šalies centre, lengvai pasieki</w:t>
      </w:r>
      <w:r w:rsidR="00CC0BE4" w:rsidRPr="00E47C7D">
        <w:rPr>
          <w:rFonts w:ascii="Times New Roman" w:hAnsi="Times New Roman"/>
          <w:noProof w:val="0"/>
          <w:sz w:val="24"/>
          <w:szCs w:val="24"/>
        </w:rPr>
        <w:t>amas visomis transporto rūšimis:</w:t>
      </w:r>
      <w:r w:rsidR="00D2551A" w:rsidRPr="00E47C7D">
        <w:rPr>
          <w:rFonts w:ascii="Times New Roman" w:hAnsi="Times New Roman"/>
          <w:noProof w:val="0"/>
          <w:sz w:val="24"/>
          <w:szCs w:val="24"/>
        </w:rPr>
        <w:t xml:space="preserve"> miestas yra tarptautinių oro ir žemės kelių sankirtoje (Via Baltica, Rail Baltica, Kauno oro uostas), 100 km</w:t>
      </w:r>
      <w:r w:rsidR="008E6F0F" w:rsidRPr="00E47C7D">
        <w:rPr>
          <w:rFonts w:ascii="Times New Roman" w:hAnsi="Times New Roman"/>
          <w:noProof w:val="0"/>
          <w:sz w:val="24"/>
          <w:szCs w:val="24"/>
        </w:rPr>
        <w:t>.</w:t>
      </w:r>
      <w:r w:rsidR="00D2551A" w:rsidRPr="00E47C7D">
        <w:rPr>
          <w:rFonts w:ascii="Times New Roman" w:hAnsi="Times New Roman"/>
          <w:noProof w:val="0"/>
          <w:sz w:val="24"/>
          <w:szCs w:val="24"/>
        </w:rPr>
        <w:t xml:space="preserve"> iki sostinės Vilniaus, 228 km</w:t>
      </w:r>
      <w:r w:rsidR="008E6F0F" w:rsidRPr="00E47C7D">
        <w:rPr>
          <w:rFonts w:ascii="Times New Roman" w:hAnsi="Times New Roman"/>
          <w:noProof w:val="0"/>
          <w:sz w:val="24"/>
          <w:szCs w:val="24"/>
        </w:rPr>
        <w:t>.</w:t>
      </w:r>
      <w:r w:rsidR="00D2551A" w:rsidRPr="00E47C7D">
        <w:rPr>
          <w:rFonts w:ascii="Times New Roman" w:hAnsi="Times New Roman"/>
          <w:noProof w:val="0"/>
          <w:sz w:val="24"/>
          <w:szCs w:val="24"/>
        </w:rPr>
        <w:t xml:space="preserve"> iki </w:t>
      </w:r>
      <w:r w:rsidR="008E6F0F" w:rsidRPr="00E47C7D">
        <w:rPr>
          <w:rFonts w:ascii="Times New Roman" w:hAnsi="Times New Roman"/>
          <w:noProof w:val="0"/>
          <w:sz w:val="24"/>
          <w:szCs w:val="24"/>
        </w:rPr>
        <w:t>Klaipėdos jūrų uosto</w:t>
      </w:r>
      <w:r w:rsidRPr="00E47C7D">
        <w:rPr>
          <w:rFonts w:ascii="Times New Roman" w:hAnsi="Times New Roman"/>
          <w:noProof w:val="0"/>
          <w:sz w:val="24"/>
          <w:szCs w:val="24"/>
        </w:rPr>
        <w:t xml:space="preserve">. </w:t>
      </w:r>
      <w:r w:rsidR="00EC5B4B" w:rsidRPr="00E47C7D">
        <w:rPr>
          <w:rFonts w:ascii="Times New Roman" w:hAnsi="Times New Roman"/>
          <w:noProof w:val="0"/>
          <w:sz w:val="24"/>
          <w:szCs w:val="24"/>
        </w:rPr>
        <w:t xml:space="preserve">Greta miesto yra tarptautinis oro uostas, užtikrinantis </w:t>
      </w:r>
      <w:r w:rsidR="005E5E31" w:rsidRPr="00E47C7D">
        <w:rPr>
          <w:rFonts w:ascii="Times New Roman" w:hAnsi="Times New Roman"/>
          <w:noProof w:val="0"/>
          <w:sz w:val="24"/>
          <w:szCs w:val="24"/>
        </w:rPr>
        <w:t xml:space="preserve">greitą </w:t>
      </w:r>
      <w:r w:rsidR="00EC5B4B" w:rsidRPr="00E47C7D">
        <w:rPr>
          <w:rFonts w:ascii="Times New Roman" w:hAnsi="Times New Roman"/>
          <w:noProof w:val="0"/>
          <w:sz w:val="24"/>
          <w:szCs w:val="24"/>
        </w:rPr>
        <w:t xml:space="preserve">miesto pasiekiamumą. Per vieną valandą automobiliu Kauną gali pasiekti </w:t>
      </w:r>
      <w:r w:rsidR="00A87A4D" w:rsidRPr="00E47C7D">
        <w:rPr>
          <w:rFonts w:ascii="Times New Roman" w:hAnsi="Times New Roman"/>
          <w:noProof w:val="0"/>
          <w:sz w:val="24"/>
          <w:szCs w:val="24"/>
        </w:rPr>
        <w:t xml:space="preserve">apie </w:t>
      </w:r>
      <w:r w:rsidR="00EC5B4B" w:rsidRPr="00E47C7D">
        <w:rPr>
          <w:rFonts w:ascii="Times New Roman" w:hAnsi="Times New Roman"/>
          <w:noProof w:val="0"/>
          <w:sz w:val="24"/>
          <w:szCs w:val="24"/>
        </w:rPr>
        <w:t>2 ml</w:t>
      </w:r>
      <w:r w:rsidR="003D7074" w:rsidRPr="00E47C7D">
        <w:rPr>
          <w:rFonts w:ascii="Times New Roman" w:hAnsi="Times New Roman"/>
          <w:noProof w:val="0"/>
          <w:sz w:val="24"/>
          <w:szCs w:val="24"/>
        </w:rPr>
        <w:t xml:space="preserve">n. aplinkinių rajonų gyventojų. </w:t>
      </w:r>
      <w:r w:rsidR="008F79A1" w:rsidRPr="00E47C7D">
        <w:rPr>
          <w:rFonts w:ascii="Times New Roman" w:hAnsi="Times New Roman"/>
          <w:noProof w:val="0"/>
          <w:sz w:val="24"/>
          <w:szCs w:val="24"/>
        </w:rPr>
        <w:t xml:space="preserve">Kauną kerta ir Via Baltica - svarbiausias transporto koridorius Baltijos valstybėms, auto trąsa nuo Varšuvos iki Talino. </w:t>
      </w:r>
      <w:r w:rsidR="00EC5B4B" w:rsidRPr="00E47C7D">
        <w:rPr>
          <w:rFonts w:ascii="Times New Roman" w:hAnsi="Times New Roman"/>
          <w:noProof w:val="0"/>
          <w:sz w:val="24"/>
          <w:szCs w:val="24"/>
        </w:rPr>
        <w:t xml:space="preserve">Mieste yra </w:t>
      </w:r>
      <w:r w:rsidR="003D7074" w:rsidRPr="00E47C7D">
        <w:rPr>
          <w:rFonts w:ascii="Times New Roman" w:hAnsi="Times New Roman"/>
          <w:noProof w:val="0"/>
          <w:sz w:val="24"/>
          <w:szCs w:val="24"/>
        </w:rPr>
        <w:t>patraukli</w:t>
      </w:r>
      <w:r w:rsidR="00EC5B4B" w:rsidRPr="00E47C7D">
        <w:rPr>
          <w:rFonts w:ascii="Times New Roman" w:hAnsi="Times New Roman"/>
          <w:noProof w:val="0"/>
          <w:sz w:val="24"/>
          <w:szCs w:val="24"/>
        </w:rPr>
        <w:t xml:space="preserve"> turizmo infrastruktūra atvykstantiems lankytojams priimti. </w:t>
      </w:r>
      <w:r w:rsidR="00D2551A" w:rsidRPr="00E47C7D">
        <w:rPr>
          <w:rFonts w:ascii="Times New Roman" w:hAnsi="Times New Roman"/>
          <w:noProof w:val="0"/>
          <w:sz w:val="24"/>
          <w:szCs w:val="24"/>
        </w:rPr>
        <w:t xml:space="preserve"> Per Kauną tiesiama</w:t>
      </w:r>
      <w:r w:rsidR="00EC5B4B" w:rsidRPr="00E47C7D">
        <w:rPr>
          <w:rFonts w:ascii="Times New Roman" w:hAnsi="Times New Roman"/>
          <w:noProof w:val="0"/>
          <w:sz w:val="24"/>
          <w:szCs w:val="24"/>
        </w:rPr>
        <w:t xml:space="preserve"> geležinkelio </w:t>
      </w:r>
      <w:r w:rsidR="00D2551A" w:rsidRPr="00E47C7D">
        <w:rPr>
          <w:rFonts w:ascii="Times New Roman" w:hAnsi="Times New Roman"/>
          <w:noProof w:val="0"/>
          <w:sz w:val="24"/>
          <w:szCs w:val="24"/>
        </w:rPr>
        <w:t>vėžė</w:t>
      </w:r>
      <w:r w:rsidR="00EC5B4B" w:rsidRPr="00E47C7D">
        <w:rPr>
          <w:rFonts w:ascii="Times New Roman" w:hAnsi="Times New Roman"/>
          <w:noProof w:val="0"/>
          <w:sz w:val="24"/>
          <w:szCs w:val="24"/>
        </w:rPr>
        <w:t xml:space="preserve"> „Rail Baltica“, </w:t>
      </w:r>
      <w:r w:rsidR="00D2551A" w:rsidRPr="00E47C7D">
        <w:rPr>
          <w:rFonts w:ascii="Times New Roman" w:hAnsi="Times New Roman"/>
          <w:noProof w:val="0"/>
          <w:sz w:val="24"/>
          <w:szCs w:val="24"/>
        </w:rPr>
        <w:t>kuri greituoju</w:t>
      </w:r>
      <w:r w:rsidR="00EC5B4B" w:rsidRPr="00E47C7D">
        <w:rPr>
          <w:rFonts w:ascii="Times New Roman" w:hAnsi="Times New Roman"/>
          <w:noProof w:val="0"/>
          <w:sz w:val="24"/>
          <w:szCs w:val="24"/>
        </w:rPr>
        <w:t xml:space="preserve"> geležinkeliu </w:t>
      </w:r>
      <w:r w:rsidR="00D2551A" w:rsidRPr="00E47C7D">
        <w:rPr>
          <w:rFonts w:ascii="Times New Roman" w:hAnsi="Times New Roman"/>
          <w:noProof w:val="0"/>
          <w:sz w:val="24"/>
          <w:szCs w:val="24"/>
        </w:rPr>
        <w:t>sujungs</w:t>
      </w:r>
      <w:r w:rsidR="00EC5B4B" w:rsidRPr="00E47C7D">
        <w:rPr>
          <w:rFonts w:ascii="Times New Roman" w:hAnsi="Times New Roman"/>
          <w:noProof w:val="0"/>
          <w:sz w:val="24"/>
          <w:szCs w:val="24"/>
        </w:rPr>
        <w:t xml:space="preserve"> Suomiją, Baltijos va</w:t>
      </w:r>
      <w:r w:rsidR="00D2551A" w:rsidRPr="00E47C7D">
        <w:rPr>
          <w:rFonts w:ascii="Times New Roman" w:hAnsi="Times New Roman"/>
          <w:noProof w:val="0"/>
          <w:sz w:val="24"/>
          <w:szCs w:val="24"/>
        </w:rPr>
        <w:t>lstybes ir Lenkiją bei pagerins</w:t>
      </w:r>
      <w:r w:rsidR="00EC5B4B" w:rsidRPr="00E47C7D">
        <w:rPr>
          <w:rFonts w:ascii="Times New Roman" w:hAnsi="Times New Roman"/>
          <w:noProof w:val="0"/>
          <w:sz w:val="24"/>
          <w:szCs w:val="24"/>
        </w:rPr>
        <w:t xml:space="preserve"> geležinkelio jungtis su </w:t>
      </w:r>
      <w:r w:rsidR="00BC043A" w:rsidRPr="00E47C7D">
        <w:rPr>
          <w:rFonts w:ascii="Times New Roman" w:hAnsi="Times New Roman"/>
          <w:noProof w:val="0"/>
          <w:sz w:val="24"/>
          <w:szCs w:val="24"/>
        </w:rPr>
        <w:t>C</w:t>
      </w:r>
      <w:r w:rsidR="00EC5B4B" w:rsidRPr="00E47C7D">
        <w:rPr>
          <w:rFonts w:ascii="Times New Roman" w:hAnsi="Times New Roman"/>
          <w:noProof w:val="0"/>
          <w:sz w:val="24"/>
          <w:szCs w:val="24"/>
        </w:rPr>
        <w:t xml:space="preserve">entrine ir Šiaurės Europa. </w:t>
      </w:r>
    </w:p>
    <w:p w:rsidR="00ED2ED7" w:rsidRPr="00E47C7D" w:rsidRDefault="00ED2ED7" w:rsidP="00314AFE">
      <w:pPr>
        <w:spacing w:after="0" w:line="360" w:lineRule="auto"/>
        <w:ind w:firstLine="1298"/>
        <w:jc w:val="both"/>
        <w:rPr>
          <w:rFonts w:ascii="Times New Roman" w:hAnsi="Times New Roman"/>
          <w:noProof w:val="0"/>
          <w:sz w:val="24"/>
          <w:szCs w:val="24"/>
        </w:rPr>
      </w:pPr>
    </w:p>
    <w:p w:rsidR="00DB4F74" w:rsidRPr="00E47C7D" w:rsidRDefault="00DB4F74"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PAVELDO MIESTAS. Kaune yra didžiausia Lietuvoje kultūros paveldo objektų koncentracija. Čia registruoti net 1265 nekilnojamo</w:t>
      </w:r>
      <w:r w:rsidR="001E4E59" w:rsidRPr="00E47C7D">
        <w:rPr>
          <w:rFonts w:ascii="Times New Roman" w:hAnsi="Times New Roman"/>
          <w:noProof w:val="0"/>
          <w:sz w:val="24"/>
          <w:szCs w:val="24"/>
        </w:rPr>
        <w:t>jo</w:t>
      </w:r>
      <w:r w:rsidRPr="00E47C7D">
        <w:rPr>
          <w:rFonts w:ascii="Times New Roman" w:hAnsi="Times New Roman"/>
          <w:noProof w:val="0"/>
          <w:sz w:val="24"/>
          <w:szCs w:val="24"/>
        </w:rPr>
        <w:t xml:space="preserve"> kultūros paveldo objektai ir vietovės, formuojančios  autentišką miesto tapatumą, didinantys </w:t>
      </w:r>
      <w:r w:rsidR="001F32A0" w:rsidRPr="00E47C7D">
        <w:rPr>
          <w:rFonts w:ascii="Times New Roman" w:hAnsi="Times New Roman"/>
          <w:noProof w:val="0"/>
          <w:sz w:val="24"/>
          <w:szCs w:val="24"/>
        </w:rPr>
        <w:t xml:space="preserve">turistinį </w:t>
      </w:r>
      <w:r w:rsidRPr="00E47C7D">
        <w:rPr>
          <w:rFonts w:ascii="Times New Roman" w:hAnsi="Times New Roman"/>
          <w:noProof w:val="0"/>
          <w:sz w:val="24"/>
          <w:szCs w:val="24"/>
        </w:rPr>
        <w:t>patrauklumą ir suteikiantys miestiečiams galimybes edukacijai bei turiningam kultūros gyvenimui. Senamiesčio architektūriniame audinyje persipina gotikos, renesanso, baroko pastatai ir architektūriniai kompleksai.</w:t>
      </w:r>
      <w:r w:rsidRPr="00E47C7D">
        <w:rPr>
          <w:rFonts w:ascii="Times New Roman" w:hAnsi="Times New Roman"/>
          <w:b/>
          <w:noProof w:val="0"/>
          <w:sz w:val="24"/>
          <w:szCs w:val="24"/>
        </w:rPr>
        <w:t xml:space="preserve"> </w:t>
      </w:r>
      <w:r w:rsidRPr="00E47C7D">
        <w:rPr>
          <w:rFonts w:ascii="Times New Roman" w:hAnsi="Times New Roman"/>
          <w:noProof w:val="0"/>
          <w:sz w:val="24"/>
          <w:szCs w:val="24"/>
        </w:rPr>
        <w:t>Fortifikacijos istoriją liudija Kauno tvirtovė ir su ja susiję pastatai bei miesto infrastruktūros elementai. Miesto išskirtinumas tarptautiniu lygmeniu itin ryškus modernios architektūros ir urbanistikos (1919 – 1940</w:t>
      </w:r>
      <w:r w:rsidR="0073408E" w:rsidRPr="00E47C7D">
        <w:rPr>
          <w:rFonts w:ascii="Times New Roman" w:hAnsi="Times New Roman"/>
          <w:noProof w:val="0"/>
          <w:sz w:val="24"/>
          <w:szCs w:val="24"/>
        </w:rPr>
        <w:t xml:space="preserve"> m.</w:t>
      </w:r>
      <w:r w:rsidRPr="00E47C7D">
        <w:rPr>
          <w:rFonts w:ascii="Times New Roman" w:hAnsi="Times New Roman"/>
          <w:noProof w:val="0"/>
          <w:sz w:val="24"/>
          <w:szCs w:val="24"/>
        </w:rPr>
        <w:t>) paveldo sluoksnyje</w:t>
      </w:r>
      <w:r w:rsidR="00904EE2" w:rsidRPr="00E47C7D">
        <w:rPr>
          <w:rFonts w:ascii="Times New Roman" w:hAnsi="Times New Roman"/>
          <w:noProof w:val="0"/>
          <w:sz w:val="24"/>
          <w:szCs w:val="24"/>
        </w:rPr>
        <w:t>, kuris 2015 m. įvertintas Europos paveldo ženklo statusu.</w:t>
      </w:r>
      <w:r w:rsidRPr="00E47C7D">
        <w:rPr>
          <w:rFonts w:ascii="Times New Roman" w:hAnsi="Times New Roman"/>
          <w:noProof w:val="0"/>
          <w:sz w:val="24"/>
          <w:szCs w:val="24"/>
        </w:rPr>
        <w:t xml:space="preserve"> 2015 metais </w:t>
      </w:r>
      <w:r w:rsidR="00E90FE1" w:rsidRPr="00E47C7D">
        <w:rPr>
          <w:rFonts w:ascii="Times New Roman" w:hAnsi="Times New Roman"/>
          <w:noProof w:val="0"/>
          <w:sz w:val="24"/>
          <w:szCs w:val="24"/>
        </w:rPr>
        <w:t xml:space="preserve">Kaunas tapo pirmuoju </w:t>
      </w:r>
      <w:r w:rsidR="008F79A1" w:rsidRPr="00E47C7D">
        <w:rPr>
          <w:rFonts w:ascii="Times New Roman" w:hAnsi="Times New Roman"/>
          <w:noProof w:val="0"/>
          <w:sz w:val="24"/>
          <w:szCs w:val="24"/>
        </w:rPr>
        <w:t xml:space="preserve">Baltijos šalių </w:t>
      </w:r>
      <w:r w:rsidR="00E90FE1" w:rsidRPr="00E47C7D">
        <w:rPr>
          <w:rFonts w:ascii="Times New Roman" w:hAnsi="Times New Roman"/>
          <w:noProof w:val="0"/>
          <w:sz w:val="24"/>
          <w:szCs w:val="24"/>
        </w:rPr>
        <w:t xml:space="preserve">miestu, gavusiu UNESCO </w:t>
      </w:r>
      <w:r w:rsidR="00D106AD" w:rsidRPr="00E47C7D">
        <w:rPr>
          <w:rFonts w:ascii="Times New Roman" w:hAnsi="Times New Roman"/>
          <w:noProof w:val="0"/>
          <w:sz w:val="24"/>
          <w:szCs w:val="24"/>
        </w:rPr>
        <w:t xml:space="preserve">dizaino miesto statusą. </w:t>
      </w:r>
      <w:r w:rsidRPr="00E47C7D">
        <w:rPr>
          <w:rFonts w:ascii="Times New Roman" w:hAnsi="Times New Roman"/>
          <w:noProof w:val="0"/>
          <w:sz w:val="24"/>
          <w:szCs w:val="24"/>
        </w:rPr>
        <w:t>Atsižvelgiant į tarptautinį pripažinimą pastaraisiais metais i</w:t>
      </w:r>
      <w:r w:rsidR="009652B3" w:rsidRPr="00E47C7D">
        <w:rPr>
          <w:rFonts w:ascii="Times New Roman" w:hAnsi="Times New Roman"/>
          <w:noProof w:val="0"/>
          <w:sz w:val="24"/>
          <w:szCs w:val="24"/>
        </w:rPr>
        <w:t>r modernizmo architektūros bei l</w:t>
      </w:r>
      <w:r w:rsidRPr="00E47C7D">
        <w:rPr>
          <w:rFonts w:ascii="Times New Roman" w:hAnsi="Times New Roman"/>
          <w:noProof w:val="0"/>
          <w:sz w:val="24"/>
          <w:szCs w:val="24"/>
        </w:rPr>
        <w:t>aikinosios sostinės laikotarpio rene</w:t>
      </w:r>
      <w:r w:rsidR="00885D98" w:rsidRPr="00E47C7D">
        <w:rPr>
          <w:rFonts w:ascii="Times New Roman" w:hAnsi="Times New Roman"/>
          <w:noProof w:val="0"/>
          <w:sz w:val="24"/>
          <w:szCs w:val="24"/>
        </w:rPr>
        <w:t>sansą, Kauno miesto savivaldybė</w:t>
      </w:r>
      <w:r w:rsidRPr="00E47C7D">
        <w:rPr>
          <w:rFonts w:ascii="Times New Roman" w:hAnsi="Times New Roman"/>
          <w:noProof w:val="0"/>
          <w:sz w:val="24"/>
          <w:szCs w:val="24"/>
        </w:rPr>
        <w:t xml:space="preserve"> bendradarbiaudama su Lietuvos Respublikos Kultūros ministerija ir Lietuvos nacionaline UNESCO komisija bei ekspertais (architektūrologais, menotyrininkais, istorikais, paveldosaugininkais) 2016 m. </w:t>
      </w:r>
      <w:r w:rsidR="00904EE2" w:rsidRPr="00E47C7D">
        <w:rPr>
          <w:rFonts w:ascii="Times New Roman" w:hAnsi="Times New Roman"/>
          <w:noProof w:val="0"/>
          <w:sz w:val="24"/>
          <w:szCs w:val="24"/>
        </w:rPr>
        <w:t xml:space="preserve">parengė </w:t>
      </w:r>
      <w:r w:rsidRPr="00E47C7D">
        <w:rPr>
          <w:rFonts w:ascii="Times New Roman" w:hAnsi="Times New Roman"/>
          <w:noProof w:val="0"/>
          <w:sz w:val="24"/>
          <w:szCs w:val="24"/>
        </w:rPr>
        <w:t xml:space="preserve">paraišką į UNESCO Preliminarųjį Pasaulio paveldo sąrašą. </w:t>
      </w:r>
      <w:r w:rsidR="00904EE2" w:rsidRPr="00E47C7D">
        <w:rPr>
          <w:rFonts w:ascii="Times New Roman" w:hAnsi="Times New Roman"/>
          <w:noProof w:val="0"/>
          <w:sz w:val="24"/>
          <w:szCs w:val="24"/>
        </w:rPr>
        <w:t xml:space="preserve">Į šį sąrašą Kauno tarpukario </w:t>
      </w:r>
      <w:r w:rsidR="00904EE2" w:rsidRPr="00E47C7D">
        <w:rPr>
          <w:rFonts w:ascii="Times New Roman" w:hAnsi="Times New Roman"/>
          <w:noProof w:val="0"/>
          <w:color w:val="000000"/>
          <w:sz w:val="24"/>
          <w:szCs w:val="24"/>
        </w:rPr>
        <w:t>architektūr</w:t>
      </w:r>
      <w:r w:rsidR="008F6610" w:rsidRPr="00E47C7D">
        <w:rPr>
          <w:rFonts w:ascii="Times New Roman" w:hAnsi="Times New Roman"/>
          <w:noProof w:val="0"/>
          <w:sz w:val="24"/>
          <w:szCs w:val="24"/>
        </w:rPr>
        <w:t>a</w:t>
      </w:r>
      <w:r w:rsidR="00904EE2" w:rsidRPr="00E47C7D">
        <w:rPr>
          <w:rFonts w:ascii="Times New Roman" w:hAnsi="Times New Roman"/>
          <w:noProof w:val="0"/>
          <w:sz w:val="24"/>
          <w:szCs w:val="24"/>
        </w:rPr>
        <w:t xml:space="preserve"> įrašyta 2017 m. sausį.</w:t>
      </w:r>
    </w:p>
    <w:p w:rsidR="00ED2ED7" w:rsidRPr="00E47C7D" w:rsidRDefault="00ED2ED7" w:rsidP="00314AFE">
      <w:pPr>
        <w:spacing w:after="0" w:line="360" w:lineRule="auto"/>
        <w:ind w:firstLine="1298"/>
        <w:jc w:val="both"/>
        <w:rPr>
          <w:rFonts w:ascii="Times New Roman" w:hAnsi="Times New Roman"/>
          <w:b/>
          <w:noProof w:val="0"/>
          <w:sz w:val="24"/>
          <w:szCs w:val="24"/>
        </w:rPr>
      </w:pPr>
    </w:p>
    <w:p w:rsidR="00ED2ED7" w:rsidRPr="00E47C7D" w:rsidRDefault="00ED2ED7" w:rsidP="00314AFE">
      <w:pPr>
        <w:spacing w:after="0" w:line="360" w:lineRule="auto"/>
        <w:ind w:firstLine="1298"/>
        <w:jc w:val="both"/>
        <w:rPr>
          <w:rFonts w:ascii="Times New Roman" w:hAnsi="Times New Roman"/>
          <w:strike/>
          <w:noProof w:val="0"/>
          <w:sz w:val="24"/>
          <w:szCs w:val="24"/>
          <w:shd w:val="clear" w:color="auto" w:fill="FFFFFF"/>
        </w:rPr>
      </w:pPr>
      <w:r w:rsidRPr="00E47C7D">
        <w:rPr>
          <w:rFonts w:ascii="Times New Roman" w:hAnsi="Times New Roman"/>
          <w:noProof w:val="0"/>
          <w:sz w:val="24"/>
          <w:szCs w:val="24"/>
        </w:rPr>
        <w:t>ORGANIZACIJOS. Mieste veikia pakankama</w:t>
      </w:r>
      <w:r w:rsidR="00D106AD" w:rsidRPr="00E47C7D">
        <w:rPr>
          <w:rFonts w:ascii="Times New Roman" w:hAnsi="Times New Roman"/>
          <w:noProof w:val="0"/>
          <w:sz w:val="24"/>
          <w:szCs w:val="24"/>
        </w:rPr>
        <w:t>i</w:t>
      </w:r>
      <w:r w:rsidRPr="00E47C7D">
        <w:rPr>
          <w:rFonts w:ascii="Times New Roman" w:hAnsi="Times New Roman"/>
          <w:noProof w:val="0"/>
          <w:sz w:val="24"/>
          <w:szCs w:val="24"/>
        </w:rPr>
        <w:t xml:space="preserve"> kultūros institucijų (muziejų, teatrų, bibliotekų</w:t>
      </w:r>
      <w:r w:rsidR="00C4015A" w:rsidRPr="00E47C7D">
        <w:rPr>
          <w:rFonts w:ascii="Times New Roman" w:hAnsi="Times New Roman"/>
          <w:noProof w:val="0"/>
          <w:sz w:val="24"/>
          <w:szCs w:val="24"/>
        </w:rPr>
        <w:t>, archyvų</w:t>
      </w:r>
      <w:r w:rsidRPr="00E47C7D">
        <w:rPr>
          <w:rFonts w:ascii="Times New Roman" w:hAnsi="Times New Roman"/>
          <w:noProof w:val="0"/>
          <w:sz w:val="24"/>
          <w:szCs w:val="24"/>
        </w:rPr>
        <w:t xml:space="preserve">), užtikrinančių kultūros pasiūlos įvairovę: </w:t>
      </w:r>
      <w:r w:rsidR="00185747" w:rsidRPr="00E47C7D">
        <w:rPr>
          <w:rFonts w:ascii="Times New Roman" w:hAnsi="Times New Roman"/>
          <w:noProof w:val="0"/>
          <w:sz w:val="24"/>
          <w:szCs w:val="24"/>
        </w:rPr>
        <w:t>Kauno apskrities</w:t>
      </w:r>
      <w:r w:rsidRPr="00E47C7D">
        <w:rPr>
          <w:rFonts w:ascii="Times New Roman" w:hAnsi="Times New Roman"/>
          <w:noProof w:val="0"/>
          <w:sz w:val="24"/>
          <w:szCs w:val="24"/>
        </w:rPr>
        <w:t xml:space="preserve"> </w:t>
      </w:r>
      <w:r w:rsidR="00185747" w:rsidRPr="00E47C7D">
        <w:rPr>
          <w:rFonts w:ascii="Times New Roman" w:hAnsi="Times New Roman"/>
          <w:noProof w:val="0"/>
          <w:sz w:val="24"/>
          <w:szCs w:val="24"/>
        </w:rPr>
        <w:t xml:space="preserve">viešoji </w:t>
      </w:r>
      <w:r w:rsidRPr="00E47C7D">
        <w:rPr>
          <w:rFonts w:ascii="Times New Roman" w:hAnsi="Times New Roman"/>
          <w:noProof w:val="0"/>
          <w:sz w:val="24"/>
          <w:szCs w:val="24"/>
        </w:rPr>
        <w:t>biblioteka bei didelis Kauno miesto savivaldybės Vinco Kudirkos viešosios bibliotekos tinklas (2</w:t>
      </w:r>
      <w:r w:rsidR="00BD00CC" w:rsidRPr="00E47C7D">
        <w:rPr>
          <w:rFonts w:ascii="Times New Roman" w:hAnsi="Times New Roman"/>
          <w:noProof w:val="0"/>
          <w:sz w:val="24"/>
          <w:szCs w:val="24"/>
        </w:rPr>
        <w:t>0</w:t>
      </w:r>
      <w:r w:rsidRPr="00E47C7D">
        <w:rPr>
          <w:rFonts w:ascii="Times New Roman" w:hAnsi="Times New Roman"/>
          <w:noProof w:val="0"/>
          <w:sz w:val="24"/>
          <w:szCs w:val="24"/>
        </w:rPr>
        <w:t xml:space="preserve"> </w:t>
      </w:r>
      <w:r w:rsidR="00BD00CC" w:rsidRPr="00E47C7D">
        <w:rPr>
          <w:rFonts w:ascii="Times New Roman" w:hAnsi="Times New Roman"/>
          <w:noProof w:val="0"/>
          <w:sz w:val="24"/>
          <w:szCs w:val="24"/>
        </w:rPr>
        <w:t xml:space="preserve">teritorinių </w:t>
      </w:r>
      <w:r w:rsidRPr="00E47C7D">
        <w:rPr>
          <w:rFonts w:ascii="Times New Roman" w:hAnsi="Times New Roman"/>
          <w:noProof w:val="0"/>
          <w:sz w:val="24"/>
          <w:szCs w:val="24"/>
        </w:rPr>
        <w:t>padalini</w:t>
      </w:r>
      <w:r w:rsidR="00BD00CC" w:rsidRPr="00E47C7D">
        <w:rPr>
          <w:rFonts w:ascii="Times New Roman" w:hAnsi="Times New Roman"/>
          <w:noProof w:val="0"/>
          <w:sz w:val="24"/>
          <w:szCs w:val="24"/>
        </w:rPr>
        <w:t>ų</w:t>
      </w:r>
      <w:r w:rsidR="00185747" w:rsidRPr="00E47C7D">
        <w:rPr>
          <w:rFonts w:ascii="Times New Roman" w:hAnsi="Times New Roman"/>
          <w:noProof w:val="0"/>
          <w:sz w:val="24"/>
          <w:szCs w:val="24"/>
        </w:rPr>
        <w:t xml:space="preserve"> ir 5 specializuoti skyriai</w:t>
      </w:r>
      <w:r w:rsidRPr="00E47C7D">
        <w:rPr>
          <w:rFonts w:ascii="Times New Roman" w:hAnsi="Times New Roman"/>
          <w:noProof w:val="0"/>
          <w:sz w:val="24"/>
          <w:szCs w:val="24"/>
        </w:rPr>
        <w:t xml:space="preserve">, tarp kurių yra Vaikų literatūros, Jaunimo, meno ir muzikos skyriai, Suaugusiųjų vartotojų skyriai), pirmaujantis Lietuvoje pagal fondų fizinių vienetų dokumentų skaičių ir lankytojų teigiamus atsiliepimus. Kaune yra didžiausias Lietuvoje muziejų </w:t>
      </w:r>
      <w:r w:rsidRPr="00E47C7D">
        <w:rPr>
          <w:rFonts w:ascii="Times New Roman" w:hAnsi="Times New Roman"/>
          <w:noProof w:val="0"/>
          <w:sz w:val="24"/>
          <w:szCs w:val="24"/>
        </w:rPr>
        <w:lastRenderedPageBreak/>
        <w:t>tinklas</w:t>
      </w:r>
      <w:r w:rsidR="00185747" w:rsidRPr="00E47C7D">
        <w:rPr>
          <w:rFonts w:ascii="Times New Roman" w:hAnsi="Times New Roman"/>
          <w:noProof w:val="0"/>
          <w:sz w:val="24"/>
          <w:szCs w:val="24"/>
        </w:rPr>
        <w:t xml:space="preserve">: </w:t>
      </w:r>
      <w:r w:rsidR="00206626" w:rsidRPr="00E47C7D">
        <w:rPr>
          <w:rFonts w:ascii="Times New Roman" w:hAnsi="Times New Roman"/>
          <w:noProof w:val="0"/>
          <w:sz w:val="24"/>
          <w:szCs w:val="24"/>
        </w:rPr>
        <w:t xml:space="preserve">Nacionalinis </w:t>
      </w:r>
      <w:r w:rsidRPr="00E47C7D">
        <w:rPr>
          <w:rFonts w:ascii="Times New Roman" w:hAnsi="Times New Roman"/>
          <w:noProof w:val="0"/>
          <w:sz w:val="24"/>
          <w:szCs w:val="24"/>
        </w:rPr>
        <w:t>M</w:t>
      </w:r>
      <w:r w:rsidR="00206626" w:rsidRPr="00E47C7D">
        <w:rPr>
          <w:rFonts w:ascii="Times New Roman" w:hAnsi="Times New Roman"/>
          <w:noProof w:val="0"/>
          <w:sz w:val="24"/>
          <w:szCs w:val="24"/>
        </w:rPr>
        <w:t>. K. Čiurlionio dailės muziejus</w:t>
      </w:r>
      <w:r w:rsidRPr="00E47C7D">
        <w:rPr>
          <w:rFonts w:ascii="Times New Roman" w:hAnsi="Times New Roman"/>
          <w:noProof w:val="0"/>
          <w:sz w:val="24"/>
          <w:szCs w:val="24"/>
        </w:rPr>
        <w:t xml:space="preserve"> su unikalia ir vientisa</w:t>
      </w:r>
      <w:r w:rsidR="004E71EC" w:rsidRPr="00E47C7D">
        <w:rPr>
          <w:rFonts w:ascii="Times New Roman" w:hAnsi="Times New Roman"/>
          <w:noProof w:val="0"/>
          <w:sz w:val="24"/>
          <w:szCs w:val="24"/>
        </w:rPr>
        <w:t>, Europos dailės raidai svarbia</w:t>
      </w:r>
      <w:r w:rsidRPr="00E47C7D">
        <w:rPr>
          <w:rFonts w:ascii="Times New Roman" w:hAnsi="Times New Roman"/>
          <w:noProof w:val="0"/>
          <w:sz w:val="24"/>
          <w:szCs w:val="24"/>
        </w:rPr>
        <w:t xml:space="preserve"> </w:t>
      </w:r>
      <w:r w:rsidR="004E71EC" w:rsidRPr="00E47C7D">
        <w:rPr>
          <w:rFonts w:ascii="Times New Roman" w:hAnsi="Times New Roman"/>
          <w:noProof w:val="0"/>
          <w:sz w:val="24"/>
          <w:szCs w:val="24"/>
        </w:rPr>
        <w:t xml:space="preserve">XX a. pradžios dailininko ir kompozitoriaus </w:t>
      </w:r>
      <w:r w:rsidRPr="00E47C7D">
        <w:rPr>
          <w:rFonts w:ascii="Times New Roman" w:hAnsi="Times New Roman"/>
          <w:noProof w:val="0"/>
          <w:sz w:val="24"/>
          <w:szCs w:val="24"/>
        </w:rPr>
        <w:t>M.</w:t>
      </w:r>
      <w:r w:rsidR="004E71EC" w:rsidRPr="00E47C7D">
        <w:rPr>
          <w:rFonts w:ascii="Times New Roman" w:hAnsi="Times New Roman"/>
          <w:noProof w:val="0"/>
          <w:sz w:val="24"/>
          <w:szCs w:val="24"/>
        </w:rPr>
        <w:t xml:space="preserve"> </w:t>
      </w:r>
      <w:r w:rsidRPr="00E47C7D">
        <w:rPr>
          <w:rFonts w:ascii="Times New Roman" w:hAnsi="Times New Roman"/>
          <w:noProof w:val="0"/>
          <w:sz w:val="24"/>
          <w:szCs w:val="24"/>
        </w:rPr>
        <w:t>K.</w:t>
      </w:r>
      <w:r w:rsidR="004E71EC" w:rsidRPr="00E47C7D">
        <w:rPr>
          <w:rFonts w:ascii="Times New Roman" w:hAnsi="Times New Roman"/>
          <w:noProof w:val="0"/>
          <w:sz w:val="24"/>
          <w:szCs w:val="24"/>
        </w:rPr>
        <w:t xml:space="preserve"> </w:t>
      </w:r>
      <w:r w:rsidR="00D106AD" w:rsidRPr="00E47C7D">
        <w:rPr>
          <w:rFonts w:ascii="Times New Roman" w:hAnsi="Times New Roman"/>
          <w:noProof w:val="0"/>
          <w:sz w:val="24"/>
          <w:szCs w:val="24"/>
        </w:rPr>
        <w:t>Čiurlionio kolekcija</w:t>
      </w:r>
      <w:r w:rsidRPr="00E47C7D">
        <w:rPr>
          <w:rFonts w:ascii="Times New Roman" w:hAnsi="Times New Roman"/>
          <w:noProof w:val="0"/>
          <w:sz w:val="24"/>
          <w:szCs w:val="24"/>
        </w:rPr>
        <w:t xml:space="preserve"> bei turtingomis Vakarų Europos dailės ir Lietuvos dailės kolekcijomis</w:t>
      </w:r>
      <w:r w:rsidR="008F79A1" w:rsidRPr="00E47C7D">
        <w:rPr>
          <w:rFonts w:ascii="Times New Roman" w:hAnsi="Times New Roman"/>
          <w:noProof w:val="0"/>
          <w:sz w:val="24"/>
          <w:szCs w:val="24"/>
        </w:rPr>
        <w:t xml:space="preserve"> ir unikaliu Velnių muziejumi</w:t>
      </w:r>
      <w:r w:rsidRPr="00E47C7D">
        <w:rPr>
          <w:rFonts w:ascii="Times New Roman" w:hAnsi="Times New Roman"/>
          <w:noProof w:val="0"/>
          <w:sz w:val="24"/>
          <w:szCs w:val="24"/>
        </w:rPr>
        <w:t>, 6 respublikiniai muziejai, kurių ekspozicijos itin plataus spektro – nuo gamtos, literatūros iki karo istorijos (Kauno T. Ivanausko zoologijos muziejus, Maironio lietuvių literatūros muziejus, Kauno IX forto muziejus, Vytauto Didžiojo karo muziejus, Lietuvos švietimo istorijos muziejus, Lietuvos aviacijos muziejus), 1 Kauno miesto muziejus su ekspozicijomis svarbiuose istoriniuose objektuose: Kauno rotušėje, Kauno pilyje</w:t>
      </w:r>
      <w:r w:rsidR="00185747" w:rsidRPr="00E47C7D">
        <w:rPr>
          <w:rFonts w:ascii="Times New Roman" w:hAnsi="Times New Roman"/>
          <w:noProof w:val="0"/>
          <w:sz w:val="24"/>
          <w:szCs w:val="24"/>
        </w:rPr>
        <w:t>,</w:t>
      </w:r>
      <w:r w:rsidRPr="00E47C7D">
        <w:rPr>
          <w:rFonts w:ascii="Times New Roman" w:hAnsi="Times New Roman"/>
          <w:noProof w:val="0"/>
          <w:sz w:val="24"/>
          <w:szCs w:val="24"/>
        </w:rPr>
        <w:t xml:space="preserve"> J. Gruodžio memorialini</w:t>
      </w:r>
      <w:r w:rsidR="00185747" w:rsidRPr="00E47C7D">
        <w:rPr>
          <w:rFonts w:ascii="Times New Roman" w:hAnsi="Times New Roman"/>
          <w:noProof w:val="0"/>
          <w:sz w:val="24"/>
          <w:szCs w:val="24"/>
        </w:rPr>
        <w:t>ame</w:t>
      </w:r>
      <w:r w:rsidRPr="00E47C7D">
        <w:rPr>
          <w:rFonts w:ascii="Times New Roman" w:hAnsi="Times New Roman"/>
          <w:noProof w:val="0"/>
          <w:sz w:val="24"/>
          <w:szCs w:val="24"/>
        </w:rPr>
        <w:t xml:space="preserve"> skyri</w:t>
      </w:r>
      <w:r w:rsidR="00826B28" w:rsidRPr="00E47C7D">
        <w:rPr>
          <w:rFonts w:ascii="Times New Roman" w:hAnsi="Times New Roman"/>
          <w:noProof w:val="0"/>
          <w:sz w:val="24"/>
          <w:szCs w:val="24"/>
        </w:rPr>
        <w:t>u</w:t>
      </w:r>
      <w:r w:rsidR="00185747" w:rsidRPr="00E47C7D">
        <w:rPr>
          <w:rFonts w:ascii="Times New Roman" w:hAnsi="Times New Roman"/>
          <w:noProof w:val="0"/>
          <w:sz w:val="24"/>
          <w:szCs w:val="24"/>
        </w:rPr>
        <w:t>je</w:t>
      </w:r>
      <w:r w:rsidRPr="00E47C7D">
        <w:rPr>
          <w:rFonts w:ascii="Times New Roman" w:hAnsi="Times New Roman"/>
          <w:noProof w:val="0"/>
          <w:sz w:val="24"/>
          <w:szCs w:val="24"/>
        </w:rPr>
        <w:t>, Lietuvių tautinės muzikos istorijos skyriu</w:t>
      </w:r>
      <w:r w:rsidR="00185747" w:rsidRPr="00E47C7D">
        <w:rPr>
          <w:rFonts w:ascii="Times New Roman" w:hAnsi="Times New Roman"/>
          <w:noProof w:val="0"/>
          <w:sz w:val="24"/>
          <w:szCs w:val="24"/>
        </w:rPr>
        <w:t>je</w:t>
      </w:r>
      <w:r w:rsidRPr="00E47C7D">
        <w:rPr>
          <w:rFonts w:ascii="Times New Roman" w:hAnsi="Times New Roman"/>
          <w:noProof w:val="0"/>
          <w:sz w:val="24"/>
          <w:szCs w:val="24"/>
        </w:rPr>
        <w:t>, M. K. Petrauskų li</w:t>
      </w:r>
      <w:r w:rsidR="00185747" w:rsidRPr="00E47C7D">
        <w:rPr>
          <w:rFonts w:ascii="Times New Roman" w:hAnsi="Times New Roman"/>
          <w:noProof w:val="0"/>
          <w:sz w:val="24"/>
          <w:szCs w:val="24"/>
        </w:rPr>
        <w:t>etuvių muzikos istorijos skyriuje</w:t>
      </w:r>
      <w:r w:rsidRPr="00E47C7D">
        <w:rPr>
          <w:rFonts w:ascii="Times New Roman" w:hAnsi="Times New Roman"/>
          <w:noProof w:val="0"/>
          <w:sz w:val="24"/>
          <w:szCs w:val="24"/>
        </w:rPr>
        <w:t>), kiti privatūs muziejai (iš viso apie 30 Kauno mieste</w:t>
      </w:r>
      <w:r w:rsidR="008F79A1" w:rsidRPr="00E47C7D">
        <w:rPr>
          <w:rFonts w:ascii="Times New Roman" w:hAnsi="Times New Roman"/>
          <w:noProof w:val="0"/>
          <w:sz w:val="24"/>
          <w:szCs w:val="24"/>
        </w:rPr>
        <w:t>, tarp jų – KGB atominis bunkeris, Retro automobilių ir kt.</w:t>
      </w:r>
      <w:r w:rsidRPr="00E47C7D">
        <w:rPr>
          <w:rFonts w:ascii="Times New Roman" w:hAnsi="Times New Roman"/>
          <w:noProof w:val="0"/>
          <w:sz w:val="24"/>
          <w:szCs w:val="24"/>
        </w:rPr>
        <w:t>). Kaune veikia 13 teatrų: Nacionalinis Kauno dramos</w:t>
      </w:r>
      <w:r w:rsidR="00EC2694" w:rsidRPr="00E47C7D">
        <w:rPr>
          <w:rFonts w:ascii="Times New Roman" w:hAnsi="Times New Roman"/>
          <w:noProof w:val="0"/>
          <w:sz w:val="24"/>
          <w:szCs w:val="24"/>
        </w:rPr>
        <w:t xml:space="preserve"> teatras su atnaujintomis ketur</w:t>
      </w:r>
      <w:r w:rsidRPr="00E47C7D">
        <w:rPr>
          <w:rFonts w:ascii="Times New Roman" w:hAnsi="Times New Roman"/>
          <w:noProof w:val="0"/>
          <w:sz w:val="24"/>
          <w:szCs w:val="24"/>
        </w:rPr>
        <w:t xml:space="preserve">iomis salėmis, Kauno valstybinis muzikinis teatras, Kauno valstybinis lėlių teatras, Kauno </w:t>
      </w:r>
      <w:r w:rsidR="00185747" w:rsidRPr="00E47C7D">
        <w:rPr>
          <w:rFonts w:ascii="Times New Roman" w:hAnsi="Times New Roman"/>
          <w:noProof w:val="0"/>
          <w:sz w:val="24"/>
          <w:szCs w:val="24"/>
        </w:rPr>
        <w:t>miesto k</w:t>
      </w:r>
      <w:r w:rsidRPr="00E47C7D">
        <w:rPr>
          <w:rFonts w:ascii="Times New Roman" w:hAnsi="Times New Roman"/>
          <w:noProof w:val="0"/>
          <w:sz w:val="24"/>
          <w:szCs w:val="24"/>
        </w:rPr>
        <w:t>amerinis teatras, Kauno šokio teatras „Aura“, Kauno  mažasi</w:t>
      </w:r>
      <w:r w:rsidR="00185747" w:rsidRPr="00E47C7D">
        <w:rPr>
          <w:rFonts w:ascii="Times New Roman" w:hAnsi="Times New Roman"/>
          <w:noProof w:val="0"/>
          <w:sz w:val="24"/>
          <w:szCs w:val="24"/>
        </w:rPr>
        <w:t xml:space="preserve">s teatras, </w:t>
      </w:r>
      <w:r w:rsidR="00270926" w:rsidRPr="00E47C7D">
        <w:rPr>
          <w:rFonts w:ascii="Times New Roman" w:hAnsi="Times New Roman"/>
          <w:noProof w:val="0"/>
          <w:sz w:val="24"/>
          <w:szCs w:val="24"/>
        </w:rPr>
        <w:t>nevalstybiniai</w:t>
      </w:r>
      <w:r w:rsidR="00185747" w:rsidRPr="00E47C7D">
        <w:rPr>
          <w:rFonts w:ascii="Times New Roman" w:hAnsi="Times New Roman"/>
          <w:noProof w:val="0"/>
          <w:sz w:val="24"/>
          <w:szCs w:val="24"/>
        </w:rPr>
        <w:t xml:space="preserve"> teatrai:</w:t>
      </w:r>
      <w:r w:rsidRPr="00E47C7D">
        <w:rPr>
          <w:rFonts w:ascii="Times New Roman" w:hAnsi="Times New Roman"/>
          <w:noProof w:val="0"/>
          <w:sz w:val="24"/>
          <w:szCs w:val="24"/>
        </w:rPr>
        <w:t xml:space="preserve"> „Mens Publica“, VDU teatras, „</w:t>
      </w:r>
      <w:r w:rsidRPr="00E47C7D">
        <w:rPr>
          <w:rFonts w:ascii="Times New Roman" w:hAnsi="Times New Roman"/>
          <w:noProof w:val="0"/>
          <w:sz w:val="24"/>
          <w:szCs w:val="24"/>
          <w:shd w:val="clear" w:color="auto" w:fill="FFFFFF"/>
        </w:rPr>
        <w:t>Laimingi Žmonės”, „Bravo teatras“, „Teatro klubas“</w:t>
      </w:r>
      <w:r w:rsidR="00270926" w:rsidRPr="00E47C7D">
        <w:rPr>
          <w:rFonts w:ascii="Times New Roman" w:hAnsi="Times New Roman"/>
          <w:noProof w:val="0"/>
          <w:sz w:val="24"/>
          <w:szCs w:val="24"/>
          <w:shd w:val="clear" w:color="auto" w:fill="FFFFFF"/>
        </w:rPr>
        <w:t xml:space="preserve">. Mieste yra du kultūros centrai: Kauno kultūros ir sporto centras „Girstutis“ ir Kauno kultūros centras „Tautos namai“. Kultūros </w:t>
      </w:r>
      <w:r w:rsidR="00D106AD" w:rsidRPr="00E47C7D">
        <w:rPr>
          <w:rFonts w:ascii="Times New Roman" w:hAnsi="Times New Roman"/>
          <w:noProof w:val="0"/>
          <w:sz w:val="24"/>
          <w:szCs w:val="24"/>
          <w:shd w:val="clear" w:color="auto" w:fill="FFFFFF"/>
        </w:rPr>
        <w:t>centrų infrastruktūra yra</w:t>
      </w:r>
      <w:r w:rsidR="00270926" w:rsidRPr="00E47C7D">
        <w:rPr>
          <w:rFonts w:ascii="Times New Roman" w:hAnsi="Times New Roman"/>
          <w:noProof w:val="0"/>
          <w:sz w:val="24"/>
          <w:szCs w:val="24"/>
          <w:shd w:val="clear" w:color="auto" w:fill="FFFFFF"/>
        </w:rPr>
        <w:t xml:space="preserve"> pritaikyta tiek profesionalaus, tiek mėgėjų meno sklaidai ir pristatymams.</w:t>
      </w:r>
    </w:p>
    <w:p w:rsidR="00F55E81"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shd w:val="clear" w:color="auto" w:fill="FFFFFF"/>
        </w:rPr>
        <w:t>Kauno valstybinė</w:t>
      </w:r>
      <w:r w:rsidRPr="00E47C7D">
        <w:rPr>
          <w:rFonts w:ascii="Times New Roman" w:hAnsi="Times New Roman"/>
          <w:noProof w:val="0"/>
          <w:sz w:val="24"/>
          <w:szCs w:val="24"/>
        </w:rPr>
        <w:t xml:space="preserve"> filharmonija siūlo miestiečiams reguliarius klasikinės ir šiuolaikinės muzikos koncertus.</w:t>
      </w:r>
      <w:r w:rsidR="00270926" w:rsidRPr="00E47C7D">
        <w:rPr>
          <w:rFonts w:ascii="Times New Roman" w:hAnsi="Times New Roman"/>
          <w:noProof w:val="0"/>
          <w:sz w:val="24"/>
          <w:szCs w:val="24"/>
        </w:rPr>
        <w:t xml:space="preserve"> Filharmonijos repertuare – Kauno miesto simfoninio orkestro, Valstybinio simfoninio orkestro, </w:t>
      </w:r>
      <w:r w:rsidR="00C4015A" w:rsidRPr="00E47C7D">
        <w:rPr>
          <w:rFonts w:ascii="Times New Roman" w:hAnsi="Times New Roman"/>
          <w:noProof w:val="0"/>
          <w:sz w:val="24"/>
          <w:szCs w:val="24"/>
        </w:rPr>
        <w:t xml:space="preserve">Kauno valstybinio choro, </w:t>
      </w:r>
      <w:r w:rsidR="00270926" w:rsidRPr="00E47C7D">
        <w:rPr>
          <w:rFonts w:ascii="Times New Roman" w:hAnsi="Times New Roman"/>
          <w:noProof w:val="0"/>
          <w:sz w:val="24"/>
          <w:szCs w:val="24"/>
        </w:rPr>
        <w:t>keliaujančių Europos orkestrų ir atlikėjų koncertai, jaunųjų muzikos talentų konkursai ir pasirodymai. Tose pačiose patalpose yra įsikūręs ir Kauno miesto simfoninis orkestras, koncertuojantis su garsiausiai</w:t>
      </w:r>
      <w:r w:rsidR="00EC2694" w:rsidRPr="00E47C7D">
        <w:rPr>
          <w:rFonts w:ascii="Times New Roman" w:hAnsi="Times New Roman"/>
          <w:noProof w:val="0"/>
          <w:sz w:val="24"/>
          <w:szCs w:val="24"/>
        </w:rPr>
        <w:t>s</w:t>
      </w:r>
      <w:r w:rsidR="00270926" w:rsidRPr="00E47C7D">
        <w:rPr>
          <w:rFonts w:ascii="Times New Roman" w:hAnsi="Times New Roman"/>
          <w:noProof w:val="0"/>
          <w:sz w:val="24"/>
          <w:szCs w:val="24"/>
        </w:rPr>
        <w:t xml:space="preserve"> Lietuvos ir užsienio solistais. Ypatingai vertingas šių įstaigų bendradarbiavimas rengiant tarptautinį klasikinės muzikos festivalį. </w:t>
      </w:r>
    </w:p>
    <w:p w:rsidR="004B00F8" w:rsidRPr="00E47C7D" w:rsidRDefault="004B00F8"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Kaune veikia „Kauno įvairių tautų kultūrų centras“ – kultūros ir švietimo įstaiga, kurios veikla padeda išsaugoti tautinių mažumų kultūrinius tapatumus bei skatina pozityvią tautinių mažumų integraciją į Kauno ir Lietuvos visuomenę. Centras organizuoja koncertus, meno parodas, vakarones, poezijos skaitymus, kulinarinio paveldo ir knygų pristatymus, mokymus, seminarus. </w:t>
      </w:r>
    </w:p>
    <w:p w:rsidR="008F79A1" w:rsidRPr="00E47C7D" w:rsidRDefault="008F79A1"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Kauno kultūrai reikšmingos kūrybinių asociacijų, nevyriausybinio sektoriaus ir privačios meno galerijos: pirmajai grupe</w:t>
      </w:r>
      <w:r w:rsidR="00A22723" w:rsidRPr="00E47C7D">
        <w:rPr>
          <w:rFonts w:ascii="Times New Roman" w:hAnsi="Times New Roman"/>
          <w:noProof w:val="0"/>
          <w:sz w:val="24"/>
          <w:szCs w:val="24"/>
        </w:rPr>
        <w:t>i priskirtinos „Meno parko“, Kauno fotografijos galerija</w:t>
      </w:r>
      <w:r w:rsidRPr="00E47C7D">
        <w:rPr>
          <w:rFonts w:ascii="Times New Roman" w:hAnsi="Times New Roman"/>
          <w:noProof w:val="0"/>
          <w:sz w:val="24"/>
          <w:szCs w:val="24"/>
        </w:rPr>
        <w:t xml:space="preserve">, Tekstilininkų ir dailininkų gildijos galerija </w:t>
      </w:r>
      <w:r w:rsidRPr="00E47C7D">
        <w:rPr>
          <w:rFonts w:ascii="Times New Roman" w:hAnsi="Times New Roman"/>
          <w:noProof w:val="0"/>
          <w:color w:val="000000"/>
          <w:sz w:val="24"/>
          <w:szCs w:val="24"/>
        </w:rPr>
        <w:t xml:space="preserve">„Balta“ galerijos </w:t>
      </w:r>
      <w:r w:rsidRPr="00E47C7D">
        <w:rPr>
          <w:rFonts w:ascii="Times New Roman" w:hAnsi="Times New Roman"/>
          <w:noProof w:val="0"/>
          <w:sz w:val="24"/>
          <w:szCs w:val="24"/>
        </w:rPr>
        <w:t>atstovauja šiuolaikinio meno ir žanrinius kūrėjų interesus. Nevyriausybinį sektorių atstovaujančios parodų ir diskusijų erdvės „P</w:t>
      </w:r>
      <w:r w:rsidR="00A22723" w:rsidRPr="00E47C7D">
        <w:rPr>
          <w:rFonts w:ascii="Times New Roman" w:hAnsi="Times New Roman"/>
          <w:noProof w:val="0"/>
          <w:sz w:val="24"/>
          <w:szCs w:val="24"/>
        </w:rPr>
        <w:t>OST</w:t>
      </w:r>
      <w:r w:rsidRPr="00E47C7D">
        <w:rPr>
          <w:rFonts w:ascii="Times New Roman" w:hAnsi="Times New Roman"/>
          <w:noProof w:val="0"/>
          <w:sz w:val="24"/>
          <w:szCs w:val="24"/>
        </w:rPr>
        <w:t xml:space="preserve"> galerija“</w:t>
      </w:r>
      <w:r w:rsidR="00431487" w:rsidRPr="00E47C7D">
        <w:rPr>
          <w:rFonts w:ascii="Times New Roman" w:hAnsi="Times New Roman"/>
          <w:noProof w:val="0"/>
          <w:sz w:val="24"/>
          <w:szCs w:val="24"/>
        </w:rPr>
        <w:t>, „Meno forma“</w:t>
      </w:r>
      <w:r w:rsidRPr="00E47C7D">
        <w:rPr>
          <w:rFonts w:ascii="Times New Roman" w:hAnsi="Times New Roman"/>
          <w:noProof w:val="0"/>
          <w:sz w:val="24"/>
          <w:szCs w:val="24"/>
        </w:rPr>
        <w:t xml:space="preserve"> bei „Kabinetas“ yra šiuolaikinio meno ir tarpdisciplininių </w:t>
      </w:r>
      <w:r w:rsidRPr="00E47C7D">
        <w:rPr>
          <w:rFonts w:ascii="Times New Roman" w:hAnsi="Times New Roman"/>
          <w:noProof w:val="0"/>
          <w:sz w:val="24"/>
          <w:szCs w:val="24"/>
        </w:rPr>
        <w:lastRenderedPageBreak/>
        <w:t xml:space="preserve">projektų ambasadorės Kaune. Privačios galerijos „Kauno langas“, „Aukso pjūvis“, „Parko galerija“ ir kitos aktyvina meno pardavimus ir kūrybinių industrijų sektorių.  </w:t>
      </w:r>
    </w:p>
    <w:p w:rsidR="00ED2ED7"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Dauguma kultūros institucijų veikia tarptautiškai, suteikia miestiečiams galimybes susipažinti su šiuolaikine Europos ir pasaulio šalių kultūra, atlikėjais, menininkais. </w:t>
      </w:r>
    </w:p>
    <w:p w:rsidR="009A755C" w:rsidRPr="00E47C7D" w:rsidRDefault="009A755C" w:rsidP="00314AFE">
      <w:pPr>
        <w:spacing w:after="0" w:line="360" w:lineRule="auto"/>
        <w:ind w:firstLine="1298"/>
        <w:jc w:val="both"/>
        <w:rPr>
          <w:rFonts w:ascii="Times New Roman" w:hAnsi="Times New Roman"/>
          <w:b/>
          <w:noProof w:val="0"/>
          <w:sz w:val="24"/>
          <w:szCs w:val="24"/>
        </w:rPr>
      </w:pPr>
      <w:r w:rsidRPr="00E47C7D">
        <w:rPr>
          <w:rFonts w:ascii="Times New Roman" w:hAnsi="Times New Roman"/>
          <w:noProof w:val="0"/>
          <w:sz w:val="24"/>
          <w:szCs w:val="24"/>
        </w:rPr>
        <w:t>Dėl intensyvaus įvairių organizacijų darbo ir kasdienių iššūkių pastebimas per menkas Kauno kultūros sektoriaus bendradarbiavimas, organizacijų uždarumas. Šios strategijos nuostatos yra skatinti tarpdisciplinius ir tarpsektorinius bendradarbiavimo projektus bei partnerystes.</w:t>
      </w:r>
    </w:p>
    <w:p w:rsidR="00ED2ED7" w:rsidRPr="00E47C7D" w:rsidRDefault="00ED2ED7" w:rsidP="00314AFE">
      <w:pPr>
        <w:pStyle w:val="Antrats"/>
        <w:tabs>
          <w:tab w:val="clear" w:pos="4680"/>
          <w:tab w:val="clear" w:pos="9360"/>
        </w:tabs>
        <w:spacing w:line="360" w:lineRule="auto"/>
        <w:ind w:firstLine="1298"/>
        <w:jc w:val="both"/>
        <w:rPr>
          <w:rFonts w:ascii="Times New Roman" w:hAnsi="Times New Roman"/>
          <w:sz w:val="24"/>
          <w:szCs w:val="24"/>
        </w:rPr>
      </w:pPr>
    </w:p>
    <w:p w:rsidR="00ED2ED7"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FESTIVALIAI, TARPTAUTINIAI RENGINIAI. </w:t>
      </w:r>
      <w:r w:rsidR="00C255A4" w:rsidRPr="00E47C7D">
        <w:rPr>
          <w:rFonts w:ascii="Times New Roman" w:hAnsi="Times New Roman"/>
          <w:noProof w:val="0"/>
          <w:sz w:val="24"/>
          <w:szCs w:val="24"/>
        </w:rPr>
        <w:t>Kauno mieste organizuojama daug</w:t>
      </w:r>
      <w:r w:rsidRPr="00E47C7D">
        <w:rPr>
          <w:rFonts w:ascii="Times New Roman" w:hAnsi="Times New Roman"/>
          <w:noProof w:val="0"/>
          <w:sz w:val="24"/>
          <w:szCs w:val="24"/>
        </w:rPr>
        <w:t xml:space="preserve"> įvairių tarptautinių festivalių ir renginių: </w:t>
      </w:r>
      <w:r w:rsidR="00BB5576" w:rsidRPr="00E47C7D">
        <w:rPr>
          <w:rFonts w:ascii="Times New Roman" w:hAnsi="Times New Roman"/>
          <w:noProof w:val="0"/>
          <w:sz w:val="24"/>
          <w:szCs w:val="24"/>
        </w:rPr>
        <w:t xml:space="preserve">Kauno bienalė, </w:t>
      </w:r>
      <w:r w:rsidRPr="00E47C7D">
        <w:rPr>
          <w:rFonts w:ascii="Times New Roman" w:hAnsi="Times New Roman"/>
          <w:noProof w:val="0"/>
          <w:sz w:val="24"/>
          <w:szCs w:val="24"/>
        </w:rPr>
        <w:t>„Kaunas Jazz“,</w:t>
      </w:r>
      <w:r w:rsidR="0012002E" w:rsidRPr="00E47C7D">
        <w:rPr>
          <w:rFonts w:ascii="Times New Roman" w:hAnsi="Times New Roman"/>
          <w:noProof w:val="0"/>
          <w:sz w:val="24"/>
          <w:szCs w:val="24"/>
        </w:rPr>
        <w:t xml:space="preserve"> festivalis „Operetė Kauno pilyje“,</w:t>
      </w:r>
      <w:r w:rsidRPr="00E47C7D">
        <w:rPr>
          <w:rFonts w:ascii="Times New Roman" w:hAnsi="Times New Roman"/>
          <w:noProof w:val="0"/>
          <w:sz w:val="24"/>
          <w:szCs w:val="24"/>
        </w:rPr>
        <w:t xml:space="preserve"> Pažaislio muzikos festivalis, šiuolaikinio šokio festivalis „AURA“, šiuolaikinio meno festivalis „Kaunas mene“, akvarelės bienalė „Baltijos tiltai“, foto</w:t>
      </w:r>
      <w:r w:rsidR="00C4015A" w:rsidRPr="00E47C7D">
        <w:rPr>
          <w:rFonts w:ascii="Times New Roman" w:hAnsi="Times New Roman"/>
          <w:noProof w:val="0"/>
          <w:sz w:val="24"/>
          <w:szCs w:val="24"/>
        </w:rPr>
        <w:t>meno</w:t>
      </w:r>
      <w:r w:rsidRPr="00E47C7D">
        <w:rPr>
          <w:rFonts w:ascii="Times New Roman" w:hAnsi="Times New Roman"/>
          <w:noProof w:val="0"/>
          <w:sz w:val="24"/>
          <w:szCs w:val="24"/>
        </w:rPr>
        <w:t xml:space="preserve"> festivalis „Kaunas Photo“, Kauno kino festivalis, meninių kultūrinių mainų projektas „Meno linija“, poezijos festivalis „Poezijos pavasaris“, šiuolaikinės muzikos festivalis „Iš arti“, Kauno architektūros festivalis „KAFe“, modernaus ir tradicinio folkloro festivalis „Suklegos“, Dizaino savaitė Kaune ir kiti.</w:t>
      </w:r>
    </w:p>
    <w:p w:rsidR="00ED2ED7"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Dauguma šių renginių ir festivalių vykdo</w:t>
      </w:r>
      <w:r w:rsidR="00EC2694" w:rsidRPr="00E47C7D">
        <w:rPr>
          <w:rFonts w:ascii="Times New Roman" w:hAnsi="Times New Roman"/>
          <w:noProof w:val="0"/>
          <w:sz w:val="24"/>
          <w:szCs w:val="24"/>
        </w:rPr>
        <w:t>mi nevyriausybinių organizacijų. Tai</w:t>
      </w:r>
      <w:r w:rsidR="00763A41"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rodo didelį kūrybinį miesto potencialą. Tarptautiniai Kauno festivaliai yra konkurencingi nacionaliniu ir tarptautiniu mastu, vietos gyventojai juos išskiria kaip miesto patrauklumo ženklą. </w:t>
      </w:r>
    </w:p>
    <w:p w:rsidR="00ED2ED7"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VšĮ „Kauno bienalė“, VšĮ „Meno parkas“, VšĮ „Artkomas“, VšĮ „Meno forma“, VšĮ „Šviesos raštas“, VšĮ „Kūrybos biuras“</w:t>
      </w:r>
      <w:r w:rsidRPr="00E47C7D">
        <w:rPr>
          <w:rFonts w:ascii="Times New Roman" w:hAnsi="Times New Roman"/>
          <w:noProof w:val="0"/>
          <w:sz w:val="24"/>
          <w:szCs w:val="24"/>
          <w:shd w:val="clear" w:color="auto" w:fill="FFFFFF"/>
        </w:rPr>
        <w:t xml:space="preserve">, </w:t>
      </w:r>
      <w:r w:rsidRPr="00E47C7D">
        <w:rPr>
          <w:rFonts w:ascii="Times New Roman" w:hAnsi="Times New Roman"/>
          <w:noProof w:val="0"/>
          <w:sz w:val="24"/>
          <w:szCs w:val="24"/>
        </w:rPr>
        <w:t>Kauno šokio teatras „Aura“</w:t>
      </w:r>
      <w:r w:rsidR="00856107" w:rsidRPr="00E47C7D">
        <w:rPr>
          <w:rFonts w:ascii="Times New Roman" w:hAnsi="Times New Roman"/>
          <w:noProof w:val="0"/>
          <w:sz w:val="24"/>
          <w:szCs w:val="24"/>
        </w:rPr>
        <w:t xml:space="preserve"> </w:t>
      </w:r>
      <w:r w:rsidRPr="00E47C7D">
        <w:rPr>
          <w:rFonts w:ascii="Times New Roman" w:hAnsi="Times New Roman"/>
          <w:noProof w:val="0"/>
          <w:sz w:val="24"/>
          <w:szCs w:val="24"/>
        </w:rPr>
        <w:t>ir kitos organizacij</w:t>
      </w:r>
      <w:r w:rsidR="00EC2694" w:rsidRPr="00E47C7D">
        <w:rPr>
          <w:rFonts w:ascii="Times New Roman" w:hAnsi="Times New Roman"/>
          <w:noProof w:val="0"/>
          <w:sz w:val="24"/>
          <w:szCs w:val="24"/>
        </w:rPr>
        <w:t xml:space="preserve">os projektus vykdo ne tik Kaune ar </w:t>
      </w:r>
      <w:r w:rsidRPr="00E47C7D">
        <w:rPr>
          <w:rFonts w:ascii="Times New Roman" w:hAnsi="Times New Roman"/>
          <w:noProof w:val="0"/>
          <w:sz w:val="24"/>
          <w:szCs w:val="24"/>
        </w:rPr>
        <w:t>kituose Lietuvos miestuose</w:t>
      </w:r>
      <w:r w:rsidR="00EC2694" w:rsidRPr="00E47C7D">
        <w:rPr>
          <w:rFonts w:ascii="Times New Roman" w:hAnsi="Times New Roman"/>
          <w:noProof w:val="0"/>
          <w:sz w:val="24"/>
          <w:szCs w:val="24"/>
        </w:rPr>
        <w:t>, bet ir</w:t>
      </w:r>
      <w:r w:rsidRPr="00E47C7D">
        <w:rPr>
          <w:rFonts w:ascii="Times New Roman" w:hAnsi="Times New Roman"/>
          <w:noProof w:val="0"/>
          <w:sz w:val="24"/>
          <w:szCs w:val="24"/>
        </w:rPr>
        <w:t xml:space="preserve"> užsienyje,</w:t>
      </w:r>
      <w:r w:rsidR="00EC2694" w:rsidRPr="00E47C7D">
        <w:rPr>
          <w:rFonts w:ascii="Times New Roman" w:hAnsi="Times New Roman"/>
          <w:noProof w:val="0"/>
          <w:sz w:val="24"/>
          <w:szCs w:val="24"/>
        </w:rPr>
        <w:t xml:space="preserve"> taip</w:t>
      </w:r>
      <w:r w:rsidR="000B28AA" w:rsidRPr="00E47C7D">
        <w:rPr>
          <w:rFonts w:ascii="Times New Roman" w:hAnsi="Times New Roman"/>
          <w:noProof w:val="0"/>
          <w:sz w:val="24"/>
          <w:szCs w:val="24"/>
        </w:rPr>
        <w:t xml:space="preserve"> kurdamos ir stiprindamos</w:t>
      </w:r>
      <w:r w:rsidRPr="00E47C7D">
        <w:rPr>
          <w:rFonts w:ascii="Times New Roman" w:hAnsi="Times New Roman"/>
          <w:noProof w:val="0"/>
          <w:sz w:val="24"/>
          <w:szCs w:val="24"/>
        </w:rPr>
        <w:t xml:space="preserve"> Kauno įvaizdį Europoje. </w:t>
      </w:r>
    </w:p>
    <w:p w:rsidR="000E5FCB" w:rsidRPr="00E47C7D" w:rsidRDefault="000E5FCB" w:rsidP="00314AFE">
      <w:pPr>
        <w:spacing w:after="0" w:line="360" w:lineRule="auto"/>
        <w:ind w:firstLine="1298"/>
        <w:jc w:val="both"/>
        <w:rPr>
          <w:rFonts w:ascii="Times New Roman" w:hAnsi="Times New Roman"/>
          <w:noProof w:val="0"/>
          <w:sz w:val="24"/>
          <w:szCs w:val="24"/>
        </w:rPr>
      </w:pPr>
    </w:p>
    <w:p w:rsidR="007A042F" w:rsidRPr="00E47C7D" w:rsidRDefault="000E5FCB"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KŪRYBINIŲ INDUSTRIJŲ SEKTORIUS. Šalia festivalių</w:t>
      </w:r>
      <w:r w:rsidR="00ED2ED7" w:rsidRPr="00E47C7D">
        <w:rPr>
          <w:rFonts w:ascii="Times New Roman" w:hAnsi="Times New Roman"/>
          <w:noProof w:val="0"/>
          <w:sz w:val="24"/>
          <w:szCs w:val="24"/>
        </w:rPr>
        <w:t xml:space="preserve"> kūrybinių industrijų sektoriuje </w:t>
      </w:r>
      <w:r w:rsidRPr="00E47C7D">
        <w:rPr>
          <w:rFonts w:ascii="Times New Roman" w:hAnsi="Times New Roman"/>
          <w:noProof w:val="0"/>
          <w:sz w:val="24"/>
          <w:szCs w:val="24"/>
        </w:rPr>
        <w:t xml:space="preserve">Kaune </w:t>
      </w:r>
      <w:r w:rsidR="00ED2ED7" w:rsidRPr="00E47C7D">
        <w:rPr>
          <w:rFonts w:ascii="Times New Roman" w:hAnsi="Times New Roman"/>
          <w:noProof w:val="0"/>
          <w:sz w:val="24"/>
          <w:szCs w:val="24"/>
        </w:rPr>
        <w:t>aktyviai veikia leidyklos, IT kompanijos,</w:t>
      </w:r>
      <w:r w:rsidR="00856107" w:rsidRPr="00E47C7D">
        <w:rPr>
          <w:rFonts w:ascii="Times New Roman" w:hAnsi="Times New Roman"/>
          <w:noProof w:val="0"/>
          <w:sz w:val="24"/>
          <w:szCs w:val="24"/>
        </w:rPr>
        <w:t xml:space="preserve"> </w:t>
      </w:r>
      <w:r w:rsidR="0073408E" w:rsidRPr="00E47C7D">
        <w:rPr>
          <w:rFonts w:ascii="Times New Roman" w:hAnsi="Times New Roman"/>
          <w:noProof w:val="0"/>
          <w:sz w:val="24"/>
          <w:szCs w:val="24"/>
        </w:rPr>
        <w:t xml:space="preserve">architektūros, </w:t>
      </w:r>
      <w:r w:rsidR="00ED2ED7" w:rsidRPr="00E47C7D">
        <w:rPr>
          <w:rFonts w:ascii="Times New Roman" w:hAnsi="Times New Roman"/>
          <w:noProof w:val="0"/>
          <w:sz w:val="24"/>
          <w:szCs w:val="24"/>
        </w:rPr>
        <w:t>dizaino paslaugų įmonės ir asmenys. 2015 metais Kaunas priimtas į  UNESCO Kūrybinių miestų tinklą Dizaino kategorijoje, o dalyvavimas šio tinklo konferencijose ir bendruose projektuose sukuria sąlygas</w:t>
      </w:r>
      <w:r w:rsidR="00763A41" w:rsidRPr="00E47C7D">
        <w:rPr>
          <w:rFonts w:ascii="Times New Roman" w:hAnsi="Times New Roman"/>
          <w:noProof w:val="0"/>
          <w:sz w:val="24"/>
          <w:szCs w:val="24"/>
        </w:rPr>
        <w:t xml:space="preserve"> aukščiausiu tarptautiniu lygmeniu vystyti </w:t>
      </w:r>
      <w:r w:rsidR="00ED2ED7" w:rsidRPr="00E47C7D">
        <w:rPr>
          <w:rFonts w:ascii="Times New Roman" w:hAnsi="Times New Roman"/>
          <w:noProof w:val="0"/>
          <w:sz w:val="24"/>
          <w:szCs w:val="24"/>
        </w:rPr>
        <w:t xml:space="preserve">kultūros ir kūrybos </w:t>
      </w:r>
      <w:r w:rsidR="00763A41" w:rsidRPr="00E47C7D">
        <w:rPr>
          <w:rFonts w:ascii="Times New Roman" w:hAnsi="Times New Roman"/>
          <w:noProof w:val="0"/>
          <w:sz w:val="24"/>
          <w:szCs w:val="24"/>
        </w:rPr>
        <w:t>sektorių</w:t>
      </w:r>
      <w:r w:rsidR="00373E42" w:rsidRPr="00E47C7D">
        <w:rPr>
          <w:rFonts w:ascii="Times New Roman" w:hAnsi="Times New Roman"/>
          <w:noProof w:val="0"/>
          <w:sz w:val="24"/>
          <w:szCs w:val="24"/>
        </w:rPr>
        <w:t xml:space="preserve"> industrij</w:t>
      </w:r>
      <w:r w:rsidR="00763A41" w:rsidRPr="00E47C7D">
        <w:rPr>
          <w:rFonts w:ascii="Times New Roman" w:hAnsi="Times New Roman"/>
          <w:noProof w:val="0"/>
          <w:sz w:val="24"/>
          <w:szCs w:val="24"/>
        </w:rPr>
        <w:t>as</w:t>
      </w:r>
      <w:r w:rsidR="00ED2ED7" w:rsidRPr="00E47C7D">
        <w:rPr>
          <w:rFonts w:ascii="Times New Roman" w:hAnsi="Times New Roman"/>
          <w:noProof w:val="0"/>
          <w:sz w:val="24"/>
          <w:szCs w:val="24"/>
        </w:rPr>
        <w:t>.</w:t>
      </w:r>
      <w:r w:rsidR="00BB5576" w:rsidRPr="00E47C7D">
        <w:rPr>
          <w:rFonts w:ascii="Times New Roman" w:hAnsi="Times New Roman"/>
          <w:noProof w:val="0"/>
          <w:sz w:val="24"/>
          <w:szCs w:val="24"/>
        </w:rPr>
        <w:t xml:space="preserve"> </w:t>
      </w:r>
      <w:r w:rsidR="00ED2ED7" w:rsidRPr="00E47C7D">
        <w:rPr>
          <w:rFonts w:ascii="Times New Roman" w:hAnsi="Times New Roman"/>
          <w:noProof w:val="0"/>
          <w:sz w:val="24"/>
          <w:szCs w:val="24"/>
        </w:rPr>
        <w:t>Kaune 2016 met</w:t>
      </w:r>
      <w:r w:rsidR="00984457" w:rsidRPr="00E47C7D">
        <w:rPr>
          <w:rFonts w:ascii="Times New Roman" w:hAnsi="Times New Roman"/>
          <w:noProof w:val="0"/>
          <w:sz w:val="24"/>
          <w:szCs w:val="24"/>
        </w:rPr>
        <w:t>ais veiklą pradėjo</w:t>
      </w:r>
      <w:r w:rsidR="006E62F7" w:rsidRPr="00E47C7D">
        <w:rPr>
          <w:rFonts w:ascii="Times New Roman" w:hAnsi="Times New Roman"/>
          <w:noProof w:val="0"/>
          <w:sz w:val="24"/>
          <w:szCs w:val="24"/>
        </w:rPr>
        <w:t xml:space="preserve"> menų</w:t>
      </w:r>
      <w:r w:rsidR="00984457" w:rsidRPr="00E47C7D">
        <w:rPr>
          <w:rFonts w:ascii="Times New Roman" w:hAnsi="Times New Roman"/>
          <w:noProof w:val="0"/>
          <w:sz w:val="24"/>
          <w:szCs w:val="24"/>
        </w:rPr>
        <w:t xml:space="preserve"> </w:t>
      </w:r>
      <w:r w:rsidR="008F79A1" w:rsidRPr="00E47C7D">
        <w:rPr>
          <w:rFonts w:ascii="Times New Roman" w:hAnsi="Times New Roman"/>
          <w:noProof w:val="0"/>
          <w:sz w:val="24"/>
          <w:szCs w:val="24"/>
        </w:rPr>
        <w:t xml:space="preserve">inkubatoriai </w:t>
      </w:r>
      <w:r w:rsidR="00ED2ED7" w:rsidRPr="00E47C7D">
        <w:rPr>
          <w:rFonts w:ascii="Times New Roman" w:hAnsi="Times New Roman"/>
          <w:noProof w:val="0"/>
          <w:sz w:val="24"/>
          <w:szCs w:val="24"/>
        </w:rPr>
        <w:t>A. Mapu gatvėje ir Radvilėnų plente.</w:t>
      </w:r>
      <w:r w:rsidR="008F79A1" w:rsidRPr="00E47C7D">
        <w:rPr>
          <w:rFonts w:ascii="Times New Roman" w:hAnsi="Times New Roman"/>
          <w:noProof w:val="0"/>
          <w:sz w:val="24"/>
          <w:szCs w:val="24"/>
        </w:rPr>
        <w:t xml:space="preserve"> Kauno miesto savivaldybės iniciatyva mieste veikia Kauno filmų biuras, kurio tikslas – pristatyti Kauną kino kūrėjams, pritraukti užsienio ir Lietuvos kino industrijos kompanijas dirbti ir kurti Kauno mieste bei regione, visapusiškai joms padėti ir sudaryti reikiamas sąlygas filmuoti Kauno miesto ir regiono erdvėse.</w:t>
      </w:r>
    </w:p>
    <w:p w:rsidR="000420CA" w:rsidRPr="00E47C7D" w:rsidRDefault="000420CA"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lastRenderedPageBreak/>
        <w:t xml:space="preserve">Kūrybinių industrijų (KI) sektorius – tarp sparčiausiai augančių mieste. KI subjektų skaičius išaugo beveik 113 procentų nuo 2009 iki 2016 m. Šis sektorius integruoja labiausiai išsilavinusius darbuotojus: Kauno kūrybinių industrijų įmonėse (dominuoja mažos įmonės ir smulkūs privatūs subjektai) daugiausia dirba jauni ir aukštos kvalifikacijos </w:t>
      </w:r>
      <w:r w:rsidRPr="00E47C7D">
        <w:rPr>
          <w:rFonts w:ascii="Times New Roman" w:hAnsi="Times New Roman"/>
          <w:noProof w:val="0"/>
          <w:color w:val="000000"/>
          <w:sz w:val="24"/>
          <w:szCs w:val="24"/>
        </w:rPr>
        <w:t>darbuo</w:t>
      </w:r>
      <w:r w:rsidR="004A2758" w:rsidRPr="00E47C7D">
        <w:rPr>
          <w:rFonts w:ascii="Times New Roman" w:hAnsi="Times New Roman"/>
          <w:noProof w:val="0"/>
          <w:color w:val="000000"/>
          <w:sz w:val="24"/>
          <w:szCs w:val="24"/>
        </w:rPr>
        <w:t>to</w:t>
      </w:r>
      <w:r w:rsidRPr="00E47C7D">
        <w:rPr>
          <w:rFonts w:ascii="Times New Roman" w:hAnsi="Times New Roman"/>
          <w:noProof w:val="0"/>
          <w:color w:val="000000"/>
          <w:sz w:val="24"/>
          <w:szCs w:val="24"/>
        </w:rPr>
        <w:t>jai</w:t>
      </w:r>
      <w:r w:rsidRPr="00E47C7D">
        <w:rPr>
          <w:rFonts w:ascii="Times New Roman" w:hAnsi="Times New Roman"/>
          <w:noProof w:val="0"/>
          <w:sz w:val="24"/>
          <w:szCs w:val="24"/>
        </w:rPr>
        <w:t xml:space="preserve">-kūrėjai, turintys įvairų aukštąjį išsilavinimą, daugiausiai menų </w:t>
      </w:r>
      <w:r w:rsidRPr="00E47C7D">
        <w:rPr>
          <w:rFonts w:ascii="Times New Roman" w:hAnsi="Times New Roman"/>
          <w:noProof w:val="0"/>
          <w:color w:val="000000"/>
          <w:sz w:val="24"/>
          <w:szCs w:val="24"/>
        </w:rPr>
        <w:t>srities</w:t>
      </w:r>
      <w:r w:rsidRPr="00E47C7D">
        <w:rPr>
          <w:rFonts w:ascii="Times New Roman" w:hAnsi="Times New Roman"/>
          <w:noProof w:val="0"/>
          <w:sz w:val="24"/>
          <w:szCs w:val="24"/>
        </w:rPr>
        <w:t xml:space="preserve">. Kūrybinio sektoriaus veiklos, produkcija ir paslaugos nėra tik vietinės. Kūrybinis sektorius pasižymi nacionaline ir tarptautine tinklaveika. Kaune – didelė reikšmingų mokslo ir studijų institucijų koncentracija, kuriose </w:t>
      </w:r>
      <w:r w:rsidR="00274F74" w:rsidRPr="00E47C7D">
        <w:rPr>
          <w:rFonts w:ascii="Times New Roman" w:hAnsi="Times New Roman"/>
          <w:noProof w:val="0"/>
          <w:sz w:val="24"/>
          <w:szCs w:val="24"/>
        </w:rPr>
        <w:t xml:space="preserve">kasmet parengiama per 1000 kūrybinio sektoriaus specialistų, </w:t>
      </w:r>
      <w:r w:rsidRPr="00E47C7D">
        <w:rPr>
          <w:rFonts w:ascii="Times New Roman" w:hAnsi="Times New Roman"/>
          <w:noProof w:val="0"/>
          <w:sz w:val="24"/>
          <w:szCs w:val="24"/>
        </w:rPr>
        <w:t>pajėg</w:t>
      </w:r>
      <w:r w:rsidR="00274F74" w:rsidRPr="00E47C7D">
        <w:rPr>
          <w:rFonts w:ascii="Times New Roman" w:hAnsi="Times New Roman"/>
          <w:noProof w:val="0"/>
          <w:sz w:val="24"/>
          <w:szCs w:val="24"/>
        </w:rPr>
        <w:t>ių</w:t>
      </w:r>
      <w:r w:rsidRPr="00E47C7D">
        <w:rPr>
          <w:rFonts w:ascii="Times New Roman" w:hAnsi="Times New Roman"/>
          <w:noProof w:val="0"/>
          <w:sz w:val="24"/>
          <w:szCs w:val="24"/>
        </w:rPr>
        <w:t xml:space="preserve"> sėkmingai įsilieti į KI sektoriaus veiklas. </w:t>
      </w:r>
    </w:p>
    <w:p w:rsidR="000420CA" w:rsidRPr="00E47C7D" w:rsidRDefault="000420CA"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Kauno regionas kūrybinio sektoriaus plėtrai turi palankius išteklius – gamtinius, kultūrinius fizinius ir kultūrinius intelektualinius.</w:t>
      </w:r>
    </w:p>
    <w:p w:rsidR="007A042F" w:rsidRPr="00E47C7D" w:rsidRDefault="007A042F" w:rsidP="00314AFE">
      <w:pPr>
        <w:spacing w:after="0" w:line="360" w:lineRule="auto"/>
        <w:ind w:firstLine="1298"/>
        <w:jc w:val="both"/>
        <w:rPr>
          <w:rFonts w:ascii="Times New Roman" w:hAnsi="Times New Roman"/>
          <w:noProof w:val="0"/>
          <w:sz w:val="24"/>
          <w:szCs w:val="24"/>
        </w:rPr>
      </w:pPr>
    </w:p>
    <w:p w:rsidR="00ED2ED7"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NEVYRIAUSYBINIS </w:t>
      </w:r>
      <w:r w:rsidR="0037651D" w:rsidRPr="00E47C7D">
        <w:rPr>
          <w:rFonts w:ascii="Times New Roman" w:hAnsi="Times New Roman"/>
          <w:noProof w:val="0"/>
          <w:sz w:val="24"/>
          <w:szCs w:val="24"/>
        </w:rPr>
        <w:t xml:space="preserve">KŪRYBOS </w:t>
      </w:r>
      <w:r w:rsidRPr="00E47C7D">
        <w:rPr>
          <w:rFonts w:ascii="Times New Roman" w:hAnsi="Times New Roman"/>
          <w:noProof w:val="0"/>
          <w:sz w:val="24"/>
          <w:szCs w:val="24"/>
        </w:rPr>
        <w:t>SEKTORIUS. Mieste yra ilgalaikių ir spontaniškai a</w:t>
      </w:r>
      <w:r w:rsidR="00373E42" w:rsidRPr="00E47C7D">
        <w:rPr>
          <w:rFonts w:ascii="Times New Roman" w:hAnsi="Times New Roman"/>
          <w:noProof w:val="0"/>
          <w:sz w:val="24"/>
          <w:szCs w:val="24"/>
        </w:rPr>
        <w:t>tsirandančių bendruomeninių meno pavyzdžių:</w:t>
      </w:r>
      <w:r w:rsidRPr="00E47C7D">
        <w:rPr>
          <w:rFonts w:ascii="Times New Roman" w:hAnsi="Times New Roman"/>
          <w:noProof w:val="0"/>
          <w:sz w:val="24"/>
          <w:szCs w:val="24"/>
        </w:rPr>
        <w:t xml:space="preserve"> „Draugiškos zonos“ projektas  Šančiuose (2013-2016 m.), privačios meno rezidencijos Šilainių mikrorajone (2016 m.)</w:t>
      </w:r>
      <w:r w:rsidR="0037651D" w:rsidRPr="00E47C7D">
        <w:rPr>
          <w:rFonts w:ascii="Times New Roman" w:hAnsi="Times New Roman"/>
          <w:noProof w:val="0"/>
          <w:sz w:val="24"/>
          <w:szCs w:val="24"/>
        </w:rPr>
        <w:t xml:space="preserve">, „Kiemo galerijos“ iniciatyva </w:t>
      </w:r>
      <w:r w:rsidR="004A2758" w:rsidRPr="00E47C7D">
        <w:rPr>
          <w:rFonts w:ascii="Times New Roman" w:hAnsi="Times New Roman"/>
          <w:noProof w:val="0"/>
          <w:sz w:val="24"/>
          <w:szCs w:val="24"/>
        </w:rPr>
        <w:t xml:space="preserve">E. </w:t>
      </w:r>
      <w:r w:rsidR="0037651D" w:rsidRPr="00E47C7D">
        <w:rPr>
          <w:rFonts w:ascii="Times New Roman" w:hAnsi="Times New Roman"/>
          <w:noProof w:val="0"/>
          <w:sz w:val="24"/>
          <w:szCs w:val="24"/>
        </w:rPr>
        <w:t>Ožeškienės gatvėje</w:t>
      </w:r>
      <w:r w:rsidR="00967A74" w:rsidRPr="00E47C7D">
        <w:rPr>
          <w:rFonts w:ascii="Times New Roman" w:hAnsi="Times New Roman"/>
          <w:noProof w:val="0"/>
          <w:sz w:val="24"/>
          <w:szCs w:val="24"/>
        </w:rPr>
        <w:t xml:space="preserve"> bei viešo meno </w:t>
      </w:r>
      <w:r w:rsidR="00967A74" w:rsidRPr="00E47C7D">
        <w:rPr>
          <w:rFonts w:ascii="Times New Roman" w:hAnsi="Times New Roman"/>
          <w:noProof w:val="0"/>
          <w:color w:val="000000"/>
          <w:sz w:val="24"/>
          <w:szCs w:val="24"/>
        </w:rPr>
        <w:t>projekt</w:t>
      </w:r>
      <w:r w:rsidR="004A2758" w:rsidRPr="00E47C7D">
        <w:rPr>
          <w:rFonts w:ascii="Times New Roman" w:hAnsi="Times New Roman"/>
          <w:noProof w:val="0"/>
          <w:color w:val="000000"/>
          <w:sz w:val="24"/>
          <w:szCs w:val="24"/>
        </w:rPr>
        <w:t>ai</w:t>
      </w:r>
      <w:r w:rsidR="00967A74" w:rsidRPr="00E47C7D">
        <w:rPr>
          <w:rFonts w:ascii="Times New Roman" w:hAnsi="Times New Roman"/>
          <w:noProof w:val="0"/>
          <w:color w:val="FF0000"/>
          <w:sz w:val="24"/>
          <w:szCs w:val="24"/>
        </w:rPr>
        <w:t xml:space="preserve"> </w:t>
      </w:r>
      <w:r w:rsidR="00967A74" w:rsidRPr="00E47C7D">
        <w:rPr>
          <w:rFonts w:ascii="Times New Roman" w:hAnsi="Times New Roman"/>
          <w:noProof w:val="0"/>
          <w:sz w:val="24"/>
          <w:szCs w:val="24"/>
        </w:rPr>
        <w:t>(gatvės meno festivalis „Nykoka“)</w:t>
      </w:r>
      <w:r w:rsidR="00373E42" w:rsidRPr="00E47C7D">
        <w:rPr>
          <w:rFonts w:ascii="Times New Roman" w:hAnsi="Times New Roman"/>
          <w:noProof w:val="0"/>
          <w:sz w:val="24"/>
          <w:szCs w:val="24"/>
        </w:rPr>
        <w:t xml:space="preserve">, </w:t>
      </w:r>
      <w:r w:rsidR="00800DDC" w:rsidRPr="00E47C7D">
        <w:rPr>
          <w:rFonts w:ascii="Times New Roman" w:hAnsi="Times New Roman"/>
          <w:noProof w:val="0"/>
          <w:sz w:val="24"/>
          <w:szCs w:val="24"/>
        </w:rPr>
        <w:t xml:space="preserve">paupių  aktualizavimo iniciatyva „Teka“, </w:t>
      </w:r>
      <w:r w:rsidR="00373E42" w:rsidRPr="00E47C7D">
        <w:rPr>
          <w:rFonts w:ascii="Times New Roman" w:hAnsi="Times New Roman"/>
          <w:noProof w:val="0"/>
          <w:sz w:val="24"/>
          <w:szCs w:val="24"/>
        </w:rPr>
        <w:t>kurie</w:t>
      </w:r>
      <w:r w:rsidRPr="00E47C7D">
        <w:rPr>
          <w:rFonts w:ascii="Times New Roman" w:hAnsi="Times New Roman"/>
          <w:noProof w:val="0"/>
          <w:sz w:val="24"/>
          <w:szCs w:val="24"/>
        </w:rPr>
        <w:t xml:space="preserve"> ne tik</w:t>
      </w:r>
      <w:r w:rsidR="00373E42" w:rsidRPr="00E47C7D">
        <w:rPr>
          <w:rFonts w:ascii="Times New Roman" w:hAnsi="Times New Roman"/>
          <w:noProof w:val="0"/>
          <w:sz w:val="24"/>
          <w:szCs w:val="24"/>
        </w:rPr>
        <w:t xml:space="preserve"> kuria šiltesnę ir</w:t>
      </w:r>
      <w:r w:rsidR="000C5810" w:rsidRPr="00E47C7D">
        <w:rPr>
          <w:rFonts w:ascii="Times New Roman" w:hAnsi="Times New Roman"/>
          <w:noProof w:val="0"/>
          <w:sz w:val="24"/>
          <w:szCs w:val="24"/>
        </w:rPr>
        <w:t xml:space="preserve"> draugiškesnę</w:t>
      </w:r>
      <w:r w:rsidRPr="00E47C7D">
        <w:rPr>
          <w:rFonts w:ascii="Times New Roman" w:hAnsi="Times New Roman"/>
          <w:noProof w:val="0"/>
          <w:sz w:val="24"/>
          <w:szCs w:val="24"/>
        </w:rPr>
        <w:t xml:space="preserve"> aplinką, bet ir stiprina pilietinę visuomenę. </w:t>
      </w:r>
    </w:p>
    <w:p w:rsidR="007A042F" w:rsidRPr="00E47C7D" w:rsidRDefault="007A042F" w:rsidP="00314AFE">
      <w:pPr>
        <w:spacing w:after="0" w:line="360" w:lineRule="auto"/>
        <w:ind w:firstLine="1298"/>
        <w:jc w:val="both"/>
        <w:rPr>
          <w:rFonts w:ascii="Times New Roman" w:hAnsi="Times New Roman"/>
          <w:noProof w:val="0"/>
          <w:sz w:val="24"/>
          <w:szCs w:val="24"/>
        </w:rPr>
      </w:pPr>
    </w:p>
    <w:p w:rsidR="000E5FCB" w:rsidRPr="00E47C7D" w:rsidRDefault="00D21784"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SKATINIMO</w:t>
      </w:r>
      <w:r w:rsidRPr="00E47C7D">
        <w:rPr>
          <w:rFonts w:ascii="Times New Roman" w:hAnsi="Times New Roman"/>
          <w:b/>
          <w:noProof w:val="0"/>
          <w:sz w:val="24"/>
          <w:szCs w:val="24"/>
        </w:rPr>
        <w:t xml:space="preserve"> </w:t>
      </w:r>
      <w:r w:rsidR="00ED2ED7" w:rsidRPr="00E47C7D">
        <w:rPr>
          <w:rFonts w:ascii="Times New Roman" w:hAnsi="Times New Roman"/>
          <w:noProof w:val="0"/>
          <w:sz w:val="24"/>
          <w:szCs w:val="24"/>
        </w:rPr>
        <w:t xml:space="preserve">MODELIAI. Miestas turi </w:t>
      </w:r>
      <w:r w:rsidR="000E5FCB" w:rsidRPr="00E47C7D">
        <w:rPr>
          <w:rFonts w:ascii="Times New Roman" w:hAnsi="Times New Roman"/>
          <w:noProof w:val="0"/>
          <w:sz w:val="24"/>
          <w:szCs w:val="24"/>
        </w:rPr>
        <w:t>patvirtinęs specialią</w:t>
      </w:r>
      <w:r w:rsidRPr="00E47C7D">
        <w:rPr>
          <w:rFonts w:ascii="Times New Roman" w:hAnsi="Times New Roman"/>
          <w:noProof w:val="0"/>
          <w:sz w:val="24"/>
          <w:szCs w:val="24"/>
        </w:rPr>
        <w:t xml:space="preserve"> dalinio finansavimo</w:t>
      </w:r>
      <w:r w:rsidR="000E5FCB" w:rsidRPr="00E47C7D">
        <w:rPr>
          <w:rFonts w:ascii="Times New Roman" w:hAnsi="Times New Roman"/>
          <w:noProof w:val="0"/>
          <w:sz w:val="24"/>
          <w:szCs w:val="24"/>
        </w:rPr>
        <w:t xml:space="preserve"> programą kultūrai</w:t>
      </w:r>
      <w:r w:rsidR="00ED2ED7" w:rsidRPr="00E47C7D">
        <w:rPr>
          <w:rFonts w:ascii="Times New Roman" w:hAnsi="Times New Roman"/>
          <w:noProof w:val="0"/>
          <w:sz w:val="24"/>
          <w:szCs w:val="24"/>
        </w:rPr>
        <w:t>. Bendros gyventojų kultūros ugdymui skatinti skiriamas dalinis finansavimas etnotradicijų tęstinumui ir daugiakultūrio dialogo stiprinimui; naujų kultūros paslaugų sukūrimui, įtraukiant miesto bendruomenę ir jaunimą; kultūrinės įtraukties ir kultūro</w:t>
      </w:r>
      <w:r w:rsidR="00BC0FC4" w:rsidRPr="00E47C7D">
        <w:rPr>
          <w:rFonts w:ascii="Times New Roman" w:hAnsi="Times New Roman"/>
          <w:noProof w:val="0"/>
          <w:sz w:val="24"/>
          <w:szCs w:val="24"/>
        </w:rPr>
        <w:t xml:space="preserve">s paslaugų, </w:t>
      </w:r>
      <w:r w:rsidRPr="00E47C7D">
        <w:rPr>
          <w:rFonts w:ascii="Times New Roman" w:hAnsi="Times New Roman"/>
          <w:noProof w:val="0"/>
          <w:sz w:val="24"/>
          <w:szCs w:val="24"/>
        </w:rPr>
        <w:t>profesionaliojo meno ir kultūros pri</w:t>
      </w:r>
      <w:r w:rsidR="0037651D" w:rsidRPr="00E47C7D">
        <w:rPr>
          <w:rFonts w:ascii="Times New Roman" w:hAnsi="Times New Roman"/>
          <w:noProof w:val="0"/>
          <w:sz w:val="24"/>
          <w:szCs w:val="24"/>
        </w:rPr>
        <w:t>einamumo visuomenei didinimui</w:t>
      </w:r>
      <w:r w:rsidR="00ED2ED7"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Tarptautiniai, tęstiniai miesto įvaizdį formuojantys renginiai finansuojami pagal </w:t>
      </w:r>
      <w:r w:rsidR="00ED2ED7" w:rsidRPr="00E47C7D">
        <w:rPr>
          <w:rFonts w:ascii="Times New Roman" w:hAnsi="Times New Roman"/>
          <w:noProof w:val="0"/>
          <w:sz w:val="24"/>
          <w:szCs w:val="24"/>
        </w:rPr>
        <w:t xml:space="preserve"> program</w:t>
      </w:r>
      <w:r w:rsidRPr="00E47C7D">
        <w:rPr>
          <w:rFonts w:ascii="Times New Roman" w:hAnsi="Times New Roman"/>
          <w:noProof w:val="0"/>
          <w:sz w:val="24"/>
          <w:szCs w:val="24"/>
        </w:rPr>
        <w:t>os Mi</w:t>
      </w:r>
      <w:r w:rsidR="000E5FCB" w:rsidRPr="00E47C7D">
        <w:rPr>
          <w:rFonts w:ascii="Times New Roman" w:hAnsi="Times New Roman"/>
          <w:noProof w:val="0"/>
          <w:sz w:val="24"/>
          <w:szCs w:val="24"/>
        </w:rPr>
        <w:t xml:space="preserve">esto įvaizdžio stiprinimo sritį. </w:t>
      </w:r>
      <w:r w:rsidR="00ED2ED7" w:rsidRPr="00E47C7D">
        <w:rPr>
          <w:rFonts w:ascii="Times New Roman" w:hAnsi="Times New Roman"/>
          <w:noProof w:val="0"/>
          <w:sz w:val="24"/>
          <w:szCs w:val="24"/>
        </w:rPr>
        <w:t>Didieji miesto festivaliai</w:t>
      </w:r>
      <w:r w:rsidRPr="00E47C7D">
        <w:rPr>
          <w:rFonts w:ascii="Times New Roman" w:hAnsi="Times New Roman"/>
          <w:noProof w:val="0"/>
          <w:sz w:val="24"/>
          <w:szCs w:val="24"/>
        </w:rPr>
        <w:t xml:space="preserve"> </w:t>
      </w:r>
      <w:r w:rsidR="000E5FCB" w:rsidRPr="00E47C7D">
        <w:rPr>
          <w:rFonts w:ascii="Times New Roman" w:hAnsi="Times New Roman"/>
          <w:noProof w:val="0"/>
          <w:sz w:val="24"/>
          <w:szCs w:val="24"/>
        </w:rPr>
        <w:t>„Kauno bienalė“, „Kaunas mene“, „Kaun</w:t>
      </w:r>
      <w:r w:rsidR="00C4015A" w:rsidRPr="00E47C7D">
        <w:rPr>
          <w:rFonts w:ascii="Times New Roman" w:hAnsi="Times New Roman"/>
          <w:noProof w:val="0"/>
          <w:sz w:val="24"/>
          <w:szCs w:val="24"/>
        </w:rPr>
        <w:t>as</w:t>
      </w:r>
      <w:r w:rsidR="000E5FCB" w:rsidRPr="00E47C7D">
        <w:rPr>
          <w:rFonts w:ascii="Times New Roman" w:hAnsi="Times New Roman"/>
          <w:noProof w:val="0"/>
          <w:sz w:val="24"/>
          <w:szCs w:val="24"/>
        </w:rPr>
        <w:t xml:space="preserve"> </w:t>
      </w:r>
      <w:r w:rsidR="00C4015A" w:rsidRPr="00E47C7D">
        <w:rPr>
          <w:rFonts w:ascii="Times New Roman" w:hAnsi="Times New Roman"/>
          <w:noProof w:val="0"/>
          <w:sz w:val="24"/>
          <w:szCs w:val="24"/>
        </w:rPr>
        <w:t>Ph</w:t>
      </w:r>
      <w:r w:rsidR="000E5FCB" w:rsidRPr="00E47C7D">
        <w:rPr>
          <w:rFonts w:ascii="Times New Roman" w:hAnsi="Times New Roman"/>
          <w:noProof w:val="0"/>
          <w:sz w:val="24"/>
          <w:szCs w:val="24"/>
        </w:rPr>
        <w:t xml:space="preserve">oto“, „Pažaislio muzikos festivalis“ ir „Kaunas Jazz“ </w:t>
      </w:r>
      <w:r w:rsidR="00ED2ED7" w:rsidRPr="00E47C7D">
        <w:rPr>
          <w:rFonts w:ascii="Times New Roman" w:hAnsi="Times New Roman"/>
          <w:noProof w:val="0"/>
          <w:sz w:val="24"/>
          <w:szCs w:val="24"/>
        </w:rPr>
        <w:t xml:space="preserve">yra įtraukti ir į Lietuvos </w:t>
      </w:r>
      <w:r w:rsidRPr="00E47C7D">
        <w:rPr>
          <w:rFonts w:ascii="Times New Roman" w:hAnsi="Times New Roman"/>
          <w:noProof w:val="0"/>
          <w:sz w:val="24"/>
          <w:szCs w:val="24"/>
        </w:rPr>
        <w:t xml:space="preserve">Respublikos </w:t>
      </w:r>
      <w:r w:rsidR="00ED2ED7" w:rsidRPr="00E47C7D">
        <w:rPr>
          <w:rFonts w:ascii="Times New Roman" w:hAnsi="Times New Roman"/>
          <w:noProof w:val="0"/>
          <w:sz w:val="24"/>
          <w:szCs w:val="24"/>
        </w:rPr>
        <w:t xml:space="preserve">Kultūros ministro </w:t>
      </w:r>
      <w:r w:rsidRPr="00E47C7D">
        <w:rPr>
          <w:rFonts w:ascii="Times New Roman" w:hAnsi="Times New Roman"/>
          <w:noProof w:val="0"/>
          <w:sz w:val="24"/>
          <w:szCs w:val="24"/>
        </w:rPr>
        <w:t xml:space="preserve">įsakymu </w:t>
      </w:r>
      <w:r w:rsidR="00ED2ED7" w:rsidRPr="00E47C7D">
        <w:rPr>
          <w:rFonts w:ascii="Times New Roman" w:hAnsi="Times New Roman"/>
          <w:noProof w:val="0"/>
          <w:sz w:val="24"/>
          <w:szCs w:val="24"/>
        </w:rPr>
        <w:t xml:space="preserve">tvirtinamą Tęstinių tarptautinių renginių sąrašą, </w:t>
      </w:r>
      <w:r w:rsidRPr="00E47C7D">
        <w:rPr>
          <w:rFonts w:ascii="Times New Roman" w:hAnsi="Times New Roman"/>
          <w:noProof w:val="0"/>
          <w:sz w:val="24"/>
          <w:szCs w:val="24"/>
        </w:rPr>
        <w:t>kuris</w:t>
      </w:r>
      <w:r w:rsidR="00ED2ED7" w:rsidRPr="00E47C7D">
        <w:rPr>
          <w:rFonts w:ascii="Times New Roman" w:hAnsi="Times New Roman"/>
          <w:noProof w:val="0"/>
          <w:sz w:val="24"/>
          <w:szCs w:val="24"/>
        </w:rPr>
        <w:t xml:space="preserve"> garantuoja </w:t>
      </w:r>
      <w:r w:rsidRPr="00E47C7D">
        <w:rPr>
          <w:rFonts w:ascii="Times New Roman" w:hAnsi="Times New Roman"/>
          <w:noProof w:val="0"/>
          <w:sz w:val="24"/>
          <w:szCs w:val="24"/>
        </w:rPr>
        <w:t>lėšų skyrimo prioritetą, galimybes gauti valstybinį finansavimą</w:t>
      </w:r>
      <w:r w:rsidR="00ED2ED7" w:rsidRPr="00E47C7D">
        <w:rPr>
          <w:rFonts w:ascii="Times New Roman" w:hAnsi="Times New Roman"/>
          <w:noProof w:val="0"/>
          <w:sz w:val="24"/>
          <w:szCs w:val="24"/>
        </w:rPr>
        <w:t xml:space="preserve">. </w:t>
      </w:r>
    </w:p>
    <w:p w:rsidR="00ED2ED7"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Kai kurios nevyriausybinės (VšĮ </w:t>
      </w:r>
      <w:r w:rsidR="00D21784" w:rsidRPr="00E47C7D">
        <w:rPr>
          <w:rFonts w:ascii="Times New Roman" w:hAnsi="Times New Roman"/>
          <w:noProof w:val="0"/>
          <w:sz w:val="24"/>
          <w:szCs w:val="24"/>
        </w:rPr>
        <w:t>„</w:t>
      </w:r>
      <w:r w:rsidRPr="00E47C7D">
        <w:rPr>
          <w:rFonts w:ascii="Times New Roman" w:hAnsi="Times New Roman"/>
          <w:noProof w:val="0"/>
          <w:sz w:val="24"/>
          <w:szCs w:val="24"/>
        </w:rPr>
        <w:t>Kauno bienalė</w:t>
      </w:r>
      <w:r w:rsidR="00D21784" w:rsidRPr="00E47C7D">
        <w:rPr>
          <w:rFonts w:ascii="Times New Roman" w:hAnsi="Times New Roman"/>
          <w:noProof w:val="0"/>
          <w:sz w:val="24"/>
          <w:szCs w:val="24"/>
        </w:rPr>
        <w:t>“</w:t>
      </w:r>
      <w:r w:rsidRPr="00E47C7D">
        <w:rPr>
          <w:rFonts w:ascii="Times New Roman" w:hAnsi="Times New Roman"/>
          <w:noProof w:val="0"/>
          <w:sz w:val="24"/>
          <w:szCs w:val="24"/>
        </w:rPr>
        <w:t xml:space="preserve">, Lietuvos </w:t>
      </w:r>
      <w:r w:rsidR="00D21784" w:rsidRPr="00E47C7D">
        <w:rPr>
          <w:rFonts w:ascii="Times New Roman" w:hAnsi="Times New Roman"/>
          <w:noProof w:val="0"/>
          <w:sz w:val="24"/>
          <w:szCs w:val="24"/>
        </w:rPr>
        <w:t>fotomenininkų</w:t>
      </w:r>
      <w:r w:rsidRPr="00E47C7D">
        <w:rPr>
          <w:rFonts w:ascii="Times New Roman" w:hAnsi="Times New Roman"/>
          <w:noProof w:val="0"/>
          <w:sz w:val="24"/>
          <w:szCs w:val="24"/>
        </w:rPr>
        <w:t xml:space="preserve"> sąjungos Kauno skyrius, VšĮ </w:t>
      </w:r>
      <w:r w:rsidR="00D21784" w:rsidRPr="00E47C7D">
        <w:rPr>
          <w:rFonts w:ascii="Times New Roman" w:hAnsi="Times New Roman"/>
          <w:noProof w:val="0"/>
          <w:sz w:val="24"/>
          <w:szCs w:val="24"/>
        </w:rPr>
        <w:t>„</w:t>
      </w:r>
      <w:r w:rsidRPr="00E47C7D">
        <w:rPr>
          <w:rFonts w:ascii="Times New Roman" w:hAnsi="Times New Roman"/>
          <w:noProof w:val="0"/>
          <w:sz w:val="24"/>
          <w:szCs w:val="24"/>
        </w:rPr>
        <w:t>Meno parkas</w:t>
      </w:r>
      <w:r w:rsidR="00D21784" w:rsidRPr="00E47C7D">
        <w:rPr>
          <w:rFonts w:ascii="Times New Roman" w:hAnsi="Times New Roman"/>
          <w:noProof w:val="0"/>
          <w:sz w:val="24"/>
          <w:szCs w:val="24"/>
        </w:rPr>
        <w:t>“</w:t>
      </w:r>
      <w:r w:rsidR="00800DDC" w:rsidRPr="00E47C7D">
        <w:rPr>
          <w:rFonts w:ascii="Times New Roman" w:hAnsi="Times New Roman"/>
          <w:noProof w:val="0"/>
          <w:sz w:val="24"/>
          <w:szCs w:val="24"/>
        </w:rPr>
        <w:t>, VšĮ „Dvimiesčio kulka“</w:t>
      </w:r>
      <w:r w:rsidR="00D21784" w:rsidRPr="00E47C7D">
        <w:rPr>
          <w:rFonts w:ascii="Times New Roman" w:hAnsi="Times New Roman"/>
          <w:noProof w:val="0"/>
          <w:sz w:val="24"/>
          <w:szCs w:val="24"/>
        </w:rPr>
        <w:t xml:space="preserve"> ir kt.)</w:t>
      </w:r>
      <w:r w:rsidR="00BC0FC4" w:rsidRPr="00E47C7D">
        <w:rPr>
          <w:rFonts w:ascii="Times New Roman" w:hAnsi="Times New Roman"/>
          <w:noProof w:val="0"/>
          <w:sz w:val="24"/>
          <w:szCs w:val="24"/>
        </w:rPr>
        <w:t>,</w:t>
      </w:r>
      <w:r w:rsidRPr="00E47C7D">
        <w:rPr>
          <w:rFonts w:ascii="Times New Roman" w:hAnsi="Times New Roman"/>
          <w:noProof w:val="0"/>
          <w:sz w:val="24"/>
          <w:szCs w:val="24"/>
        </w:rPr>
        <w:t xml:space="preserve"> </w:t>
      </w:r>
      <w:r w:rsidR="00C92824" w:rsidRPr="00E47C7D">
        <w:rPr>
          <w:rFonts w:ascii="Times New Roman" w:hAnsi="Times New Roman"/>
          <w:noProof w:val="0"/>
          <w:sz w:val="24"/>
          <w:szCs w:val="24"/>
        </w:rPr>
        <w:t xml:space="preserve">savivaldybės </w:t>
      </w:r>
      <w:r w:rsidRPr="00E47C7D">
        <w:rPr>
          <w:rFonts w:ascii="Times New Roman" w:hAnsi="Times New Roman"/>
          <w:noProof w:val="0"/>
          <w:sz w:val="24"/>
          <w:szCs w:val="24"/>
        </w:rPr>
        <w:t xml:space="preserve">biudžetinės </w:t>
      </w:r>
      <w:r w:rsidR="00C92824" w:rsidRPr="00E47C7D">
        <w:rPr>
          <w:rFonts w:ascii="Times New Roman" w:hAnsi="Times New Roman"/>
          <w:noProof w:val="0"/>
          <w:sz w:val="24"/>
          <w:szCs w:val="24"/>
        </w:rPr>
        <w:t xml:space="preserve">ar viešosios įstaigos </w:t>
      </w:r>
      <w:r w:rsidRPr="00E47C7D">
        <w:rPr>
          <w:rFonts w:ascii="Times New Roman" w:hAnsi="Times New Roman"/>
          <w:noProof w:val="0"/>
          <w:sz w:val="24"/>
          <w:szCs w:val="24"/>
        </w:rPr>
        <w:t xml:space="preserve">(Kauno šokio teatras „Aura“, VšĮ „Artkomas“ ir kt.) aktyviai dalyvauja </w:t>
      </w:r>
      <w:r w:rsidR="007A042F" w:rsidRPr="00E47C7D">
        <w:rPr>
          <w:rFonts w:ascii="Times New Roman" w:hAnsi="Times New Roman"/>
          <w:noProof w:val="0"/>
          <w:sz w:val="24"/>
          <w:szCs w:val="24"/>
        </w:rPr>
        <w:t>e</w:t>
      </w:r>
      <w:r w:rsidRPr="00E47C7D">
        <w:rPr>
          <w:rFonts w:ascii="Times New Roman" w:hAnsi="Times New Roman"/>
          <w:noProof w:val="0"/>
          <w:sz w:val="24"/>
          <w:szCs w:val="24"/>
        </w:rPr>
        <w:t>uropin</w:t>
      </w:r>
      <w:r w:rsidR="007A042F" w:rsidRPr="00E47C7D">
        <w:rPr>
          <w:rFonts w:ascii="Times New Roman" w:hAnsi="Times New Roman"/>
          <w:noProof w:val="0"/>
          <w:sz w:val="24"/>
          <w:szCs w:val="24"/>
        </w:rPr>
        <w:t>ėse</w:t>
      </w:r>
      <w:r w:rsidRPr="00E47C7D">
        <w:rPr>
          <w:rFonts w:ascii="Times New Roman" w:hAnsi="Times New Roman"/>
          <w:noProof w:val="0"/>
          <w:sz w:val="24"/>
          <w:szCs w:val="24"/>
        </w:rPr>
        <w:t xml:space="preserve"> kultūros fin</w:t>
      </w:r>
      <w:r w:rsidR="000E5FCB" w:rsidRPr="00E47C7D">
        <w:rPr>
          <w:rFonts w:ascii="Times New Roman" w:hAnsi="Times New Roman"/>
          <w:noProof w:val="0"/>
          <w:sz w:val="24"/>
          <w:szCs w:val="24"/>
        </w:rPr>
        <w:t>ansavimo programose, taip</w:t>
      </w:r>
      <w:r w:rsidRPr="00E47C7D">
        <w:rPr>
          <w:rFonts w:ascii="Times New Roman" w:hAnsi="Times New Roman"/>
          <w:noProof w:val="0"/>
          <w:sz w:val="24"/>
          <w:szCs w:val="24"/>
        </w:rPr>
        <w:t xml:space="preserve"> sustiprindamos savo veikl</w:t>
      </w:r>
      <w:r w:rsidR="00C92824" w:rsidRPr="00E47C7D">
        <w:rPr>
          <w:rFonts w:ascii="Times New Roman" w:hAnsi="Times New Roman"/>
          <w:noProof w:val="0"/>
          <w:sz w:val="24"/>
          <w:szCs w:val="24"/>
        </w:rPr>
        <w:t>as skirtingų finansavimo šaltinių pritraukiamomis papildomomis lėšomis</w:t>
      </w:r>
      <w:r w:rsidRPr="00E47C7D">
        <w:rPr>
          <w:rFonts w:ascii="Times New Roman" w:hAnsi="Times New Roman"/>
          <w:noProof w:val="0"/>
          <w:sz w:val="24"/>
          <w:szCs w:val="24"/>
        </w:rPr>
        <w:t xml:space="preserve"> ir užtikrindamos </w:t>
      </w:r>
      <w:r w:rsidR="00226501" w:rsidRPr="00E47C7D">
        <w:rPr>
          <w:rFonts w:ascii="Times New Roman" w:hAnsi="Times New Roman"/>
          <w:noProof w:val="0"/>
          <w:sz w:val="24"/>
          <w:szCs w:val="24"/>
        </w:rPr>
        <w:t>e</w:t>
      </w:r>
      <w:r w:rsidRPr="00E47C7D">
        <w:rPr>
          <w:rFonts w:ascii="Times New Roman" w:hAnsi="Times New Roman"/>
          <w:noProof w:val="0"/>
          <w:sz w:val="24"/>
          <w:szCs w:val="24"/>
        </w:rPr>
        <w:t xml:space="preserve">uropinį projektų turinį </w:t>
      </w:r>
      <w:r w:rsidR="000E5FCB" w:rsidRPr="00E47C7D">
        <w:rPr>
          <w:rFonts w:ascii="Times New Roman" w:hAnsi="Times New Roman"/>
          <w:noProof w:val="0"/>
          <w:sz w:val="24"/>
          <w:szCs w:val="24"/>
        </w:rPr>
        <w:t>bei</w:t>
      </w:r>
      <w:r w:rsidR="00BC0FC4"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Lietuvos </w:t>
      </w:r>
      <w:r w:rsidR="00C92824" w:rsidRPr="00E47C7D">
        <w:rPr>
          <w:rFonts w:ascii="Times New Roman" w:hAnsi="Times New Roman"/>
          <w:noProof w:val="0"/>
          <w:sz w:val="24"/>
          <w:szCs w:val="24"/>
        </w:rPr>
        <w:t xml:space="preserve">ir Kauno miesto </w:t>
      </w:r>
      <w:r w:rsidRPr="00E47C7D">
        <w:rPr>
          <w:rFonts w:ascii="Times New Roman" w:hAnsi="Times New Roman"/>
          <w:noProof w:val="0"/>
          <w:sz w:val="24"/>
          <w:szCs w:val="24"/>
        </w:rPr>
        <w:t xml:space="preserve">meno </w:t>
      </w:r>
      <w:r w:rsidR="00C92824" w:rsidRPr="00E47C7D">
        <w:rPr>
          <w:rFonts w:ascii="Times New Roman" w:hAnsi="Times New Roman"/>
          <w:noProof w:val="0"/>
          <w:sz w:val="24"/>
          <w:szCs w:val="24"/>
        </w:rPr>
        <w:t xml:space="preserve">ir kultūros </w:t>
      </w:r>
      <w:r w:rsidRPr="00E47C7D">
        <w:rPr>
          <w:rFonts w:ascii="Times New Roman" w:hAnsi="Times New Roman"/>
          <w:noProof w:val="0"/>
          <w:sz w:val="24"/>
          <w:szCs w:val="24"/>
        </w:rPr>
        <w:t>sklaidą</w:t>
      </w:r>
      <w:r w:rsidR="00C92824"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matomumą Europoje. </w:t>
      </w:r>
    </w:p>
    <w:p w:rsidR="00AC4C9C" w:rsidRPr="00E47C7D" w:rsidRDefault="00AC4C9C" w:rsidP="00314AFE">
      <w:pPr>
        <w:spacing w:after="0" w:line="360" w:lineRule="auto"/>
        <w:ind w:firstLine="1298"/>
        <w:jc w:val="both"/>
        <w:rPr>
          <w:rFonts w:ascii="Times New Roman" w:hAnsi="Times New Roman"/>
          <w:noProof w:val="0"/>
          <w:sz w:val="24"/>
          <w:szCs w:val="24"/>
        </w:rPr>
      </w:pPr>
    </w:p>
    <w:p w:rsidR="007A042F" w:rsidRPr="00E47C7D" w:rsidRDefault="00270926" w:rsidP="007A042F">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VALDYMAS. Miesto savivaldybės administracijoje </w:t>
      </w:r>
      <w:r w:rsidR="00ED2ED7" w:rsidRPr="00E47C7D">
        <w:rPr>
          <w:rFonts w:ascii="Times New Roman" w:hAnsi="Times New Roman"/>
          <w:noProof w:val="0"/>
          <w:sz w:val="24"/>
          <w:szCs w:val="24"/>
        </w:rPr>
        <w:t xml:space="preserve">veikia </w:t>
      </w:r>
      <w:r w:rsidR="00C92824" w:rsidRPr="00E47C7D">
        <w:rPr>
          <w:rFonts w:ascii="Times New Roman" w:hAnsi="Times New Roman"/>
          <w:noProof w:val="0"/>
          <w:sz w:val="24"/>
          <w:szCs w:val="24"/>
        </w:rPr>
        <w:t xml:space="preserve"> du </w:t>
      </w:r>
      <w:r w:rsidR="00ED2ED7" w:rsidRPr="00E47C7D">
        <w:rPr>
          <w:rFonts w:ascii="Times New Roman" w:hAnsi="Times New Roman"/>
          <w:noProof w:val="0"/>
          <w:sz w:val="24"/>
          <w:szCs w:val="24"/>
        </w:rPr>
        <w:t xml:space="preserve">skyriai, </w:t>
      </w:r>
      <w:r w:rsidR="00C92824" w:rsidRPr="00E47C7D">
        <w:rPr>
          <w:rFonts w:ascii="Times New Roman" w:hAnsi="Times New Roman"/>
          <w:noProof w:val="0"/>
          <w:sz w:val="24"/>
          <w:szCs w:val="24"/>
        </w:rPr>
        <w:t xml:space="preserve"> kuruojantys </w:t>
      </w:r>
      <w:r w:rsidR="00ED2ED7" w:rsidRPr="00E47C7D">
        <w:rPr>
          <w:rFonts w:ascii="Times New Roman" w:hAnsi="Times New Roman"/>
          <w:noProof w:val="0"/>
          <w:sz w:val="24"/>
          <w:szCs w:val="24"/>
        </w:rPr>
        <w:t>kultūros veikla</w:t>
      </w:r>
      <w:r w:rsidR="00C92824" w:rsidRPr="00E47C7D">
        <w:rPr>
          <w:rFonts w:ascii="Times New Roman" w:hAnsi="Times New Roman"/>
          <w:noProof w:val="0"/>
          <w:sz w:val="24"/>
          <w:szCs w:val="24"/>
        </w:rPr>
        <w:t>s</w:t>
      </w:r>
      <w:r w:rsidR="00ED2ED7" w:rsidRPr="00E47C7D">
        <w:rPr>
          <w:rFonts w:ascii="Times New Roman" w:hAnsi="Times New Roman"/>
          <w:noProof w:val="0"/>
          <w:sz w:val="24"/>
          <w:szCs w:val="24"/>
        </w:rPr>
        <w:t xml:space="preserve"> bei paveld</w:t>
      </w:r>
      <w:r w:rsidR="00C92824" w:rsidRPr="00E47C7D">
        <w:rPr>
          <w:rFonts w:ascii="Times New Roman" w:hAnsi="Times New Roman"/>
          <w:noProof w:val="0"/>
          <w:sz w:val="24"/>
          <w:szCs w:val="24"/>
        </w:rPr>
        <w:t>ą</w:t>
      </w:r>
      <w:r w:rsidR="00ED2ED7" w:rsidRPr="00E47C7D">
        <w:rPr>
          <w:rFonts w:ascii="Times New Roman" w:hAnsi="Times New Roman"/>
          <w:noProof w:val="0"/>
          <w:sz w:val="24"/>
          <w:szCs w:val="24"/>
        </w:rPr>
        <w:t xml:space="preserve">: Kultūros skyrius ir Kultūros paveldo skyrius. Prie </w:t>
      </w:r>
      <w:r w:rsidRPr="00E47C7D">
        <w:rPr>
          <w:rFonts w:ascii="Times New Roman" w:hAnsi="Times New Roman"/>
          <w:noProof w:val="0"/>
          <w:sz w:val="24"/>
          <w:szCs w:val="24"/>
        </w:rPr>
        <w:t xml:space="preserve">miesto </w:t>
      </w:r>
      <w:r w:rsidR="00ED2ED7" w:rsidRPr="00E47C7D">
        <w:rPr>
          <w:rFonts w:ascii="Times New Roman" w:hAnsi="Times New Roman"/>
          <w:noProof w:val="0"/>
          <w:sz w:val="24"/>
          <w:szCs w:val="24"/>
        </w:rPr>
        <w:t xml:space="preserve">savivaldybės </w:t>
      </w:r>
      <w:r w:rsidRPr="00E47C7D">
        <w:rPr>
          <w:rFonts w:ascii="Times New Roman" w:hAnsi="Times New Roman"/>
          <w:noProof w:val="0"/>
          <w:sz w:val="24"/>
          <w:szCs w:val="24"/>
        </w:rPr>
        <w:t xml:space="preserve">tarybos </w:t>
      </w:r>
      <w:r w:rsidR="00ED2ED7" w:rsidRPr="00E47C7D">
        <w:rPr>
          <w:rFonts w:ascii="Times New Roman" w:hAnsi="Times New Roman"/>
          <w:noProof w:val="0"/>
          <w:sz w:val="24"/>
          <w:szCs w:val="24"/>
        </w:rPr>
        <w:t xml:space="preserve">veikia Kauno miesto kultūros ir meno taryba – patariamoji institucija, atliekanti eksperto ir konsultanto funkcijas, įgyvendinant valstybės ir savivaldybės kultūros politiką savivaldybės teritorijoje. Šios patariamosios tarybos nariai – aktyviai kultūros sektoriuje veikiantys ir su praktinėmis </w:t>
      </w:r>
      <w:r w:rsidR="00C92824" w:rsidRPr="00E47C7D">
        <w:rPr>
          <w:rFonts w:ascii="Times New Roman" w:hAnsi="Times New Roman"/>
          <w:noProof w:val="0"/>
          <w:sz w:val="24"/>
          <w:szCs w:val="24"/>
        </w:rPr>
        <w:t xml:space="preserve">kultūros </w:t>
      </w:r>
      <w:r w:rsidR="00ED2ED7" w:rsidRPr="00E47C7D">
        <w:rPr>
          <w:rFonts w:ascii="Times New Roman" w:hAnsi="Times New Roman"/>
          <w:noProof w:val="0"/>
          <w:sz w:val="24"/>
          <w:szCs w:val="24"/>
        </w:rPr>
        <w:t xml:space="preserve">lauko situacijomis susiduriantys kūrėjai. </w:t>
      </w:r>
      <w:r w:rsidR="0037651D" w:rsidRPr="00E47C7D">
        <w:rPr>
          <w:rFonts w:ascii="Times New Roman" w:hAnsi="Times New Roman"/>
          <w:noProof w:val="0"/>
          <w:sz w:val="24"/>
          <w:szCs w:val="24"/>
        </w:rPr>
        <w:t xml:space="preserve">Tarybai, kaip išorinei institucijai, atstovaujančiai Kauno miesto kultūros praktikas, turėtų būti sudarytos sąlygos reikšmingiau prisidėti tobulinant kultūros prioritetizavimo ir finansavimo platformų, tokių kaip „Iniciatyvos Kaunui“, „Akcentai Kaunui“ ir pan. nuostatas, siūlant ekspertus į atsakingų savivaldybės skyrių darbo grupes pakeitimams rengti. </w:t>
      </w:r>
    </w:p>
    <w:p w:rsidR="007A042F" w:rsidRPr="00E47C7D" w:rsidRDefault="007A042F" w:rsidP="007A042F">
      <w:pPr>
        <w:spacing w:after="0" w:line="360" w:lineRule="auto"/>
        <w:ind w:firstLine="1298"/>
        <w:jc w:val="both"/>
        <w:rPr>
          <w:rFonts w:ascii="Times New Roman" w:hAnsi="Times New Roman"/>
          <w:noProof w:val="0"/>
          <w:sz w:val="24"/>
          <w:szCs w:val="24"/>
        </w:rPr>
      </w:pPr>
    </w:p>
    <w:p w:rsidR="007817EE" w:rsidRPr="00E47C7D" w:rsidRDefault="00ED2ED7" w:rsidP="007A042F">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PRIEINAMUMO UŽTIKRINIMAS. Kauno miesto savivaldybė vidutiniškai 5% metinio biudžeto skiria kultūrai</w:t>
      </w:r>
      <w:r w:rsidR="005E551A" w:rsidRPr="00E47C7D">
        <w:rPr>
          <w:rFonts w:ascii="Times New Roman" w:hAnsi="Times New Roman"/>
          <w:noProof w:val="0"/>
          <w:sz w:val="24"/>
          <w:szCs w:val="24"/>
        </w:rPr>
        <w:t xml:space="preserve"> ir laisvalaikiui</w:t>
      </w:r>
      <w:r w:rsidRPr="00E47C7D">
        <w:rPr>
          <w:rFonts w:ascii="Times New Roman" w:hAnsi="Times New Roman"/>
          <w:noProof w:val="0"/>
          <w:sz w:val="24"/>
          <w:szCs w:val="24"/>
        </w:rPr>
        <w:t xml:space="preserve"> – tiek savo įsteigtoms kultūros įstaigoms išlaikyti, tiek nevyriausybinio sektoriaus kūrybinėms veikloms finansuoti. Nuo 20</w:t>
      </w:r>
      <w:r w:rsidR="00C92824" w:rsidRPr="00E47C7D">
        <w:rPr>
          <w:rFonts w:ascii="Times New Roman" w:hAnsi="Times New Roman"/>
          <w:noProof w:val="0"/>
          <w:sz w:val="24"/>
          <w:szCs w:val="24"/>
        </w:rPr>
        <w:t>05</w:t>
      </w:r>
      <w:r w:rsidRPr="00E47C7D">
        <w:rPr>
          <w:rFonts w:ascii="Times New Roman" w:hAnsi="Times New Roman"/>
          <w:noProof w:val="0"/>
          <w:sz w:val="24"/>
          <w:szCs w:val="24"/>
        </w:rPr>
        <w:t xml:space="preserve"> metų </w:t>
      </w:r>
      <w:r w:rsidR="00BB5576" w:rsidRPr="00E47C7D">
        <w:rPr>
          <w:rFonts w:ascii="Times New Roman" w:hAnsi="Times New Roman"/>
          <w:noProof w:val="0"/>
          <w:sz w:val="24"/>
          <w:szCs w:val="24"/>
        </w:rPr>
        <w:t xml:space="preserve">Kaune veikia </w:t>
      </w:r>
      <w:r w:rsidRPr="00E47C7D">
        <w:rPr>
          <w:rFonts w:ascii="Times New Roman" w:hAnsi="Times New Roman"/>
          <w:noProof w:val="0"/>
          <w:sz w:val="24"/>
          <w:szCs w:val="24"/>
        </w:rPr>
        <w:t xml:space="preserve">dalinio </w:t>
      </w:r>
      <w:r w:rsidR="00BB5576" w:rsidRPr="00E47C7D">
        <w:rPr>
          <w:rFonts w:ascii="Times New Roman" w:hAnsi="Times New Roman"/>
          <w:noProof w:val="0"/>
          <w:sz w:val="24"/>
          <w:szCs w:val="24"/>
        </w:rPr>
        <w:t xml:space="preserve">kultūros </w:t>
      </w:r>
      <w:r w:rsidRPr="00E47C7D">
        <w:rPr>
          <w:rFonts w:ascii="Times New Roman" w:hAnsi="Times New Roman"/>
          <w:noProof w:val="0"/>
          <w:sz w:val="24"/>
          <w:szCs w:val="24"/>
        </w:rPr>
        <w:t xml:space="preserve">finansavimo programa, </w:t>
      </w:r>
      <w:r w:rsidR="00C92824" w:rsidRPr="00E47C7D">
        <w:rPr>
          <w:rFonts w:ascii="Times New Roman" w:hAnsi="Times New Roman"/>
          <w:noProof w:val="0"/>
          <w:sz w:val="24"/>
          <w:szCs w:val="24"/>
        </w:rPr>
        <w:t xml:space="preserve">skirta kultūros projektų </w:t>
      </w:r>
      <w:r w:rsidR="00626A62" w:rsidRPr="00E47C7D">
        <w:rPr>
          <w:rFonts w:ascii="Times New Roman" w:hAnsi="Times New Roman"/>
          <w:noProof w:val="0"/>
          <w:sz w:val="24"/>
          <w:szCs w:val="24"/>
        </w:rPr>
        <w:t>daliniam finansavimui</w:t>
      </w:r>
      <w:r w:rsidR="00800DDC" w:rsidRPr="00E47C7D">
        <w:rPr>
          <w:rFonts w:ascii="Times New Roman" w:hAnsi="Times New Roman"/>
          <w:noProof w:val="0"/>
          <w:sz w:val="24"/>
          <w:szCs w:val="24"/>
        </w:rPr>
        <w:t xml:space="preserve">. Nuo 2016 metų programa integruota į įvairių sektorių dalinio finansavimo programą „Iniciatyvos Kaunui“, </w:t>
      </w:r>
      <w:r w:rsidRPr="00E47C7D">
        <w:rPr>
          <w:rFonts w:ascii="Times New Roman" w:hAnsi="Times New Roman"/>
          <w:noProof w:val="0"/>
          <w:sz w:val="24"/>
          <w:szCs w:val="24"/>
        </w:rPr>
        <w:t>teikia</w:t>
      </w:r>
      <w:r w:rsidR="00800DDC" w:rsidRPr="00E47C7D">
        <w:rPr>
          <w:rFonts w:ascii="Times New Roman" w:hAnsi="Times New Roman"/>
          <w:noProof w:val="0"/>
          <w:sz w:val="24"/>
          <w:szCs w:val="24"/>
        </w:rPr>
        <w:t>nčią</w:t>
      </w:r>
      <w:r w:rsidRPr="00E47C7D">
        <w:rPr>
          <w:rFonts w:ascii="Times New Roman" w:hAnsi="Times New Roman"/>
          <w:noProof w:val="0"/>
          <w:sz w:val="24"/>
          <w:szCs w:val="24"/>
        </w:rPr>
        <w:t xml:space="preserve"> </w:t>
      </w:r>
      <w:r w:rsidR="00800DDC" w:rsidRPr="00E47C7D">
        <w:rPr>
          <w:rFonts w:ascii="Times New Roman" w:hAnsi="Times New Roman"/>
          <w:noProof w:val="0"/>
          <w:sz w:val="24"/>
          <w:szCs w:val="24"/>
        </w:rPr>
        <w:t>paramą</w:t>
      </w:r>
      <w:r w:rsidRPr="00E47C7D">
        <w:rPr>
          <w:rFonts w:ascii="Times New Roman" w:hAnsi="Times New Roman"/>
          <w:noProof w:val="0"/>
          <w:sz w:val="24"/>
          <w:szCs w:val="24"/>
        </w:rPr>
        <w:t xml:space="preserve"> kultūros operatoriams įvairiose </w:t>
      </w:r>
      <w:r w:rsidR="007817EE" w:rsidRPr="00E47C7D">
        <w:rPr>
          <w:rFonts w:ascii="Times New Roman" w:hAnsi="Times New Roman"/>
          <w:noProof w:val="0"/>
          <w:sz w:val="24"/>
          <w:szCs w:val="24"/>
        </w:rPr>
        <w:t>srityse, pagal patvirtintus</w:t>
      </w:r>
      <w:r w:rsidRPr="00E47C7D">
        <w:rPr>
          <w:rFonts w:ascii="Times New Roman" w:hAnsi="Times New Roman"/>
          <w:noProof w:val="0"/>
          <w:sz w:val="24"/>
          <w:szCs w:val="24"/>
        </w:rPr>
        <w:t xml:space="preserve"> prioritet</w:t>
      </w:r>
      <w:r w:rsidR="00BB5576" w:rsidRPr="00E47C7D">
        <w:rPr>
          <w:rFonts w:ascii="Times New Roman" w:hAnsi="Times New Roman"/>
          <w:noProof w:val="0"/>
          <w:sz w:val="24"/>
          <w:szCs w:val="24"/>
        </w:rPr>
        <w:t>us</w:t>
      </w:r>
      <w:r w:rsidRPr="00E47C7D">
        <w:rPr>
          <w:rFonts w:ascii="Times New Roman" w:hAnsi="Times New Roman"/>
          <w:noProof w:val="0"/>
          <w:sz w:val="24"/>
          <w:szCs w:val="24"/>
        </w:rPr>
        <w:t xml:space="preserve">: skatinama kultūrinės raiškos įvairovė, tarpsritiniai, tarpkultūriniai projektai, bendradarbiavimo tarp kartų, programos, skirtos jaunimui, kurios skatina socialinę įtrauktį ir žinias apie kultūros kodus, skaitmenines aplinkas. Skatinamos kultūros veiklos centrinėje miesto dalyje bei gatvės menų iniciatyvos.  </w:t>
      </w:r>
    </w:p>
    <w:p w:rsidR="00ED2ED7" w:rsidRPr="00E47C7D" w:rsidRDefault="002276D3"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Nuo 2015</w:t>
      </w:r>
      <w:r w:rsidR="00ED2ED7" w:rsidRPr="00E47C7D">
        <w:rPr>
          <w:rFonts w:ascii="Times New Roman" w:hAnsi="Times New Roman"/>
          <w:noProof w:val="0"/>
          <w:sz w:val="24"/>
          <w:szCs w:val="24"/>
        </w:rPr>
        <w:t xml:space="preserve"> metų veikiantis projektas „Kaunas pilnas kultūros“ spausdintu leidiniu, internetine sklaida svetainėje ir per socialinius tink</w:t>
      </w:r>
      <w:r w:rsidR="007817EE" w:rsidRPr="00E47C7D">
        <w:rPr>
          <w:rFonts w:ascii="Times New Roman" w:hAnsi="Times New Roman"/>
          <w:noProof w:val="0"/>
          <w:sz w:val="24"/>
          <w:szCs w:val="24"/>
        </w:rPr>
        <w:t xml:space="preserve">lus </w:t>
      </w:r>
      <w:r w:rsidR="00ED2ED7" w:rsidRPr="00E47C7D">
        <w:rPr>
          <w:rFonts w:ascii="Times New Roman" w:hAnsi="Times New Roman"/>
          <w:noProof w:val="0"/>
          <w:sz w:val="24"/>
          <w:szCs w:val="24"/>
        </w:rPr>
        <w:t xml:space="preserve">didina kultūros paslaugų matomumą ir patrauklumą. </w:t>
      </w:r>
      <w:r w:rsidR="007817EE" w:rsidRPr="00E47C7D">
        <w:rPr>
          <w:rFonts w:ascii="Times New Roman" w:hAnsi="Times New Roman"/>
          <w:noProof w:val="0"/>
          <w:sz w:val="24"/>
          <w:szCs w:val="24"/>
        </w:rPr>
        <w:t>Tačiau Kauno miesto gyventojų apklausa rodo, jog didžiausia kliūtimi naudotis kultūros pasiūla jiems yra informacijos neprieinamumas</w:t>
      </w:r>
      <w:r w:rsidR="00F56724" w:rsidRPr="00E47C7D">
        <w:rPr>
          <w:rFonts w:ascii="Times New Roman" w:hAnsi="Times New Roman"/>
          <w:noProof w:val="0"/>
          <w:sz w:val="24"/>
          <w:szCs w:val="24"/>
        </w:rPr>
        <w:t xml:space="preserve"> (apklausą atliko Kauno Europos kultūros sostinės 2022 iniciatyvinė grupė, apklausos duomenys skelbiami </w:t>
      </w:r>
      <w:r w:rsidR="00274F74" w:rsidRPr="00E47C7D">
        <w:rPr>
          <w:rFonts w:ascii="Times New Roman" w:hAnsi="Times New Roman"/>
          <w:noProof w:val="0"/>
          <w:color w:val="000000"/>
          <w:sz w:val="24"/>
          <w:szCs w:val="24"/>
        </w:rPr>
        <w:t>programos</w:t>
      </w:r>
      <w:r w:rsidR="00274F74" w:rsidRPr="00E47C7D">
        <w:rPr>
          <w:rFonts w:ascii="Times New Roman" w:hAnsi="Times New Roman"/>
          <w:noProof w:val="0"/>
          <w:sz w:val="24"/>
          <w:szCs w:val="24"/>
        </w:rPr>
        <w:t xml:space="preserve"> </w:t>
      </w:r>
      <w:r w:rsidR="00F56724" w:rsidRPr="00E47C7D">
        <w:rPr>
          <w:rFonts w:ascii="Times New Roman" w:hAnsi="Times New Roman"/>
          <w:noProof w:val="0"/>
          <w:sz w:val="24"/>
          <w:szCs w:val="24"/>
        </w:rPr>
        <w:t>svetainėje www.kaunas2022.eu)</w:t>
      </w:r>
      <w:r w:rsidR="007817EE" w:rsidRPr="00E47C7D">
        <w:rPr>
          <w:rFonts w:ascii="Times New Roman" w:hAnsi="Times New Roman"/>
          <w:noProof w:val="0"/>
          <w:sz w:val="24"/>
          <w:szCs w:val="24"/>
        </w:rPr>
        <w:t xml:space="preserve">. </w:t>
      </w:r>
    </w:p>
    <w:p w:rsidR="00ED2ED7" w:rsidRPr="00E47C7D" w:rsidRDefault="00ED2ED7" w:rsidP="00314AFE">
      <w:pPr>
        <w:spacing w:after="0" w:line="360" w:lineRule="auto"/>
        <w:ind w:firstLine="1298"/>
        <w:jc w:val="both"/>
        <w:rPr>
          <w:rFonts w:ascii="Times New Roman" w:hAnsi="Times New Roman"/>
          <w:noProof w:val="0"/>
          <w:sz w:val="24"/>
          <w:szCs w:val="24"/>
        </w:rPr>
      </w:pPr>
    </w:p>
    <w:p w:rsidR="00ED2ED7"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INFRASTRUKTŪROS GERINIMAS. Iki 2020 metų Kaune suplanuoti ir vykdomi svarbių kompleksų renovavimo ir pritaikymo visuomenės poreikiams projektai, iš dalies finansuojami ES struktūrinių fondų. Iš numatomų renovuoti arba naujai pastatyt</w:t>
      </w:r>
      <w:r w:rsidR="00F56724" w:rsidRPr="00E47C7D">
        <w:rPr>
          <w:rFonts w:ascii="Times New Roman" w:hAnsi="Times New Roman"/>
          <w:noProof w:val="0"/>
          <w:sz w:val="24"/>
          <w:szCs w:val="24"/>
        </w:rPr>
        <w:t>ų</w:t>
      </w:r>
      <w:r w:rsidRPr="00E47C7D">
        <w:rPr>
          <w:rFonts w:ascii="Times New Roman" w:hAnsi="Times New Roman"/>
          <w:noProof w:val="0"/>
          <w:sz w:val="24"/>
          <w:szCs w:val="24"/>
        </w:rPr>
        <w:t xml:space="preserve"> 22 objektų net 15 yra susiję su visuomenės kultūriniais poreikiais: M</w:t>
      </w:r>
      <w:r w:rsidR="00AC4C9C" w:rsidRPr="00E47C7D">
        <w:rPr>
          <w:rFonts w:ascii="Times New Roman" w:hAnsi="Times New Roman"/>
          <w:noProof w:val="0"/>
          <w:sz w:val="24"/>
          <w:szCs w:val="24"/>
        </w:rPr>
        <w:t xml:space="preserve">ykolo </w:t>
      </w:r>
      <w:r w:rsidRPr="00E47C7D">
        <w:rPr>
          <w:rFonts w:ascii="Times New Roman" w:hAnsi="Times New Roman"/>
          <w:noProof w:val="0"/>
          <w:sz w:val="24"/>
          <w:szCs w:val="24"/>
        </w:rPr>
        <w:t>Žilinsko dailės galerijos rekonstrukcija, Mokslo centro st</w:t>
      </w:r>
      <w:r w:rsidR="002E71A0" w:rsidRPr="00E47C7D">
        <w:rPr>
          <w:rFonts w:ascii="Times New Roman" w:hAnsi="Times New Roman"/>
          <w:noProof w:val="0"/>
          <w:sz w:val="24"/>
          <w:szCs w:val="24"/>
        </w:rPr>
        <w:t>atyba Nemuno saloje, Kauno valstybinio lėlių ir Kauno</w:t>
      </w:r>
      <w:r w:rsidRPr="00E47C7D">
        <w:rPr>
          <w:rFonts w:ascii="Times New Roman" w:hAnsi="Times New Roman"/>
          <w:noProof w:val="0"/>
          <w:sz w:val="24"/>
          <w:szCs w:val="24"/>
        </w:rPr>
        <w:t xml:space="preserve"> </w:t>
      </w:r>
      <w:r w:rsidR="002E71A0" w:rsidRPr="00E47C7D">
        <w:rPr>
          <w:rFonts w:ascii="Times New Roman" w:hAnsi="Times New Roman"/>
          <w:noProof w:val="0"/>
          <w:sz w:val="24"/>
          <w:szCs w:val="24"/>
        </w:rPr>
        <w:t>valstybinio muzikinio</w:t>
      </w:r>
      <w:r w:rsidRPr="00E47C7D">
        <w:rPr>
          <w:rFonts w:ascii="Times New Roman" w:hAnsi="Times New Roman"/>
          <w:noProof w:val="0"/>
          <w:sz w:val="24"/>
          <w:szCs w:val="24"/>
        </w:rPr>
        <w:t xml:space="preserve"> teatrų renovacija, </w:t>
      </w:r>
      <w:r w:rsidR="00F56724" w:rsidRPr="00E47C7D">
        <w:rPr>
          <w:rFonts w:ascii="Times New Roman" w:hAnsi="Times New Roman"/>
          <w:noProof w:val="0"/>
          <w:sz w:val="24"/>
          <w:szCs w:val="24"/>
        </w:rPr>
        <w:t>Kauno kino centro „Romuva“</w:t>
      </w:r>
      <w:r w:rsidR="00800DDC"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kultūros centrų „Girstutis“ </w:t>
      </w:r>
      <w:r w:rsidRPr="00E47C7D">
        <w:rPr>
          <w:rFonts w:ascii="Times New Roman" w:hAnsi="Times New Roman"/>
          <w:noProof w:val="0"/>
          <w:sz w:val="24"/>
          <w:szCs w:val="24"/>
        </w:rPr>
        <w:lastRenderedPageBreak/>
        <w:t>ir „Tautos namai“ renovacijos, Ąžuolyno parko su Dainų slėniu rekonstrukcija, Nemuno salos ir pakrančių regeneracijos projektai, Kauno sporto halės rekonstrukcija</w:t>
      </w:r>
      <w:r w:rsidR="00BF2B43" w:rsidRPr="00E47C7D">
        <w:rPr>
          <w:rFonts w:ascii="Times New Roman" w:hAnsi="Times New Roman"/>
          <w:noProof w:val="0"/>
          <w:sz w:val="24"/>
          <w:szCs w:val="24"/>
        </w:rPr>
        <w:t xml:space="preserve">, </w:t>
      </w:r>
      <w:r w:rsidR="00626A62" w:rsidRPr="00E47C7D">
        <w:rPr>
          <w:rFonts w:ascii="Times New Roman" w:hAnsi="Times New Roman"/>
          <w:noProof w:val="0"/>
          <w:sz w:val="24"/>
          <w:szCs w:val="24"/>
        </w:rPr>
        <w:t>Kauno apskrities viešosios bib</w:t>
      </w:r>
      <w:r w:rsidR="00693409" w:rsidRPr="00E47C7D">
        <w:rPr>
          <w:rFonts w:ascii="Times New Roman" w:hAnsi="Times New Roman"/>
          <w:noProof w:val="0"/>
          <w:sz w:val="24"/>
          <w:szCs w:val="24"/>
        </w:rPr>
        <w:t>liotekos pastato modernizavimas ir</w:t>
      </w:r>
      <w:r w:rsidR="00626A62" w:rsidRPr="00E47C7D">
        <w:rPr>
          <w:rFonts w:ascii="Times New Roman" w:hAnsi="Times New Roman"/>
          <w:noProof w:val="0"/>
          <w:sz w:val="24"/>
          <w:szCs w:val="24"/>
        </w:rPr>
        <w:t xml:space="preserve"> </w:t>
      </w:r>
      <w:r w:rsidR="00693409" w:rsidRPr="00E47C7D">
        <w:rPr>
          <w:rFonts w:ascii="Times New Roman" w:hAnsi="Times New Roman"/>
          <w:noProof w:val="0"/>
          <w:sz w:val="24"/>
          <w:szCs w:val="24"/>
        </w:rPr>
        <w:t>kt</w:t>
      </w:r>
      <w:r w:rsidRPr="00E47C7D">
        <w:rPr>
          <w:rFonts w:ascii="Times New Roman" w:hAnsi="Times New Roman"/>
          <w:noProof w:val="0"/>
          <w:sz w:val="24"/>
          <w:szCs w:val="24"/>
        </w:rPr>
        <w:t xml:space="preserve">. Kauno miesto savivaldybė </w:t>
      </w:r>
      <w:r w:rsidR="00C10B13" w:rsidRPr="00E47C7D">
        <w:rPr>
          <w:rFonts w:ascii="Times New Roman" w:hAnsi="Times New Roman"/>
          <w:noProof w:val="0"/>
          <w:sz w:val="24"/>
          <w:szCs w:val="24"/>
        </w:rPr>
        <w:t xml:space="preserve">kiekvienais metais inicijuoja </w:t>
      </w:r>
      <w:r w:rsidRPr="00E47C7D">
        <w:rPr>
          <w:rFonts w:ascii="Times New Roman" w:hAnsi="Times New Roman"/>
          <w:noProof w:val="0"/>
          <w:sz w:val="24"/>
          <w:szCs w:val="24"/>
        </w:rPr>
        <w:t xml:space="preserve">Paveldotvarkos programą, finansuojamą miesto biudžeto lėšomis, kurios paskirtis </w:t>
      </w:r>
      <w:r w:rsidR="00EA4D4D" w:rsidRPr="00E47C7D">
        <w:rPr>
          <w:rFonts w:ascii="Times New Roman" w:hAnsi="Times New Roman"/>
          <w:noProof w:val="0"/>
          <w:sz w:val="24"/>
          <w:szCs w:val="24"/>
        </w:rPr>
        <w:t>–</w:t>
      </w:r>
      <w:r w:rsidRPr="00E47C7D">
        <w:rPr>
          <w:rFonts w:ascii="Times New Roman" w:hAnsi="Times New Roman"/>
          <w:noProof w:val="0"/>
          <w:sz w:val="24"/>
          <w:szCs w:val="24"/>
        </w:rPr>
        <w:t xml:space="preserve"> skatinti Kauno miesto savivaldybės nekilnojamųjų kultūros vertybių priežiūrą, apsaugą ir atgaivinimą.</w:t>
      </w:r>
    </w:p>
    <w:p w:rsidR="00800DDC" w:rsidRPr="00E47C7D" w:rsidRDefault="00800DDC" w:rsidP="00314AFE">
      <w:pPr>
        <w:pStyle w:val="Pagrindinistekstas2"/>
        <w:spacing w:line="360" w:lineRule="auto"/>
        <w:ind w:firstLine="1298"/>
        <w:rPr>
          <w:rFonts w:ascii="Times New Roman" w:hAnsi="Times New Roman"/>
          <w:noProof w:val="0"/>
          <w:sz w:val="24"/>
          <w:szCs w:val="24"/>
        </w:rPr>
      </w:pPr>
    </w:p>
    <w:p w:rsidR="00DB4F74" w:rsidRPr="00E47C7D" w:rsidRDefault="00800DDC" w:rsidP="00314AFE">
      <w:pPr>
        <w:pStyle w:val="Pagrindinistekstas2"/>
        <w:spacing w:line="360" w:lineRule="auto"/>
        <w:ind w:firstLine="1298"/>
        <w:rPr>
          <w:rFonts w:ascii="Times New Roman" w:hAnsi="Times New Roman"/>
          <w:noProof w:val="0"/>
          <w:sz w:val="24"/>
          <w:szCs w:val="24"/>
        </w:rPr>
      </w:pPr>
      <w:r w:rsidRPr="00E47C7D">
        <w:rPr>
          <w:rFonts w:ascii="Times New Roman" w:hAnsi="Times New Roman"/>
          <w:noProof w:val="0"/>
          <w:sz w:val="24"/>
          <w:szCs w:val="24"/>
        </w:rPr>
        <w:t xml:space="preserve">TINKLAI. </w:t>
      </w:r>
      <w:r w:rsidR="00DB4F74" w:rsidRPr="00E47C7D">
        <w:rPr>
          <w:rFonts w:ascii="Times New Roman" w:hAnsi="Times New Roman"/>
          <w:noProof w:val="0"/>
          <w:sz w:val="24"/>
          <w:szCs w:val="24"/>
        </w:rPr>
        <w:t xml:space="preserve">Miesto savivaldybė ir organizacijos dalyvauja plačiuose tarptautinių partnerių tinkluose, palaiko ilgalaikius kultūrinius ryšius su kitais Europos ir pasaulio </w:t>
      </w:r>
      <w:r w:rsidR="00DB4F74" w:rsidRPr="00E47C7D">
        <w:rPr>
          <w:rFonts w:ascii="Times New Roman" w:hAnsi="Times New Roman"/>
          <w:noProof w:val="0"/>
          <w:color w:val="000000"/>
          <w:sz w:val="24"/>
          <w:szCs w:val="24"/>
        </w:rPr>
        <w:t>miestais bei</w:t>
      </w:r>
      <w:r w:rsidR="00DB4F74" w:rsidRPr="00E47C7D">
        <w:rPr>
          <w:rFonts w:ascii="Times New Roman" w:hAnsi="Times New Roman"/>
          <w:noProof w:val="0"/>
          <w:sz w:val="24"/>
          <w:szCs w:val="24"/>
        </w:rPr>
        <w:t xml:space="preserve"> valstybėmis. Kaunas yra Naujosios Hanzos </w:t>
      </w:r>
      <w:r w:rsidR="00F56724" w:rsidRPr="00E47C7D">
        <w:rPr>
          <w:rFonts w:ascii="Times New Roman" w:hAnsi="Times New Roman"/>
          <w:noProof w:val="0"/>
          <w:sz w:val="24"/>
          <w:szCs w:val="24"/>
        </w:rPr>
        <w:t xml:space="preserve">sąjungos </w:t>
      </w:r>
      <w:r w:rsidR="00DB4F74" w:rsidRPr="00E47C7D">
        <w:rPr>
          <w:rFonts w:ascii="Times New Roman" w:hAnsi="Times New Roman"/>
          <w:noProof w:val="0"/>
          <w:sz w:val="24"/>
          <w:szCs w:val="24"/>
        </w:rPr>
        <w:t>narys, UNESCO Kūrybiškų miestų tinklo narys, giminiuojasi su 26 Europos ir pasaulio miestais (Vroclavu, Ryga, Tartu, Lvovo apskritim</w:t>
      </w:r>
      <w:r w:rsidR="000D61E5" w:rsidRPr="00E47C7D">
        <w:rPr>
          <w:rFonts w:ascii="Times New Roman" w:hAnsi="Times New Roman"/>
          <w:noProof w:val="0"/>
          <w:sz w:val="24"/>
          <w:szCs w:val="24"/>
        </w:rPr>
        <w:t>i</w:t>
      </w:r>
      <w:r w:rsidR="00DB4F74" w:rsidRPr="00E47C7D">
        <w:rPr>
          <w:rFonts w:ascii="Times New Roman" w:hAnsi="Times New Roman"/>
          <w:noProof w:val="0"/>
          <w:sz w:val="24"/>
          <w:szCs w:val="24"/>
        </w:rPr>
        <w:t xml:space="preserve">, Grenobliu, </w:t>
      </w:r>
      <w:r w:rsidR="009B6378" w:rsidRPr="00E47C7D">
        <w:rPr>
          <w:rFonts w:ascii="Times New Roman" w:hAnsi="Times New Roman"/>
          <w:noProof w:val="0"/>
          <w:sz w:val="24"/>
          <w:szCs w:val="24"/>
        </w:rPr>
        <w:t xml:space="preserve">Sankt </w:t>
      </w:r>
      <w:r w:rsidR="00DB4F74" w:rsidRPr="00E47C7D">
        <w:rPr>
          <w:rFonts w:ascii="Times New Roman" w:hAnsi="Times New Roman"/>
          <w:noProof w:val="0"/>
          <w:sz w:val="24"/>
          <w:szCs w:val="24"/>
        </w:rPr>
        <w:t>Peterburgu, Brno, Bal</w:t>
      </w:r>
      <w:r w:rsidR="002E1AD9" w:rsidRPr="00E47C7D">
        <w:rPr>
          <w:rFonts w:ascii="Times New Roman" w:hAnsi="Times New Roman"/>
          <w:noProof w:val="0"/>
          <w:sz w:val="24"/>
          <w:szCs w:val="24"/>
        </w:rPr>
        <w:t xml:space="preserve">stoge, Torune ir </w:t>
      </w:r>
      <w:r w:rsidR="002E1AD9" w:rsidRPr="00E47C7D">
        <w:rPr>
          <w:rFonts w:ascii="Times New Roman" w:hAnsi="Times New Roman"/>
          <w:noProof w:val="0"/>
          <w:color w:val="000000"/>
          <w:sz w:val="24"/>
          <w:szCs w:val="24"/>
        </w:rPr>
        <w:t>kt</w:t>
      </w:r>
      <w:r w:rsidR="004A2758" w:rsidRPr="00E47C7D">
        <w:rPr>
          <w:rFonts w:ascii="Times New Roman" w:hAnsi="Times New Roman"/>
          <w:noProof w:val="0"/>
          <w:color w:val="000000"/>
          <w:sz w:val="24"/>
          <w:szCs w:val="24"/>
        </w:rPr>
        <w:t>.</w:t>
      </w:r>
      <w:r w:rsidR="00DB4F74" w:rsidRPr="00E47C7D">
        <w:rPr>
          <w:rFonts w:ascii="Times New Roman" w:hAnsi="Times New Roman"/>
          <w:noProof w:val="0"/>
          <w:sz w:val="24"/>
          <w:szCs w:val="24"/>
        </w:rPr>
        <w:t>).</w:t>
      </w:r>
      <w:r w:rsidR="009A755C" w:rsidRPr="00E47C7D">
        <w:rPr>
          <w:rFonts w:ascii="Times New Roman" w:hAnsi="Times New Roman"/>
          <w:noProof w:val="0"/>
          <w:sz w:val="24"/>
          <w:szCs w:val="24"/>
        </w:rPr>
        <w:t xml:space="preserve"> Įvairūs festivaliai ir kūrybinės organizacijos aktyviai dalyvauja tarptautiniuose tinkluose, kaip pavyzdžiui</w:t>
      </w:r>
      <w:r w:rsidR="00CE0F29" w:rsidRPr="00E47C7D">
        <w:rPr>
          <w:rFonts w:ascii="Times New Roman" w:hAnsi="Times New Roman"/>
          <w:noProof w:val="0"/>
          <w:sz w:val="24"/>
          <w:szCs w:val="24"/>
        </w:rPr>
        <w:t>,</w:t>
      </w:r>
      <w:r w:rsidR="009A755C" w:rsidRPr="00E47C7D">
        <w:rPr>
          <w:rFonts w:ascii="Times New Roman" w:hAnsi="Times New Roman"/>
          <w:noProof w:val="0"/>
          <w:sz w:val="24"/>
          <w:szCs w:val="24"/>
        </w:rPr>
        <w:t xml:space="preserve"> Kauno bienalė yra Pasaulinės bienalių asociacijos narė, Kauno įvairių tautų k</w:t>
      </w:r>
      <w:r w:rsidR="00CE0F29" w:rsidRPr="00E47C7D">
        <w:rPr>
          <w:rFonts w:ascii="Times New Roman" w:hAnsi="Times New Roman"/>
          <w:noProof w:val="0"/>
          <w:sz w:val="24"/>
          <w:szCs w:val="24"/>
        </w:rPr>
        <w:t>ultūrų centras atstovauja miestui</w:t>
      </w:r>
      <w:r w:rsidR="009A755C" w:rsidRPr="00E47C7D">
        <w:rPr>
          <w:rFonts w:ascii="Times New Roman" w:hAnsi="Times New Roman"/>
          <w:noProof w:val="0"/>
          <w:sz w:val="24"/>
          <w:szCs w:val="24"/>
        </w:rPr>
        <w:t> </w:t>
      </w:r>
      <w:r w:rsidR="00CE0F29" w:rsidRPr="00E47C7D">
        <w:rPr>
          <w:rFonts w:ascii="Times New Roman" w:hAnsi="Times New Roman"/>
          <w:noProof w:val="0"/>
          <w:sz w:val="24"/>
          <w:szCs w:val="24"/>
        </w:rPr>
        <w:t>ir Lietuvai</w:t>
      </w:r>
      <w:r w:rsidR="009A755C" w:rsidRPr="00E47C7D">
        <w:rPr>
          <w:rFonts w:ascii="Times New Roman" w:hAnsi="Times New Roman"/>
          <w:noProof w:val="0"/>
          <w:sz w:val="24"/>
          <w:szCs w:val="24"/>
        </w:rPr>
        <w:t xml:space="preserve"> tarptautinėje kultūros įstaigų ir organizacijų asociacijoje </w:t>
      </w:r>
      <w:r w:rsidR="00F57683" w:rsidRPr="00E47C7D">
        <w:rPr>
          <w:rFonts w:ascii="Times New Roman" w:hAnsi="Times New Roman"/>
          <w:noProof w:val="0"/>
          <w:sz w:val="24"/>
          <w:szCs w:val="24"/>
        </w:rPr>
        <w:t xml:space="preserve"> </w:t>
      </w:r>
      <w:r w:rsidR="00F57683" w:rsidRPr="00E47C7D">
        <w:rPr>
          <w:rFonts w:ascii="Times New Roman" w:hAnsi="Times New Roman"/>
          <w:noProof w:val="0"/>
          <w:color w:val="000000"/>
          <w:sz w:val="24"/>
          <w:szCs w:val="24"/>
        </w:rPr>
        <w:t>„</w:t>
      </w:r>
      <w:r w:rsidR="009A755C" w:rsidRPr="00E47C7D">
        <w:rPr>
          <w:rFonts w:ascii="Times New Roman" w:hAnsi="Times New Roman"/>
          <w:noProof w:val="0"/>
          <w:color w:val="000000"/>
          <w:sz w:val="24"/>
          <w:szCs w:val="24"/>
        </w:rPr>
        <w:t>Roots &amp; Routes International</w:t>
      </w:r>
      <w:r w:rsidR="00F57683" w:rsidRPr="00E47C7D">
        <w:rPr>
          <w:rFonts w:ascii="Times New Roman" w:hAnsi="Times New Roman"/>
          <w:noProof w:val="0"/>
          <w:sz w:val="24"/>
          <w:szCs w:val="24"/>
        </w:rPr>
        <w:t xml:space="preserve"> </w:t>
      </w:r>
      <w:r w:rsidR="00F57683" w:rsidRPr="00E47C7D">
        <w:rPr>
          <w:rFonts w:ascii="Times New Roman" w:hAnsi="Times New Roman"/>
          <w:noProof w:val="0"/>
          <w:color w:val="000000"/>
          <w:sz w:val="24"/>
          <w:szCs w:val="24"/>
        </w:rPr>
        <w:t>“</w:t>
      </w:r>
      <w:r w:rsidR="009A755C" w:rsidRPr="00E47C7D">
        <w:rPr>
          <w:rFonts w:ascii="Times New Roman" w:hAnsi="Times New Roman"/>
          <w:noProof w:val="0"/>
          <w:color w:val="000000"/>
          <w:sz w:val="24"/>
          <w:szCs w:val="24"/>
        </w:rPr>
        <w:t>,</w:t>
      </w:r>
      <w:r w:rsidR="009A755C" w:rsidRPr="00E47C7D">
        <w:rPr>
          <w:rFonts w:ascii="Times New Roman" w:hAnsi="Times New Roman"/>
          <w:noProof w:val="0"/>
          <w:sz w:val="24"/>
          <w:szCs w:val="24"/>
        </w:rPr>
        <w:t xml:space="preserve"> Kaunas Photo festivalis yra pasaulinės organizacijos </w:t>
      </w:r>
      <w:r w:rsidR="009A755C" w:rsidRPr="00E47C7D">
        <w:rPr>
          <w:rFonts w:ascii="Times New Roman" w:hAnsi="Times New Roman"/>
          <w:noProof w:val="0"/>
          <w:color w:val="000000"/>
          <w:sz w:val="24"/>
          <w:szCs w:val="24"/>
        </w:rPr>
        <w:t>„Festival of Light“</w:t>
      </w:r>
      <w:r w:rsidR="009A755C" w:rsidRPr="00E47C7D">
        <w:rPr>
          <w:rFonts w:ascii="Times New Roman" w:hAnsi="Times New Roman"/>
          <w:noProof w:val="0"/>
          <w:sz w:val="24"/>
          <w:szCs w:val="24"/>
        </w:rPr>
        <w:t> narys ir t.t.</w:t>
      </w:r>
      <w:r w:rsidR="009A755C" w:rsidRPr="00E47C7D">
        <w:rPr>
          <w:rStyle w:val="Emfaz"/>
          <w:rFonts w:ascii="Times New Roman" w:hAnsi="Times New Roman"/>
          <w:b/>
          <w:bCs/>
          <w:i w:val="0"/>
          <w:iCs w:val="0"/>
          <w:noProof w:val="0"/>
          <w:color w:val="6A6A6A"/>
          <w:sz w:val="24"/>
          <w:szCs w:val="24"/>
          <w:shd w:val="clear" w:color="auto" w:fill="FFFFFF"/>
        </w:rPr>
        <w:t xml:space="preserve"> </w:t>
      </w:r>
      <w:r w:rsidR="009A755C" w:rsidRPr="00E47C7D">
        <w:rPr>
          <w:rFonts w:ascii="Times New Roman" w:hAnsi="Times New Roman"/>
          <w:noProof w:val="0"/>
          <w:sz w:val="24"/>
          <w:szCs w:val="24"/>
        </w:rPr>
        <w:t xml:space="preserve"> </w:t>
      </w:r>
    </w:p>
    <w:p w:rsidR="00ED2ED7" w:rsidRPr="00E47C7D" w:rsidRDefault="00ED2ED7" w:rsidP="00314AFE">
      <w:pPr>
        <w:pStyle w:val="Pagrindinistekstas2"/>
        <w:spacing w:line="360" w:lineRule="auto"/>
        <w:ind w:firstLine="1298"/>
        <w:rPr>
          <w:rFonts w:ascii="Times New Roman" w:hAnsi="Times New Roman"/>
          <w:noProof w:val="0"/>
          <w:sz w:val="24"/>
          <w:szCs w:val="24"/>
        </w:rPr>
      </w:pPr>
    </w:p>
    <w:p w:rsidR="00ED2ED7" w:rsidRPr="00E47C7D" w:rsidRDefault="00ED2ED7" w:rsidP="00314AFE">
      <w:pPr>
        <w:pStyle w:val="Pagrindinistekstas2"/>
        <w:spacing w:line="360" w:lineRule="auto"/>
        <w:ind w:firstLine="1298"/>
        <w:rPr>
          <w:rFonts w:ascii="Times New Roman" w:hAnsi="Times New Roman"/>
          <w:noProof w:val="0"/>
          <w:sz w:val="24"/>
          <w:szCs w:val="24"/>
        </w:rPr>
      </w:pPr>
      <w:r w:rsidRPr="00E47C7D">
        <w:rPr>
          <w:rFonts w:ascii="Times New Roman" w:hAnsi="Times New Roman"/>
          <w:noProof w:val="0"/>
          <w:sz w:val="24"/>
          <w:szCs w:val="24"/>
        </w:rPr>
        <w:t xml:space="preserve">ŠVIETIMAS. Nuo pat universiteto įkūrimo 1922 m. Kaunas </w:t>
      </w:r>
      <w:r w:rsidR="002E71A0" w:rsidRPr="00E47C7D">
        <w:rPr>
          <w:rFonts w:ascii="Times New Roman" w:hAnsi="Times New Roman"/>
          <w:noProof w:val="0"/>
          <w:sz w:val="24"/>
          <w:szCs w:val="24"/>
        </w:rPr>
        <w:t>nenustoja</w:t>
      </w:r>
      <w:r w:rsidRPr="00E47C7D">
        <w:rPr>
          <w:rFonts w:ascii="Times New Roman" w:hAnsi="Times New Roman"/>
          <w:noProof w:val="0"/>
          <w:color w:val="FF0000"/>
          <w:sz w:val="24"/>
          <w:szCs w:val="24"/>
        </w:rPr>
        <w:t xml:space="preserve"> </w:t>
      </w:r>
      <w:r w:rsidRPr="00E47C7D">
        <w:rPr>
          <w:rFonts w:ascii="Times New Roman" w:hAnsi="Times New Roman"/>
          <w:noProof w:val="0"/>
          <w:sz w:val="24"/>
          <w:szCs w:val="24"/>
        </w:rPr>
        <w:t xml:space="preserve">būti akademiniu miestu, kuriame šiandien </w:t>
      </w:r>
      <w:r w:rsidR="00EA4D4D" w:rsidRPr="00E47C7D">
        <w:rPr>
          <w:rFonts w:ascii="Times New Roman" w:hAnsi="Times New Roman"/>
          <w:noProof w:val="0"/>
          <w:sz w:val="24"/>
          <w:szCs w:val="24"/>
        </w:rPr>
        <w:t xml:space="preserve">veikia 7 </w:t>
      </w:r>
      <w:r w:rsidRPr="00E47C7D">
        <w:rPr>
          <w:rFonts w:ascii="Times New Roman" w:hAnsi="Times New Roman"/>
          <w:noProof w:val="0"/>
          <w:sz w:val="24"/>
          <w:szCs w:val="24"/>
        </w:rPr>
        <w:t>universitetai</w:t>
      </w:r>
      <w:r w:rsidR="00EA4D4D" w:rsidRPr="00E47C7D">
        <w:rPr>
          <w:rFonts w:ascii="Times New Roman" w:hAnsi="Times New Roman"/>
          <w:noProof w:val="0"/>
          <w:sz w:val="24"/>
          <w:szCs w:val="24"/>
        </w:rPr>
        <w:t xml:space="preserve"> ar universitetiniai padaliniai: </w:t>
      </w:r>
      <w:r w:rsidRPr="00E47C7D">
        <w:rPr>
          <w:rFonts w:ascii="Times New Roman" w:hAnsi="Times New Roman"/>
          <w:noProof w:val="0"/>
          <w:sz w:val="24"/>
          <w:szCs w:val="24"/>
        </w:rPr>
        <w:t>Lietuvos sveikatos mokslų universitetas, Lietuvos sporto universitetas, Kauno technologijos universitetas, Vytauto Didžiojo universitetas</w:t>
      </w:r>
      <w:r w:rsidR="00EA4D4D" w:rsidRPr="00E47C7D">
        <w:rPr>
          <w:rFonts w:ascii="Times New Roman" w:hAnsi="Times New Roman"/>
          <w:noProof w:val="0"/>
          <w:sz w:val="24"/>
          <w:szCs w:val="24"/>
        </w:rPr>
        <w:t xml:space="preserve">, </w:t>
      </w:r>
      <w:r w:rsidR="00626A62" w:rsidRPr="00E47C7D">
        <w:rPr>
          <w:rFonts w:ascii="Times New Roman" w:hAnsi="Times New Roman"/>
          <w:noProof w:val="0"/>
          <w:sz w:val="24"/>
          <w:szCs w:val="24"/>
        </w:rPr>
        <w:t xml:space="preserve"> </w:t>
      </w:r>
      <w:r w:rsidR="00EA4D4D" w:rsidRPr="00E47C7D">
        <w:rPr>
          <w:rFonts w:ascii="Times New Roman" w:hAnsi="Times New Roman"/>
          <w:noProof w:val="0"/>
          <w:sz w:val="24"/>
          <w:szCs w:val="24"/>
        </w:rPr>
        <w:t>Aleksandro Stulginskio universitetas, Vilniaus dailės akademijos Kauno dailės fakultetas bei Vilniaus universiteto Kauno humanitarinis fakultetas.</w:t>
      </w:r>
      <w:r w:rsidR="00BA2897" w:rsidRPr="00E47C7D">
        <w:rPr>
          <w:rFonts w:ascii="Times New Roman" w:hAnsi="Times New Roman"/>
          <w:noProof w:val="0"/>
          <w:sz w:val="24"/>
          <w:szCs w:val="24"/>
        </w:rPr>
        <w:t xml:space="preserve"> Kaune t</w:t>
      </w:r>
      <w:r w:rsidR="00EA4D4D" w:rsidRPr="00E47C7D">
        <w:rPr>
          <w:rFonts w:ascii="Times New Roman" w:hAnsi="Times New Roman"/>
          <w:noProof w:val="0"/>
          <w:sz w:val="24"/>
          <w:szCs w:val="24"/>
        </w:rPr>
        <w:t xml:space="preserve">aip pat yra </w:t>
      </w:r>
      <w:r w:rsidRPr="00E47C7D">
        <w:rPr>
          <w:rFonts w:ascii="Times New Roman" w:hAnsi="Times New Roman"/>
          <w:noProof w:val="0"/>
          <w:sz w:val="24"/>
          <w:szCs w:val="24"/>
        </w:rPr>
        <w:t>4 kolegijos (Kauno technikos kolegija, Kauno kolegija, Viešoji įstaiga Kolpingo kolegija, Šv. Ignaco Lojolos kolegija)</w:t>
      </w:r>
      <w:r w:rsidR="00BA2897"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Bendrai </w:t>
      </w:r>
      <w:r w:rsidR="00BA2897" w:rsidRPr="00E47C7D">
        <w:rPr>
          <w:rFonts w:ascii="Times New Roman" w:hAnsi="Times New Roman"/>
          <w:noProof w:val="0"/>
          <w:sz w:val="24"/>
          <w:szCs w:val="24"/>
        </w:rPr>
        <w:t xml:space="preserve">bakalauro ir magistro pakopų programose </w:t>
      </w:r>
      <w:r w:rsidRPr="00E47C7D">
        <w:rPr>
          <w:rFonts w:ascii="Times New Roman" w:hAnsi="Times New Roman"/>
          <w:noProof w:val="0"/>
          <w:sz w:val="24"/>
          <w:szCs w:val="24"/>
        </w:rPr>
        <w:t xml:space="preserve">studijuoja </w:t>
      </w:r>
      <w:r w:rsidR="00BA2897" w:rsidRPr="00E47C7D">
        <w:rPr>
          <w:rFonts w:ascii="Times New Roman" w:hAnsi="Times New Roman"/>
          <w:noProof w:val="0"/>
          <w:sz w:val="24"/>
          <w:szCs w:val="24"/>
        </w:rPr>
        <w:t>apie 4</w:t>
      </w:r>
      <w:r w:rsidRPr="00E47C7D">
        <w:rPr>
          <w:rFonts w:ascii="Times New Roman" w:hAnsi="Times New Roman"/>
          <w:noProof w:val="0"/>
          <w:sz w:val="24"/>
          <w:szCs w:val="24"/>
        </w:rPr>
        <w:t xml:space="preserve">0000 </w:t>
      </w:r>
      <w:r w:rsidR="00626A62" w:rsidRPr="00E47C7D">
        <w:rPr>
          <w:rFonts w:ascii="Times New Roman" w:hAnsi="Times New Roman"/>
          <w:noProof w:val="0"/>
          <w:sz w:val="24"/>
          <w:szCs w:val="24"/>
        </w:rPr>
        <w:t>studentų</w:t>
      </w:r>
      <w:r w:rsidR="00BA2897"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Kaune </w:t>
      </w:r>
      <w:r w:rsidR="00F346A7" w:rsidRPr="00E47C7D">
        <w:rPr>
          <w:rFonts w:ascii="Times New Roman" w:hAnsi="Times New Roman"/>
          <w:noProof w:val="0"/>
          <w:sz w:val="24"/>
          <w:szCs w:val="24"/>
        </w:rPr>
        <w:t xml:space="preserve">stipri </w:t>
      </w:r>
      <w:r w:rsidRPr="00E47C7D">
        <w:rPr>
          <w:rFonts w:ascii="Times New Roman" w:hAnsi="Times New Roman"/>
          <w:noProof w:val="0"/>
          <w:sz w:val="24"/>
          <w:szCs w:val="24"/>
        </w:rPr>
        <w:t xml:space="preserve">akademinė ir mokymosi </w:t>
      </w:r>
      <w:r w:rsidR="00F346A7" w:rsidRPr="00E47C7D">
        <w:rPr>
          <w:rFonts w:ascii="Times New Roman" w:hAnsi="Times New Roman"/>
          <w:noProof w:val="0"/>
          <w:sz w:val="24"/>
          <w:szCs w:val="24"/>
        </w:rPr>
        <w:t>aplink</w:t>
      </w:r>
      <w:r w:rsidR="00A75327" w:rsidRPr="00E47C7D">
        <w:rPr>
          <w:rFonts w:ascii="Times New Roman" w:hAnsi="Times New Roman"/>
          <w:noProof w:val="0"/>
          <w:sz w:val="24"/>
          <w:szCs w:val="24"/>
        </w:rPr>
        <w:t>a</w:t>
      </w:r>
      <w:r w:rsidRPr="00E47C7D">
        <w:rPr>
          <w:rFonts w:ascii="Times New Roman" w:hAnsi="Times New Roman"/>
          <w:noProof w:val="0"/>
          <w:sz w:val="24"/>
          <w:szCs w:val="24"/>
        </w:rPr>
        <w:t xml:space="preserve"> bei didelis mokslo potencialas ti</w:t>
      </w:r>
      <w:r w:rsidR="00C82A2B" w:rsidRPr="00E47C7D">
        <w:rPr>
          <w:rFonts w:ascii="Times New Roman" w:hAnsi="Times New Roman"/>
          <w:noProof w:val="0"/>
          <w:sz w:val="24"/>
          <w:szCs w:val="24"/>
        </w:rPr>
        <w:t>ek humanitarinių</w:t>
      </w:r>
      <w:r w:rsidRPr="00E47C7D">
        <w:rPr>
          <w:rFonts w:ascii="Times New Roman" w:hAnsi="Times New Roman"/>
          <w:noProof w:val="0"/>
          <w:sz w:val="24"/>
          <w:szCs w:val="24"/>
        </w:rPr>
        <w:t>, tiek kūrybinių industrijų, tiek techninių mokslų srityse. Remianti</w:t>
      </w:r>
      <w:r w:rsidR="00F346A7" w:rsidRPr="00E47C7D">
        <w:rPr>
          <w:rFonts w:ascii="Times New Roman" w:hAnsi="Times New Roman"/>
          <w:noProof w:val="0"/>
          <w:sz w:val="24"/>
          <w:szCs w:val="24"/>
        </w:rPr>
        <w:t>s</w:t>
      </w:r>
      <w:r w:rsidRPr="00E47C7D">
        <w:rPr>
          <w:rFonts w:ascii="Times New Roman" w:hAnsi="Times New Roman"/>
          <w:noProof w:val="0"/>
          <w:sz w:val="24"/>
          <w:szCs w:val="24"/>
        </w:rPr>
        <w:t xml:space="preserve"> Kauno </w:t>
      </w:r>
      <w:r w:rsidR="007817EE" w:rsidRPr="00E47C7D">
        <w:rPr>
          <w:rFonts w:ascii="Times New Roman" w:hAnsi="Times New Roman"/>
          <w:noProof w:val="0"/>
          <w:sz w:val="24"/>
          <w:szCs w:val="24"/>
        </w:rPr>
        <w:t xml:space="preserve">miesto </w:t>
      </w:r>
      <w:r w:rsidRPr="00E47C7D">
        <w:rPr>
          <w:rFonts w:ascii="Times New Roman" w:hAnsi="Times New Roman"/>
          <w:noProof w:val="0"/>
          <w:sz w:val="24"/>
          <w:szCs w:val="24"/>
        </w:rPr>
        <w:t xml:space="preserve">kultūros studija, Kaune kasmet kūrybinių industrijų specialybes baigia 1200 jaunuolių, tad čia pakankamai kultūros sektoriaus atnaujinimo potencialo. Mieste veikia Trečiojo amžiaus universitetas, suteikiantis galimybes senjorams gilinti žinias ir plėsti akiratį. </w:t>
      </w:r>
    </w:p>
    <w:p w:rsidR="00ED2ED7" w:rsidRPr="00E47C7D" w:rsidRDefault="00ED2ED7" w:rsidP="00314AFE">
      <w:pPr>
        <w:spacing w:after="0" w:line="360" w:lineRule="auto"/>
        <w:ind w:firstLine="1298"/>
        <w:jc w:val="both"/>
        <w:rPr>
          <w:rFonts w:ascii="Times New Roman" w:hAnsi="Times New Roman"/>
          <w:noProof w:val="0"/>
          <w:sz w:val="24"/>
          <w:szCs w:val="24"/>
        </w:rPr>
      </w:pPr>
    </w:p>
    <w:p w:rsidR="00800DDC"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GYVENTOJŲ MAŽĖJIMAS. Didžiausias iššūkis, su kuriuo susiduria mūsų miestas jau kelis dešimtmečius</w:t>
      </w:r>
      <w:r w:rsidR="002276D3" w:rsidRPr="00E47C7D">
        <w:rPr>
          <w:rFonts w:ascii="Times New Roman" w:hAnsi="Times New Roman"/>
          <w:noProof w:val="0"/>
          <w:sz w:val="24"/>
          <w:szCs w:val="24"/>
        </w:rPr>
        <w:t>,</w:t>
      </w:r>
      <w:r w:rsidRPr="00E47C7D">
        <w:rPr>
          <w:rFonts w:ascii="Times New Roman" w:hAnsi="Times New Roman"/>
          <w:noProof w:val="0"/>
          <w:sz w:val="24"/>
          <w:szCs w:val="24"/>
        </w:rPr>
        <w:t xml:space="preserve"> – miestas traukiasi. </w:t>
      </w:r>
      <w:r w:rsidR="00D807CC" w:rsidRPr="00E47C7D">
        <w:rPr>
          <w:rFonts w:ascii="Times New Roman" w:hAnsi="Times New Roman"/>
          <w:noProof w:val="0"/>
          <w:sz w:val="24"/>
          <w:szCs w:val="24"/>
        </w:rPr>
        <w:t xml:space="preserve">Vilniaus ir kitų Europos bei pasaulio miestų kryptimi per pastaruosius 25 metus (nuo 1991 </w:t>
      </w:r>
      <w:r w:rsidR="009B6378" w:rsidRPr="00E47C7D">
        <w:rPr>
          <w:rFonts w:ascii="Times New Roman" w:hAnsi="Times New Roman"/>
          <w:noProof w:val="0"/>
          <w:sz w:val="24"/>
          <w:szCs w:val="24"/>
        </w:rPr>
        <w:t xml:space="preserve">m. </w:t>
      </w:r>
      <w:r w:rsidR="00D807CC" w:rsidRPr="00E47C7D">
        <w:rPr>
          <w:rFonts w:ascii="Times New Roman" w:hAnsi="Times New Roman"/>
          <w:noProof w:val="0"/>
          <w:sz w:val="24"/>
          <w:szCs w:val="24"/>
        </w:rPr>
        <w:t>iki 2016 m.) iš Kauno išvyko a</w:t>
      </w:r>
      <w:r w:rsidRPr="00E47C7D">
        <w:rPr>
          <w:rFonts w:ascii="Times New Roman" w:hAnsi="Times New Roman"/>
          <w:noProof w:val="0"/>
          <w:sz w:val="24"/>
          <w:szCs w:val="24"/>
        </w:rPr>
        <w:t>pie 100</w:t>
      </w:r>
      <w:r w:rsidR="009B6378" w:rsidRPr="00E47C7D">
        <w:rPr>
          <w:rFonts w:ascii="Times New Roman" w:hAnsi="Times New Roman"/>
          <w:noProof w:val="0"/>
          <w:sz w:val="24"/>
          <w:szCs w:val="24"/>
        </w:rPr>
        <w:t xml:space="preserve"> </w:t>
      </w:r>
      <w:r w:rsidRPr="00E47C7D">
        <w:rPr>
          <w:rFonts w:ascii="Times New Roman" w:hAnsi="Times New Roman"/>
          <w:noProof w:val="0"/>
          <w:sz w:val="24"/>
          <w:szCs w:val="24"/>
        </w:rPr>
        <w:t>000 žmonių. Gyventojų nuo 400</w:t>
      </w:r>
      <w:r w:rsidR="009B6378" w:rsidRPr="00E47C7D">
        <w:rPr>
          <w:rFonts w:ascii="Times New Roman" w:hAnsi="Times New Roman"/>
          <w:noProof w:val="0"/>
          <w:sz w:val="24"/>
          <w:szCs w:val="24"/>
        </w:rPr>
        <w:t xml:space="preserve"> </w:t>
      </w:r>
      <w:r w:rsidRPr="00E47C7D">
        <w:rPr>
          <w:rFonts w:ascii="Times New Roman" w:hAnsi="Times New Roman"/>
          <w:noProof w:val="0"/>
          <w:sz w:val="24"/>
          <w:szCs w:val="24"/>
        </w:rPr>
        <w:t>000 sumažėjo iki 300</w:t>
      </w:r>
      <w:r w:rsidR="009B6378"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000 ir </w:t>
      </w:r>
      <w:r w:rsidR="0060295B" w:rsidRPr="00E47C7D">
        <w:rPr>
          <w:rFonts w:ascii="Times New Roman" w:hAnsi="Times New Roman"/>
          <w:noProof w:val="0"/>
          <w:sz w:val="24"/>
          <w:szCs w:val="24"/>
        </w:rPr>
        <w:t xml:space="preserve">mieste gyvenančiųjų skaičius </w:t>
      </w:r>
      <w:r w:rsidRPr="00E47C7D">
        <w:rPr>
          <w:rFonts w:ascii="Times New Roman" w:hAnsi="Times New Roman"/>
          <w:noProof w:val="0"/>
          <w:sz w:val="24"/>
          <w:szCs w:val="24"/>
        </w:rPr>
        <w:t xml:space="preserve">mažėja toliau. </w:t>
      </w:r>
      <w:r w:rsidR="007817EE" w:rsidRPr="00E47C7D">
        <w:rPr>
          <w:rFonts w:ascii="Times New Roman" w:hAnsi="Times New Roman"/>
          <w:noProof w:val="0"/>
          <w:sz w:val="24"/>
          <w:szCs w:val="24"/>
        </w:rPr>
        <w:t>Daugiausia išvyksta jaunimas po vidurinės mokyklos ar po studijų Kaune. Remiantis „Jaunimo politikos strategijos“ apklausų duomenimis, p</w:t>
      </w:r>
      <w:r w:rsidR="00DE18B0" w:rsidRPr="00E47C7D">
        <w:rPr>
          <w:rFonts w:ascii="Times New Roman" w:hAnsi="Times New Roman"/>
          <w:noProof w:val="0"/>
          <w:sz w:val="24"/>
          <w:szCs w:val="24"/>
        </w:rPr>
        <w:t>rie pagrindinių emigracijos priežasčių (mažas d</w:t>
      </w:r>
      <w:r w:rsidR="004B4845" w:rsidRPr="00E47C7D">
        <w:rPr>
          <w:rFonts w:ascii="Times New Roman" w:hAnsi="Times New Roman"/>
          <w:noProof w:val="0"/>
          <w:sz w:val="24"/>
          <w:szCs w:val="24"/>
        </w:rPr>
        <w:t xml:space="preserve">arbo </w:t>
      </w:r>
      <w:r w:rsidR="004B4845" w:rsidRPr="00E47C7D">
        <w:rPr>
          <w:rFonts w:ascii="Times New Roman" w:hAnsi="Times New Roman"/>
          <w:noProof w:val="0"/>
          <w:sz w:val="24"/>
          <w:szCs w:val="24"/>
        </w:rPr>
        <w:lastRenderedPageBreak/>
        <w:t>užmokestis</w:t>
      </w:r>
      <w:r w:rsidR="00DE18B0" w:rsidRPr="00E47C7D">
        <w:rPr>
          <w:rFonts w:ascii="Times New Roman" w:hAnsi="Times New Roman"/>
          <w:noProof w:val="0"/>
          <w:sz w:val="24"/>
          <w:szCs w:val="24"/>
        </w:rPr>
        <w:t>, intelektualių</w:t>
      </w:r>
      <w:r w:rsidR="00A87F50" w:rsidRPr="00E47C7D">
        <w:rPr>
          <w:rFonts w:ascii="Times New Roman" w:hAnsi="Times New Roman"/>
          <w:noProof w:val="0"/>
          <w:sz w:val="24"/>
          <w:szCs w:val="24"/>
        </w:rPr>
        <w:t>,</w:t>
      </w:r>
      <w:r w:rsidR="00DE18B0" w:rsidRPr="00E47C7D">
        <w:rPr>
          <w:rFonts w:ascii="Times New Roman" w:hAnsi="Times New Roman"/>
          <w:noProof w:val="0"/>
          <w:sz w:val="24"/>
          <w:szCs w:val="24"/>
        </w:rPr>
        <w:t xml:space="preserve"> gerai apmokamų d</w:t>
      </w:r>
      <w:r w:rsidR="004B4845" w:rsidRPr="00E47C7D">
        <w:rPr>
          <w:rFonts w:ascii="Times New Roman" w:hAnsi="Times New Roman"/>
          <w:noProof w:val="0"/>
          <w:sz w:val="24"/>
          <w:szCs w:val="24"/>
        </w:rPr>
        <w:t>arbo vietų</w:t>
      </w:r>
      <w:r w:rsidR="00DE18B0" w:rsidRPr="00E47C7D">
        <w:rPr>
          <w:rFonts w:ascii="Times New Roman" w:hAnsi="Times New Roman"/>
          <w:noProof w:val="0"/>
          <w:sz w:val="24"/>
          <w:szCs w:val="24"/>
        </w:rPr>
        <w:t xml:space="preserve"> trūkumas)</w:t>
      </w:r>
      <w:r w:rsidR="00C10B13" w:rsidRPr="00E47C7D">
        <w:rPr>
          <w:rFonts w:ascii="Times New Roman" w:hAnsi="Times New Roman"/>
          <w:noProof w:val="0"/>
          <w:sz w:val="24"/>
          <w:szCs w:val="24"/>
        </w:rPr>
        <w:t xml:space="preserve"> </w:t>
      </w:r>
      <w:r w:rsidR="00DE18B0" w:rsidRPr="00E47C7D">
        <w:rPr>
          <w:rFonts w:ascii="Times New Roman" w:hAnsi="Times New Roman"/>
          <w:noProof w:val="0"/>
          <w:sz w:val="24"/>
          <w:szCs w:val="24"/>
        </w:rPr>
        <w:t>prisideda ir</w:t>
      </w:r>
      <w:r w:rsidR="004B4845" w:rsidRPr="00E47C7D">
        <w:rPr>
          <w:rFonts w:ascii="Times New Roman" w:hAnsi="Times New Roman"/>
          <w:noProof w:val="0"/>
          <w:sz w:val="24"/>
          <w:szCs w:val="24"/>
        </w:rPr>
        <w:t xml:space="preserve"> </w:t>
      </w:r>
      <w:r w:rsidR="00DE18B0" w:rsidRPr="00E47C7D">
        <w:rPr>
          <w:rFonts w:ascii="Times New Roman" w:hAnsi="Times New Roman"/>
          <w:noProof w:val="0"/>
          <w:sz w:val="24"/>
          <w:szCs w:val="24"/>
        </w:rPr>
        <w:t xml:space="preserve">nepakankama kultūrinė </w:t>
      </w:r>
      <w:r w:rsidR="00800DDC" w:rsidRPr="00E47C7D">
        <w:rPr>
          <w:rFonts w:ascii="Times New Roman" w:hAnsi="Times New Roman"/>
          <w:noProof w:val="0"/>
          <w:sz w:val="24"/>
          <w:szCs w:val="24"/>
        </w:rPr>
        <w:t>bei investicinė aplinka</w:t>
      </w:r>
      <w:r w:rsidR="004B4845" w:rsidRPr="00E47C7D">
        <w:rPr>
          <w:rFonts w:ascii="Times New Roman" w:hAnsi="Times New Roman"/>
          <w:noProof w:val="0"/>
          <w:sz w:val="24"/>
          <w:szCs w:val="24"/>
        </w:rPr>
        <w:t>.</w:t>
      </w:r>
      <w:r w:rsidR="00D807CC" w:rsidRPr="00E47C7D">
        <w:rPr>
          <w:rFonts w:ascii="Times New Roman" w:hAnsi="Times New Roman"/>
          <w:noProof w:val="0"/>
          <w:sz w:val="24"/>
          <w:szCs w:val="24"/>
        </w:rPr>
        <w:t xml:space="preserve"> </w:t>
      </w:r>
    </w:p>
    <w:p w:rsidR="006058CC" w:rsidRPr="00E47C7D" w:rsidRDefault="006058CC" w:rsidP="00314AFE">
      <w:pPr>
        <w:spacing w:after="0" w:line="360" w:lineRule="auto"/>
        <w:ind w:firstLine="1298"/>
        <w:jc w:val="both"/>
        <w:rPr>
          <w:rFonts w:ascii="Times New Roman" w:hAnsi="Times New Roman"/>
          <w:noProof w:val="0"/>
          <w:sz w:val="24"/>
          <w:szCs w:val="24"/>
        </w:rPr>
      </w:pPr>
    </w:p>
    <w:p w:rsidR="009A755C" w:rsidRPr="00E47C7D" w:rsidRDefault="006058CC"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BENDRUOMENIŠKUMAS IR SAVANORYSTĖ. </w:t>
      </w:r>
      <w:r w:rsidR="009A755C" w:rsidRPr="00E47C7D">
        <w:rPr>
          <w:rFonts w:ascii="Times New Roman" w:hAnsi="Times New Roman"/>
          <w:noProof w:val="0"/>
          <w:sz w:val="24"/>
          <w:szCs w:val="24"/>
        </w:rPr>
        <w:t xml:space="preserve">Dėl puikaus tautinių bendrijų tarpusavio sutarimo ir bendradarbiavimo Kaunas tampa pavyzdžiu šalies kontekste. Kaunas </w:t>
      </w:r>
      <w:r w:rsidR="00CE0F29" w:rsidRPr="00E47C7D">
        <w:rPr>
          <w:rFonts w:ascii="Times New Roman" w:hAnsi="Times New Roman"/>
          <w:noProof w:val="0"/>
          <w:sz w:val="24"/>
          <w:szCs w:val="24"/>
        </w:rPr>
        <w:t xml:space="preserve">taip pat </w:t>
      </w:r>
      <w:r w:rsidR="009A755C" w:rsidRPr="00E47C7D">
        <w:rPr>
          <w:rFonts w:ascii="Times New Roman" w:hAnsi="Times New Roman"/>
          <w:noProof w:val="0"/>
          <w:sz w:val="24"/>
          <w:szCs w:val="24"/>
        </w:rPr>
        <w:t>žymus ilgamete tolerancija įvairi</w:t>
      </w:r>
      <w:r w:rsidR="00901E73" w:rsidRPr="00E47C7D">
        <w:rPr>
          <w:rFonts w:ascii="Times New Roman" w:hAnsi="Times New Roman"/>
          <w:noProof w:val="0"/>
          <w:sz w:val="24"/>
          <w:szCs w:val="24"/>
        </w:rPr>
        <w:t xml:space="preserve">ų religijų bendruomenėms. Kaunas pasižymi </w:t>
      </w:r>
      <w:r w:rsidR="009A755C" w:rsidRPr="00E47C7D">
        <w:rPr>
          <w:rFonts w:ascii="Times New Roman" w:hAnsi="Times New Roman"/>
          <w:noProof w:val="0"/>
          <w:sz w:val="24"/>
          <w:szCs w:val="24"/>
        </w:rPr>
        <w:t>subkultūrin</w:t>
      </w:r>
      <w:r w:rsidR="00901E73" w:rsidRPr="00E47C7D">
        <w:rPr>
          <w:rFonts w:ascii="Times New Roman" w:hAnsi="Times New Roman"/>
          <w:noProof w:val="0"/>
          <w:sz w:val="24"/>
          <w:szCs w:val="24"/>
        </w:rPr>
        <w:t xml:space="preserve">e įvairove, </w:t>
      </w:r>
      <w:r w:rsidR="009A755C" w:rsidRPr="00E47C7D">
        <w:rPr>
          <w:rFonts w:ascii="Times New Roman" w:hAnsi="Times New Roman"/>
          <w:noProof w:val="0"/>
          <w:sz w:val="24"/>
          <w:szCs w:val="24"/>
        </w:rPr>
        <w:t xml:space="preserve">tad bendruomeniškumas kylantis iš panašių pomėgių, etninių ir religinių faktorių, Kaune gana stiprus. Tai teikia pozityvių vilčių potencialiam kaimynysčių bendruomeniškumui stiprėti.  </w:t>
      </w:r>
    </w:p>
    <w:p w:rsidR="00ED2ED7" w:rsidRPr="00E47C7D" w:rsidRDefault="00AC4C9C"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Kaune kol kas per m</w:t>
      </w:r>
      <w:r w:rsidR="006058CC" w:rsidRPr="00E47C7D">
        <w:rPr>
          <w:rFonts w:ascii="Times New Roman" w:hAnsi="Times New Roman"/>
          <w:noProof w:val="0"/>
          <w:sz w:val="24"/>
          <w:szCs w:val="24"/>
        </w:rPr>
        <w:t>enkai išvystyt</w:t>
      </w:r>
      <w:r w:rsidR="009A755C" w:rsidRPr="00E47C7D">
        <w:rPr>
          <w:rFonts w:ascii="Times New Roman" w:hAnsi="Times New Roman"/>
          <w:noProof w:val="0"/>
          <w:sz w:val="24"/>
          <w:szCs w:val="24"/>
        </w:rPr>
        <w:t>os</w:t>
      </w:r>
      <w:r w:rsidR="006058CC" w:rsidRPr="00E47C7D">
        <w:rPr>
          <w:rFonts w:ascii="Times New Roman" w:hAnsi="Times New Roman"/>
          <w:noProof w:val="0"/>
          <w:sz w:val="24"/>
          <w:szCs w:val="24"/>
        </w:rPr>
        <w:t xml:space="preserve"> </w:t>
      </w:r>
      <w:r w:rsidR="009A755C" w:rsidRPr="00E47C7D">
        <w:rPr>
          <w:rFonts w:ascii="Times New Roman" w:hAnsi="Times New Roman"/>
          <w:noProof w:val="0"/>
          <w:sz w:val="24"/>
          <w:szCs w:val="24"/>
        </w:rPr>
        <w:t xml:space="preserve">saugios kaimynystės, mažųjų mikrorajonų </w:t>
      </w:r>
      <w:r w:rsidR="006058CC" w:rsidRPr="00E47C7D">
        <w:rPr>
          <w:rFonts w:ascii="Times New Roman" w:hAnsi="Times New Roman"/>
          <w:noProof w:val="0"/>
          <w:sz w:val="24"/>
          <w:szCs w:val="24"/>
        </w:rPr>
        <w:t>kultūra, nėra stiprių savanorystės tradicijų</w:t>
      </w:r>
      <w:r w:rsidR="004C7A42" w:rsidRPr="00E47C7D">
        <w:rPr>
          <w:rFonts w:ascii="Times New Roman" w:hAnsi="Times New Roman"/>
          <w:noProof w:val="0"/>
          <w:sz w:val="24"/>
          <w:szCs w:val="24"/>
        </w:rPr>
        <w:t xml:space="preserve"> tarp įvairių amžiaus grupių. </w:t>
      </w:r>
      <w:r w:rsidR="00CE0F29" w:rsidRPr="00E47C7D">
        <w:rPr>
          <w:rFonts w:ascii="Times New Roman" w:hAnsi="Times New Roman"/>
          <w:noProof w:val="0"/>
          <w:sz w:val="24"/>
          <w:szCs w:val="24"/>
        </w:rPr>
        <w:t xml:space="preserve">Socialinis susvetimėjimas iš dalies nulemtas </w:t>
      </w:r>
      <w:r w:rsidR="00F57683" w:rsidRPr="00E47C7D">
        <w:rPr>
          <w:rFonts w:ascii="Times New Roman" w:hAnsi="Times New Roman"/>
          <w:noProof w:val="0"/>
          <w:color w:val="000000"/>
          <w:sz w:val="24"/>
          <w:szCs w:val="24"/>
        </w:rPr>
        <w:t>posovietinės</w:t>
      </w:r>
      <w:r w:rsidR="00F57683" w:rsidRPr="00E47C7D">
        <w:rPr>
          <w:rFonts w:ascii="Times New Roman" w:hAnsi="Times New Roman"/>
          <w:noProof w:val="0"/>
          <w:sz w:val="24"/>
          <w:szCs w:val="24"/>
        </w:rPr>
        <w:t xml:space="preserve"> </w:t>
      </w:r>
      <w:r w:rsidR="00CE0F29" w:rsidRPr="00E47C7D">
        <w:rPr>
          <w:rFonts w:ascii="Times New Roman" w:hAnsi="Times New Roman"/>
          <w:noProof w:val="0"/>
          <w:sz w:val="24"/>
          <w:szCs w:val="24"/>
        </w:rPr>
        <w:t>emocinės aplinkos, tačiau jam šilti nepadeda ir tai, jog kol kas n</w:t>
      </w:r>
      <w:r w:rsidR="004C7A42" w:rsidRPr="00E47C7D">
        <w:rPr>
          <w:rFonts w:ascii="Times New Roman" w:hAnsi="Times New Roman"/>
          <w:noProof w:val="0"/>
          <w:sz w:val="24"/>
          <w:szCs w:val="24"/>
        </w:rPr>
        <w:t>ėra sukurtų</w:t>
      </w:r>
      <w:r w:rsidR="006058CC" w:rsidRPr="00E47C7D">
        <w:rPr>
          <w:rFonts w:ascii="Times New Roman" w:hAnsi="Times New Roman"/>
          <w:noProof w:val="0"/>
          <w:sz w:val="24"/>
          <w:szCs w:val="24"/>
        </w:rPr>
        <w:t xml:space="preserve"> </w:t>
      </w:r>
      <w:r w:rsidR="004C7A42" w:rsidRPr="00E47C7D">
        <w:rPr>
          <w:rFonts w:ascii="Times New Roman" w:hAnsi="Times New Roman"/>
          <w:noProof w:val="0"/>
          <w:sz w:val="24"/>
          <w:szCs w:val="24"/>
        </w:rPr>
        <w:t>efektyvių priemonių</w:t>
      </w:r>
      <w:r w:rsidR="00CE0F29" w:rsidRPr="00E47C7D">
        <w:rPr>
          <w:rFonts w:ascii="Times New Roman" w:hAnsi="Times New Roman"/>
          <w:noProof w:val="0"/>
          <w:sz w:val="24"/>
          <w:szCs w:val="24"/>
        </w:rPr>
        <w:t>,</w:t>
      </w:r>
      <w:r w:rsidR="004C7A42" w:rsidRPr="00E47C7D">
        <w:rPr>
          <w:rFonts w:ascii="Times New Roman" w:hAnsi="Times New Roman"/>
          <w:noProof w:val="0"/>
          <w:sz w:val="24"/>
          <w:szCs w:val="24"/>
        </w:rPr>
        <w:t xml:space="preserve"> </w:t>
      </w:r>
      <w:r w:rsidR="00CE0F29" w:rsidRPr="00E47C7D">
        <w:rPr>
          <w:rFonts w:ascii="Times New Roman" w:hAnsi="Times New Roman"/>
          <w:noProof w:val="0"/>
          <w:sz w:val="24"/>
          <w:szCs w:val="24"/>
        </w:rPr>
        <w:t>įgalinančių</w:t>
      </w:r>
      <w:r w:rsidR="004C7A42" w:rsidRPr="00E47C7D">
        <w:rPr>
          <w:rFonts w:ascii="Times New Roman" w:hAnsi="Times New Roman"/>
          <w:noProof w:val="0"/>
          <w:sz w:val="24"/>
          <w:szCs w:val="24"/>
        </w:rPr>
        <w:t xml:space="preserve"> </w:t>
      </w:r>
      <w:r w:rsidR="00CE0F29" w:rsidRPr="00E47C7D">
        <w:rPr>
          <w:rFonts w:ascii="Times New Roman" w:hAnsi="Times New Roman"/>
          <w:noProof w:val="0"/>
          <w:sz w:val="24"/>
          <w:szCs w:val="24"/>
        </w:rPr>
        <w:t>miestiečius</w:t>
      </w:r>
      <w:r w:rsidR="004C7A42" w:rsidRPr="00E47C7D">
        <w:rPr>
          <w:rFonts w:ascii="Times New Roman" w:hAnsi="Times New Roman"/>
          <w:noProof w:val="0"/>
          <w:sz w:val="24"/>
          <w:szCs w:val="24"/>
        </w:rPr>
        <w:t xml:space="preserve"> kurti savo aplinką ar užtikrinti</w:t>
      </w:r>
      <w:r w:rsidR="006058CC" w:rsidRPr="00E47C7D">
        <w:rPr>
          <w:rFonts w:ascii="Times New Roman" w:hAnsi="Times New Roman"/>
          <w:noProof w:val="0"/>
          <w:sz w:val="24"/>
          <w:szCs w:val="24"/>
        </w:rPr>
        <w:t xml:space="preserve"> tvarią miesto plėtrą. Ne kiekviename mikrorajone piliečiai turi viešas erdves kultūros ir bendruomeniškumo veikloms puoselėti, todėl gana sunku mobilizuoti gyventojus bendrauti ir prisidėti prie kultūrinių ir pilietinių iniciatyvų. Individų, bendruomenių ir nevyriausybinių organizacijų įtraukimas į kultūros valdymą savivaldoje yra minimalus. </w:t>
      </w:r>
      <w:r w:rsidR="009A755C" w:rsidRPr="00E47C7D">
        <w:rPr>
          <w:rFonts w:ascii="Times New Roman" w:hAnsi="Times New Roman"/>
          <w:noProof w:val="0"/>
          <w:sz w:val="24"/>
          <w:szCs w:val="24"/>
        </w:rPr>
        <w:t xml:space="preserve">Atskiros organizacijos, </w:t>
      </w:r>
      <w:r w:rsidR="00CE0F29" w:rsidRPr="00E47C7D">
        <w:rPr>
          <w:rFonts w:ascii="Times New Roman" w:hAnsi="Times New Roman"/>
          <w:noProof w:val="0"/>
          <w:sz w:val="24"/>
          <w:szCs w:val="24"/>
        </w:rPr>
        <w:t xml:space="preserve">kaip </w:t>
      </w:r>
      <w:r w:rsidR="009A755C" w:rsidRPr="00E47C7D">
        <w:rPr>
          <w:rFonts w:ascii="Times New Roman" w:hAnsi="Times New Roman"/>
          <w:noProof w:val="0"/>
          <w:sz w:val="24"/>
          <w:szCs w:val="24"/>
        </w:rPr>
        <w:t xml:space="preserve">pavyzdžiui, </w:t>
      </w:r>
      <w:r w:rsidR="00F57683" w:rsidRPr="00E47C7D">
        <w:rPr>
          <w:rFonts w:ascii="Times New Roman" w:hAnsi="Times New Roman"/>
          <w:noProof w:val="0"/>
          <w:color w:val="545454"/>
          <w:sz w:val="24"/>
          <w:szCs w:val="24"/>
          <w:shd w:val="clear" w:color="auto" w:fill="FFFFFF"/>
        </w:rPr>
        <w:t>„</w:t>
      </w:r>
      <w:r w:rsidR="009A755C" w:rsidRPr="00E47C7D">
        <w:rPr>
          <w:rFonts w:ascii="Times New Roman" w:hAnsi="Times New Roman"/>
          <w:noProof w:val="0"/>
          <w:color w:val="000000"/>
          <w:sz w:val="24"/>
          <w:szCs w:val="24"/>
        </w:rPr>
        <w:t>Įvairių tautų kultūr</w:t>
      </w:r>
      <w:r w:rsidR="00CE0F29" w:rsidRPr="00E47C7D">
        <w:rPr>
          <w:rFonts w:ascii="Times New Roman" w:hAnsi="Times New Roman"/>
          <w:noProof w:val="0"/>
          <w:color w:val="000000"/>
          <w:sz w:val="24"/>
          <w:szCs w:val="24"/>
        </w:rPr>
        <w:t>ų</w:t>
      </w:r>
      <w:r w:rsidR="009A755C" w:rsidRPr="00E47C7D">
        <w:rPr>
          <w:rFonts w:ascii="Times New Roman" w:hAnsi="Times New Roman"/>
          <w:noProof w:val="0"/>
          <w:color w:val="000000"/>
          <w:sz w:val="24"/>
          <w:szCs w:val="24"/>
        </w:rPr>
        <w:t xml:space="preserve"> centras</w:t>
      </w:r>
      <w:r w:rsidR="00F57683" w:rsidRPr="00E47C7D">
        <w:rPr>
          <w:rFonts w:ascii="Times New Roman" w:hAnsi="Times New Roman"/>
          <w:noProof w:val="0"/>
          <w:color w:val="545454"/>
          <w:sz w:val="24"/>
          <w:szCs w:val="24"/>
          <w:shd w:val="clear" w:color="auto" w:fill="FFFFFF"/>
        </w:rPr>
        <w:t>“</w:t>
      </w:r>
      <w:r w:rsidR="009A755C" w:rsidRPr="00E47C7D">
        <w:rPr>
          <w:rFonts w:ascii="Times New Roman" w:hAnsi="Times New Roman"/>
          <w:noProof w:val="0"/>
          <w:sz w:val="24"/>
          <w:szCs w:val="24"/>
        </w:rPr>
        <w:t xml:space="preserve">, aktyviai veikia savanorystės programose, priima ir išsiunčia savanorius tarptautiniams mainams. </w:t>
      </w:r>
      <w:r w:rsidR="00CE0F29" w:rsidRPr="00E47C7D">
        <w:rPr>
          <w:rFonts w:ascii="Times New Roman" w:hAnsi="Times New Roman"/>
          <w:noProof w:val="0"/>
          <w:sz w:val="24"/>
          <w:szCs w:val="24"/>
        </w:rPr>
        <w:t xml:space="preserve">Didesnis bendradarbiavimas tarp kultūros organizacijų bei </w:t>
      </w:r>
      <w:r w:rsidR="00CE0F29" w:rsidRPr="00E47C7D">
        <w:rPr>
          <w:rFonts w:ascii="Times New Roman" w:hAnsi="Times New Roman"/>
          <w:noProof w:val="0"/>
          <w:color w:val="000000"/>
          <w:sz w:val="24"/>
          <w:szCs w:val="24"/>
        </w:rPr>
        <w:t xml:space="preserve">su socialiniu, </w:t>
      </w:r>
      <w:r w:rsidR="00274F74" w:rsidRPr="00E47C7D">
        <w:rPr>
          <w:rFonts w:ascii="Times New Roman" w:hAnsi="Times New Roman"/>
          <w:noProof w:val="0"/>
          <w:color w:val="000000"/>
          <w:sz w:val="24"/>
          <w:szCs w:val="24"/>
        </w:rPr>
        <w:t xml:space="preserve">verslo </w:t>
      </w:r>
      <w:r w:rsidR="00CE0F29" w:rsidRPr="00E47C7D">
        <w:rPr>
          <w:rFonts w:ascii="Times New Roman" w:hAnsi="Times New Roman"/>
          <w:noProof w:val="0"/>
          <w:sz w:val="24"/>
          <w:szCs w:val="24"/>
        </w:rPr>
        <w:t xml:space="preserve">sektoriumi gali ženkliai pagerinti emocinį klimatą tiek gausiai lankomose miesto viešose erdvėse, tiek mikrorajonų kiemuose.  </w:t>
      </w:r>
    </w:p>
    <w:p w:rsidR="00CE0F29" w:rsidRPr="00E47C7D" w:rsidRDefault="00CE0F29" w:rsidP="00314AFE">
      <w:pPr>
        <w:spacing w:after="0" w:line="360" w:lineRule="auto"/>
        <w:ind w:firstLine="1298"/>
        <w:jc w:val="both"/>
        <w:rPr>
          <w:rFonts w:ascii="Times New Roman" w:hAnsi="Times New Roman"/>
          <w:noProof w:val="0"/>
          <w:sz w:val="24"/>
          <w:szCs w:val="24"/>
        </w:rPr>
      </w:pPr>
    </w:p>
    <w:p w:rsidR="00D807CC"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NEIŠNAUDOTOS GALIMYBĖS. Kauno kultūros infrastruktūra, meninių veiklų įvairovė bei platus profesionalų rengimo tinklas įvairiuose universitetuose leistų sukurti daug didesnę ekonominę ir socialinę naudą miestui, tačiau maži kultūros sektoriaus darbo užmokesčiai</w:t>
      </w:r>
      <w:r w:rsidR="00D807CC" w:rsidRPr="00E47C7D">
        <w:rPr>
          <w:rFonts w:ascii="Times New Roman" w:hAnsi="Times New Roman"/>
          <w:noProof w:val="0"/>
          <w:sz w:val="24"/>
          <w:szCs w:val="24"/>
        </w:rPr>
        <w:t xml:space="preserve">, </w:t>
      </w:r>
      <w:r w:rsidRPr="00E47C7D">
        <w:rPr>
          <w:rFonts w:ascii="Times New Roman" w:hAnsi="Times New Roman"/>
          <w:noProof w:val="0"/>
          <w:sz w:val="24"/>
          <w:szCs w:val="24"/>
        </w:rPr>
        <w:t>kūrybini</w:t>
      </w:r>
      <w:r w:rsidR="00D807CC" w:rsidRPr="00E47C7D">
        <w:rPr>
          <w:rFonts w:ascii="Times New Roman" w:hAnsi="Times New Roman"/>
          <w:noProof w:val="0"/>
          <w:sz w:val="24"/>
          <w:szCs w:val="24"/>
        </w:rPr>
        <w:t>ų</w:t>
      </w:r>
      <w:r w:rsidRPr="00E47C7D">
        <w:rPr>
          <w:rFonts w:ascii="Times New Roman" w:hAnsi="Times New Roman"/>
          <w:noProof w:val="0"/>
          <w:sz w:val="24"/>
          <w:szCs w:val="24"/>
        </w:rPr>
        <w:t xml:space="preserve"> versl</w:t>
      </w:r>
      <w:r w:rsidR="00D807CC" w:rsidRPr="00E47C7D">
        <w:rPr>
          <w:rFonts w:ascii="Times New Roman" w:hAnsi="Times New Roman"/>
          <w:noProof w:val="0"/>
          <w:sz w:val="24"/>
          <w:szCs w:val="24"/>
        </w:rPr>
        <w:t>ų pradžiai</w:t>
      </w:r>
      <w:r w:rsidRPr="00E47C7D">
        <w:rPr>
          <w:rFonts w:ascii="Times New Roman" w:hAnsi="Times New Roman"/>
          <w:noProof w:val="0"/>
          <w:sz w:val="24"/>
          <w:szCs w:val="24"/>
        </w:rPr>
        <w:t xml:space="preserve"> </w:t>
      </w:r>
      <w:r w:rsidR="00D807CC" w:rsidRPr="00E47C7D">
        <w:rPr>
          <w:rFonts w:ascii="Times New Roman" w:hAnsi="Times New Roman"/>
          <w:noProof w:val="0"/>
          <w:sz w:val="24"/>
          <w:szCs w:val="24"/>
        </w:rPr>
        <w:t>tinkamų biurų (kūrybinių hub‘ų) stoka</w:t>
      </w:r>
      <w:r w:rsidRPr="00E47C7D">
        <w:rPr>
          <w:rFonts w:ascii="Times New Roman" w:hAnsi="Times New Roman"/>
          <w:noProof w:val="0"/>
          <w:sz w:val="24"/>
          <w:szCs w:val="24"/>
        </w:rPr>
        <w:t xml:space="preserve">, </w:t>
      </w:r>
      <w:r w:rsidR="00D807CC" w:rsidRPr="00E47C7D">
        <w:rPr>
          <w:rFonts w:ascii="Times New Roman" w:hAnsi="Times New Roman"/>
          <w:noProof w:val="0"/>
          <w:sz w:val="24"/>
          <w:szCs w:val="24"/>
        </w:rPr>
        <w:t xml:space="preserve">jaunimui patrauklios laisvalaikio kultūros stygius lemia, </w:t>
      </w:r>
      <w:r w:rsidRPr="00E47C7D">
        <w:rPr>
          <w:rFonts w:ascii="Times New Roman" w:hAnsi="Times New Roman"/>
          <w:noProof w:val="0"/>
          <w:sz w:val="24"/>
          <w:szCs w:val="24"/>
        </w:rPr>
        <w:t xml:space="preserve">jog sunku pritraukti kvalifikuotus darbuotojus. </w:t>
      </w:r>
    </w:p>
    <w:p w:rsidR="00ED2ED7"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Dauguma renginių orientuoti į nuolatinius kultūros vartotojus, nesiekiant įtraukti naujų auditorijų. Tai sietina ir su kultūros specialistų motyvacijos, žinių ir praktinių įgūdžių auditorijų plėtros ar bendruomenių įtraukimo srityje stoka. </w:t>
      </w:r>
    </w:p>
    <w:p w:rsidR="00ED2ED7" w:rsidRPr="00E47C7D" w:rsidRDefault="00ED2ED7" w:rsidP="00314AFE">
      <w:pPr>
        <w:spacing w:after="0" w:line="360" w:lineRule="auto"/>
        <w:ind w:firstLine="1298"/>
        <w:jc w:val="both"/>
        <w:rPr>
          <w:rFonts w:ascii="Times New Roman" w:hAnsi="Times New Roman"/>
          <w:noProof w:val="0"/>
          <w:sz w:val="24"/>
          <w:szCs w:val="24"/>
        </w:rPr>
      </w:pPr>
    </w:p>
    <w:p w:rsidR="0060295B" w:rsidRPr="00E47C7D" w:rsidRDefault="0060295B"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PRIEINAMUMO IR INFORMAVIMO UŽTIKRINIMAS. Pagrindiniuose mieste veikiančiuose muziejuose ir jų padaliniuose, kitose įstaigose (Kauno miesto muziejus, Nacionalinio M. K. Čiurlionio dailės muziejaus</w:t>
      </w:r>
      <w:r w:rsidR="00606ED9" w:rsidRPr="00E47C7D">
        <w:rPr>
          <w:rFonts w:ascii="Times New Roman" w:hAnsi="Times New Roman"/>
          <w:noProof w:val="0"/>
          <w:sz w:val="24"/>
          <w:szCs w:val="24"/>
        </w:rPr>
        <w:t>,</w:t>
      </w:r>
      <w:r w:rsidRPr="00E47C7D">
        <w:rPr>
          <w:rFonts w:ascii="Times New Roman" w:hAnsi="Times New Roman"/>
          <w:noProof w:val="0"/>
          <w:sz w:val="24"/>
          <w:szCs w:val="24"/>
        </w:rPr>
        <w:t xml:space="preserve"> M. Žilinsko dailės ir Kauno paveikslų galerijose, Kauno miesto Vinco Kudirkos viešosios bibliotekos padaliniai ir kt.) neįgaliųjų ir šeimų su mažais </w:t>
      </w:r>
      <w:r w:rsidRPr="00E47C7D">
        <w:rPr>
          <w:rFonts w:ascii="Times New Roman" w:hAnsi="Times New Roman"/>
          <w:noProof w:val="0"/>
          <w:sz w:val="24"/>
          <w:szCs w:val="24"/>
        </w:rPr>
        <w:lastRenderedPageBreak/>
        <w:t>vaikais prieiga yra apribota: prieigos nepritaikytos vežimėliams, pastatuose nėra liftų, nors eks</w:t>
      </w:r>
      <w:r w:rsidR="00606ED9" w:rsidRPr="00E47C7D">
        <w:rPr>
          <w:rFonts w:ascii="Times New Roman" w:hAnsi="Times New Roman"/>
          <w:noProof w:val="0"/>
          <w:sz w:val="24"/>
          <w:szCs w:val="24"/>
        </w:rPr>
        <w:t xml:space="preserve">pozicijos ar paslaugos </w:t>
      </w:r>
      <w:r w:rsidRPr="00E47C7D">
        <w:rPr>
          <w:rFonts w:ascii="Times New Roman" w:hAnsi="Times New Roman"/>
          <w:noProof w:val="0"/>
          <w:sz w:val="24"/>
          <w:szCs w:val="24"/>
        </w:rPr>
        <w:t xml:space="preserve">keliuose aukštuose. </w:t>
      </w:r>
    </w:p>
    <w:p w:rsidR="0060295B" w:rsidRPr="00E47C7D" w:rsidRDefault="0060295B"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Ne visi kultūros renginiai yra prieinami miestiečiams dėl ekonominių priežasčių. Kaune gana stipri kultūros centralizacija: didžioji dalis kultūros renginių vyksta miesto centre ir čia esančiose kultūros įstaigose, mažai kultūros renginių pasiūlos mikrorajonuose. </w:t>
      </w:r>
      <w:r w:rsidR="009B6378" w:rsidRPr="00E47C7D">
        <w:rPr>
          <w:rFonts w:ascii="Times New Roman" w:hAnsi="Times New Roman"/>
          <w:noProof w:val="0"/>
          <w:sz w:val="24"/>
          <w:szCs w:val="24"/>
        </w:rPr>
        <w:t xml:space="preserve">Tai patvirtina „Kaunas </w:t>
      </w:r>
      <w:r w:rsidR="00EC76C1" w:rsidRPr="00E47C7D">
        <w:rPr>
          <w:rFonts w:ascii="Times New Roman" w:hAnsi="Times New Roman"/>
          <w:noProof w:val="0"/>
          <w:sz w:val="24"/>
          <w:szCs w:val="24"/>
        </w:rPr>
        <w:t xml:space="preserve">– </w:t>
      </w:r>
      <w:r w:rsidR="009B6378" w:rsidRPr="00E47C7D">
        <w:rPr>
          <w:rFonts w:ascii="Times New Roman" w:hAnsi="Times New Roman"/>
          <w:noProof w:val="0"/>
          <w:sz w:val="24"/>
          <w:szCs w:val="24"/>
        </w:rPr>
        <w:t>Europos kultūros sostinė 2022“ apkl</w:t>
      </w:r>
      <w:r w:rsidR="00C24C34" w:rsidRPr="00E47C7D">
        <w:rPr>
          <w:rFonts w:ascii="Times New Roman" w:hAnsi="Times New Roman"/>
          <w:noProof w:val="0"/>
          <w:sz w:val="24"/>
          <w:szCs w:val="24"/>
        </w:rPr>
        <w:t>ausa, kurios rezultatai parodė</w:t>
      </w:r>
      <w:r w:rsidR="009B6378" w:rsidRPr="00E47C7D">
        <w:rPr>
          <w:rFonts w:ascii="Times New Roman" w:hAnsi="Times New Roman"/>
          <w:noProof w:val="0"/>
          <w:sz w:val="24"/>
          <w:szCs w:val="24"/>
        </w:rPr>
        <w:t>:</w:t>
      </w:r>
      <w:r w:rsidR="009B6378" w:rsidRPr="00E47C7D">
        <w:rPr>
          <w:rFonts w:ascii="Times New Roman" w:hAnsi="Times New Roman"/>
          <w:noProof w:val="0"/>
          <w:color w:val="C00000"/>
          <w:sz w:val="24"/>
          <w:szCs w:val="24"/>
        </w:rPr>
        <w:t xml:space="preserve"> </w:t>
      </w:r>
      <w:r w:rsidR="009B6378" w:rsidRPr="00E47C7D">
        <w:rPr>
          <w:rFonts w:ascii="Times New Roman" w:hAnsi="Times New Roman"/>
          <w:noProof w:val="0"/>
          <w:sz w:val="24"/>
          <w:szCs w:val="24"/>
        </w:rPr>
        <w:t xml:space="preserve">1 – didžioji dalis miesto gyventojų nėra patenkinti mikrorajonuose teikiamų kultūros centrų paslaugomis, kultūros ir laisvalaikio veiklų kokybe; 2 – didžioji dalis gyventojų, norėdami praleisti laisvalaikį, dažniausiai </w:t>
      </w:r>
      <w:r w:rsidR="004F288E" w:rsidRPr="00E47C7D">
        <w:rPr>
          <w:rFonts w:ascii="Times New Roman" w:hAnsi="Times New Roman"/>
          <w:noProof w:val="0"/>
          <w:sz w:val="24"/>
          <w:szCs w:val="24"/>
        </w:rPr>
        <w:t>turi išvažiuoti iš savo rajono</w:t>
      </w:r>
      <w:r w:rsidR="00C24C34" w:rsidRPr="00E47C7D">
        <w:rPr>
          <w:rFonts w:ascii="Times New Roman" w:hAnsi="Times New Roman"/>
          <w:noProof w:val="0"/>
          <w:sz w:val="24"/>
          <w:szCs w:val="24"/>
        </w:rPr>
        <w:t>, nes juos dominantys renginiai vyksta Kauno centre; 3 –</w:t>
      </w:r>
      <w:r w:rsidR="004F288E" w:rsidRPr="00E47C7D">
        <w:rPr>
          <w:rFonts w:ascii="Times New Roman" w:hAnsi="Times New Roman"/>
          <w:noProof w:val="0"/>
          <w:sz w:val="24"/>
          <w:szCs w:val="24"/>
        </w:rPr>
        <w:t xml:space="preserve"> </w:t>
      </w:r>
      <w:r w:rsidR="009B6378" w:rsidRPr="00E47C7D">
        <w:rPr>
          <w:rFonts w:ascii="Times New Roman" w:hAnsi="Times New Roman"/>
          <w:noProof w:val="0"/>
          <w:sz w:val="24"/>
          <w:szCs w:val="24"/>
        </w:rPr>
        <w:t xml:space="preserve">didžioji dalis gyventojų mano, kad jų mikrorajone </w:t>
      </w:r>
      <w:r w:rsidR="004F288E" w:rsidRPr="00E47C7D">
        <w:rPr>
          <w:rFonts w:ascii="Times New Roman" w:hAnsi="Times New Roman"/>
          <w:noProof w:val="0"/>
          <w:sz w:val="24"/>
          <w:szCs w:val="24"/>
        </w:rPr>
        <w:t>trūksta</w:t>
      </w:r>
      <w:r w:rsidR="009B6378" w:rsidRPr="00E47C7D">
        <w:rPr>
          <w:rFonts w:ascii="Times New Roman" w:hAnsi="Times New Roman"/>
          <w:noProof w:val="0"/>
          <w:sz w:val="24"/>
          <w:szCs w:val="24"/>
        </w:rPr>
        <w:t xml:space="preserve"> renginių.</w:t>
      </w:r>
    </w:p>
    <w:p w:rsidR="0060295B" w:rsidRPr="00E47C7D" w:rsidRDefault="0060295B"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Mieste </w:t>
      </w:r>
      <w:r w:rsidR="00C24C34" w:rsidRPr="00E47C7D">
        <w:rPr>
          <w:rFonts w:ascii="Times New Roman" w:hAnsi="Times New Roman"/>
          <w:noProof w:val="0"/>
          <w:sz w:val="24"/>
          <w:szCs w:val="24"/>
        </w:rPr>
        <w:t xml:space="preserve">per mažai </w:t>
      </w:r>
      <w:r w:rsidR="00800DDC" w:rsidRPr="00E47C7D">
        <w:rPr>
          <w:rFonts w:ascii="Times New Roman" w:hAnsi="Times New Roman"/>
          <w:noProof w:val="0"/>
          <w:sz w:val="24"/>
          <w:szCs w:val="24"/>
        </w:rPr>
        <w:t xml:space="preserve">svetingumo priemonių – rodyklių, </w:t>
      </w:r>
      <w:r w:rsidR="00C24C34" w:rsidRPr="00E47C7D">
        <w:rPr>
          <w:rFonts w:ascii="Times New Roman" w:hAnsi="Times New Roman"/>
          <w:noProof w:val="0"/>
          <w:sz w:val="24"/>
          <w:szCs w:val="24"/>
        </w:rPr>
        <w:t xml:space="preserve">nukreipiančių </w:t>
      </w:r>
      <w:r w:rsidRPr="00E47C7D">
        <w:rPr>
          <w:rFonts w:ascii="Times New Roman" w:hAnsi="Times New Roman"/>
          <w:noProof w:val="0"/>
          <w:sz w:val="24"/>
          <w:szCs w:val="24"/>
        </w:rPr>
        <w:t>paveldo objektų ar kultūros institucijų</w:t>
      </w:r>
      <w:r w:rsidR="00C24C34" w:rsidRPr="00E47C7D">
        <w:rPr>
          <w:rFonts w:ascii="Times New Roman" w:hAnsi="Times New Roman"/>
          <w:noProof w:val="0"/>
          <w:sz w:val="24"/>
          <w:szCs w:val="24"/>
        </w:rPr>
        <w:t xml:space="preserve"> link</w:t>
      </w:r>
      <w:r w:rsidR="00800DDC" w:rsidRPr="00E47C7D">
        <w:rPr>
          <w:rFonts w:ascii="Times New Roman" w:hAnsi="Times New Roman"/>
          <w:noProof w:val="0"/>
          <w:sz w:val="24"/>
          <w:szCs w:val="24"/>
        </w:rPr>
        <w:t xml:space="preserve"> ir </w:t>
      </w:r>
      <w:r w:rsidR="00C24C34" w:rsidRPr="00E47C7D">
        <w:rPr>
          <w:rFonts w:ascii="Times New Roman" w:hAnsi="Times New Roman"/>
          <w:noProof w:val="0"/>
          <w:sz w:val="24"/>
          <w:szCs w:val="24"/>
        </w:rPr>
        <w:t>palengvin</w:t>
      </w:r>
      <w:r w:rsidR="00800DDC" w:rsidRPr="00E47C7D">
        <w:rPr>
          <w:rFonts w:ascii="Times New Roman" w:hAnsi="Times New Roman"/>
          <w:noProof w:val="0"/>
          <w:sz w:val="24"/>
          <w:szCs w:val="24"/>
        </w:rPr>
        <w:t>ančių</w:t>
      </w:r>
      <w:r w:rsidR="00C24C34" w:rsidRPr="00E47C7D">
        <w:rPr>
          <w:rFonts w:ascii="Times New Roman" w:hAnsi="Times New Roman"/>
          <w:noProof w:val="0"/>
          <w:sz w:val="24"/>
          <w:szCs w:val="24"/>
        </w:rPr>
        <w:t xml:space="preserve"> orientavimąsi mieste</w:t>
      </w:r>
      <w:r w:rsidR="00800DDC" w:rsidRPr="00E47C7D">
        <w:rPr>
          <w:rFonts w:ascii="Times New Roman" w:hAnsi="Times New Roman"/>
          <w:noProof w:val="0"/>
          <w:sz w:val="24"/>
          <w:szCs w:val="24"/>
        </w:rPr>
        <w:t xml:space="preserve">, </w:t>
      </w:r>
      <w:r w:rsidRPr="00E47C7D">
        <w:rPr>
          <w:rFonts w:ascii="Times New Roman" w:hAnsi="Times New Roman"/>
          <w:noProof w:val="0"/>
          <w:sz w:val="24"/>
          <w:szCs w:val="24"/>
        </w:rPr>
        <w:t>specializuotų kultūros informavimo stendų miesto centre ir mikrorajonuose.</w:t>
      </w:r>
    </w:p>
    <w:p w:rsidR="0060295B" w:rsidRPr="00E47C7D" w:rsidRDefault="0060295B" w:rsidP="00314AFE">
      <w:pPr>
        <w:pStyle w:val="Pagrindinistekstas2"/>
        <w:spacing w:line="360" w:lineRule="auto"/>
        <w:ind w:firstLine="1298"/>
        <w:rPr>
          <w:rFonts w:ascii="Times New Roman" w:hAnsi="Times New Roman"/>
          <w:noProof w:val="0"/>
          <w:sz w:val="24"/>
          <w:szCs w:val="24"/>
        </w:rPr>
      </w:pPr>
    </w:p>
    <w:p w:rsidR="0060295B" w:rsidRPr="00E47C7D" w:rsidRDefault="0060295B" w:rsidP="00314AFE">
      <w:pPr>
        <w:pStyle w:val="Pagrindinistekstas2"/>
        <w:spacing w:line="360" w:lineRule="auto"/>
        <w:ind w:firstLine="1298"/>
        <w:rPr>
          <w:rFonts w:ascii="Times New Roman" w:hAnsi="Times New Roman"/>
          <w:noProof w:val="0"/>
          <w:sz w:val="24"/>
          <w:szCs w:val="24"/>
        </w:rPr>
      </w:pPr>
      <w:r w:rsidRPr="00E47C7D">
        <w:rPr>
          <w:rFonts w:ascii="Times New Roman" w:hAnsi="Times New Roman"/>
          <w:noProof w:val="0"/>
          <w:sz w:val="24"/>
          <w:szCs w:val="24"/>
        </w:rPr>
        <w:t>DUOMENŲ KAUPIMAS, ANALIZĖ IR SK</w:t>
      </w:r>
      <w:r w:rsidR="00FC1C6C" w:rsidRPr="00E47C7D">
        <w:rPr>
          <w:rFonts w:ascii="Times New Roman" w:hAnsi="Times New Roman"/>
          <w:noProof w:val="0"/>
          <w:sz w:val="24"/>
          <w:szCs w:val="24"/>
        </w:rPr>
        <w:t xml:space="preserve">LAIDA. </w:t>
      </w:r>
      <w:r w:rsidR="000F3AA7" w:rsidRPr="00E47C7D">
        <w:rPr>
          <w:rFonts w:ascii="Times New Roman" w:hAnsi="Times New Roman"/>
          <w:noProof w:val="0"/>
          <w:sz w:val="24"/>
          <w:szCs w:val="24"/>
        </w:rPr>
        <w:t>Efektyviai stiprinti kultūros sektorių ir atlikti jo analizę nepakanka įrankių</w:t>
      </w:r>
      <w:r w:rsidR="00FC1C6C" w:rsidRPr="00E47C7D">
        <w:rPr>
          <w:rFonts w:ascii="Times New Roman" w:hAnsi="Times New Roman"/>
          <w:noProof w:val="0"/>
          <w:sz w:val="24"/>
          <w:szCs w:val="24"/>
        </w:rPr>
        <w:t xml:space="preserve">. </w:t>
      </w:r>
      <w:r w:rsidRPr="00E47C7D">
        <w:rPr>
          <w:rFonts w:ascii="Times New Roman" w:hAnsi="Times New Roman"/>
          <w:noProof w:val="0"/>
          <w:sz w:val="24"/>
          <w:szCs w:val="24"/>
        </w:rPr>
        <w:t>Reikalinga sukurti informacijos kaupimo sistemą, kur</w:t>
      </w:r>
      <w:r w:rsidR="000F3AA7" w:rsidRPr="00E47C7D">
        <w:rPr>
          <w:rFonts w:ascii="Times New Roman" w:hAnsi="Times New Roman"/>
          <w:noProof w:val="0"/>
          <w:sz w:val="24"/>
          <w:szCs w:val="24"/>
        </w:rPr>
        <w:t>ioje</w:t>
      </w:r>
      <w:r w:rsidRPr="00E47C7D">
        <w:rPr>
          <w:rFonts w:ascii="Times New Roman" w:hAnsi="Times New Roman"/>
          <w:noProof w:val="0"/>
          <w:sz w:val="24"/>
          <w:szCs w:val="24"/>
        </w:rPr>
        <w:t xml:space="preserve"> būtų kaupiama, atnaujinama, analizuojama ir skleidžiama informacija apie kūrybinio sektoriaus veiklas ir auditorijas. Tokioje platformoje galėtų būti reguliariai atliekama išsami esamų kliūčių</w:t>
      </w:r>
      <w:r w:rsidR="00740E23" w:rsidRPr="00E47C7D">
        <w:rPr>
          <w:rFonts w:ascii="Times New Roman" w:hAnsi="Times New Roman"/>
          <w:noProof w:val="0"/>
          <w:sz w:val="24"/>
          <w:szCs w:val="24"/>
        </w:rPr>
        <w:t xml:space="preserve"> analizė</w:t>
      </w:r>
      <w:r w:rsidRPr="00E47C7D">
        <w:rPr>
          <w:rFonts w:ascii="Times New Roman" w:hAnsi="Times New Roman"/>
          <w:noProof w:val="0"/>
          <w:sz w:val="24"/>
          <w:szCs w:val="24"/>
        </w:rPr>
        <w:t xml:space="preserve"> piliečių prieigai ir da</w:t>
      </w:r>
      <w:r w:rsidR="00740E23" w:rsidRPr="00E47C7D">
        <w:rPr>
          <w:rFonts w:ascii="Times New Roman" w:hAnsi="Times New Roman"/>
          <w:noProof w:val="0"/>
          <w:sz w:val="24"/>
          <w:szCs w:val="24"/>
        </w:rPr>
        <w:t xml:space="preserve">lyvavimui kultūriniame gyvenime, </w:t>
      </w:r>
      <w:r w:rsidRPr="00E47C7D">
        <w:rPr>
          <w:rFonts w:ascii="Times New Roman" w:hAnsi="Times New Roman"/>
          <w:noProof w:val="0"/>
          <w:sz w:val="24"/>
          <w:szCs w:val="24"/>
        </w:rPr>
        <w:t xml:space="preserve">potencialių vartotojų </w:t>
      </w:r>
      <w:r w:rsidR="004F288E" w:rsidRPr="00E47C7D">
        <w:rPr>
          <w:rFonts w:ascii="Times New Roman" w:hAnsi="Times New Roman"/>
          <w:noProof w:val="0"/>
          <w:sz w:val="24"/>
          <w:szCs w:val="24"/>
        </w:rPr>
        <w:t xml:space="preserve">tyrimai </w:t>
      </w:r>
      <w:r w:rsidRPr="00E47C7D">
        <w:rPr>
          <w:rFonts w:ascii="Times New Roman" w:hAnsi="Times New Roman"/>
          <w:noProof w:val="0"/>
          <w:sz w:val="24"/>
          <w:szCs w:val="24"/>
        </w:rPr>
        <w:t xml:space="preserve">ir įstaigų veiklos </w:t>
      </w:r>
      <w:r w:rsidR="004F288E" w:rsidRPr="00E47C7D">
        <w:rPr>
          <w:rFonts w:ascii="Times New Roman" w:hAnsi="Times New Roman"/>
          <w:noProof w:val="0"/>
          <w:sz w:val="24"/>
          <w:szCs w:val="24"/>
        </w:rPr>
        <w:t>vertinimai</w:t>
      </w:r>
      <w:r w:rsidRPr="00E47C7D">
        <w:rPr>
          <w:rFonts w:ascii="Times New Roman" w:hAnsi="Times New Roman"/>
          <w:noProof w:val="0"/>
          <w:sz w:val="24"/>
          <w:szCs w:val="24"/>
        </w:rPr>
        <w:t xml:space="preserve">. Tokia duomenų bazė (platforma) pasitarnautų ir kaip Kauno miesto ar regiono kultūros ir kūrybinių industrijų (KKI) žemėlapis, leidžiantis potencialiam klientui žinoti apie kūrybinius verslus mieste, pagerintų komunikaciją tarp vietos kultūros institucijų bei tarp kūrybinio sektoriaus ir klientų. </w:t>
      </w:r>
    </w:p>
    <w:p w:rsidR="0060295B" w:rsidRPr="00E47C7D" w:rsidRDefault="0060295B" w:rsidP="00314AFE">
      <w:pPr>
        <w:spacing w:after="0" w:line="360" w:lineRule="auto"/>
        <w:ind w:firstLine="1298"/>
        <w:jc w:val="both"/>
        <w:rPr>
          <w:rFonts w:ascii="Times New Roman" w:hAnsi="Times New Roman"/>
          <w:noProof w:val="0"/>
          <w:sz w:val="24"/>
          <w:szCs w:val="24"/>
        </w:rPr>
      </w:pPr>
    </w:p>
    <w:p w:rsidR="00A855AC" w:rsidRPr="00E47C7D" w:rsidRDefault="0060295B"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KULTŪRA, MENAS IR INFRASTRUKTŪRA. Nors atrodytų, kad Kaune yra pakankamai daug kultūros paslaugoms užtikrinti būtinos infrastruktūros, kai kurie šiuolaikinės kult</w:t>
      </w:r>
      <w:r w:rsidR="001E05B6" w:rsidRPr="00E47C7D">
        <w:rPr>
          <w:rFonts w:ascii="Times New Roman" w:hAnsi="Times New Roman"/>
          <w:noProof w:val="0"/>
          <w:sz w:val="24"/>
          <w:szCs w:val="24"/>
        </w:rPr>
        <w:t xml:space="preserve">ūros poreikiai reikalauja </w:t>
      </w:r>
      <w:r w:rsidR="001E05B6" w:rsidRPr="00E47C7D">
        <w:rPr>
          <w:rFonts w:ascii="Times New Roman" w:hAnsi="Times New Roman"/>
          <w:noProof w:val="0"/>
          <w:color w:val="000000"/>
          <w:sz w:val="24"/>
          <w:szCs w:val="24"/>
        </w:rPr>
        <w:t>naujų</w:t>
      </w:r>
      <w:r w:rsidR="00274F74" w:rsidRPr="00E47C7D">
        <w:rPr>
          <w:rFonts w:ascii="Times New Roman" w:hAnsi="Times New Roman"/>
          <w:noProof w:val="0"/>
          <w:color w:val="000000"/>
          <w:sz w:val="24"/>
          <w:szCs w:val="24"/>
        </w:rPr>
        <w:t xml:space="preserve">, </w:t>
      </w:r>
      <w:r w:rsidR="001E05B6" w:rsidRPr="00E47C7D">
        <w:rPr>
          <w:rFonts w:ascii="Times New Roman" w:hAnsi="Times New Roman"/>
          <w:noProof w:val="0"/>
          <w:color w:val="000000"/>
          <w:sz w:val="24"/>
          <w:szCs w:val="24"/>
        </w:rPr>
        <w:t>atnaujintų</w:t>
      </w:r>
      <w:r w:rsidR="00274F74" w:rsidRPr="00E47C7D">
        <w:rPr>
          <w:rFonts w:ascii="Times New Roman" w:hAnsi="Times New Roman"/>
          <w:noProof w:val="0"/>
          <w:color w:val="000000"/>
          <w:sz w:val="24"/>
          <w:szCs w:val="24"/>
        </w:rPr>
        <w:t xml:space="preserve">, </w:t>
      </w:r>
      <w:r w:rsidRPr="00E47C7D">
        <w:rPr>
          <w:rFonts w:ascii="Times New Roman" w:hAnsi="Times New Roman"/>
          <w:noProof w:val="0"/>
          <w:color w:val="000000"/>
          <w:sz w:val="24"/>
          <w:szCs w:val="24"/>
        </w:rPr>
        <w:t>performuotų</w:t>
      </w:r>
      <w:r w:rsidRPr="00E47C7D">
        <w:rPr>
          <w:rFonts w:ascii="Times New Roman" w:hAnsi="Times New Roman"/>
          <w:noProof w:val="0"/>
          <w:sz w:val="24"/>
          <w:szCs w:val="24"/>
        </w:rPr>
        <w:t xml:space="preserve"> architektūros ir urbanistikos sprendimų: šiuolaikiškos ekspozicijų erdvės (meno, dizaino parodoms, knygų mugėms, IT sektoriaus renginiams), „juodos dėžės“ (</w:t>
      </w:r>
      <w:r w:rsidRPr="00E47C7D">
        <w:rPr>
          <w:rFonts w:ascii="Times New Roman" w:hAnsi="Times New Roman"/>
          <w:i/>
          <w:noProof w:val="0"/>
          <w:sz w:val="24"/>
          <w:szCs w:val="24"/>
        </w:rPr>
        <w:t>black box</w:t>
      </w:r>
      <w:r w:rsidR="001E05B6" w:rsidRPr="00E47C7D">
        <w:rPr>
          <w:rFonts w:ascii="Times New Roman" w:hAnsi="Times New Roman"/>
          <w:noProof w:val="0"/>
          <w:sz w:val="24"/>
          <w:szCs w:val="24"/>
        </w:rPr>
        <w:t>) salės</w:t>
      </w:r>
      <w:r w:rsidRPr="00E47C7D">
        <w:rPr>
          <w:rFonts w:ascii="Times New Roman" w:hAnsi="Times New Roman"/>
          <w:noProof w:val="0"/>
          <w:sz w:val="24"/>
          <w:szCs w:val="24"/>
        </w:rPr>
        <w:t>, talpinančios apie 250-300 žiūrovų (nepriklausomiems scenos atlikėjams</w:t>
      </w:r>
      <w:r w:rsidR="003D2BEE" w:rsidRPr="00E47C7D">
        <w:rPr>
          <w:rFonts w:ascii="Times New Roman" w:hAnsi="Times New Roman"/>
          <w:noProof w:val="0"/>
          <w:sz w:val="24"/>
          <w:szCs w:val="24"/>
        </w:rPr>
        <w:t>, keliaujančioms teatrų, šokio ir šiuolaikinio cirko trupėms</w:t>
      </w:r>
      <w:r w:rsidRPr="00E47C7D">
        <w:rPr>
          <w:rFonts w:ascii="Times New Roman" w:hAnsi="Times New Roman"/>
          <w:noProof w:val="0"/>
          <w:sz w:val="24"/>
          <w:szCs w:val="24"/>
        </w:rPr>
        <w:t xml:space="preserve"> repetuoti ir pasirodyti), taip pat gyvenamųjų ir kūrybinių patalpų tarptautinėms menininkų rezidencijoms organizuoti bei vidutinio dydžio (iki 2000 vietų) koncertų salės. Šie poreikiai </w:t>
      </w:r>
      <w:r w:rsidR="00A855AC" w:rsidRPr="00E47C7D">
        <w:rPr>
          <w:rFonts w:ascii="Times New Roman" w:hAnsi="Times New Roman"/>
          <w:noProof w:val="0"/>
          <w:sz w:val="24"/>
          <w:szCs w:val="24"/>
        </w:rPr>
        <w:t xml:space="preserve">turi būti </w:t>
      </w:r>
      <w:r w:rsidRPr="00E47C7D">
        <w:rPr>
          <w:rFonts w:ascii="Times New Roman" w:hAnsi="Times New Roman"/>
          <w:noProof w:val="0"/>
          <w:sz w:val="24"/>
          <w:szCs w:val="24"/>
        </w:rPr>
        <w:t xml:space="preserve">miesto raidos planavimo smaigalyje, kai yra svarstomos istorinių pastatų renovavimo ar naujų infrastruktūros objektų multifunkcinės paskirtys. </w:t>
      </w:r>
    </w:p>
    <w:p w:rsidR="0060295B" w:rsidRPr="00E47C7D" w:rsidRDefault="0060295B" w:rsidP="00314AFE">
      <w:pPr>
        <w:spacing w:after="0" w:line="360" w:lineRule="auto"/>
        <w:ind w:firstLine="1298"/>
        <w:jc w:val="both"/>
        <w:rPr>
          <w:rFonts w:ascii="Times New Roman" w:hAnsi="Times New Roman"/>
          <w:noProof w:val="0"/>
          <w:sz w:val="24"/>
          <w:szCs w:val="24"/>
        </w:rPr>
      </w:pPr>
    </w:p>
    <w:p w:rsidR="00DB4F74" w:rsidRPr="00E47C7D" w:rsidRDefault="000D61E5"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lastRenderedPageBreak/>
        <w:t>PAVELDO IŠŠŪKIAI</w:t>
      </w:r>
      <w:r w:rsidR="00DB4F74" w:rsidRPr="00E47C7D">
        <w:rPr>
          <w:rFonts w:ascii="Times New Roman" w:hAnsi="Times New Roman"/>
          <w:noProof w:val="0"/>
          <w:sz w:val="24"/>
          <w:szCs w:val="24"/>
        </w:rPr>
        <w:t>. Rūpestį kelia tai, jog nemaža Kauno centrą ženklinančių kultūros paveldo pastatų, ypač modernistinio laikotarpio, kuris svarbiausias mūsų miesto išskirtinumui tarptautiniu mastu, yra prastai prižiūr</w:t>
      </w:r>
      <w:r w:rsidR="001E05B6" w:rsidRPr="00E47C7D">
        <w:rPr>
          <w:rFonts w:ascii="Times New Roman" w:hAnsi="Times New Roman"/>
          <w:noProof w:val="0"/>
          <w:sz w:val="24"/>
          <w:szCs w:val="24"/>
        </w:rPr>
        <w:t>imi, jų būklė blogėja. Daugiausia</w:t>
      </w:r>
      <w:r w:rsidR="00DB4F74" w:rsidRPr="00E47C7D">
        <w:rPr>
          <w:rFonts w:ascii="Times New Roman" w:hAnsi="Times New Roman"/>
          <w:noProof w:val="0"/>
          <w:sz w:val="24"/>
          <w:szCs w:val="24"/>
        </w:rPr>
        <w:t xml:space="preserve"> mo</w:t>
      </w:r>
      <w:r w:rsidR="001E05B6" w:rsidRPr="00E47C7D">
        <w:rPr>
          <w:rFonts w:ascii="Times New Roman" w:hAnsi="Times New Roman"/>
          <w:noProof w:val="0"/>
          <w:sz w:val="24"/>
          <w:szCs w:val="24"/>
        </w:rPr>
        <w:t>dernistinės architektūros pastatų</w:t>
      </w:r>
      <w:r w:rsidR="00DB4F74" w:rsidRPr="00E47C7D">
        <w:rPr>
          <w:rFonts w:ascii="Times New Roman" w:hAnsi="Times New Roman"/>
          <w:noProof w:val="0"/>
          <w:sz w:val="24"/>
          <w:szCs w:val="24"/>
        </w:rPr>
        <w:t xml:space="preserve"> priklauso privatiems savininkams </w:t>
      </w:r>
      <w:r w:rsidR="00040404" w:rsidRPr="00E47C7D">
        <w:rPr>
          <w:rFonts w:ascii="Times New Roman" w:hAnsi="Times New Roman"/>
          <w:noProof w:val="0"/>
          <w:sz w:val="24"/>
          <w:szCs w:val="24"/>
        </w:rPr>
        <w:t xml:space="preserve">arba viešoms institucijoms </w:t>
      </w:r>
      <w:r w:rsidR="00DB4F74" w:rsidRPr="00E47C7D">
        <w:rPr>
          <w:rFonts w:ascii="Times New Roman" w:hAnsi="Times New Roman"/>
          <w:noProof w:val="0"/>
          <w:sz w:val="24"/>
          <w:szCs w:val="24"/>
        </w:rPr>
        <w:t>su skirtingomis finansinėmis galimybėmis ir nepakankamu šio unikalaus kultūros paveldo vertės supratimu. Reikšmingiausi visuomeniniai pastatai – Kauno centrinis paštas, „Pienocentro“ rūmai, „Pažangos“ rūmai, Prekybos, pramonės ir ama</w:t>
      </w:r>
      <w:r w:rsidR="001E05B6" w:rsidRPr="00E47C7D">
        <w:rPr>
          <w:rFonts w:ascii="Times New Roman" w:hAnsi="Times New Roman"/>
          <w:noProof w:val="0"/>
          <w:sz w:val="24"/>
          <w:szCs w:val="24"/>
        </w:rPr>
        <w:t xml:space="preserve">tų rūmai, kurie šiuo metu </w:t>
      </w:r>
      <w:r w:rsidR="00DB4F74" w:rsidRPr="00E47C7D">
        <w:rPr>
          <w:rFonts w:ascii="Times New Roman" w:hAnsi="Times New Roman"/>
          <w:noProof w:val="0"/>
          <w:color w:val="000000"/>
          <w:sz w:val="24"/>
          <w:szCs w:val="24"/>
        </w:rPr>
        <w:t>tuštėja</w:t>
      </w:r>
      <w:r w:rsidR="00DB4F74" w:rsidRPr="00E47C7D">
        <w:rPr>
          <w:rFonts w:ascii="Times New Roman" w:hAnsi="Times New Roman"/>
          <w:noProof w:val="0"/>
          <w:sz w:val="24"/>
          <w:szCs w:val="24"/>
        </w:rPr>
        <w:t>, turi aki</w:t>
      </w:r>
      <w:r w:rsidR="001E05B6" w:rsidRPr="00E47C7D">
        <w:rPr>
          <w:rFonts w:ascii="Times New Roman" w:hAnsi="Times New Roman"/>
          <w:noProof w:val="0"/>
          <w:sz w:val="24"/>
          <w:szCs w:val="24"/>
        </w:rPr>
        <w:t>vaizdų potencialą atsinaujinti</w:t>
      </w:r>
      <w:r w:rsidR="003D2BEE" w:rsidRPr="00E47C7D">
        <w:rPr>
          <w:rFonts w:ascii="Times New Roman" w:hAnsi="Times New Roman"/>
          <w:noProof w:val="0"/>
          <w:sz w:val="24"/>
          <w:szCs w:val="24"/>
        </w:rPr>
        <w:t xml:space="preserve"> kultūrinėmis ir kūrybinėmi</w:t>
      </w:r>
      <w:r w:rsidR="00DB4F74" w:rsidRPr="00E47C7D">
        <w:rPr>
          <w:rFonts w:ascii="Times New Roman" w:hAnsi="Times New Roman"/>
          <w:noProof w:val="0"/>
          <w:sz w:val="24"/>
          <w:szCs w:val="24"/>
        </w:rPr>
        <w:t>s iniciatyv</w:t>
      </w:r>
      <w:r w:rsidR="003D2BEE" w:rsidRPr="00E47C7D">
        <w:rPr>
          <w:rFonts w:ascii="Times New Roman" w:hAnsi="Times New Roman"/>
          <w:noProof w:val="0"/>
          <w:sz w:val="24"/>
          <w:szCs w:val="24"/>
        </w:rPr>
        <w:t xml:space="preserve">omis. Tad </w:t>
      </w:r>
      <w:r w:rsidR="001E05B6" w:rsidRPr="00E47C7D">
        <w:rPr>
          <w:rFonts w:ascii="Times New Roman" w:hAnsi="Times New Roman"/>
          <w:noProof w:val="0"/>
          <w:sz w:val="24"/>
          <w:szCs w:val="24"/>
        </w:rPr>
        <w:t>būtina</w:t>
      </w:r>
      <w:r w:rsidR="00396879" w:rsidRPr="00E47C7D">
        <w:rPr>
          <w:rFonts w:ascii="Times New Roman" w:hAnsi="Times New Roman"/>
          <w:noProof w:val="0"/>
          <w:sz w:val="24"/>
          <w:szCs w:val="24"/>
        </w:rPr>
        <w:t xml:space="preserve"> diskutuoti dėl</w:t>
      </w:r>
      <w:r w:rsidR="003D2BEE" w:rsidRPr="00E47C7D">
        <w:rPr>
          <w:rFonts w:ascii="Times New Roman" w:hAnsi="Times New Roman"/>
          <w:noProof w:val="0"/>
          <w:sz w:val="24"/>
          <w:szCs w:val="24"/>
        </w:rPr>
        <w:t xml:space="preserve"> pastatų</w:t>
      </w:r>
      <w:r w:rsidR="00396879" w:rsidRPr="00E47C7D">
        <w:rPr>
          <w:rFonts w:ascii="Times New Roman" w:hAnsi="Times New Roman"/>
          <w:noProof w:val="0"/>
          <w:sz w:val="24"/>
          <w:szCs w:val="24"/>
        </w:rPr>
        <w:t xml:space="preserve"> renovacijos </w:t>
      </w:r>
      <w:r w:rsidR="00800DDC" w:rsidRPr="00E47C7D">
        <w:rPr>
          <w:rFonts w:ascii="Times New Roman" w:hAnsi="Times New Roman"/>
          <w:noProof w:val="0"/>
          <w:sz w:val="24"/>
          <w:szCs w:val="24"/>
        </w:rPr>
        <w:t xml:space="preserve">ir panaudojimo </w:t>
      </w:r>
      <w:r w:rsidR="00396879" w:rsidRPr="00E47C7D">
        <w:rPr>
          <w:rFonts w:ascii="Times New Roman" w:hAnsi="Times New Roman"/>
          <w:noProof w:val="0"/>
          <w:sz w:val="24"/>
          <w:szCs w:val="24"/>
        </w:rPr>
        <w:t>su jų valdytojais.</w:t>
      </w:r>
      <w:r w:rsidR="003D2BEE" w:rsidRPr="00E47C7D">
        <w:rPr>
          <w:rFonts w:ascii="Times New Roman" w:hAnsi="Times New Roman"/>
          <w:noProof w:val="0"/>
          <w:sz w:val="24"/>
          <w:szCs w:val="24"/>
        </w:rPr>
        <w:t xml:space="preserve"> </w:t>
      </w:r>
      <w:r w:rsidR="00396879" w:rsidRPr="00E47C7D">
        <w:rPr>
          <w:rFonts w:ascii="Times New Roman" w:hAnsi="Times New Roman"/>
          <w:noProof w:val="0"/>
          <w:sz w:val="24"/>
          <w:szCs w:val="24"/>
        </w:rPr>
        <w:t xml:space="preserve"> </w:t>
      </w:r>
    </w:p>
    <w:p w:rsidR="00DB4F74" w:rsidRPr="00E47C7D" w:rsidRDefault="00DB4F74" w:rsidP="00314AFE">
      <w:pPr>
        <w:spacing w:after="0" w:line="360" w:lineRule="auto"/>
        <w:ind w:firstLine="1298"/>
        <w:jc w:val="both"/>
        <w:rPr>
          <w:rFonts w:ascii="Times New Roman" w:hAnsi="Times New Roman"/>
          <w:noProof w:val="0"/>
          <w:sz w:val="24"/>
          <w:szCs w:val="24"/>
        </w:rPr>
      </w:pPr>
    </w:p>
    <w:p w:rsidR="0060295B" w:rsidRPr="00E47C7D" w:rsidRDefault="0060295B"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ATMINTIS, ĮVAIROVĖ, TOLERANCIJA. Kaunas yra itin reikšmingas Lietuvos valstybingumui miestas. Tačiau pastebime istorinės atminties ir jos aktualizavimo spragų. Kaune beveik nėra ženklų apie 40000 čia gyvenusių ir didelę įtaką miesto raidai turėjusių tragiško likimo žydų palikimą</w:t>
      </w:r>
      <w:r w:rsidR="00040404" w:rsidRPr="00E47C7D">
        <w:rPr>
          <w:rFonts w:ascii="Times New Roman" w:hAnsi="Times New Roman"/>
          <w:noProof w:val="0"/>
          <w:sz w:val="24"/>
          <w:szCs w:val="24"/>
        </w:rPr>
        <w:t>.</w:t>
      </w:r>
      <w:r w:rsidRPr="00E47C7D">
        <w:rPr>
          <w:rFonts w:ascii="Times New Roman" w:hAnsi="Times New Roman"/>
          <w:noProof w:val="0"/>
          <w:sz w:val="24"/>
          <w:szCs w:val="24"/>
        </w:rPr>
        <w:t xml:space="preserve"> </w:t>
      </w:r>
      <w:r w:rsidR="009A755C" w:rsidRPr="00E47C7D">
        <w:rPr>
          <w:rStyle w:val="Grietas"/>
          <w:rFonts w:ascii="Times New Roman" w:hAnsi="Times New Roman"/>
          <w:b w:val="0"/>
          <w:noProof w:val="0"/>
          <w:color w:val="000000"/>
          <w:sz w:val="24"/>
          <w:szCs w:val="24"/>
          <w:shd w:val="clear" w:color="auto" w:fill="FFFFFF"/>
        </w:rPr>
        <w:t>Kauno totorių istorinė tradicija siekia 600 metų, 1930 m. pastatyta mečetė – vienintelė mūrinė Baltijos šalyse (kurią projektavo lietuvių architektai).</w:t>
      </w:r>
      <w:r w:rsidR="00F57683" w:rsidRPr="00E47C7D">
        <w:rPr>
          <w:rStyle w:val="Grietas"/>
          <w:rFonts w:ascii="Times New Roman" w:hAnsi="Times New Roman"/>
          <w:b w:val="0"/>
          <w:noProof w:val="0"/>
          <w:color w:val="000000"/>
          <w:sz w:val="24"/>
          <w:szCs w:val="24"/>
          <w:shd w:val="clear" w:color="auto" w:fill="FFFFFF"/>
        </w:rPr>
        <w:t xml:space="preserve"> </w:t>
      </w:r>
      <w:r w:rsidR="009A755C" w:rsidRPr="00E47C7D">
        <w:rPr>
          <w:rFonts w:ascii="Times New Roman" w:hAnsi="Times New Roman"/>
          <w:noProof w:val="0"/>
          <w:color w:val="000000"/>
          <w:sz w:val="24"/>
          <w:szCs w:val="24"/>
        </w:rPr>
        <w:t>Tačiau</w:t>
      </w:r>
      <w:r w:rsidR="009A755C" w:rsidRPr="00E47C7D">
        <w:rPr>
          <w:rFonts w:ascii="Times New Roman" w:hAnsi="Times New Roman"/>
          <w:noProof w:val="0"/>
          <w:sz w:val="24"/>
          <w:szCs w:val="24"/>
        </w:rPr>
        <w:t xml:space="preserve"> mieste n</w:t>
      </w:r>
      <w:r w:rsidRPr="00E47C7D">
        <w:rPr>
          <w:rFonts w:ascii="Times New Roman" w:hAnsi="Times New Roman"/>
          <w:noProof w:val="0"/>
          <w:sz w:val="24"/>
          <w:szCs w:val="24"/>
        </w:rPr>
        <w:t xml:space="preserve">epakanka įdomių, įtraukiančių </w:t>
      </w:r>
      <w:r w:rsidR="00040404" w:rsidRPr="00E47C7D">
        <w:rPr>
          <w:rFonts w:ascii="Times New Roman" w:hAnsi="Times New Roman"/>
          <w:noProof w:val="0"/>
          <w:sz w:val="24"/>
          <w:szCs w:val="24"/>
        </w:rPr>
        <w:t xml:space="preserve">kultūrinę </w:t>
      </w:r>
      <w:r w:rsidRPr="00E47C7D">
        <w:rPr>
          <w:rFonts w:ascii="Times New Roman" w:hAnsi="Times New Roman"/>
          <w:noProof w:val="0"/>
          <w:sz w:val="24"/>
          <w:szCs w:val="24"/>
        </w:rPr>
        <w:t>atmint</w:t>
      </w:r>
      <w:r w:rsidR="00040404" w:rsidRPr="00E47C7D">
        <w:rPr>
          <w:rFonts w:ascii="Times New Roman" w:hAnsi="Times New Roman"/>
          <w:noProof w:val="0"/>
          <w:sz w:val="24"/>
          <w:szCs w:val="24"/>
        </w:rPr>
        <w:t>į</w:t>
      </w:r>
      <w:r w:rsidRPr="00E47C7D">
        <w:rPr>
          <w:rFonts w:ascii="Times New Roman" w:hAnsi="Times New Roman"/>
          <w:noProof w:val="0"/>
          <w:sz w:val="24"/>
          <w:szCs w:val="24"/>
        </w:rPr>
        <w:t xml:space="preserve"> ir dabarties gyvenimą kūrybiškai siejančių projektų.</w:t>
      </w:r>
      <w:r w:rsidRPr="00E47C7D">
        <w:rPr>
          <w:rFonts w:ascii="Times New Roman" w:hAnsi="Times New Roman"/>
          <w:b/>
          <w:noProof w:val="0"/>
          <w:sz w:val="24"/>
          <w:szCs w:val="24"/>
        </w:rPr>
        <w:t xml:space="preserve"> </w:t>
      </w:r>
      <w:r w:rsidR="009A755C" w:rsidRPr="00E47C7D">
        <w:rPr>
          <w:rStyle w:val="Grietas"/>
          <w:rFonts w:ascii="Times New Roman" w:hAnsi="Times New Roman"/>
          <w:b w:val="0"/>
          <w:noProof w:val="0"/>
          <w:color w:val="000000"/>
          <w:sz w:val="24"/>
          <w:szCs w:val="24"/>
          <w:shd w:val="clear" w:color="auto" w:fill="FFFFFF"/>
        </w:rPr>
        <w:t>Dar ryškesnis galėtų būti ir visų mieste gyvenančių tautinių bendrijų (apie 6 proc. miesto gyventojų) įsitraukimas į miesto kultūrinį gyvenimą, tarpkultūrinės visuomenės ir kultūrinės įvairovės formavimą.</w:t>
      </w:r>
      <w:r w:rsidRPr="00E47C7D">
        <w:rPr>
          <w:rFonts w:ascii="Times New Roman" w:hAnsi="Times New Roman"/>
          <w:noProof w:val="0"/>
          <w:sz w:val="24"/>
          <w:szCs w:val="24"/>
        </w:rPr>
        <w:t xml:space="preserve"> </w:t>
      </w:r>
    </w:p>
    <w:p w:rsidR="00ED2ED7" w:rsidRPr="00E47C7D" w:rsidRDefault="00ED2ED7" w:rsidP="00314AFE">
      <w:pPr>
        <w:spacing w:after="0" w:line="360" w:lineRule="auto"/>
        <w:ind w:firstLine="1298"/>
        <w:jc w:val="both"/>
        <w:rPr>
          <w:rFonts w:ascii="Times New Roman" w:hAnsi="Times New Roman"/>
          <w:noProof w:val="0"/>
          <w:sz w:val="24"/>
          <w:szCs w:val="24"/>
        </w:rPr>
      </w:pPr>
    </w:p>
    <w:p w:rsidR="00ED2ED7" w:rsidRPr="00E47C7D" w:rsidRDefault="00F74BAA"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BENDRADARBIAVIMAS SU ŠVIETIMO ĮSTAIGOMIS. Bendrojo lavinimo mokymo planuose numatyta pakankamai valandų neformalioms pamokoms už mokyklos ribų </w:t>
      </w:r>
      <w:r w:rsidRPr="00E47C7D">
        <w:rPr>
          <w:rFonts w:ascii="Times New Roman" w:hAnsi="Times New Roman"/>
          <w:noProof w:val="0"/>
          <w:color w:val="000000"/>
          <w:sz w:val="24"/>
          <w:szCs w:val="24"/>
        </w:rPr>
        <w:t>(remiantis LR švietimo ir mokslo ministro 2015 m. gegužės 6 d. įsakymu Nr. V-457</w:t>
      </w:r>
      <w:r w:rsidR="00F57683" w:rsidRPr="00E47C7D">
        <w:rPr>
          <w:rFonts w:ascii="Times New Roman" w:hAnsi="Times New Roman"/>
          <w:noProof w:val="0"/>
          <w:color w:val="000000"/>
          <w:sz w:val="24"/>
          <w:szCs w:val="24"/>
        </w:rPr>
        <w:t>)</w:t>
      </w:r>
      <w:r w:rsidRPr="00E47C7D">
        <w:rPr>
          <w:rFonts w:ascii="Times New Roman" w:hAnsi="Times New Roman"/>
          <w:noProof w:val="0"/>
          <w:color w:val="000000"/>
          <w:sz w:val="24"/>
          <w:szCs w:val="24"/>
        </w:rPr>
        <w:t xml:space="preserve">, </w:t>
      </w:r>
      <w:r w:rsidRPr="00E47C7D">
        <w:rPr>
          <w:rFonts w:ascii="Times New Roman" w:hAnsi="Times New Roman"/>
          <w:noProof w:val="0"/>
          <w:sz w:val="24"/>
          <w:szCs w:val="24"/>
        </w:rPr>
        <w:t xml:space="preserve">pažintinei ir kultūrinei veiklai per mokslo metus turi būti skiriama nuo 30 iki 60 pamokų (iki 10 mokymosi dienų), tačiau </w:t>
      </w:r>
      <w:r w:rsidR="00800DDC" w:rsidRPr="00E47C7D">
        <w:rPr>
          <w:rFonts w:ascii="Times New Roman" w:hAnsi="Times New Roman"/>
          <w:noProof w:val="0"/>
          <w:sz w:val="24"/>
          <w:szCs w:val="24"/>
        </w:rPr>
        <w:t xml:space="preserve">kutūros įstaigų </w:t>
      </w:r>
      <w:r w:rsidRPr="00E47C7D">
        <w:rPr>
          <w:rFonts w:ascii="Times New Roman" w:hAnsi="Times New Roman"/>
          <w:noProof w:val="0"/>
          <w:sz w:val="24"/>
          <w:szCs w:val="24"/>
        </w:rPr>
        <w:t xml:space="preserve">edukacinių programų pasiūla nėra pakankama tokiam valandų skaičiui ir turi potencijos augti ir </w:t>
      </w:r>
      <w:r w:rsidR="00654CF7" w:rsidRPr="00E47C7D">
        <w:rPr>
          <w:rFonts w:ascii="Times New Roman" w:hAnsi="Times New Roman"/>
          <w:noProof w:val="0"/>
          <w:sz w:val="24"/>
          <w:szCs w:val="24"/>
        </w:rPr>
        <w:t xml:space="preserve">būti aktualesnė, </w:t>
      </w:r>
      <w:r w:rsidRPr="00E47C7D">
        <w:rPr>
          <w:rFonts w:ascii="Times New Roman" w:hAnsi="Times New Roman"/>
          <w:noProof w:val="0"/>
          <w:sz w:val="24"/>
          <w:szCs w:val="24"/>
        </w:rPr>
        <w:t>artimesnė mokyklos programų turiniui ir dalykų įvairovei. Siektina, jog kultūros institucijos parengtų su bendrojo lavinimo mokyklų programomis suderintas edukacines veiklas ir reguliarus kultūros bei švietimo sektoriaus bendradarbiavimas būtų naudingas jauniausiai kauniečių kartai.</w:t>
      </w:r>
    </w:p>
    <w:p w:rsidR="000C4E45" w:rsidRPr="00E47C7D" w:rsidRDefault="000C4E45" w:rsidP="00314AFE">
      <w:pPr>
        <w:spacing w:after="0" w:line="360" w:lineRule="auto"/>
        <w:ind w:firstLine="1298"/>
        <w:jc w:val="both"/>
        <w:rPr>
          <w:rFonts w:ascii="Times New Roman" w:hAnsi="Times New Roman"/>
          <w:noProof w:val="0"/>
          <w:sz w:val="24"/>
          <w:szCs w:val="24"/>
        </w:rPr>
      </w:pPr>
    </w:p>
    <w:p w:rsidR="00ED2ED7" w:rsidRPr="00E47C7D" w:rsidRDefault="00ED2ED7" w:rsidP="00314AFE">
      <w:pPr>
        <w:pStyle w:val="Pagrindinistekstas2"/>
        <w:spacing w:line="360" w:lineRule="auto"/>
        <w:ind w:firstLine="1298"/>
        <w:rPr>
          <w:rFonts w:ascii="Times New Roman" w:hAnsi="Times New Roman"/>
          <w:noProof w:val="0"/>
          <w:sz w:val="24"/>
          <w:szCs w:val="24"/>
        </w:rPr>
      </w:pPr>
      <w:r w:rsidRPr="00E47C7D">
        <w:rPr>
          <w:rFonts w:ascii="Times New Roman" w:hAnsi="Times New Roman"/>
          <w:noProof w:val="0"/>
          <w:sz w:val="24"/>
          <w:szCs w:val="24"/>
        </w:rPr>
        <w:t>LAISVALAIKIS, KŪRYBINIS VERSLAS IR INFRASTRUKTŪRA. N</w:t>
      </w:r>
      <w:r w:rsidR="001E0C93" w:rsidRPr="00E47C7D">
        <w:rPr>
          <w:rFonts w:ascii="Times New Roman" w:hAnsi="Times New Roman"/>
          <w:noProof w:val="0"/>
          <w:sz w:val="24"/>
          <w:szCs w:val="24"/>
        </w:rPr>
        <w:t>ors mieste yra daug žalumos ir parkų, tačiau miestas per menkai išnaudoja geografinį išskirtinumą –</w:t>
      </w:r>
      <w:r w:rsidR="00187624" w:rsidRPr="00E47C7D">
        <w:rPr>
          <w:rFonts w:ascii="Times New Roman" w:hAnsi="Times New Roman"/>
          <w:noProof w:val="0"/>
          <w:sz w:val="24"/>
          <w:szCs w:val="24"/>
        </w:rPr>
        <w:t xml:space="preserve"> upių miesto statusą. N</w:t>
      </w:r>
      <w:r w:rsidRPr="00E47C7D">
        <w:rPr>
          <w:rFonts w:ascii="Times New Roman" w:hAnsi="Times New Roman"/>
          <w:noProof w:val="0"/>
          <w:sz w:val="24"/>
          <w:szCs w:val="24"/>
        </w:rPr>
        <w:t>epakankama infrastruktūra laisvalaikiui ir kultūrai mies</w:t>
      </w:r>
      <w:r w:rsidR="00B9325E" w:rsidRPr="00E47C7D">
        <w:rPr>
          <w:rFonts w:ascii="Times New Roman" w:hAnsi="Times New Roman"/>
          <w:noProof w:val="0"/>
          <w:sz w:val="24"/>
          <w:szCs w:val="24"/>
        </w:rPr>
        <w:t>t</w:t>
      </w:r>
      <w:r w:rsidR="00396879" w:rsidRPr="00E47C7D">
        <w:rPr>
          <w:rFonts w:ascii="Times New Roman" w:hAnsi="Times New Roman"/>
          <w:noProof w:val="0"/>
          <w:sz w:val="24"/>
          <w:szCs w:val="24"/>
        </w:rPr>
        <w:t>o upių krantinėse. Nepakankamai</w:t>
      </w:r>
      <w:r w:rsidRPr="00E47C7D">
        <w:rPr>
          <w:rFonts w:ascii="Times New Roman" w:hAnsi="Times New Roman"/>
          <w:noProof w:val="0"/>
          <w:sz w:val="24"/>
          <w:szCs w:val="24"/>
        </w:rPr>
        <w:t xml:space="preserve"> išvystyta viešų parkų infrastruktūra už miesto centro (miegamuosiuose mikrorajonu</w:t>
      </w:r>
      <w:r w:rsidR="00F74BAA" w:rsidRPr="00E47C7D">
        <w:rPr>
          <w:rFonts w:ascii="Times New Roman" w:hAnsi="Times New Roman"/>
          <w:noProof w:val="0"/>
          <w:sz w:val="24"/>
          <w:szCs w:val="24"/>
        </w:rPr>
        <w:t>ose).</w:t>
      </w:r>
      <w:r w:rsidRPr="00E47C7D">
        <w:rPr>
          <w:rFonts w:ascii="Times New Roman" w:hAnsi="Times New Roman"/>
          <w:noProof w:val="0"/>
          <w:sz w:val="24"/>
          <w:szCs w:val="24"/>
        </w:rPr>
        <w:t xml:space="preserve">  </w:t>
      </w:r>
    </w:p>
    <w:p w:rsidR="00ED2ED7" w:rsidRPr="00E47C7D" w:rsidRDefault="00ED2ED7" w:rsidP="00314AFE">
      <w:pPr>
        <w:spacing w:after="0" w:line="360" w:lineRule="auto"/>
        <w:ind w:firstLine="1298"/>
        <w:jc w:val="both"/>
        <w:rPr>
          <w:rFonts w:ascii="Times New Roman" w:hAnsi="Times New Roman"/>
          <w:noProof w:val="0"/>
          <w:sz w:val="24"/>
          <w:szCs w:val="24"/>
        </w:rPr>
      </w:pPr>
    </w:p>
    <w:p w:rsidR="00ED2ED7" w:rsidRPr="00E47C7D" w:rsidRDefault="006058CC" w:rsidP="00314AFE">
      <w:pPr>
        <w:pStyle w:val="Pagrindinistekstas2"/>
        <w:spacing w:line="360" w:lineRule="auto"/>
        <w:ind w:firstLine="1298"/>
        <w:rPr>
          <w:rFonts w:ascii="Times New Roman" w:hAnsi="Times New Roman"/>
          <w:noProof w:val="0"/>
          <w:sz w:val="24"/>
          <w:szCs w:val="24"/>
        </w:rPr>
      </w:pPr>
      <w:r w:rsidRPr="00E47C7D">
        <w:rPr>
          <w:rFonts w:ascii="Times New Roman" w:hAnsi="Times New Roman"/>
          <w:noProof w:val="0"/>
          <w:sz w:val="24"/>
          <w:szCs w:val="24"/>
        </w:rPr>
        <w:t>KULTŪROS IR VERSLO PARTNERYSTĖ</w:t>
      </w:r>
      <w:r w:rsidR="00ED2ED7" w:rsidRPr="00E47C7D">
        <w:rPr>
          <w:rFonts w:ascii="Times New Roman" w:hAnsi="Times New Roman"/>
          <w:noProof w:val="0"/>
          <w:sz w:val="24"/>
          <w:szCs w:val="24"/>
        </w:rPr>
        <w:t>. Savivaldybei iš dalies remiant kultūros ir meno veiklas, kultūros organizacijos yra įpareigojamos užtikrinti finansavimą ir iš ki</w:t>
      </w:r>
      <w:r w:rsidR="00CA080B" w:rsidRPr="00E47C7D">
        <w:rPr>
          <w:rFonts w:ascii="Times New Roman" w:hAnsi="Times New Roman"/>
          <w:noProof w:val="0"/>
          <w:sz w:val="24"/>
          <w:szCs w:val="24"/>
        </w:rPr>
        <w:t>tų šaltinių, tačiau Lietuvoje</w:t>
      </w:r>
      <w:r w:rsidR="00ED2ED7" w:rsidRPr="00E47C7D">
        <w:rPr>
          <w:rFonts w:ascii="Times New Roman" w:hAnsi="Times New Roman"/>
          <w:noProof w:val="0"/>
          <w:sz w:val="24"/>
          <w:szCs w:val="24"/>
        </w:rPr>
        <w:t xml:space="preserve"> ir Kaune, privataus kultūros finansavimo ir globojimo tradicijos yra ypač menkos, silpnas kultūros ir verslo sektorių bendradarbiavimas. Nėra įdiegti abiem sektoriams (verslo ir kultūros) naudingi bendradarbiavimo modeliai (mokestinės lengvatos už paramą kultūrai ar pan.).</w:t>
      </w:r>
      <w:r w:rsidR="00405280" w:rsidRPr="00E47C7D">
        <w:rPr>
          <w:rFonts w:ascii="Times New Roman" w:hAnsi="Times New Roman"/>
          <w:noProof w:val="0"/>
          <w:sz w:val="24"/>
          <w:szCs w:val="24"/>
        </w:rPr>
        <w:t xml:space="preserve"> </w:t>
      </w:r>
      <w:r w:rsidR="00A855AC" w:rsidRPr="00E47C7D">
        <w:rPr>
          <w:rFonts w:ascii="Times New Roman" w:hAnsi="Times New Roman"/>
          <w:noProof w:val="0"/>
          <w:sz w:val="24"/>
          <w:szCs w:val="24"/>
        </w:rPr>
        <w:t>Nepakankama infrastruktūros pasiūla naujiems kūrybiniams verslams jungti į kūrybines laboratorijas, klasterius, kūrybinius inkubatorius.</w:t>
      </w:r>
      <w:r w:rsidR="00461C1A" w:rsidRPr="00E47C7D">
        <w:rPr>
          <w:rFonts w:ascii="Times New Roman" w:hAnsi="Times New Roman"/>
          <w:noProof w:val="0"/>
          <w:sz w:val="24"/>
          <w:szCs w:val="24"/>
        </w:rPr>
        <w:t xml:space="preserve"> Tikėtina, padėtis pagerės LR Seimui patvirtinus Mecenatystės įstatymą. Iki tol kultūros operatorių projektinių paraiškų vertinime papildomi finansavimo šaltiniai turėtų būti pageidaujami, bet ne esminiai vertinant projekto kokybę.  </w:t>
      </w:r>
    </w:p>
    <w:p w:rsidR="006058CC" w:rsidRPr="00E47C7D" w:rsidRDefault="006058CC" w:rsidP="00314AFE">
      <w:pPr>
        <w:spacing w:after="0" w:line="360" w:lineRule="auto"/>
        <w:ind w:firstLine="1298"/>
        <w:jc w:val="both"/>
        <w:rPr>
          <w:rFonts w:ascii="Times New Roman" w:hAnsi="Times New Roman"/>
          <w:noProof w:val="0"/>
          <w:sz w:val="24"/>
          <w:szCs w:val="24"/>
        </w:rPr>
      </w:pPr>
    </w:p>
    <w:p w:rsidR="00800DDC" w:rsidRPr="00E47C7D" w:rsidRDefault="006058CC"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TARPTAUTINĖ MIESTO SVARBA. Nors Kaunas dalyvauja ne viename reikšmingame Europos ir pasaulinės reikšmės tinkle (giminingų miestų, Naujosios Hanza </w:t>
      </w:r>
      <w:r w:rsidR="00704C15" w:rsidRPr="00E47C7D">
        <w:rPr>
          <w:rFonts w:ascii="Times New Roman" w:hAnsi="Times New Roman"/>
          <w:noProof w:val="0"/>
          <w:sz w:val="24"/>
          <w:szCs w:val="24"/>
        </w:rPr>
        <w:t>sąjungos</w:t>
      </w:r>
      <w:r w:rsidRPr="00E47C7D">
        <w:rPr>
          <w:rFonts w:ascii="Times New Roman" w:hAnsi="Times New Roman"/>
          <w:noProof w:val="0"/>
          <w:sz w:val="24"/>
          <w:szCs w:val="24"/>
        </w:rPr>
        <w:t>, UNESCO Kūrybiškų miestų ir k</w:t>
      </w:r>
      <w:r w:rsidR="00704C15" w:rsidRPr="00E47C7D">
        <w:rPr>
          <w:rFonts w:ascii="Times New Roman" w:hAnsi="Times New Roman"/>
          <w:noProof w:val="0"/>
          <w:sz w:val="24"/>
          <w:szCs w:val="24"/>
        </w:rPr>
        <w:t>t.</w:t>
      </w:r>
      <w:r w:rsidRPr="00E47C7D">
        <w:rPr>
          <w:rFonts w:ascii="Times New Roman" w:hAnsi="Times New Roman"/>
          <w:noProof w:val="0"/>
          <w:sz w:val="24"/>
          <w:szCs w:val="24"/>
        </w:rPr>
        <w:t>), tačiau miestas kol kas nėra svarbi kultūros ir pažintinio turizmo vieta. Tai iš dali</w:t>
      </w:r>
      <w:r w:rsidR="00704C15" w:rsidRPr="00E47C7D">
        <w:rPr>
          <w:rFonts w:ascii="Times New Roman" w:hAnsi="Times New Roman"/>
          <w:noProof w:val="0"/>
          <w:sz w:val="24"/>
          <w:szCs w:val="24"/>
        </w:rPr>
        <w:t>e</w:t>
      </w:r>
      <w:r w:rsidRPr="00E47C7D">
        <w:rPr>
          <w:rFonts w:ascii="Times New Roman" w:hAnsi="Times New Roman"/>
          <w:noProof w:val="0"/>
          <w:sz w:val="24"/>
          <w:szCs w:val="24"/>
        </w:rPr>
        <w:t xml:space="preserve">s lemia stiprios legendos, šiuolaikinio pasakojimo </w:t>
      </w:r>
      <w:r w:rsidR="007F2A73" w:rsidRPr="00E47C7D">
        <w:rPr>
          <w:rFonts w:ascii="Times New Roman" w:hAnsi="Times New Roman"/>
          <w:noProof w:val="0"/>
          <w:sz w:val="24"/>
          <w:szCs w:val="24"/>
        </w:rPr>
        <w:t xml:space="preserve">nebuvimas </w:t>
      </w:r>
      <w:r w:rsidRPr="00E47C7D">
        <w:rPr>
          <w:rFonts w:ascii="Times New Roman" w:hAnsi="Times New Roman"/>
          <w:noProof w:val="0"/>
          <w:sz w:val="24"/>
          <w:szCs w:val="24"/>
        </w:rPr>
        <w:t xml:space="preserve">arba </w:t>
      </w:r>
      <w:r w:rsidR="00A855AC" w:rsidRPr="00E47C7D">
        <w:rPr>
          <w:rFonts w:ascii="Times New Roman" w:hAnsi="Times New Roman"/>
          <w:noProof w:val="0"/>
          <w:sz w:val="24"/>
          <w:szCs w:val="24"/>
        </w:rPr>
        <w:t xml:space="preserve">nepakankamas miesto įvaizdį formuojančių </w:t>
      </w:r>
      <w:r w:rsidR="00A855AC" w:rsidRPr="00E47C7D">
        <w:rPr>
          <w:rFonts w:ascii="Times New Roman" w:hAnsi="Times New Roman"/>
          <w:noProof w:val="0"/>
          <w:color w:val="000000"/>
          <w:sz w:val="24"/>
          <w:szCs w:val="24"/>
        </w:rPr>
        <w:t>objektų</w:t>
      </w:r>
      <w:r w:rsidR="00274F74" w:rsidRPr="00E47C7D">
        <w:rPr>
          <w:rFonts w:ascii="Times New Roman" w:hAnsi="Times New Roman"/>
          <w:noProof w:val="0"/>
          <w:color w:val="000000"/>
          <w:sz w:val="24"/>
          <w:szCs w:val="24"/>
        </w:rPr>
        <w:t xml:space="preserve">, </w:t>
      </w:r>
      <w:r w:rsidR="00A855AC" w:rsidRPr="00E47C7D">
        <w:rPr>
          <w:rFonts w:ascii="Times New Roman" w:hAnsi="Times New Roman"/>
          <w:noProof w:val="0"/>
          <w:color w:val="000000"/>
          <w:sz w:val="24"/>
          <w:szCs w:val="24"/>
        </w:rPr>
        <w:t>įvykių</w:t>
      </w:r>
      <w:r w:rsidR="00A855AC" w:rsidRPr="00E47C7D">
        <w:rPr>
          <w:rFonts w:ascii="Times New Roman" w:hAnsi="Times New Roman"/>
          <w:noProof w:val="0"/>
          <w:sz w:val="24"/>
          <w:szCs w:val="24"/>
        </w:rPr>
        <w:t xml:space="preserve"> komunikavimas.</w:t>
      </w:r>
      <w:r w:rsidRPr="00E47C7D">
        <w:rPr>
          <w:rFonts w:ascii="Times New Roman" w:hAnsi="Times New Roman"/>
          <w:noProof w:val="0"/>
          <w:sz w:val="24"/>
          <w:szCs w:val="24"/>
        </w:rPr>
        <w:t xml:space="preserve"> </w:t>
      </w:r>
      <w:r w:rsidR="00A855AC" w:rsidRPr="00E47C7D">
        <w:rPr>
          <w:rFonts w:ascii="Times New Roman" w:hAnsi="Times New Roman"/>
          <w:noProof w:val="0"/>
          <w:sz w:val="24"/>
          <w:szCs w:val="24"/>
        </w:rPr>
        <w:t xml:space="preserve">Trūksta kūrybinių rezidencijų </w:t>
      </w:r>
      <w:r w:rsidR="00800DDC" w:rsidRPr="00E47C7D">
        <w:rPr>
          <w:rFonts w:ascii="Times New Roman" w:hAnsi="Times New Roman"/>
          <w:noProof w:val="0"/>
          <w:sz w:val="24"/>
          <w:szCs w:val="24"/>
        </w:rPr>
        <w:t>tarptautiniams menininkų</w:t>
      </w:r>
      <w:r w:rsidR="00A855AC" w:rsidRPr="00E47C7D">
        <w:rPr>
          <w:rFonts w:ascii="Times New Roman" w:hAnsi="Times New Roman"/>
          <w:noProof w:val="0"/>
          <w:sz w:val="24"/>
          <w:szCs w:val="24"/>
        </w:rPr>
        <w:t xml:space="preserve">, </w:t>
      </w:r>
      <w:r w:rsidR="00800DDC" w:rsidRPr="00E47C7D">
        <w:rPr>
          <w:rFonts w:ascii="Times New Roman" w:hAnsi="Times New Roman"/>
          <w:noProof w:val="0"/>
          <w:sz w:val="24"/>
          <w:szCs w:val="24"/>
        </w:rPr>
        <w:t>dizainerių</w:t>
      </w:r>
      <w:r w:rsidR="00A855AC" w:rsidRPr="00E47C7D">
        <w:rPr>
          <w:rFonts w:ascii="Times New Roman" w:hAnsi="Times New Roman"/>
          <w:noProof w:val="0"/>
          <w:sz w:val="24"/>
          <w:szCs w:val="24"/>
        </w:rPr>
        <w:t xml:space="preserve">, </w:t>
      </w:r>
      <w:r w:rsidR="00800DDC" w:rsidRPr="00E47C7D">
        <w:rPr>
          <w:rFonts w:ascii="Times New Roman" w:hAnsi="Times New Roman"/>
          <w:noProof w:val="0"/>
          <w:sz w:val="24"/>
          <w:szCs w:val="24"/>
        </w:rPr>
        <w:t>atlikėjų projektams</w:t>
      </w:r>
      <w:r w:rsidR="00A855AC" w:rsidRPr="00E47C7D">
        <w:rPr>
          <w:rFonts w:ascii="Times New Roman" w:hAnsi="Times New Roman"/>
          <w:noProof w:val="0"/>
          <w:sz w:val="24"/>
          <w:szCs w:val="24"/>
        </w:rPr>
        <w:t>, kurie kurtų pridėti</w:t>
      </w:r>
      <w:r w:rsidR="001E4EC4" w:rsidRPr="00E47C7D">
        <w:rPr>
          <w:rFonts w:ascii="Times New Roman" w:hAnsi="Times New Roman"/>
          <w:noProof w:val="0"/>
          <w:sz w:val="24"/>
          <w:szCs w:val="24"/>
        </w:rPr>
        <w:t>nę vertę miestui ir jo įvaizdžiui stiprinti</w:t>
      </w:r>
      <w:r w:rsidR="00A855AC" w:rsidRPr="00E47C7D">
        <w:rPr>
          <w:rFonts w:ascii="Times New Roman" w:hAnsi="Times New Roman"/>
          <w:noProof w:val="0"/>
          <w:sz w:val="24"/>
          <w:szCs w:val="24"/>
        </w:rPr>
        <w:t>.</w:t>
      </w:r>
      <w:r w:rsidR="00800DDC" w:rsidRPr="00E47C7D">
        <w:rPr>
          <w:rFonts w:ascii="Times New Roman" w:hAnsi="Times New Roman"/>
          <w:noProof w:val="0"/>
          <w:sz w:val="24"/>
          <w:szCs w:val="24"/>
        </w:rPr>
        <w:t xml:space="preserve"> </w:t>
      </w:r>
    </w:p>
    <w:p w:rsidR="00ED2ED7" w:rsidRPr="00E47C7D" w:rsidRDefault="00ED2ED7" w:rsidP="00314AFE">
      <w:pPr>
        <w:spacing w:after="0" w:line="360" w:lineRule="auto"/>
        <w:ind w:firstLine="1298"/>
        <w:jc w:val="both"/>
        <w:rPr>
          <w:rFonts w:ascii="Times New Roman" w:hAnsi="Times New Roman"/>
          <w:noProof w:val="0"/>
          <w:sz w:val="24"/>
          <w:szCs w:val="24"/>
        </w:rPr>
      </w:pPr>
    </w:p>
    <w:p w:rsidR="005C7BDA" w:rsidRPr="00E47C7D" w:rsidRDefault="00187624" w:rsidP="00377F3A">
      <w:pPr>
        <w:spacing w:after="0" w:line="360" w:lineRule="auto"/>
        <w:jc w:val="center"/>
        <w:rPr>
          <w:rFonts w:ascii="Times New Roman" w:hAnsi="Times New Roman"/>
          <w:b/>
          <w:noProof w:val="0"/>
          <w:sz w:val="24"/>
          <w:szCs w:val="24"/>
        </w:rPr>
      </w:pPr>
      <w:r w:rsidRPr="00E47C7D">
        <w:rPr>
          <w:rFonts w:ascii="Times New Roman" w:hAnsi="Times New Roman"/>
          <w:b/>
          <w:noProof w:val="0"/>
          <w:sz w:val="24"/>
          <w:szCs w:val="24"/>
        </w:rPr>
        <w:t xml:space="preserve">KAUNO MIESTO KULTŪROS </w:t>
      </w:r>
      <w:r w:rsidR="002E11DC" w:rsidRPr="00E47C7D">
        <w:rPr>
          <w:rFonts w:ascii="Times New Roman" w:hAnsi="Times New Roman"/>
          <w:b/>
          <w:noProof w:val="0"/>
          <w:sz w:val="24"/>
          <w:szCs w:val="24"/>
        </w:rPr>
        <w:t xml:space="preserve">PLĖTROS </w:t>
      </w:r>
      <w:r w:rsidR="007A042F" w:rsidRPr="00E47C7D">
        <w:rPr>
          <w:rFonts w:ascii="Times New Roman" w:hAnsi="Times New Roman"/>
          <w:b/>
          <w:noProof w:val="0"/>
          <w:sz w:val="24"/>
          <w:szCs w:val="24"/>
        </w:rPr>
        <w:t>POTENCIALAS</w:t>
      </w:r>
    </w:p>
    <w:p w:rsidR="007A042F" w:rsidRPr="00E47C7D" w:rsidRDefault="007A042F" w:rsidP="00314AFE">
      <w:pPr>
        <w:spacing w:after="0" w:line="360" w:lineRule="auto"/>
        <w:ind w:firstLine="1298"/>
        <w:jc w:val="both"/>
        <w:rPr>
          <w:rFonts w:ascii="Times New Roman" w:hAnsi="Times New Roman"/>
          <w:b/>
          <w:noProof w:val="0"/>
          <w:sz w:val="24"/>
          <w:szCs w:val="24"/>
        </w:rPr>
      </w:pPr>
    </w:p>
    <w:p w:rsidR="00ED2ED7" w:rsidRPr="00E47C7D" w:rsidRDefault="000C7794"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KULTŪRINIO GYVENIMO</w:t>
      </w:r>
      <w:r w:rsidR="00ED2ED7" w:rsidRPr="00E47C7D">
        <w:rPr>
          <w:rFonts w:ascii="Times New Roman" w:hAnsi="Times New Roman"/>
          <w:noProof w:val="0"/>
          <w:sz w:val="24"/>
          <w:szCs w:val="24"/>
        </w:rPr>
        <w:t xml:space="preserve"> STIPRINIMAS. Miestiečių įtraukties į kultūrinį gyvenimą didinimas turėtų būti visų kultūros paslaugas teikiančių subjektų prioritetinė kryptis. Tai įmanoma pasiekti </w:t>
      </w:r>
      <w:r w:rsidR="00CA080B" w:rsidRPr="00E47C7D">
        <w:rPr>
          <w:rFonts w:ascii="Times New Roman" w:hAnsi="Times New Roman"/>
          <w:noProof w:val="0"/>
          <w:sz w:val="24"/>
          <w:szCs w:val="24"/>
        </w:rPr>
        <w:t>prioretizuojant</w:t>
      </w:r>
      <w:r w:rsidR="00ED2ED7" w:rsidRPr="00E47C7D">
        <w:rPr>
          <w:rFonts w:ascii="Times New Roman" w:hAnsi="Times New Roman"/>
          <w:noProof w:val="0"/>
          <w:color w:val="C00000"/>
          <w:sz w:val="24"/>
          <w:szCs w:val="24"/>
        </w:rPr>
        <w:t xml:space="preserve"> </w:t>
      </w:r>
      <w:r w:rsidR="00ED2ED7" w:rsidRPr="00E47C7D">
        <w:rPr>
          <w:rFonts w:ascii="Times New Roman" w:hAnsi="Times New Roman"/>
          <w:noProof w:val="0"/>
          <w:sz w:val="24"/>
          <w:szCs w:val="24"/>
        </w:rPr>
        <w:t>finansavimo kryp</w:t>
      </w:r>
      <w:r w:rsidR="00CA080B" w:rsidRPr="00E47C7D">
        <w:rPr>
          <w:rFonts w:ascii="Times New Roman" w:hAnsi="Times New Roman"/>
          <w:noProof w:val="0"/>
          <w:sz w:val="24"/>
          <w:szCs w:val="24"/>
        </w:rPr>
        <w:t>tis, kai</w:t>
      </w:r>
      <w:r w:rsidR="00ED2ED7" w:rsidRPr="00E47C7D">
        <w:rPr>
          <w:rFonts w:ascii="Times New Roman" w:hAnsi="Times New Roman"/>
          <w:noProof w:val="0"/>
          <w:sz w:val="24"/>
          <w:szCs w:val="24"/>
        </w:rPr>
        <w:t xml:space="preserve"> siekiama (1) stiprinti kultūros ir meno projektų iniciatyvas mikrorajonuose, (2) didinti dėmesį socialiai pažeidžiamoms grupėms, jų integracijai bei</w:t>
      </w:r>
      <w:r w:rsidR="00A5072F" w:rsidRPr="00E47C7D">
        <w:rPr>
          <w:rFonts w:ascii="Times New Roman" w:hAnsi="Times New Roman"/>
          <w:noProof w:val="0"/>
          <w:sz w:val="24"/>
          <w:szCs w:val="24"/>
        </w:rPr>
        <w:t xml:space="preserve"> bet kokių formų diskriminacijai mažinti</w:t>
      </w:r>
      <w:r w:rsidR="00ED2ED7" w:rsidRPr="00E47C7D">
        <w:rPr>
          <w:rFonts w:ascii="Times New Roman" w:hAnsi="Times New Roman"/>
          <w:noProof w:val="0"/>
          <w:sz w:val="24"/>
          <w:szCs w:val="24"/>
        </w:rPr>
        <w:t>, (3) sudaryti sąlygas kultūros darbuotojams kelti kvalifikaciją miestiečių įtraukimo, dalyvaujamosios ir horizontaliai įgyvendinamos kultūros srityje. Bendruomenės ir nevyriausybinės organizacijos turi potencialą teikti įvairias – tarp jų ir kultūrines – paslaugas ir plėsti jau teikiamų paslaugų asortimentą bei įtraukti daugiau gyventojų į kultūrinį užimtumą. Kasmet mokslus Kaune baigia apie 1200 kultūros ir kūrybinių industrijų specialybių absolventų. Nemaža dalis jų – menininkai</w:t>
      </w:r>
      <w:r w:rsidR="00374659" w:rsidRPr="00E47C7D">
        <w:rPr>
          <w:rFonts w:ascii="Times New Roman" w:hAnsi="Times New Roman"/>
          <w:noProof w:val="0"/>
          <w:sz w:val="24"/>
          <w:szCs w:val="24"/>
        </w:rPr>
        <w:t xml:space="preserve">, kultūros ir </w:t>
      </w:r>
      <w:r w:rsidR="00ED2ED7" w:rsidRPr="00E47C7D">
        <w:rPr>
          <w:rFonts w:ascii="Times New Roman" w:hAnsi="Times New Roman"/>
          <w:noProof w:val="0"/>
          <w:sz w:val="24"/>
          <w:szCs w:val="24"/>
        </w:rPr>
        <w:t xml:space="preserve">meno vadybininkai, menotyrininkai, kurių gebėjimus specialiais kultūros krypčių finansavimo prioritetais būtų galima kreipti bendruomeninių menų ir aktyvizmo, susieto su pilietiškumo stiprinimu, veikla. </w:t>
      </w:r>
    </w:p>
    <w:p w:rsidR="00ED2ED7"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lastRenderedPageBreak/>
        <w:t>Siūlytina rengti kasme</w:t>
      </w:r>
      <w:r w:rsidR="00FC73FD" w:rsidRPr="00E47C7D">
        <w:rPr>
          <w:rFonts w:ascii="Times New Roman" w:hAnsi="Times New Roman"/>
          <w:noProof w:val="0"/>
          <w:sz w:val="24"/>
          <w:szCs w:val="24"/>
        </w:rPr>
        <w:t>čius</w:t>
      </w:r>
      <w:r w:rsidRPr="00E47C7D">
        <w:rPr>
          <w:rFonts w:ascii="Times New Roman" w:hAnsi="Times New Roman"/>
          <w:noProof w:val="0"/>
          <w:sz w:val="24"/>
          <w:szCs w:val="24"/>
        </w:rPr>
        <w:t xml:space="preserve"> kultūros forumus, kuriuose įgyvendintus projektus ir būsimas kultūros kryptis pristatytų ir diskusijose dalyvautų kultūros, bendruomenių, savivaldos atstovai bei verslininkai. Toks forumas pasitarnautų kaip platforma, padedanti į kultūros planavimą ir valdymą maksimaliai įtraukti suinteresuotus asmenis, vietos bendruomenes ir  nevyriausybines organizacijas.</w:t>
      </w:r>
    </w:p>
    <w:p w:rsidR="00ED2ED7" w:rsidRPr="00E47C7D" w:rsidRDefault="00ED2ED7" w:rsidP="00314AFE">
      <w:pPr>
        <w:spacing w:after="0" w:line="360" w:lineRule="auto"/>
        <w:ind w:firstLine="1298"/>
        <w:jc w:val="both"/>
        <w:rPr>
          <w:rFonts w:ascii="Times New Roman" w:hAnsi="Times New Roman"/>
          <w:noProof w:val="0"/>
          <w:sz w:val="24"/>
          <w:szCs w:val="24"/>
        </w:rPr>
      </w:pPr>
    </w:p>
    <w:p w:rsidR="00ED2ED7"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INFRASTRUKTŪROS PROJEKTŲ IR KULTŪROS PRIEINAMUMO DERINIMAS. Vystant miesto viešąją infrastruktūrą,</w:t>
      </w:r>
      <w:r w:rsidR="00FC73FD"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didinti kultūros prieinamumą kiekvienam piliečiui ir miesto svečiui: mieste įrengti </w:t>
      </w:r>
      <w:r w:rsidR="00A855AC" w:rsidRPr="00E47C7D">
        <w:rPr>
          <w:rFonts w:ascii="Times New Roman" w:hAnsi="Times New Roman"/>
          <w:noProof w:val="0"/>
          <w:sz w:val="24"/>
          <w:szCs w:val="24"/>
        </w:rPr>
        <w:t xml:space="preserve">daugiau </w:t>
      </w:r>
      <w:r w:rsidRPr="00E47C7D">
        <w:rPr>
          <w:rFonts w:ascii="Times New Roman" w:hAnsi="Times New Roman"/>
          <w:noProof w:val="0"/>
          <w:sz w:val="24"/>
          <w:szCs w:val="24"/>
        </w:rPr>
        <w:t>informatyvi</w:t>
      </w:r>
      <w:r w:rsidR="00A855AC" w:rsidRPr="00E47C7D">
        <w:rPr>
          <w:rFonts w:ascii="Times New Roman" w:hAnsi="Times New Roman"/>
          <w:noProof w:val="0"/>
          <w:sz w:val="24"/>
          <w:szCs w:val="24"/>
        </w:rPr>
        <w:t>ų</w:t>
      </w:r>
      <w:r w:rsidRPr="00E47C7D">
        <w:rPr>
          <w:rFonts w:ascii="Times New Roman" w:hAnsi="Times New Roman"/>
          <w:noProof w:val="0"/>
          <w:sz w:val="24"/>
          <w:szCs w:val="24"/>
        </w:rPr>
        <w:t xml:space="preserve"> nuorod</w:t>
      </w:r>
      <w:r w:rsidR="00A855AC" w:rsidRPr="00E47C7D">
        <w:rPr>
          <w:rFonts w:ascii="Times New Roman" w:hAnsi="Times New Roman"/>
          <w:noProof w:val="0"/>
          <w:sz w:val="24"/>
          <w:szCs w:val="24"/>
        </w:rPr>
        <w:t>ų</w:t>
      </w:r>
      <w:r w:rsidRPr="00E47C7D">
        <w:rPr>
          <w:rFonts w:ascii="Times New Roman" w:hAnsi="Times New Roman"/>
          <w:noProof w:val="0"/>
          <w:sz w:val="24"/>
          <w:szCs w:val="24"/>
        </w:rPr>
        <w:t xml:space="preserve"> į kultūros paveldo objektus ir institucijas, kultūros informavimo stendus miesto centre bei mikrorajonuose, užtikrinti neįgaliųjų ir šeimų su mažais vaikais patekimą į pastatus ir kt. Ieškoti galimybių sukurti ar pagerinti infrastruktūrą (pvz., nenaudojamus buvusius inžinerinius statinius ar lauko aikšteles) kiekviename mikrorajone, pritaikant statinius ar erdves mikrorajonų gyventojų bendruomeniškumą ir kultūros kūrimą skatinančioms veikloms. </w:t>
      </w:r>
      <w:r w:rsidR="00761F71" w:rsidRPr="00E47C7D">
        <w:rPr>
          <w:rFonts w:ascii="Times New Roman" w:hAnsi="Times New Roman"/>
          <w:noProof w:val="0"/>
          <w:sz w:val="24"/>
          <w:szCs w:val="24"/>
        </w:rPr>
        <w:t xml:space="preserve">Pasitelkiant bendradarbiavimui nacionalines kultūros institucijas bei verslo </w:t>
      </w:r>
      <w:r w:rsidR="00761F71" w:rsidRPr="00E47C7D">
        <w:rPr>
          <w:rFonts w:ascii="Times New Roman" w:hAnsi="Times New Roman"/>
          <w:noProof w:val="0"/>
          <w:color w:val="000000"/>
          <w:sz w:val="24"/>
          <w:szCs w:val="24"/>
        </w:rPr>
        <w:t>subjektu</w:t>
      </w:r>
      <w:r w:rsidR="00F57683" w:rsidRPr="00E47C7D">
        <w:rPr>
          <w:rFonts w:ascii="Times New Roman" w:hAnsi="Times New Roman"/>
          <w:noProof w:val="0"/>
          <w:color w:val="000000"/>
          <w:sz w:val="24"/>
          <w:szCs w:val="24"/>
        </w:rPr>
        <w:t>s</w:t>
      </w:r>
      <w:r w:rsidR="00761F71" w:rsidRPr="00E47C7D">
        <w:rPr>
          <w:rFonts w:ascii="Times New Roman" w:hAnsi="Times New Roman"/>
          <w:noProof w:val="0"/>
          <w:sz w:val="24"/>
          <w:szCs w:val="24"/>
        </w:rPr>
        <w:t xml:space="preserve"> būtina vystyti trūkstamos kultūros infrastruktūros – koncertų salės, parodų ir ekspozicijų erdvių, „juodos dėžės“ salės šiuolaikiniam šokiui ir teatrui – projektus. </w:t>
      </w:r>
    </w:p>
    <w:p w:rsidR="00ED2ED7" w:rsidRPr="00E47C7D" w:rsidRDefault="00ED2ED7" w:rsidP="00314AFE">
      <w:pPr>
        <w:spacing w:after="0" w:line="360" w:lineRule="auto"/>
        <w:ind w:firstLine="1298"/>
        <w:jc w:val="both"/>
        <w:rPr>
          <w:rFonts w:ascii="Times New Roman" w:hAnsi="Times New Roman"/>
          <w:noProof w:val="0"/>
          <w:sz w:val="24"/>
          <w:szCs w:val="24"/>
        </w:rPr>
      </w:pPr>
    </w:p>
    <w:p w:rsidR="00ED2ED7" w:rsidRPr="00E47C7D" w:rsidRDefault="00ED2ED7" w:rsidP="00314AFE">
      <w:pPr>
        <w:spacing w:after="0" w:line="360" w:lineRule="auto"/>
        <w:ind w:firstLine="1298"/>
        <w:jc w:val="both"/>
        <w:rPr>
          <w:rFonts w:ascii="Times New Roman" w:hAnsi="Times New Roman"/>
          <w:i/>
          <w:noProof w:val="0"/>
          <w:sz w:val="24"/>
          <w:szCs w:val="24"/>
        </w:rPr>
      </w:pPr>
      <w:r w:rsidRPr="00E47C7D">
        <w:rPr>
          <w:rFonts w:ascii="Times New Roman" w:hAnsi="Times New Roman"/>
          <w:noProof w:val="0"/>
          <w:sz w:val="24"/>
          <w:szCs w:val="24"/>
        </w:rPr>
        <w:t>INTERAKTYVI DUOMENŲ BAZĖ. Būtina sukurti internetinę duomenų kaupimo, analizės ir sklaidos bazę, kuri reguliariai kauptų ir apdorotų duomenis apie kultūros ir kūrybinį sektorius (KKI žemėlapiai), bendruomeniškumo ir pilietines iniciatyvas bei užtikri</w:t>
      </w:r>
      <w:r w:rsidR="00683007" w:rsidRPr="00E47C7D">
        <w:rPr>
          <w:rFonts w:ascii="Times New Roman" w:hAnsi="Times New Roman"/>
          <w:noProof w:val="0"/>
          <w:sz w:val="24"/>
          <w:szCs w:val="24"/>
        </w:rPr>
        <w:t>ntų informacijos prieinamumą ir</w:t>
      </w:r>
      <w:r w:rsidRPr="00E47C7D">
        <w:rPr>
          <w:rFonts w:ascii="Times New Roman" w:hAnsi="Times New Roman"/>
          <w:noProof w:val="0"/>
          <w:sz w:val="24"/>
          <w:szCs w:val="24"/>
        </w:rPr>
        <w:t xml:space="preserve"> piliečių dalyvavimą įvairiose apklausose, </w:t>
      </w:r>
      <w:r w:rsidR="00683007" w:rsidRPr="00E47C7D">
        <w:rPr>
          <w:rFonts w:ascii="Times New Roman" w:hAnsi="Times New Roman"/>
          <w:noProof w:val="0"/>
          <w:sz w:val="24"/>
          <w:szCs w:val="24"/>
        </w:rPr>
        <w:t>vertinant kultūros paslaugas</w:t>
      </w:r>
      <w:r w:rsidRPr="00E47C7D">
        <w:rPr>
          <w:rFonts w:ascii="Times New Roman" w:hAnsi="Times New Roman"/>
          <w:noProof w:val="0"/>
          <w:sz w:val="24"/>
          <w:szCs w:val="24"/>
        </w:rPr>
        <w:t>. Bazė būtų naudojama kultūros poreikių, inovacijų ir pridėtinės vertės kūrimo tyrimuose, kultūros ir turizmo, kultūros ir švietimo, kultūros ir miesto urbanistinė</w:t>
      </w:r>
      <w:r w:rsidR="00E627B6" w:rsidRPr="00E47C7D">
        <w:rPr>
          <w:rFonts w:ascii="Times New Roman" w:hAnsi="Times New Roman"/>
          <w:noProof w:val="0"/>
          <w:sz w:val="24"/>
          <w:szCs w:val="24"/>
        </w:rPr>
        <w:t>s</w:t>
      </w:r>
      <w:r w:rsidRPr="00E47C7D">
        <w:rPr>
          <w:rFonts w:ascii="Times New Roman" w:hAnsi="Times New Roman"/>
          <w:noProof w:val="0"/>
          <w:sz w:val="24"/>
          <w:szCs w:val="24"/>
        </w:rPr>
        <w:t xml:space="preserve"> plėtros są</w:t>
      </w:r>
      <w:r w:rsidR="00FC73FD" w:rsidRPr="00E47C7D">
        <w:rPr>
          <w:rFonts w:ascii="Times New Roman" w:hAnsi="Times New Roman"/>
          <w:noProof w:val="0"/>
          <w:sz w:val="24"/>
          <w:szCs w:val="24"/>
        </w:rPr>
        <w:t xml:space="preserve">veikų analizei. Taip </w:t>
      </w:r>
      <w:r w:rsidRPr="00E47C7D">
        <w:rPr>
          <w:rFonts w:ascii="Times New Roman" w:hAnsi="Times New Roman"/>
          <w:noProof w:val="0"/>
          <w:sz w:val="24"/>
          <w:szCs w:val="24"/>
        </w:rPr>
        <w:t xml:space="preserve">būtų analizuojamas kūrybinio sektoriaus indėlis į vietos ekonomiką, įskaitant tiesioginį ir netiesioginį poveikį turto ir darbo </w:t>
      </w:r>
      <w:r w:rsidR="00FC73FD" w:rsidRPr="00E47C7D">
        <w:rPr>
          <w:rFonts w:ascii="Times New Roman" w:hAnsi="Times New Roman"/>
          <w:noProof w:val="0"/>
          <w:sz w:val="24"/>
          <w:szCs w:val="24"/>
        </w:rPr>
        <w:t>vietų</w:t>
      </w:r>
      <w:r w:rsidRPr="00E47C7D">
        <w:rPr>
          <w:rFonts w:ascii="Times New Roman" w:hAnsi="Times New Roman"/>
          <w:noProof w:val="0"/>
          <w:sz w:val="24"/>
          <w:szCs w:val="24"/>
        </w:rPr>
        <w:t xml:space="preserve"> k</w:t>
      </w:r>
      <w:r w:rsidR="00FC73FD" w:rsidRPr="00E47C7D">
        <w:rPr>
          <w:rFonts w:ascii="Times New Roman" w:hAnsi="Times New Roman"/>
          <w:noProof w:val="0"/>
          <w:sz w:val="24"/>
          <w:szCs w:val="24"/>
        </w:rPr>
        <w:t>ūrimui</w:t>
      </w:r>
      <w:r w:rsidRPr="00E47C7D">
        <w:rPr>
          <w:rFonts w:ascii="Times New Roman" w:hAnsi="Times New Roman"/>
          <w:noProof w:val="0"/>
          <w:sz w:val="24"/>
          <w:szCs w:val="24"/>
        </w:rPr>
        <w:t>. Tokia bazė taip pat gali būti platforma kultūros paslaugas teikiančioms organizacijoms ir bendruomenėms bendradarbiauti keičiant</w:t>
      </w:r>
      <w:r w:rsidR="00E627B6" w:rsidRPr="00E47C7D">
        <w:rPr>
          <w:rFonts w:ascii="Times New Roman" w:hAnsi="Times New Roman"/>
          <w:noProof w:val="0"/>
          <w:sz w:val="24"/>
          <w:szCs w:val="24"/>
        </w:rPr>
        <w:t>is patirtimi ir resursais. Šios</w:t>
      </w:r>
      <w:r w:rsidRPr="00E47C7D">
        <w:rPr>
          <w:rFonts w:ascii="Times New Roman" w:hAnsi="Times New Roman"/>
          <w:noProof w:val="0"/>
          <w:sz w:val="24"/>
          <w:szCs w:val="24"/>
        </w:rPr>
        <w:t xml:space="preserve"> bazės duomenys būtų naudotini rengiant tolimesnes miesto plėtros strategijas ir miest</w:t>
      </w:r>
      <w:r w:rsidR="00761F71" w:rsidRPr="00E47C7D">
        <w:rPr>
          <w:rFonts w:ascii="Times New Roman" w:hAnsi="Times New Roman"/>
          <w:noProof w:val="0"/>
          <w:sz w:val="24"/>
          <w:szCs w:val="24"/>
        </w:rPr>
        <w:t>o</w:t>
      </w:r>
      <w:r w:rsidRPr="00E47C7D">
        <w:rPr>
          <w:rFonts w:ascii="Times New Roman" w:hAnsi="Times New Roman"/>
          <w:noProof w:val="0"/>
          <w:sz w:val="24"/>
          <w:szCs w:val="24"/>
        </w:rPr>
        <w:t xml:space="preserve"> plėtros planavimą</w:t>
      </w:r>
      <w:r w:rsidRPr="00E47C7D">
        <w:rPr>
          <w:rFonts w:ascii="Times New Roman" w:hAnsi="Times New Roman"/>
          <w:i/>
          <w:noProof w:val="0"/>
          <w:sz w:val="24"/>
          <w:szCs w:val="24"/>
        </w:rPr>
        <w:t xml:space="preserve">. </w:t>
      </w:r>
    </w:p>
    <w:p w:rsidR="00ED2ED7" w:rsidRPr="00E47C7D" w:rsidRDefault="00ED2ED7" w:rsidP="00314AFE">
      <w:pPr>
        <w:spacing w:after="0" w:line="360" w:lineRule="auto"/>
        <w:ind w:firstLine="1298"/>
        <w:jc w:val="both"/>
        <w:rPr>
          <w:rFonts w:ascii="Times New Roman" w:hAnsi="Times New Roman"/>
          <w:noProof w:val="0"/>
          <w:sz w:val="24"/>
          <w:szCs w:val="24"/>
        </w:rPr>
      </w:pPr>
    </w:p>
    <w:p w:rsidR="00DB4F74" w:rsidRPr="00E47C7D" w:rsidRDefault="00DB4F74"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UNESCO KŪRYBIŠKŲ MIESTŲ TINKLAS (UCCN). Kaunas vienintelis miestas Baltijos šalyse</w:t>
      </w:r>
      <w:r w:rsidR="00402725" w:rsidRPr="00E47C7D">
        <w:rPr>
          <w:rFonts w:ascii="Times New Roman" w:hAnsi="Times New Roman"/>
          <w:noProof w:val="0"/>
          <w:sz w:val="24"/>
          <w:szCs w:val="24"/>
        </w:rPr>
        <w:t>, kuris</w:t>
      </w:r>
      <w:r w:rsidRPr="00E47C7D">
        <w:rPr>
          <w:rFonts w:ascii="Times New Roman" w:hAnsi="Times New Roman"/>
          <w:noProof w:val="0"/>
          <w:sz w:val="24"/>
          <w:szCs w:val="24"/>
        </w:rPr>
        <w:t xml:space="preserve"> įtrauktas į UNESCO Kūrybiškų miestų tinklą Dizaino kategorijoj</w:t>
      </w:r>
      <w:r w:rsidR="00BD240E" w:rsidRPr="00E47C7D">
        <w:rPr>
          <w:rFonts w:ascii="Times New Roman" w:hAnsi="Times New Roman"/>
          <w:noProof w:val="0"/>
          <w:sz w:val="24"/>
          <w:szCs w:val="24"/>
        </w:rPr>
        <w:t>e</w:t>
      </w:r>
      <w:r w:rsidR="00BD240E" w:rsidRPr="00E47C7D">
        <w:rPr>
          <w:rFonts w:ascii="Times New Roman" w:hAnsi="Times New Roman"/>
          <w:noProof w:val="0"/>
          <w:color w:val="000000"/>
          <w:sz w:val="24"/>
          <w:szCs w:val="24"/>
        </w:rPr>
        <w:t>. Tinkle</w:t>
      </w:r>
      <w:r w:rsidR="00BD240E" w:rsidRPr="00E47C7D">
        <w:rPr>
          <w:rFonts w:ascii="Times New Roman" w:hAnsi="Times New Roman"/>
          <w:noProof w:val="0"/>
          <w:sz w:val="24"/>
          <w:szCs w:val="24"/>
        </w:rPr>
        <w:t xml:space="preserve"> dalyvauja 116 miestų</w:t>
      </w:r>
      <w:r w:rsidRPr="00E47C7D">
        <w:rPr>
          <w:rFonts w:ascii="Times New Roman" w:hAnsi="Times New Roman"/>
          <w:noProof w:val="0"/>
          <w:sz w:val="24"/>
          <w:szCs w:val="24"/>
        </w:rPr>
        <w:t xml:space="preserve"> iš 54 pasaulio šalių. Tinklą sudaro 7 potinkliai amatų ir tautodailės, dizaino, kino, gastronomijos, literatūros, muzikos ir medijų meno srityse. Tai – didelis įvertinimas ir pasaulinė galimybė per tarptautines partnerystes, dalyvavim</w:t>
      </w:r>
      <w:r w:rsidR="0084312E" w:rsidRPr="00E47C7D">
        <w:rPr>
          <w:rFonts w:ascii="Times New Roman" w:hAnsi="Times New Roman"/>
          <w:noProof w:val="0"/>
          <w:sz w:val="24"/>
          <w:szCs w:val="24"/>
        </w:rPr>
        <w:t>ą</w:t>
      </w:r>
      <w:r w:rsidRPr="00E47C7D">
        <w:rPr>
          <w:rFonts w:ascii="Times New Roman" w:hAnsi="Times New Roman"/>
          <w:noProof w:val="0"/>
          <w:sz w:val="24"/>
          <w:szCs w:val="24"/>
        </w:rPr>
        <w:t xml:space="preserve"> konferencijose ir konkursuose bei jų organizavimą Kaune, stiprinti dizaino, o kartu ir viso kūrybinių industrijų sektoriaus bei kūrybinės </w:t>
      </w:r>
      <w:r w:rsidRPr="00E47C7D">
        <w:rPr>
          <w:rFonts w:ascii="Times New Roman" w:hAnsi="Times New Roman"/>
          <w:noProof w:val="0"/>
          <w:sz w:val="24"/>
          <w:szCs w:val="24"/>
        </w:rPr>
        <w:lastRenderedPageBreak/>
        <w:t>ekonomikos pozicijas. Kūrybinės industrijos ir jo</w:t>
      </w:r>
      <w:r w:rsidR="0084312E" w:rsidRPr="00E47C7D">
        <w:rPr>
          <w:rFonts w:ascii="Times New Roman" w:hAnsi="Times New Roman"/>
          <w:noProof w:val="0"/>
          <w:sz w:val="24"/>
          <w:szCs w:val="24"/>
        </w:rPr>
        <w:t>s</w:t>
      </w:r>
      <w:r w:rsidRPr="00E47C7D">
        <w:rPr>
          <w:rFonts w:ascii="Times New Roman" w:hAnsi="Times New Roman"/>
          <w:noProof w:val="0"/>
          <w:sz w:val="24"/>
          <w:szCs w:val="24"/>
        </w:rPr>
        <w:t xml:space="preserve"> integrali dalis – dizainas yra sparčiai augantis sektorius, pritraukiantis daugiausia jaunų specialistų, todėl jo</w:t>
      </w:r>
      <w:r w:rsidR="0084312E" w:rsidRPr="00E47C7D">
        <w:rPr>
          <w:rFonts w:ascii="Times New Roman" w:hAnsi="Times New Roman"/>
          <w:noProof w:val="0"/>
          <w:sz w:val="24"/>
          <w:szCs w:val="24"/>
        </w:rPr>
        <w:t>s</w:t>
      </w:r>
      <w:r w:rsidRPr="00E47C7D">
        <w:rPr>
          <w:rFonts w:ascii="Times New Roman" w:hAnsi="Times New Roman"/>
          <w:noProof w:val="0"/>
          <w:sz w:val="24"/>
          <w:szCs w:val="24"/>
        </w:rPr>
        <w:t xml:space="preserve"> stiprinimas (nebrangūs biurai miesto centre, miesto įvaizdžio, mažosios infrastruktūros ir navigavimo mieste gerinimo konkursai, </w:t>
      </w:r>
      <w:r w:rsidR="00834A2C" w:rsidRPr="00E47C7D">
        <w:rPr>
          <w:rFonts w:ascii="Times New Roman" w:hAnsi="Times New Roman"/>
          <w:noProof w:val="0"/>
          <w:sz w:val="24"/>
          <w:szCs w:val="24"/>
        </w:rPr>
        <w:t xml:space="preserve">tarptautinės dizaino parodos, </w:t>
      </w:r>
      <w:r w:rsidRPr="00E47C7D">
        <w:rPr>
          <w:rFonts w:ascii="Times New Roman" w:hAnsi="Times New Roman"/>
          <w:noProof w:val="0"/>
          <w:sz w:val="24"/>
          <w:szCs w:val="24"/>
        </w:rPr>
        <w:t>konferencijos ir kt.) teigiamai paveiktų ir miesto mažėjimo problemą, sukuriant priežastis ir galimybes</w:t>
      </w:r>
      <w:r w:rsidR="0084312E" w:rsidRPr="00E47C7D">
        <w:rPr>
          <w:rFonts w:ascii="Times New Roman" w:hAnsi="Times New Roman"/>
          <w:noProof w:val="0"/>
          <w:sz w:val="24"/>
          <w:szCs w:val="24"/>
        </w:rPr>
        <w:t xml:space="preserve"> kurti jaunus </w:t>
      </w:r>
      <w:r w:rsidR="00834A2C" w:rsidRPr="00E47C7D">
        <w:rPr>
          <w:rFonts w:ascii="Times New Roman" w:hAnsi="Times New Roman"/>
          <w:noProof w:val="0"/>
          <w:sz w:val="24"/>
          <w:szCs w:val="24"/>
        </w:rPr>
        <w:t>verslus mieste</w:t>
      </w:r>
      <w:r w:rsidRPr="00E47C7D">
        <w:rPr>
          <w:rFonts w:ascii="Times New Roman" w:hAnsi="Times New Roman"/>
          <w:noProof w:val="0"/>
          <w:sz w:val="24"/>
          <w:szCs w:val="24"/>
        </w:rPr>
        <w:t>. UCCN tikslas stiprinti tarptautinį bendradarbiavimą tarp miestų, kurie pripažino kūrybiškumą strateginiu jų tvarios plėtros veiksniu; stiprinti kultūros vertybių, prekių ir paslaugų kūrimą, gamybą, platinimą, sklaidą; visiškai integruoti kultūrą ir kūrybiškumą į vietinės plėtros strategijas bei planus (tarptautinė tinklo veikla, lokali veikla, informavimo ir populiarinimo darbai</w:t>
      </w:r>
      <w:r w:rsidR="0029452F" w:rsidRPr="00E47C7D">
        <w:rPr>
          <w:rFonts w:ascii="Times New Roman" w:hAnsi="Times New Roman"/>
          <w:noProof w:val="0"/>
          <w:sz w:val="24"/>
          <w:szCs w:val="24"/>
        </w:rPr>
        <w:t>)</w:t>
      </w:r>
      <w:r w:rsidR="001C5355"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Svarbiausi tikslai – menininkų rezidencijų kūrimas; </w:t>
      </w:r>
      <w:r w:rsidRPr="00E47C7D">
        <w:rPr>
          <w:rFonts w:ascii="Times New Roman" w:hAnsi="Times New Roman"/>
          <w:noProof w:val="0"/>
          <w:color w:val="000000"/>
          <w:sz w:val="24"/>
          <w:szCs w:val="24"/>
        </w:rPr>
        <w:t>tarptautin</w:t>
      </w:r>
      <w:r w:rsidR="00F57683" w:rsidRPr="00E47C7D">
        <w:rPr>
          <w:rFonts w:ascii="Times New Roman" w:hAnsi="Times New Roman"/>
          <w:noProof w:val="0"/>
          <w:color w:val="000000"/>
          <w:sz w:val="24"/>
          <w:szCs w:val="24"/>
        </w:rPr>
        <w:t>iai</w:t>
      </w:r>
      <w:r w:rsidRPr="00E47C7D">
        <w:rPr>
          <w:rFonts w:ascii="Times New Roman" w:hAnsi="Times New Roman"/>
          <w:noProof w:val="0"/>
          <w:color w:val="000000"/>
          <w:sz w:val="24"/>
          <w:szCs w:val="24"/>
        </w:rPr>
        <w:t xml:space="preserve"> main</w:t>
      </w:r>
      <w:r w:rsidR="00F57683" w:rsidRPr="00E47C7D">
        <w:rPr>
          <w:rFonts w:ascii="Times New Roman" w:hAnsi="Times New Roman"/>
          <w:noProof w:val="0"/>
          <w:color w:val="000000"/>
          <w:sz w:val="24"/>
          <w:szCs w:val="24"/>
        </w:rPr>
        <w:t>ai</w:t>
      </w:r>
      <w:r w:rsidRPr="00E47C7D">
        <w:rPr>
          <w:rFonts w:ascii="Times New Roman" w:hAnsi="Times New Roman"/>
          <w:noProof w:val="0"/>
          <w:sz w:val="24"/>
          <w:szCs w:val="24"/>
        </w:rPr>
        <w:t xml:space="preserve"> ir nevyriausybinis lavinimasis dizaino ir architektūros srityje</w:t>
      </w:r>
      <w:r w:rsidR="00B279B1" w:rsidRPr="00E47C7D">
        <w:rPr>
          <w:rFonts w:ascii="Times New Roman" w:hAnsi="Times New Roman"/>
          <w:noProof w:val="0"/>
          <w:sz w:val="24"/>
          <w:szCs w:val="24"/>
        </w:rPr>
        <w:t xml:space="preserve">; </w:t>
      </w:r>
      <w:r w:rsidR="00834A2C" w:rsidRPr="00E47C7D">
        <w:rPr>
          <w:rFonts w:ascii="Times New Roman" w:hAnsi="Times New Roman"/>
          <w:noProof w:val="0"/>
          <w:sz w:val="24"/>
          <w:szCs w:val="24"/>
        </w:rPr>
        <w:t>vienoda</w:t>
      </w:r>
      <w:r w:rsidRPr="00E47C7D">
        <w:rPr>
          <w:rFonts w:ascii="Times New Roman" w:hAnsi="Times New Roman"/>
          <w:noProof w:val="0"/>
          <w:sz w:val="24"/>
          <w:szCs w:val="24"/>
        </w:rPr>
        <w:t xml:space="preserve"> ir išsami informacinė sistema, tenkinanti visuomenės ir turizmo poreikius.</w:t>
      </w:r>
    </w:p>
    <w:p w:rsidR="00DB4F74" w:rsidRPr="00E47C7D" w:rsidRDefault="00DB4F74" w:rsidP="00314AFE">
      <w:pPr>
        <w:spacing w:after="0" w:line="360" w:lineRule="auto"/>
        <w:ind w:firstLine="1298"/>
        <w:jc w:val="both"/>
        <w:rPr>
          <w:rFonts w:ascii="Times New Roman" w:hAnsi="Times New Roman"/>
          <w:noProof w:val="0"/>
          <w:sz w:val="24"/>
          <w:szCs w:val="24"/>
        </w:rPr>
      </w:pPr>
    </w:p>
    <w:p w:rsidR="00ED2ED7" w:rsidRPr="00E47C7D" w:rsidRDefault="00DB4F74"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UNESCO PASAULINIO PAVELDO STATUSAS IR PAVELDO ĮVEIKLINIMAS</w:t>
      </w:r>
      <w:r w:rsidR="00286F7C" w:rsidRPr="00E47C7D">
        <w:rPr>
          <w:rFonts w:ascii="Times New Roman" w:hAnsi="Times New Roman"/>
          <w:noProof w:val="0"/>
          <w:sz w:val="24"/>
          <w:szCs w:val="24"/>
        </w:rPr>
        <w:t>. Įvertinus didelį</w:t>
      </w:r>
      <w:r w:rsidRPr="00E47C7D">
        <w:rPr>
          <w:rFonts w:ascii="Times New Roman" w:hAnsi="Times New Roman"/>
          <w:noProof w:val="0"/>
          <w:sz w:val="24"/>
          <w:szCs w:val="24"/>
        </w:rPr>
        <w:t xml:space="preserve"> teigiamo įvaizdžio ir tarptautinio pripažinimo potencialą, būtina kryptingai ir visais įmanoma</w:t>
      </w:r>
      <w:r w:rsidR="00E5581B" w:rsidRPr="00E47C7D">
        <w:rPr>
          <w:rFonts w:ascii="Times New Roman" w:hAnsi="Times New Roman"/>
          <w:noProof w:val="0"/>
          <w:sz w:val="24"/>
          <w:szCs w:val="24"/>
        </w:rPr>
        <w:t>i</w:t>
      </w:r>
      <w:r w:rsidRPr="00E47C7D">
        <w:rPr>
          <w:rFonts w:ascii="Times New Roman" w:hAnsi="Times New Roman"/>
          <w:noProof w:val="0"/>
          <w:sz w:val="24"/>
          <w:szCs w:val="24"/>
        </w:rPr>
        <w:t xml:space="preserve">s resursais siekti, jog Kauno modernistinė architektūra ir jos suformuotas unikalus urbanistinis Kauno miestovaizdis būtų įtrauktas į UNESCO Pasaulio paveldo sąrašą. Būtina išnaudoti modernistinės architektūros unikalumo faktorių paveldo ir miesto centro tvarkybos planuose, reguliariai didinti pastatų fasadų renovacijos dalinį finansavimą bei stiprinti gyventojų bei šio turto </w:t>
      </w:r>
      <w:r w:rsidR="004A64B1" w:rsidRPr="00E47C7D">
        <w:rPr>
          <w:rFonts w:ascii="Times New Roman" w:hAnsi="Times New Roman"/>
          <w:noProof w:val="0"/>
          <w:sz w:val="24"/>
          <w:szCs w:val="24"/>
        </w:rPr>
        <w:t xml:space="preserve">valdytojų </w:t>
      </w:r>
      <w:r w:rsidRPr="00E47C7D">
        <w:rPr>
          <w:rFonts w:ascii="Times New Roman" w:hAnsi="Times New Roman"/>
          <w:noProof w:val="0"/>
          <w:sz w:val="24"/>
          <w:szCs w:val="24"/>
        </w:rPr>
        <w:t>informavimą apie jų valdomo turto unikalumą ir vertes. Komunikuojant su nekiln</w:t>
      </w:r>
      <w:r w:rsidR="00B279B1" w:rsidRPr="00E47C7D">
        <w:rPr>
          <w:rFonts w:ascii="Times New Roman" w:hAnsi="Times New Roman"/>
          <w:noProof w:val="0"/>
          <w:sz w:val="24"/>
          <w:szCs w:val="24"/>
        </w:rPr>
        <w:t xml:space="preserve">ojamo turto savininkais, </w:t>
      </w:r>
      <w:r w:rsidR="00E5581B" w:rsidRPr="00E47C7D">
        <w:rPr>
          <w:rFonts w:ascii="Times New Roman" w:hAnsi="Times New Roman"/>
          <w:noProof w:val="0"/>
          <w:sz w:val="24"/>
          <w:szCs w:val="24"/>
        </w:rPr>
        <w:t>atgaivinti veiklas</w:t>
      </w:r>
      <w:r w:rsidR="00B279B1" w:rsidRPr="00E47C7D">
        <w:rPr>
          <w:rFonts w:ascii="Times New Roman" w:hAnsi="Times New Roman"/>
          <w:noProof w:val="0"/>
          <w:color w:val="00B0F0"/>
          <w:sz w:val="24"/>
          <w:szCs w:val="24"/>
        </w:rPr>
        <w:t xml:space="preserve"> </w:t>
      </w:r>
      <w:r w:rsidRPr="00E47C7D">
        <w:rPr>
          <w:rFonts w:ascii="Times New Roman" w:hAnsi="Times New Roman"/>
          <w:noProof w:val="0"/>
          <w:sz w:val="24"/>
          <w:szCs w:val="24"/>
        </w:rPr>
        <w:t>pagrindiniuose šiuo metu iš</w:t>
      </w:r>
      <w:r w:rsidR="00B279B1" w:rsidRPr="00E47C7D">
        <w:rPr>
          <w:rFonts w:ascii="Times New Roman" w:hAnsi="Times New Roman"/>
          <w:noProof w:val="0"/>
          <w:sz w:val="24"/>
          <w:szCs w:val="24"/>
        </w:rPr>
        <w:t>tuštėjusiuose minėtojo laikotarpio</w:t>
      </w:r>
      <w:r w:rsidRPr="00E47C7D">
        <w:rPr>
          <w:rFonts w:ascii="Times New Roman" w:hAnsi="Times New Roman"/>
          <w:noProof w:val="0"/>
          <w:sz w:val="24"/>
          <w:szCs w:val="24"/>
        </w:rPr>
        <w:t xml:space="preserve"> pastatuose Laisvės alėjoje ir jos prieigose – Kauno centriniame pašte, „Pienocentro“ rūmuose, „Pažangos“ rūmuose, Prekybos, pramonės ir amatų rūmuose. Kūrybinių industrijų plėtros poreikiai (biurai, IT, dizaino laboratorijos, net meno rezidencijos) galėtų</w:t>
      </w:r>
      <w:r w:rsidR="00B279B1" w:rsidRPr="00E47C7D">
        <w:rPr>
          <w:rFonts w:ascii="Times New Roman" w:hAnsi="Times New Roman"/>
          <w:noProof w:val="0"/>
          <w:sz w:val="24"/>
          <w:szCs w:val="24"/>
        </w:rPr>
        <w:t xml:space="preserve"> būti puiki perspektyva </w:t>
      </w:r>
      <w:r w:rsidR="00F57683" w:rsidRPr="00E47C7D">
        <w:rPr>
          <w:rFonts w:ascii="Times New Roman" w:hAnsi="Times New Roman"/>
          <w:noProof w:val="0"/>
          <w:color w:val="000000"/>
          <w:sz w:val="24"/>
          <w:szCs w:val="24"/>
        </w:rPr>
        <w:t>minėtiems</w:t>
      </w:r>
      <w:r w:rsidR="00B279B1" w:rsidRPr="00E47C7D">
        <w:rPr>
          <w:rFonts w:ascii="Times New Roman" w:hAnsi="Times New Roman"/>
          <w:noProof w:val="0"/>
          <w:sz w:val="24"/>
          <w:szCs w:val="24"/>
        </w:rPr>
        <w:t xml:space="preserve"> pastatams</w:t>
      </w:r>
      <w:r w:rsidRPr="00E47C7D">
        <w:rPr>
          <w:rFonts w:ascii="Times New Roman" w:hAnsi="Times New Roman"/>
          <w:noProof w:val="0"/>
          <w:sz w:val="24"/>
          <w:szCs w:val="24"/>
        </w:rPr>
        <w:t xml:space="preserve"> </w:t>
      </w:r>
      <w:r w:rsidR="00B279B1" w:rsidRPr="00E47C7D">
        <w:rPr>
          <w:rFonts w:ascii="Times New Roman" w:hAnsi="Times New Roman"/>
          <w:noProof w:val="0"/>
          <w:sz w:val="24"/>
          <w:szCs w:val="24"/>
        </w:rPr>
        <w:t>įveiklinti</w:t>
      </w:r>
      <w:r w:rsidRPr="00E47C7D">
        <w:rPr>
          <w:rFonts w:ascii="Times New Roman" w:hAnsi="Times New Roman"/>
          <w:noProof w:val="0"/>
          <w:sz w:val="24"/>
          <w:szCs w:val="24"/>
        </w:rPr>
        <w:t xml:space="preserve">. UCCN ir UNESCO tikslas – naudoti kūrybiškumą kaip tvarios miestų plėtros varomąją jėgą. Programa turi skatinti </w:t>
      </w:r>
      <w:r w:rsidR="00B64069" w:rsidRPr="00E47C7D">
        <w:rPr>
          <w:rFonts w:ascii="Times New Roman" w:hAnsi="Times New Roman"/>
          <w:noProof w:val="0"/>
          <w:sz w:val="24"/>
          <w:szCs w:val="24"/>
        </w:rPr>
        <w:t>tvarios miestų plėtros priemonių kūrimą</w:t>
      </w:r>
      <w:r w:rsidRPr="00E47C7D">
        <w:rPr>
          <w:rFonts w:ascii="Times New Roman" w:hAnsi="Times New Roman"/>
          <w:noProof w:val="0"/>
          <w:sz w:val="24"/>
          <w:szCs w:val="24"/>
        </w:rPr>
        <w:t xml:space="preserve"> ir politiką.</w:t>
      </w:r>
    </w:p>
    <w:p w:rsidR="00DB4F74" w:rsidRPr="00E47C7D" w:rsidRDefault="00DB4F74" w:rsidP="00314AFE">
      <w:pPr>
        <w:spacing w:after="0" w:line="360" w:lineRule="auto"/>
        <w:ind w:firstLine="1298"/>
        <w:jc w:val="both"/>
        <w:rPr>
          <w:rFonts w:ascii="Times New Roman" w:hAnsi="Times New Roman"/>
          <w:noProof w:val="0"/>
          <w:sz w:val="24"/>
          <w:szCs w:val="24"/>
        </w:rPr>
      </w:pPr>
    </w:p>
    <w:p w:rsidR="00DB4F74" w:rsidRPr="00E47C7D" w:rsidRDefault="00DB4F74"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EUROPOS KULTŪROS SOSTINĖS </w:t>
      </w:r>
      <w:r w:rsidR="004A64B1" w:rsidRPr="00E47C7D">
        <w:rPr>
          <w:rFonts w:ascii="Times New Roman" w:hAnsi="Times New Roman"/>
          <w:noProof w:val="0"/>
          <w:sz w:val="24"/>
          <w:szCs w:val="24"/>
        </w:rPr>
        <w:t>VARDAS</w:t>
      </w:r>
      <w:r w:rsidRPr="00E47C7D">
        <w:rPr>
          <w:rFonts w:ascii="Times New Roman" w:hAnsi="Times New Roman"/>
          <w:noProof w:val="0"/>
          <w:sz w:val="24"/>
          <w:szCs w:val="24"/>
        </w:rPr>
        <w:t xml:space="preserve">. Kauno </w:t>
      </w:r>
      <w:r w:rsidRPr="00E47C7D">
        <w:rPr>
          <w:rFonts w:ascii="Times New Roman" w:hAnsi="Times New Roman"/>
          <w:noProof w:val="0"/>
          <w:color w:val="000000"/>
          <w:sz w:val="24"/>
          <w:szCs w:val="24"/>
        </w:rPr>
        <w:t>miestas dalyvauja</w:t>
      </w:r>
      <w:r w:rsidRPr="00E47C7D">
        <w:rPr>
          <w:rFonts w:ascii="Times New Roman" w:hAnsi="Times New Roman"/>
          <w:noProof w:val="0"/>
          <w:sz w:val="24"/>
          <w:szCs w:val="24"/>
        </w:rPr>
        <w:t xml:space="preserve"> baigiamajame konkurso </w:t>
      </w:r>
      <w:r w:rsidR="00B279B1" w:rsidRPr="00E47C7D">
        <w:rPr>
          <w:rFonts w:ascii="Times New Roman" w:hAnsi="Times New Roman"/>
          <w:noProof w:val="0"/>
          <w:sz w:val="24"/>
          <w:szCs w:val="24"/>
        </w:rPr>
        <w:t xml:space="preserve">etape </w:t>
      </w:r>
      <w:r w:rsidRPr="00E47C7D">
        <w:rPr>
          <w:rFonts w:ascii="Times New Roman" w:hAnsi="Times New Roman"/>
          <w:noProof w:val="0"/>
          <w:sz w:val="24"/>
          <w:szCs w:val="24"/>
        </w:rPr>
        <w:t>Europos kultūros sostinė</w:t>
      </w:r>
      <w:r w:rsidR="00B279B1" w:rsidRPr="00E47C7D">
        <w:rPr>
          <w:rFonts w:ascii="Times New Roman" w:hAnsi="Times New Roman"/>
          <w:noProof w:val="0"/>
          <w:sz w:val="24"/>
          <w:szCs w:val="24"/>
        </w:rPr>
        <w:t>s vardui 2022 metais gauti</w:t>
      </w:r>
      <w:r w:rsidRPr="00E47C7D">
        <w:rPr>
          <w:rFonts w:ascii="Times New Roman" w:hAnsi="Times New Roman"/>
          <w:noProof w:val="0"/>
          <w:sz w:val="24"/>
          <w:szCs w:val="24"/>
        </w:rPr>
        <w:t xml:space="preserve">. Šio </w:t>
      </w:r>
      <w:r w:rsidR="004A64B1" w:rsidRPr="00E47C7D">
        <w:rPr>
          <w:rFonts w:ascii="Times New Roman" w:hAnsi="Times New Roman"/>
          <w:noProof w:val="0"/>
          <w:sz w:val="24"/>
          <w:szCs w:val="24"/>
        </w:rPr>
        <w:t xml:space="preserve">vardo </w:t>
      </w:r>
      <w:r w:rsidRPr="00E47C7D">
        <w:rPr>
          <w:rFonts w:ascii="Times New Roman" w:hAnsi="Times New Roman"/>
          <w:noProof w:val="0"/>
          <w:sz w:val="24"/>
          <w:szCs w:val="24"/>
        </w:rPr>
        <w:t xml:space="preserve">siekimas turi didžiulę pridėtinę vertę viso miesto ir ypač jo kultūros sektoriaus plėtrai. Įgyvendinant programos „Kaunas </w:t>
      </w:r>
      <w:r w:rsidR="00C24DC8" w:rsidRPr="00E47C7D">
        <w:rPr>
          <w:rFonts w:ascii="Times New Roman" w:hAnsi="Times New Roman"/>
          <w:noProof w:val="0"/>
          <w:sz w:val="24"/>
          <w:szCs w:val="24"/>
        </w:rPr>
        <w:t>–</w:t>
      </w:r>
      <w:r w:rsidRPr="00E47C7D">
        <w:rPr>
          <w:rFonts w:ascii="Times New Roman" w:hAnsi="Times New Roman"/>
          <w:noProof w:val="0"/>
          <w:sz w:val="24"/>
          <w:szCs w:val="24"/>
        </w:rPr>
        <w:t xml:space="preserve"> Europos kultūros sostinė 2022</w:t>
      </w:r>
      <w:r w:rsidR="00F57683" w:rsidRPr="00E47C7D">
        <w:rPr>
          <w:rFonts w:ascii="Times New Roman" w:hAnsi="Times New Roman"/>
          <w:noProof w:val="0"/>
          <w:color w:val="000000"/>
          <w:sz w:val="24"/>
          <w:szCs w:val="24"/>
        </w:rPr>
        <w:t>“</w:t>
      </w:r>
      <w:r w:rsidRPr="00E47C7D">
        <w:rPr>
          <w:rFonts w:ascii="Times New Roman" w:hAnsi="Times New Roman"/>
          <w:noProof w:val="0"/>
          <w:sz w:val="24"/>
          <w:szCs w:val="24"/>
        </w:rPr>
        <w:t xml:space="preserve"> </w:t>
      </w:r>
      <w:r w:rsidR="005719EB" w:rsidRPr="00E47C7D">
        <w:rPr>
          <w:rFonts w:ascii="Times New Roman" w:hAnsi="Times New Roman"/>
          <w:noProof w:val="0"/>
          <w:sz w:val="24"/>
          <w:szCs w:val="24"/>
        </w:rPr>
        <w:t xml:space="preserve">(trumpinys – „Kaunas 2022”) </w:t>
      </w:r>
      <w:r w:rsidRPr="00E47C7D">
        <w:rPr>
          <w:rFonts w:ascii="Times New Roman" w:hAnsi="Times New Roman"/>
          <w:noProof w:val="0"/>
          <w:sz w:val="24"/>
          <w:szCs w:val="24"/>
        </w:rPr>
        <w:t>tikslus (</w:t>
      </w:r>
      <w:hyperlink r:id="rId20" w:history="1">
        <w:r w:rsidRPr="00E47C7D">
          <w:rPr>
            <w:rStyle w:val="Hipersaitas"/>
            <w:rFonts w:ascii="Times New Roman" w:hAnsi="Times New Roman"/>
            <w:noProof w:val="0"/>
            <w:color w:val="auto"/>
            <w:sz w:val="24"/>
            <w:szCs w:val="24"/>
          </w:rPr>
          <w:t>http://kaunas2022.eu/apie-europos-kulturos-sostine/keks2022-tikslai/</w:t>
        </w:r>
      </w:hyperlink>
      <w:r w:rsidRPr="00E47C7D">
        <w:rPr>
          <w:rFonts w:ascii="Times New Roman" w:hAnsi="Times New Roman"/>
          <w:noProof w:val="0"/>
          <w:sz w:val="24"/>
          <w:szCs w:val="24"/>
        </w:rPr>
        <w:t>) miestui atsiranda unikali galimybė sustiprinti Kauno miesto tarptautinį</w:t>
      </w:r>
      <w:r w:rsidR="00D60A62" w:rsidRPr="00E47C7D">
        <w:rPr>
          <w:rFonts w:ascii="Times New Roman" w:hAnsi="Times New Roman"/>
          <w:noProof w:val="0"/>
          <w:sz w:val="24"/>
          <w:szCs w:val="24"/>
        </w:rPr>
        <w:t xml:space="preserve"> matomumą, įvaizdį ir ekonomiką</w:t>
      </w:r>
      <w:r w:rsidRPr="00E47C7D">
        <w:rPr>
          <w:rFonts w:ascii="Times New Roman" w:hAnsi="Times New Roman"/>
          <w:noProof w:val="0"/>
          <w:sz w:val="24"/>
          <w:szCs w:val="24"/>
        </w:rPr>
        <w:t xml:space="preserve"> kultūros</w:t>
      </w:r>
      <w:r w:rsidR="00D60A62" w:rsidRPr="00E47C7D">
        <w:rPr>
          <w:rFonts w:ascii="Times New Roman" w:hAnsi="Times New Roman"/>
          <w:noProof w:val="0"/>
          <w:sz w:val="24"/>
          <w:szCs w:val="24"/>
        </w:rPr>
        <w:t xml:space="preserve"> plėtra</w:t>
      </w:r>
      <w:r w:rsidRPr="00E47C7D">
        <w:rPr>
          <w:rFonts w:ascii="Times New Roman" w:hAnsi="Times New Roman"/>
          <w:noProof w:val="0"/>
          <w:sz w:val="24"/>
          <w:szCs w:val="24"/>
        </w:rPr>
        <w:t xml:space="preserve"> bei tapti Baltijos ir Šiaurės šalių regiono lyderiu šiuolaikinės</w:t>
      </w:r>
      <w:r w:rsidR="004A64B1" w:rsidRPr="00E47C7D">
        <w:rPr>
          <w:rFonts w:ascii="Times New Roman" w:hAnsi="Times New Roman"/>
          <w:noProof w:val="0"/>
          <w:sz w:val="24"/>
          <w:szCs w:val="24"/>
        </w:rPr>
        <w:t>, bendruomeninės</w:t>
      </w:r>
      <w:r w:rsidRPr="00E47C7D">
        <w:rPr>
          <w:rFonts w:ascii="Times New Roman" w:hAnsi="Times New Roman"/>
          <w:noProof w:val="0"/>
          <w:sz w:val="24"/>
          <w:szCs w:val="24"/>
        </w:rPr>
        <w:t xml:space="preserve"> kultūros ir </w:t>
      </w:r>
      <w:r w:rsidRPr="00E47C7D">
        <w:rPr>
          <w:rFonts w:ascii="Times New Roman" w:hAnsi="Times New Roman"/>
          <w:noProof w:val="0"/>
          <w:sz w:val="24"/>
          <w:szCs w:val="24"/>
        </w:rPr>
        <w:lastRenderedPageBreak/>
        <w:t xml:space="preserve">dizaino srityje. Europos kultūros sostinės 2022 </w:t>
      </w:r>
      <w:r w:rsidR="00274F74" w:rsidRPr="00E47C7D">
        <w:rPr>
          <w:rFonts w:ascii="Times New Roman" w:hAnsi="Times New Roman"/>
          <w:noProof w:val="0"/>
          <w:color w:val="000000"/>
          <w:sz w:val="24"/>
          <w:szCs w:val="24"/>
        </w:rPr>
        <w:t>programos</w:t>
      </w:r>
      <w:r w:rsidRPr="00E47C7D">
        <w:rPr>
          <w:rFonts w:ascii="Times New Roman" w:hAnsi="Times New Roman"/>
          <w:noProof w:val="0"/>
          <w:sz w:val="24"/>
          <w:szCs w:val="24"/>
        </w:rPr>
        <w:t xml:space="preserve">, pavadinto „Šiuolaikinė sostinė“, programa, kuri veiktų Kaune 2017 – 2022 metais ir vėliau, </w:t>
      </w:r>
      <w:r w:rsidR="004A64B1" w:rsidRPr="00E47C7D">
        <w:rPr>
          <w:rFonts w:ascii="Times New Roman" w:hAnsi="Times New Roman"/>
          <w:noProof w:val="0"/>
          <w:sz w:val="24"/>
          <w:szCs w:val="24"/>
        </w:rPr>
        <w:t>prisidėtų įgyvendinant</w:t>
      </w:r>
      <w:r w:rsidRPr="00E47C7D">
        <w:rPr>
          <w:rFonts w:ascii="Times New Roman" w:hAnsi="Times New Roman"/>
          <w:noProof w:val="0"/>
          <w:sz w:val="24"/>
          <w:szCs w:val="24"/>
        </w:rPr>
        <w:t xml:space="preserve"> didžiąją dalį šioje kultūros strategijoje numatytų siekių ir tikslų: kultūros prieinamumas ir teisių į kultūrą užtikrinimas, kultūros paslaugų decentralizacija, bendruomeniškumo stiprinimas, kultūros sektoriaus kvalifikacijos kėlimas, miesto dalyvavimas tarptautinių tinklų veiklose, kultūros ir kūrybinio sektoriaus monitoringas ir kt. Bet kokiu atveju rekomenduojama bendroje miesto kultūros politikoje vystyti „Kauno </w:t>
      </w:r>
      <w:r w:rsidR="00EC76C1" w:rsidRPr="00E47C7D">
        <w:rPr>
          <w:rFonts w:ascii="Times New Roman" w:hAnsi="Times New Roman"/>
          <w:noProof w:val="0"/>
          <w:sz w:val="24"/>
          <w:szCs w:val="24"/>
        </w:rPr>
        <w:t xml:space="preserve">– </w:t>
      </w:r>
      <w:r w:rsidRPr="00E47C7D">
        <w:rPr>
          <w:rFonts w:ascii="Times New Roman" w:hAnsi="Times New Roman"/>
          <w:noProof w:val="0"/>
          <w:sz w:val="24"/>
          <w:szCs w:val="24"/>
        </w:rPr>
        <w:t>Europos kultūros sostinės 2022</w:t>
      </w:r>
      <w:r w:rsidR="00EC76C1" w:rsidRPr="00E47C7D">
        <w:rPr>
          <w:rFonts w:ascii="Times New Roman" w:hAnsi="Times New Roman"/>
          <w:noProof w:val="0"/>
          <w:sz w:val="24"/>
          <w:szCs w:val="24"/>
        </w:rPr>
        <w:t>“</w:t>
      </w:r>
      <w:r w:rsidRPr="00E47C7D">
        <w:rPr>
          <w:rFonts w:ascii="Times New Roman" w:hAnsi="Times New Roman"/>
          <w:noProof w:val="0"/>
          <w:sz w:val="24"/>
          <w:szCs w:val="24"/>
        </w:rPr>
        <w:t xml:space="preserve"> </w:t>
      </w:r>
      <w:r w:rsidR="00274F74" w:rsidRPr="00E47C7D">
        <w:rPr>
          <w:rFonts w:ascii="Times New Roman" w:hAnsi="Times New Roman"/>
          <w:noProof w:val="0"/>
          <w:color w:val="000000"/>
          <w:sz w:val="24"/>
          <w:szCs w:val="24"/>
        </w:rPr>
        <w:t>programoje</w:t>
      </w:r>
      <w:r w:rsidR="00274F74" w:rsidRPr="00E47C7D">
        <w:rPr>
          <w:rFonts w:ascii="Times New Roman" w:hAnsi="Times New Roman"/>
          <w:noProof w:val="0"/>
          <w:sz w:val="24"/>
          <w:szCs w:val="24"/>
        </w:rPr>
        <w:t xml:space="preserve"> </w:t>
      </w:r>
      <w:r w:rsidRPr="00E47C7D">
        <w:rPr>
          <w:rFonts w:ascii="Times New Roman" w:hAnsi="Times New Roman"/>
          <w:noProof w:val="0"/>
          <w:sz w:val="24"/>
          <w:szCs w:val="24"/>
        </w:rPr>
        <w:t>numatytas kultūros kryptis – atminties projektus, vienijančius įvairias tautines ir religines mažumas</w:t>
      </w:r>
      <w:r w:rsidR="004A64B1" w:rsidRPr="00E47C7D">
        <w:rPr>
          <w:rFonts w:ascii="Times New Roman" w:hAnsi="Times New Roman"/>
          <w:noProof w:val="0"/>
          <w:sz w:val="24"/>
          <w:szCs w:val="24"/>
        </w:rPr>
        <w:t xml:space="preserve"> ir skatinančius jų raišką</w:t>
      </w:r>
      <w:r w:rsidRPr="00E47C7D">
        <w:rPr>
          <w:rFonts w:ascii="Times New Roman" w:hAnsi="Times New Roman"/>
          <w:noProof w:val="0"/>
          <w:sz w:val="24"/>
          <w:szCs w:val="24"/>
        </w:rPr>
        <w:t xml:space="preserve"> Kaune,</w:t>
      </w:r>
      <w:r w:rsidR="00C24DC8" w:rsidRPr="00E47C7D">
        <w:rPr>
          <w:rFonts w:ascii="Times New Roman" w:hAnsi="Times New Roman"/>
          <w:noProof w:val="0"/>
          <w:sz w:val="24"/>
          <w:szCs w:val="24"/>
        </w:rPr>
        <w:t xml:space="preserve"> m</w:t>
      </w:r>
      <w:r w:rsidRPr="00E47C7D">
        <w:rPr>
          <w:rFonts w:ascii="Times New Roman" w:hAnsi="Times New Roman"/>
          <w:noProof w:val="0"/>
          <w:sz w:val="24"/>
          <w:szCs w:val="24"/>
        </w:rPr>
        <w:t xml:space="preserve">odernizmo </w:t>
      </w:r>
      <w:r w:rsidR="00C24DC8" w:rsidRPr="00E47C7D">
        <w:rPr>
          <w:rFonts w:ascii="Times New Roman" w:hAnsi="Times New Roman"/>
          <w:noProof w:val="0"/>
          <w:sz w:val="24"/>
          <w:szCs w:val="24"/>
        </w:rPr>
        <w:t xml:space="preserve">tyrimus ir sklaidą Europos mastu, </w:t>
      </w:r>
      <w:r w:rsidRPr="00E47C7D">
        <w:rPr>
          <w:rFonts w:ascii="Times New Roman" w:hAnsi="Times New Roman"/>
          <w:noProof w:val="0"/>
          <w:sz w:val="24"/>
          <w:szCs w:val="24"/>
        </w:rPr>
        <w:t xml:space="preserve"> bendruomenių kultūros stiprinimo </w:t>
      </w:r>
      <w:r w:rsidR="004A64B1" w:rsidRPr="00E47C7D">
        <w:rPr>
          <w:rFonts w:ascii="Times New Roman" w:hAnsi="Times New Roman"/>
          <w:noProof w:val="0"/>
          <w:sz w:val="24"/>
          <w:szCs w:val="24"/>
        </w:rPr>
        <w:t xml:space="preserve">ir kultūros decentralizacijos </w:t>
      </w:r>
      <w:r w:rsidRPr="00E47C7D">
        <w:rPr>
          <w:rFonts w:ascii="Times New Roman" w:hAnsi="Times New Roman"/>
          <w:noProof w:val="0"/>
          <w:sz w:val="24"/>
          <w:szCs w:val="24"/>
        </w:rPr>
        <w:t>programą mikrorajonuose. Būtina sukurti  kultūros ir kūrybos sektoriaus veiklas, kryptis, rezultatus kaupiančią ir analizuojančią bei visuomenę į kultūros produktų vertinimą įtraukiančią duomenų bazę; skatinti dizaino plėtrą ir vietos kultūros operatorių veiklos tarptautiškumą; mokslo ir men</w:t>
      </w:r>
      <w:r w:rsidR="002946AB" w:rsidRPr="00E47C7D">
        <w:rPr>
          <w:rFonts w:ascii="Times New Roman" w:hAnsi="Times New Roman"/>
          <w:noProof w:val="0"/>
          <w:sz w:val="24"/>
          <w:szCs w:val="24"/>
        </w:rPr>
        <w:t>o bendras iniciatyvas, ypač</w:t>
      </w:r>
      <w:r w:rsidRPr="00E47C7D">
        <w:rPr>
          <w:rFonts w:ascii="Times New Roman" w:hAnsi="Times New Roman"/>
          <w:noProof w:val="0"/>
          <w:sz w:val="24"/>
          <w:szCs w:val="24"/>
        </w:rPr>
        <w:t xml:space="preserve"> per universitetų, Nacionalinio mokslo ir inovacijų centro, STEAM centro </w:t>
      </w:r>
      <w:r w:rsidR="00C24DC8" w:rsidRPr="00E47C7D">
        <w:rPr>
          <w:rFonts w:ascii="Times New Roman" w:hAnsi="Times New Roman"/>
          <w:noProof w:val="0"/>
          <w:sz w:val="24"/>
          <w:szCs w:val="24"/>
        </w:rPr>
        <w:t>(gamtos, technologijų, inžinerijos, matematikos ir kūrybiškumo ugdymo centras mokiniams)</w:t>
      </w:r>
      <w:r w:rsidR="00C24DC8" w:rsidRPr="00E47C7D">
        <w:rPr>
          <w:rFonts w:ascii="Times New Roman" w:hAnsi="Times New Roman"/>
          <w:noProof w:val="0"/>
          <w:color w:val="404040"/>
          <w:sz w:val="24"/>
          <w:szCs w:val="24"/>
          <w:shd w:val="clear" w:color="auto" w:fill="FFFFFF"/>
        </w:rPr>
        <w:t xml:space="preserve"> </w:t>
      </w:r>
      <w:r w:rsidRPr="00E47C7D">
        <w:rPr>
          <w:rFonts w:ascii="Times New Roman" w:hAnsi="Times New Roman"/>
          <w:noProof w:val="0"/>
          <w:sz w:val="24"/>
          <w:szCs w:val="24"/>
        </w:rPr>
        <w:t xml:space="preserve">bei kultūros sektoriaus bendrus projektus. Sekant geraisiais pavyzdžiais siektina, kad Savivaldybės numatytas finansavimas bet kokiu atveju būtų skirtas tarptautinėms „Šiuolaikinės sostinės“ programoms, taip reikšmingai didinant miesto tarptautinį matomumą.  </w:t>
      </w:r>
    </w:p>
    <w:p w:rsidR="00ED2ED7" w:rsidRPr="00E47C7D" w:rsidRDefault="00ED2ED7" w:rsidP="00314AFE">
      <w:pPr>
        <w:spacing w:after="0" w:line="360" w:lineRule="auto"/>
        <w:ind w:firstLine="1298"/>
        <w:jc w:val="both"/>
        <w:rPr>
          <w:rFonts w:ascii="Times New Roman" w:hAnsi="Times New Roman"/>
          <w:noProof w:val="0"/>
          <w:sz w:val="24"/>
          <w:szCs w:val="24"/>
        </w:rPr>
      </w:pPr>
    </w:p>
    <w:p w:rsidR="00ED2ED7" w:rsidRPr="00E47C7D" w:rsidRDefault="00ED2ED7"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KULTŪROS IR VERSLO PARTNERYSTĖ. Siektina, kad į verslo įmonių socialinės atsakomybės programas būtų tiesiogiai įtraukiami kultūros srities projektai, kuriuose atsispindi gyventojų kultūrinės vertybės ir vietos kultūra, Kauno miesto </w:t>
      </w:r>
      <w:r w:rsidR="00585B2C" w:rsidRPr="00E47C7D">
        <w:rPr>
          <w:rFonts w:ascii="Times New Roman" w:hAnsi="Times New Roman"/>
          <w:noProof w:val="0"/>
          <w:sz w:val="24"/>
          <w:szCs w:val="24"/>
        </w:rPr>
        <w:t xml:space="preserve">kultūros infrastruktūros ir kultūros </w:t>
      </w:r>
      <w:r w:rsidRPr="00E47C7D">
        <w:rPr>
          <w:rFonts w:ascii="Times New Roman" w:hAnsi="Times New Roman"/>
          <w:noProof w:val="0"/>
          <w:sz w:val="24"/>
          <w:szCs w:val="24"/>
        </w:rPr>
        <w:t xml:space="preserve">paveldo įveiklinimas. </w:t>
      </w:r>
      <w:r w:rsidR="005533D6" w:rsidRPr="00E47C7D">
        <w:rPr>
          <w:rFonts w:ascii="Times New Roman" w:hAnsi="Times New Roman"/>
          <w:noProof w:val="0"/>
          <w:sz w:val="24"/>
          <w:szCs w:val="24"/>
        </w:rPr>
        <w:t>Rekomenduotina i</w:t>
      </w:r>
      <w:r w:rsidRPr="00E47C7D">
        <w:rPr>
          <w:rFonts w:ascii="Times New Roman" w:hAnsi="Times New Roman"/>
          <w:noProof w:val="0"/>
          <w:sz w:val="24"/>
          <w:szCs w:val="24"/>
        </w:rPr>
        <w:t xml:space="preserve">eškoti ir įgyvendinti įstatymines motyvacijos priemones, skatinančias verslo subjektus </w:t>
      </w:r>
      <w:r w:rsidR="00585B2C" w:rsidRPr="00E47C7D">
        <w:rPr>
          <w:rFonts w:ascii="Times New Roman" w:hAnsi="Times New Roman"/>
          <w:noProof w:val="0"/>
          <w:sz w:val="24"/>
          <w:szCs w:val="24"/>
        </w:rPr>
        <w:t>inicijuoti ir prisidėti</w:t>
      </w:r>
      <w:r w:rsidR="000F3BE0" w:rsidRPr="00E47C7D">
        <w:rPr>
          <w:rFonts w:ascii="Times New Roman" w:hAnsi="Times New Roman"/>
          <w:noProof w:val="0"/>
          <w:sz w:val="24"/>
          <w:szCs w:val="24"/>
        </w:rPr>
        <w:t xml:space="preserve"> prie</w:t>
      </w:r>
      <w:r w:rsidRPr="00E47C7D">
        <w:rPr>
          <w:rFonts w:ascii="Times New Roman" w:hAnsi="Times New Roman"/>
          <w:noProof w:val="0"/>
          <w:sz w:val="24"/>
          <w:szCs w:val="24"/>
        </w:rPr>
        <w:t xml:space="preserve"> kultūros </w:t>
      </w:r>
      <w:r w:rsidR="000F3BE0" w:rsidRPr="00E47C7D">
        <w:rPr>
          <w:rFonts w:ascii="Times New Roman" w:hAnsi="Times New Roman"/>
          <w:noProof w:val="0"/>
          <w:sz w:val="24"/>
          <w:szCs w:val="24"/>
        </w:rPr>
        <w:t xml:space="preserve">praktikų </w:t>
      </w:r>
      <w:r w:rsidRPr="00E47C7D">
        <w:rPr>
          <w:rFonts w:ascii="Times New Roman" w:hAnsi="Times New Roman"/>
          <w:noProof w:val="0"/>
          <w:sz w:val="24"/>
          <w:szCs w:val="24"/>
        </w:rPr>
        <w:t xml:space="preserve">mieste. Siektina </w:t>
      </w:r>
      <w:r w:rsidRPr="00E47C7D">
        <w:rPr>
          <w:rFonts w:ascii="Times New Roman" w:hAnsi="Times New Roman"/>
          <w:noProof w:val="0"/>
          <w:color w:val="000000"/>
          <w:sz w:val="24"/>
          <w:szCs w:val="24"/>
        </w:rPr>
        <w:t>stiprinti tvarų, su</w:t>
      </w:r>
      <w:r w:rsidRPr="00E47C7D">
        <w:rPr>
          <w:rFonts w:ascii="Times New Roman" w:hAnsi="Times New Roman"/>
          <w:noProof w:val="0"/>
          <w:sz w:val="24"/>
          <w:szCs w:val="24"/>
        </w:rPr>
        <w:t xml:space="preserve"> vietos bendruomene susietą ir su kultūrinėmis ekosistemomis sąveikaujantį turizmo modelį.</w:t>
      </w:r>
      <w:r w:rsidR="00585B2C" w:rsidRPr="00E47C7D">
        <w:rPr>
          <w:rFonts w:ascii="Times New Roman" w:hAnsi="Times New Roman"/>
          <w:noProof w:val="0"/>
          <w:sz w:val="24"/>
          <w:szCs w:val="24"/>
        </w:rPr>
        <w:t xml:space="preserve"> </w:t>
      </w:r>
      <w:r w:rsidR="000F3BE0" w:rsidRPr="00E47C7D">
        <w:rPr>
          <w:rFonts w:ascii="Times New Roman" w:hAnsi="Times New Roman"/>
          <w:noProof w:val="0"/>
          <w:sz w:val="24"/>
          <w:szCs w:val="24"/>
        </w:rPr>
        <w:t xml:space="preserve">Siektina, jog Kaunas būtų žinomas kaip kūrybiškumo ir kūrybinių verslų vieta. </w:t>
      </w:r>
    </w:p>
    <w:p w:rsidR="00933D82" w:rsidRPr="00E47C7D" w:rsidRDefault="00933D82" w:rsidP="00314AFE">
      <w:pPr>
        <w:spacing w:after="0" w:line="360" w:lineRule="auto"/>
        <w:ind w:firstLine="1298"/>
        <w:jc w:val="both"/>
        <w:rPr>
          <w:rFonts w:ascii="Times New Roman" w:hAnsi="Times New Roman"/>
          <w:noProof w:val="0"/>
          <w:sz w:val="24"/>
          <w:szCs w:val="24"/>
        </w:rPr>
      </w:pPr>
    </w:p>
    <w:p w:rsidR="00933D82" w:rsidRPr="00E47C7D" w:rsidRDefault="00933D8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REGIONINIS MĄSTYMAS. Siektina stiprinti bendradarbiavimą su Kauno rajon</w:t>
      </w:r>
      <w:r w:rsidR="00761F71" w:rsidRPr="00E47C7D">
        <w:rPr>
          <w:rFonts w:ascii="Times New Roman" w:hAnsi="Times New Roman"/>
          <w:noProof w:val="0"/>
          <w:sz w:val="24"/>
          <w:szCs w:val="24"/>
        </w:rPr>
        <w:t>o savivaldybe</w:t>
      </w:r>
      <w:r w:rsidRPr="00E47C7D">
        <w:rPr>
          <w:rFonts w:ascii="Times New Roman" w:hAnsi="Times New Roman"/>
          <w:noProof w:val="0"/>
          <w:sz w:val="24"/>
          <w:szCs w:val="24"/>
        </w:rPr>
        <w:t>,</w:t>
      </w:r>
      <w:r w:rsidR="00761F71" w:rsidRPr="00E47C7D">
        <w:rPr>
          <w:rFonts w:ascii="Times New Roman" w:hAnsi="Times New Roman"/>
          <w:noProof w:val="0"/>
          <w:sz w:val="24"/>
          <w:szCs w:val="24"/>
        </w:rPr>
        <w:t xml:space="preserve"> mat Kauno rajone </w:t>
      </w:r>
      <w:r w:rsidRPr="00E47C7D">
        <w:rPr>
          <w:rFonts w:ascii="Times New Roman" w:hAnsi="Times New Roman"/>
          <w:noProof w:val="0"/>
          <w:sz w:val="24"/>
          <w:szCs w:val="24"/>
        </w:rPr>
        <w:t>gyvena didelė da</w:t>
      </w:r>
      <w:r w:rsidR="00D60A62" w:rsidRPr="00E47C7D">
        <w:rPr>
          <w:rFonts w:ascii="Times New Roman" w:hAnsi="Times New Roman"/>
          <w:noProof w:val="0"/>
          <w:sz w:val="24"/>
          <w:szCs w:val="24"/>
        </w:rPr>
        <w:t>lis Kauno mieste dirbančiųjų</w:t>
      </w:r>
      <w:r w:rsidR="00761F71" w:rsidRPr="00E47C7D">
        <w:rPr>
          <w:rFonts w:ascii="Times New Roman" w:hAnsi="Times New Roman"/>
          <w:noProof w:val="0"/>
          <w:sz w:val="24"/>
          <w:szCs w:val="24"/>
        </w:rPr>
        <w:t>. Būtina g</w:t>
      </w:r>
      <w:r w:rsidR="00AF5679" w:rsidRPr="00E47C7D">
        <w:rPr>
          <w:rFonts w:ascii="Times New Roman" w:hAnsi="Times New Roman"/>
          <w:noProof w:val="0"/>
          <w:sz w:val="24"/>
          <w:szCs w:val="24"/>
        </w:rPr>
        <w:t xml:space="preserve">erinti infrastruktūrą </w:t>
      </w:r>
      <w:r w:rsidR="00761F71" w:rsidRPr="00E47C7D">
        <w:rPr>
          <w:rFonts w:ascii="Times New Roman" w:hAnsi="Times New Roman"/>
          <w:noProof w:val="0"/>
          <w:sz w:val="24"/>
          <w:szCs w:val="24"/>
        </w:rPr>
        <w:t xml:space="preserve">– </w:t>
      </w:r>
      <w:r w:rsidR="00AF5679" w:rsidRPr="00E47C7D">
        <w:rPr>
          <w:rFonts w:ascii="Times New Roman" w:hAnsi="Times New Roman"/>
          <w:noProof w:val="0"/>
          <w:sz w:val="24"/>
          <w:szCs w:val="24"/>
        </w:rPr>
        <w:t>atgaivinti upių turizm</w:t>
      </w:r>
      <w:r w:rsidR="00761F71" w:rsidRPr="00E47C7D">
        <w:rPr>
          <w:rFonts w:ascii="Times New Roman" w:hAnsi="Times New Roman"/>
          <w:noProof w:val="0"/>
          <w:sz w:val="24"/>
          <w:szCs w:val="24"/>
        </w:rPr>
        <w:t xml:space="preserve">ą, gerinti poilsinę </w:t>
      </w:r>
      <w:r w:rsidR="00AF5679" w:rsidRPr="00E47C7D">
        <w:rPr>
          <w:rFonts w:ascii="Times New Roman" w:hAnsi="Times New Roman"/>
          <w:noProof w:val="0"/>
          <w:sz w:val="24"/>
          <w:szCs w:val="24"/>
        </w:rPr>
        <w:t>pakran</w:t>
      </w:r>
      <w:r w:rsidR="00761F71" w:rsidRPr="00E47C7D">
        <w:rPr>
          <w:rFonts w:ascii="Times New Roman" w:hAnsi="Times New Roman"/>
          <w:noProof w:val="0"/>
          <w:sz w:val="24"/>
          <w:szCs w:val="24"/>
        </w:rPr>
        <w:t>čių infrastruktūrą, dviračių ir pėsčiųjų takus, bendradarbiauti</w:t>
      </w:r>
      <w:r w:rsidRPr="00E47C7D">
        <w:rPr>
          <w:rFonts w:ascii="Times New Roman" w:hAnsi="Times New Roman"/>
          <w:noProof w:val="0"/>
          <w:sz w:val="24"/>
          <w:szCs w:val="24"/>
        </w:rPr>
        <w:t xml:space="preserve"> kultūros paslaugų, turizmo, marketingo, verslo plėtros sektoriuose. </w:t>
      </w:r>
    </w:p>
    <w:p w:rsidR="00ED2ED7" w:rsidRPr="00E47C7D" w:rsidRDefault="00ED2ED7" w:rsidP="00314AFE">
      <w:pPr>
        <w:pStyle w:val="Pagrindinistekstas2"/>
        <w:spacing w:line="360" w:lineRule="auto"/>
        <w:ind w:firstLine="1298"/>
        <w:rPr>
          <w:rFonts w:ascii="Times New Roman" w:hAnsi="Times New Roman"/>
          <w:noProof w:val="0"/>
          <w:sz w:val="24"/>
          <w:szCs w:val="24"/>
        </w:rPr>
      </w:pPr>
    </w:p>
    <w:p w:rsidR="00ED2ED7" w:rsidRPr="00E47C7D" w:rsidRDefault="00ED2ED7" w:rsidP="00314AFE">
      <w:pPr>
        <w:pStyle w:val="Pagrindinistekstas2"/>
        <w:spacing w:line="360" w:lineRule="auto"/>
        <w:ind w:firstLine="1298"/>
        <w:rPr>
          <w:rFonts w:ascii="Times New Roman" w:hAnsi="Times New Roman"/>
          <w:noProof w:val="0"/>
          <w:sz w:val="24"/>
          <w:szCs w:val="24"/>
        </w:rPr>
      </w:pPr>
      <w:r w:rsidRPr="00E47C7D">
        <w:rPr>
          <w:rFonts w:ascii="Times New Roman" w:hAnsi="Times New Roman"/>
          <w:noProof w:val="0"/>
          <w:sz w:val="24"/>
          <w:szCs w:val="24"/>
        </w:rPr>
        <w:t>LAISVALAIKIS, PILIETIŠKUMAS, VIEŠOS ERDVĖS. Kadangi miesto gyventojų skaičius mažėja ir miest</w:t>
      </w:r>
      <w:r w:rsidR="000420CA" w:rsidRPr="00E47C7D">
        <w:rPr>
          <w:rFonts w:ascii="Times New Roman" w:hAnsi="Times New Roman"/>
          <w:noProof w:val="0"/>
          <w:sz w:val="24"/>
          <w:szCs w:val="24"/>
        </w:rPr>
        <w:t>o</w:t>
      </w:r>
      <w:r w:rsidRPr="00E47C7D">
        <w:rPr>
          <w:rFonts w:ascii="Times New Roman" w:hAnsi="Times New Roman"/>
          <w:noProof w:val="0"/>
          <w:sz w:val="24"/>
          <w:szCs w:val="24"/>
        </w:rPr>
        <w:t xml:space="preserve"> </w:t>
      </w:r>
      <w:r w:rsidR="000420CA" w:rsidRPr="00E47C7D">
        <w:rPr>
          <w:rFonts w:ascii="Times New Roman" w:hAnsi="Times New Roman"/>
          <w:noProof w:val="0"/>
          <w:sz w:val="24"/>
          <w:szCs w:val="24"/>
        </w:rPr>
        <w:t xml:space="preserve">urbanistikoje vadovaujamasi </w:t>
      </w:r>
      <w:r w:rsidRPr="00E47C7D">
        <w:rPr>
          <w:rFonts w:ascii="Times New Roman" w:hAnsi="Times New Roman"/>
          <w:noProof w:val="0"/>
          <w:sz w:val="24"/>
          <w:szCs w:val="24"/>
        </w:rPr>
        <w:t>„</w:t>
      </w:r>
      <w:r w:rsidR="000420CA" w:rsidRPr="00E47C7D">
        <w:rPr>
          <w:rFonts w:ascii="Times New Roman" w:hAnsi="Times New Roman"/>
          <w:noProof w:val="0"/>
          <w:sz w:val="24"/>
          <w:szCs w:val="24"/>
        </w:rPr>
        <w:t xml:space="preserve">besitraukiančio </w:t>
      </w:r>
      <w:r w:rsidRPr="00E47C7D">
        <w:rPr>
          <w:rFonts w:ascii="Times New Roman" w:hAnsi="Times New Roman"/>
          <w:noProof w:val="0"/>
          <w:sz w:val="24"/>
          <w:szCs w:val="24"/>
        </w:rPr>
        <w:t>miesto</w:t>
      </w:r>
      <w:r w:rsidR="000420CA" w:rsidRPr="00E47C7D">
        <w:rPr>
          <w:rFonts w:ascii="Times New Roman" w:hAnsi="Times New Roman"/>
          <w:noProof w:val="0"/>
          <w:sz w:val="24"/>
          <w:szCs w:val="24"/>
        </w:rPr>
        <w:t>“</w:t>
      </w:r>
      <w:r w:rsidRPr="00E47C7D">
        <w:rPr>
          <w:rFonts w:ascii="Times New Roman" w:hAnsi="Times New Roman"/>
          <w:noProof w:val="0"/>
          <w:sz w:val="24"/>
          <w:szCs w:val="24"/>
        </w:rPr>
        <w:t xml:space="preserve"> koncepcija, </w:t>
      </w:r>
      <w:r w:rsidRPr="00E47C7D">
        <w:rPr>
          <w:rFonts w:ascii="Times New Roman" w:hAnsi="Times New Roman"/>
          <w:noProof w:val="0"/>
          <w:color w:val="000000"/>
          <w:sz w:val="24"/>
          <w:szCs w:val="24"/>
        </w:rPr>
        <w:t>didinant</w:t>
      </w:r>
      <w:r w:rsidRPr="00E47C7D">
        <w:rPr>
          <w:rFonts w:ascii="Times New Roman" w:hAnsi="Times New Roman"/>
          <w:noProof w:val="0"/>
          <w:color w:val="FF0000"/>
          <w:sz w:val="24"/>
          <w:szCs w:val="24"/>
        </w:rPr>
        <w:t xml:space="preserve"> </w:t>
      </w:r>
      <w:r w:rsidRPr="00E47C7D">
        <w:rPr>
          <w:rFonts w:ascii="Times New Roman" w:hAnsi="Times New Roman"/>
          <w:noProof w:val="0"/>
          <w:sz w:val="24"/>
          <w:szCs w:val="24"/>
        </w:rPr>
        <w:t xml:space="preserve">užstatymą mieste (dažnai viešųjų erdvių sąskaita), todėl būtina rengti Kauno miesto </w:t>
      </w:r>
      <w:r w:rsidRPr="00E47C7D">
        <w:rPr>
          <w:rFonts w:ascii="Times New Roman" w:hAnsi="Times New Roman"/>
          <w:noProof w:val="0"/>
          <w:sz w:val="24"/>
          <w:szCs w:val="24"/>
        </w:rPr>
        <w:lastRenderedPageBreak/>
        <w:t>viešųjų erdvių plėtojimo galimybių studiją, Kauno miesto užstatytų teritorijų tankinimo ir plėtros galimybių studiją bei Patrauklių vietų, tinkamų viešai ir privačiai partnerystei (PPP) ar kitokiems projektams vystyti studiją. Siektina, kad būtų užtikrintos galimybės visuomenės nariams laiku gauti informaciją apie numatytus plėtros projektus, taip pat turėti galimybę dalyvauti planavimo procesuose teikiant savo pasiūlymus ar dalyvauti priimant sprendimus.</w:t>
      </w:r>
      <w:r w:rsidR="006058CC" w:rsidRPr="00E47C7D">
        <w:rPr>
          <w:rFonts w:ascii="Times New Roman" w:hAnsi="Times New Roman"/>
          <w:noProof w:val="0"/>
          <w:sz w:val="24"/>
          <w:szCs w:val="24"/>
        </w:rPr>
        <w:t xml:space="preserve"> Augančius kokybiškos viešos erdvės poreikius puikiai gali išspręsti miesto upių krantinių sutvarkymas ir pritaikymas miestiečių ir svečių laisvalaikiui ir kultūros pramogoms. </w:t>
      </w:r>
    </w:p>
    <w:p w:rsidR="000C4E45" w:rsidRPr="00E47C7D" w:rsidRDefault="000420CA" w:rsidP="00314AFE">
      <w:pPr>
        <w:pStyle w:val="Pagrindinistekstas2"/>
        <w:spacing w:line="360" w:lineRule="auto"/>
        <w:ind w:firstLine="1298"/>
        <w:rPr>
          <w:rFonts w:ascii="Times New Roman" w:hAnsi="Times New Roman"/>
          <w:noProof w:val="0"/>
          <w:sz w:val="24"/>
          <w:szCs w:val="24"/>
        </w:rPr>
      </w:pPr>
      <w:r w:rsidRPr="00E47C7D">
        <w:rPr>
          <w:rFonts w:ascii="Times New Roman" w:hAnsi="Times New Roman"/>
          <w:noProof w:val="0"/>
          <w:sz w:val="24"/>
          <w:szCs w:val="24"/>
        </w:rPr>
        <w:t xml:space="preserve">Vienas didžiausių potencialų yra apleistų ar neišnaudotų erdvių pačiame mieste panaudojimas kūrybinėms įmonėms kurtis. Kūrybinės įmonės yra nestandartiniai ekonominiai subjektai, kuriems yra reikalingos didelės, erdvios ir netradicinės patalpos veikloms vystyti, produkcijai kurti ar paslaugoms teikti. Paminėtina, kad su tokių erdvių trūkumu susiduria teatrai ar </w:t>
      </w:r>
      <w:r w:rsidRPr="00E47C7D">
        <w:rPr>
          <w:rFonts w:ascii="Times New Roman" w:hAnsi="Times New Roman"/>
          <w:noProof w:val="0"/>
          <w:color w:val="000000"/>
          <w:sz w:val="24"/>
          <w:szCs w:val="24"/>
        </w:rPr>
        <w:t>įmonės</w:t>
      </w:r>
      <w:r w:rsidR="00274F74" w:rsidRPr="00E47C7D">
        <w:rPr>
          <w:rFonts w:ascii="Times New Roman" w:hAnsi="Times New Roman"/>
          <w:noProof w:val="0"/>
          <w:color w:val="000000"/>
          <w:sz w:val="24"/>
          <w:szCs w:val="24"/>
        </w:rPr>
        <w:t xml:space="preserve">, </w:t>
      </w:r>
      <w:r w:rsidRPr="00E47C7D">
        <w:rPr>
          <w:rFonts w:ascii="Times New Roman" w:hAnsi="Times New Roman"/>
          <w:noProof w:val="0"/>
          <w:color w:val="000000"/>
          <w:sz w:val="24"/>
          <w:szCs w:val="24"/>
        </w:rPr>
        <w:t>privatūs subjektai</w:t>
      </w:r>
      <w:r w:rsidRPr="00E47C7D">
        <w:rPr>
          <w:rFonts w:ascii="Times New Roman" w:hAnsi="Times New Roman"/>
          <w:noProof w:val="0"/>
          <w:sz w:val="24"/>
          <w:szCs w:val="24"/>
        </w:rPr>
        <w:t xml:space="preserve">, kuriems yra reikalingos darbo ar ekspozicinės erdvės. Apleistų ar nanaudojamų patalpų įveiklinimas specialiomis sąlygomis ne tik palengvintų kūrybinių įmonių rentabilumą, bet tai galėtų būti potencialas </w:t>
      </w:r>
      <w:r w:rsidRPr="00E47C7D">
        <w:rPr>
          <w:rFonts w:ascii="Times New Roman" w:hAnsi="Times New Roman"/>
          <w:noProof w:val="0"/>
          <w:color w:val="000000"/>
          <w:sz w:val="24"/>
          <w:szCs w:val="24"/>
        </w:rPr>
        <w:t xml:space="preserve">strategiškai </w:t>
      </w:r>
      <w:r w:rsidRPr="00E47C7D">
        <w:rPr>
          <w:rFonts w:ascii="Times New Roman" w:hAnsi="Times New Roman"/>
          <w:noProof w:val="0"/>
          <w:sz w:val="24"/>
          <w:szCs w:val="24"/>
        </w:rPr>
        <w:t>klasterizuotis ir (su)koncentruoti tokio pobūdžio įmones į kūrybinius inkubatorius ar klasterius, bei planingai vystant Kultūros strategiją ir revitalizuojant nenaudojamas Kauno miesto erd</w:t>
      </w:r>
      <w:r w:rsidR="009E6A21" w:rsidRPr="00E47C7D">
        <w:rPr>
          <w:rFonts w:ascii="Times New Roman" w:hAnsi="Times New Roman"/>
          <w:noProof w:val="0"/>
          <w:sz w:val="24"/>
          <w:szCs w:val="24"/>
        </w:rPr>
        <w:t>ves.</w:t>
      </w:r>
    </w:p>
    <w:p w:rsidR="000C4E45" w:rsidRPr="00E47C7D" w:rsidRDefault="000C4E45" w:rsidP="00314AFE">
      <w:pPr>
        <w:spacing w:after="0" w:line="360" w:lineRule="auto"/>
        <w:ind w:firstLine="1298"/>
        <w:jc w:val="both"/>
        <w:rPr>
          <w:rFonts w:ascii="Times New Roman" w:hAnsi="Times New Roman"/>
          <w:noProof w:val="0"/>
          <w:sz w:val="24"/>
          <w:szCs w:val="24"/>
        </w:rPr>
      </w:pPr>
    </w:p>
    <w:p w:rsidR="007A042F" w:rsidRPr="00E47C7D" w:rsidRDefault="000D61E5" w:rsidP="007A042F">
      <w:pPr>
        <w:pStyle w:val="Antrat3"/>
        <w:spacing w:line="360" w:lineRule="auto"/>
        <w:jc w:val="center"/>
        <w:rPr>
          <w:rFonts w:ascii="Times New Roman" w:hAnsi="Times New Roman"/>
          <w:noProof w:val="0"/>
          <w:sz w:val="24"/>
          <w:szCs w:val="24"/>
        </w:rPr>
      </w:pPr>
      <w:r w:rsidRPr="00E47C7D">
        <w:rPr>
          <w:rFonts w:ascii="Times New Roman" w:hAnsi="Times New Roman"/>
          <w:noProof w:val="0"/>
          <w:sz w:val="24"/>
          <w:szCs w:val="24"/>
        </w:rPr>
        <w:t xml:space="preserve">KAUNO MIESTO KULTŪROS STIPRYBĖS, SILPNYBĖS, </w:t>
      </w:r>
    </w:p>
    <w:p w:rsidR="00ED0418" w:rsidRPr="00E47C7D" w:rsidRDefault="000D61E5" w:rsidP="007A042F">
      <w:pPr>
        <w:pStyle w:val="Antrat3"/>
        <w:spacing w:line="360" w:lineRule="auto"/>
        <w:jc w:val="center"/>
        <w:rPr>
          <w:rFonts w:ascii="Times New Roman" w:hAnsi="Times New Roman"/>
          <w:noProof w:val="0"/>
          <w:sz w:val="24"/>
          <w:szCs w:val="24"/>
        </w:rPr>
      </w:pPr>
      <w:r w:rsidRPr="00E47C7D">
        <w:rPr>
          <w:rFonts w:ascii="Times New Roman" w:hAnsi="Times New Roman"/>
          <w:noProof w:val="0"/>
          <w:sz w:val="24"/>
          <w:szCs w:val="24"/>
        </w:rPr>
        <w:t>GALIMYBĖS IR GRĖSMĖS</w:t>
      </w:r>
      <w:r w:rsidR="000D7C71" w:rsidRPr="00E47C7D">
        <w:rPr>
          <w:rFonts w:ascii="Times New Roman" w:hAnsi="Times New Roman"/>
          <w:noProof w:val="0"/>
          <w:sz w:val="24"/>
          <w:szCs w:val="24"/>
        </w:rPr>
        <w:t xml:space="preserve"> (SSGG)</w:t>
      </w:r>
    </w:p>
    <w:p w:rsidR="000D61E5" w:rsidRPr="00E47C7D" w:rsidRDefault="000D61E5" w:rsidP="00314AFE">
      <w:pPr>
        <w:spacing w:after="0" w:line="360" w:lineRule="auto"/>
        <w:ind w:firstLine="1298"/>
        <w:jc w:val="both"/>
        <w:rPr>
          <w:rFonts w:ascii="Times New Roman" w:hAnsi="Times New Roman"/>
          <w:noProof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DB4F74" w:rsidRPr="00E47C7D" w:rsidTr="00331451">
        <w:tc>
          <w:tcPr>
            <w:tcW w:w="4814" w:type="dxa"/>
            <w:shd w:val="clear" w:color="auto" w:fill="auto"/>
          </w:tcPr>
          <w:p w:rsidR="00DB4F74" w:rsidRPr="00E47C7D" w:rsidRDefault="00DB4F74" w:rsidP="00314AFE">
            <w:pPr>
              <w:spacing w:after="0" w:line="360" w:lineRule="auto"/>
              <w:ind w:firstLine="1298"/>
              <w:jc w:val="both"/>
              <w:rPr>
                <w:rFonts w:ascii="Times New Roman" w:hAnsi="Times New Roman"/>
                <w:b/>
                <w:noProof w:val="0"/>
                <w:sz w:val="24"/>
                <w:szCs w:val="24"/>
              </w:rPr>
            </w:pPr>
            <w:r w:rsidRPr="00E47C7D">
              <w:rPr>
                <w:rFonts w:ascii="Times New Roman" w:hAnsi="Times New Roman"/>
                <w:b/>
                <w:noProof w:val="0"/>
                <w:sz w:val="24"/>
                <w:szCs w:val="24"/>
              </w:rPr>
              <w:t>STIPRYBĖS</w:t>
            </w:r>
          </w:p>
        </w:tc>
        <w:tc>
          <w:tcPr>
            <w:tcW w:w="4814" w:type="dxa"/>
            <w:shd w:val="clear" w:color="auto" w:fill="auto"/>
          </w:tcPr>
          <w:p w:rsidR="00DB4F74" w:rsidRPr="00E47C7D" w:rsidRDefault="00DB4F74" w:rsidP="00314AFE">
            <w:pPr>
              <w:spacing w:after="0" w:line="360" w:lineRule="auto"/>
              <w:ind w:firstLine="1298"/>
              <w:jc w:val="both"/>
              <w:rPr>
                <w:rFonts w:ascii="Times New Roman" w:hAnsi="Times New Roman"/>
                <w:b/>
                <w:noProof w:val="0"/>
                <w:sz w:val="24"/>
                <w:szCs w:val="24"/>
              </w:rPr>
            </w:pPr>
            <w:r w:rsidRPr="00E47C7D">
              <w:rPr>
                <w:rFonts w:ascii="Times New Roman" w:hAnsi="Times New Roman"/>
                <w:b/>
                <w:noProof w:val="0"/>
                <w:sz w:val="24"/>
                <w:szCs w:val="24"/>
              </w:rPr>
              <w:t>SILPNYBĖS</w:t>
            </w:r>
          </w:p>
        </w:tc>
      </w:tr>
      <w:tr w:rsidR="00DB4F74" w:rsidRPr="00E47C7D" w:rsidTr="00331451">
        <w:tc>
          <w:tcPr>
            <w:tcW w:w="4814" w:type="dxa"/>
            <w:shd w:val="clear" w:color="auto" w:fill="auto"/>
          </w:tcPr>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Kaunas yra istoriškai ir kultūriškai turtingas, urbanistiškai bei gamtiškai unikalus  Europos miestas.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Gausus ir išskirtinis  kultūros paveldo objektų spektras.</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 Miestas yra UNESCO kūrybinių miestų tinklo narys.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 Miestui suteiktas Europos paveldo ženklas.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Pakankama mieste veikiančių kultūros įstaigų ir nevyriausybinių organizacijų imtis, užtikrinanti kultūros paslaugų įvairovę.</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Mieste vyksta tęstiniai tarptautiniai muzikos, šokio, šiuolaikinio meno, fotografijos, poezijos, dizaino, architektūros festivaliai.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Kaunas – akademinis miestas, kiekvienais metais parengiantis didelį skaičių kūrybinių industrijų specialistų.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Gausu neformalaus ugdymo galimybių </w:t>
            </w:r>
            <w:r w:rsidRPr="00E47C7D">
              <w:rPr>
                <w:rFonts w:ascii="Times New Roman" w:hAnsi="Times New Roman"/>
                <w:noProof w:val="0"/>
                <w:sz w:val="24"/>
                <w:szCs w:val="24"/>
              </w:rPr>
              <w:lastRenderedPageBreak/>
              <w:t>įvairaus amžiaus miestiečiams.</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Iki 2020 metų Kaune suplanuotų ir vykdomų kultūros sektoriui labai reikšmingų infrastruktūros gerinimo ir viešųjų erdvių pritaikymo visuomenės poreikiams projektų gausa. </w:t>
            </w:r>
          </w:p>
        </w:tc>
        <w:tc>
          <w:tcPr>
            <w:tcW w:w="4814" w:type="dxa"/>
            <w:shd w:val="clear" w:color="auto" w:fill="auto"/>
          </w:tcPr>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lastRenderedPageBreak/>
              <w:t xml:space="preserve">- Turimos kultūros infrastruktūros ir kultūros paveldo  neišnaudojimas gyventojų ir miesto svečių poreikiams.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Pagrindiniai miesto muziejai ir galerijos nepritaikytos skirtingų poreikių lankytojų grupėms, ypač neįgaliesiems ir šeimoms su mažais vaikais.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Nėra poreikius atitinkančių modernių </w:t>
            </w:r>
            <w:r w:rsidR="004C0BFC" w:rsidRPr="00E47C7D">
              <w:rPr>
                <w:rFonts w:ascii="Times New Roman" w:hAnsi="Times New Roman"/>
                <w:noProof w:val="0"/>
                <w:sz w:val="24"/>
                <w:szCs w:val="24"/>
              </w:rPr>
              <w:t>scenos menų</w:t>
            </w:r>
            <w:r w:rsidRPr="00E47C7D">
              <w:rPr>
                <w:rFonts w:ascii="Times New Roman" w:hAnsi="Times New Roman"/>
                <w:noProof w:val="0"/>
                <w:sz w:val="24"/>
                <w:szCs w:val="24"/>
              </w:rPr>
              <w:t xml:space="preserve">, koncertų ir parodų erdvių.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Menkai išvystyta savanorystė ir bendruomeninės veiklos.</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Kaune dominuoja kultūros paslaugų centralizacija</w:t>
            </w:r>
            <w:r w:rsidR="0020475C" w:rsidRPr="00E47C7D">
              <w:rPr>
                <w:rFonts w:ascii="Times New Roman" w:hAnsi="Times New Roman"/>
                <w:noProof w:val="0"/>
                <w:sz w:val="24"/>
                <w:szCs w:val="24"/>
              </w:rPr>
              <w:t>, nepakankama kultūros paslaugų pasiūla už miesto centro ribų</w:t>
            </w:r>
            <w:r w:rsidR="00D81906" w:rsidRPr="00E47C7D">
              <w:rPr>
                <w:rFonts w:ascii="Times New Roman" w:hAnsi="Times New Roman"/>
                <w:noProof w:val="0"/>
                <w:sz w:val="24"/>
                <w:szCs w:val="24"/>
              </w:rPr>
              <w:t>.</w:t>
            </w:r>
            <w:r w:rsidRPr="00E47C7D">
              <w:rPr>
                <w:rFonts w:ascii="Times New Roman" w:hAnsi="Times New Roman"/>
                <w:noProof w:val="0"/>
                <w:sz w:val="24"/>
                <w:szCs w:val="24"/>
              </w:rPr>
              <w:t xml:space="preserve">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Menkas bendradarbiavimas tarp kultūros bei verslo sektoriaus.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Mieste trūksta bendruomenės dialogo multikultūrinės atminties tema.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lastRenderedPageBreak/>
              <w:t>- Nepakankamai išvystytas integraliomis mokymo programomis grįstas kultūros ir švietimo įstaigų bendradarbiavimo modelis.</w:t>
            </w:r>
          </w:p>
          <w:p w:rsidR="008C14C1"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Miestas nėra svarbi tarptautinio ir vietinio turizmo vieta, </w:t>
            </w:r>
            <w:r w:rsidR="00C24DC8" w:rsidRPr="00E47C7D">
              <w:rPr>
                <w:rFonts w:ascii="Times New Roman" w:hAnsi="Times New Roman"/>
                <w:noProof w:val="0"/>
                <w:sz w:val="24"/>
                <w:szCs w:val="24"/>
              </w:rPr>
              <w:t xml:space="preserve">per </w:t>
            </w:r>
            <w:r w:rsidRPr="00E47C7D">
              <w:rPr>
                <w:rFonts w:ascii="Times New Roman" w:hAnsi="Times New Roman"/>
                <w:noProof w:val="0"/>
                <w:sz w:val="24"/>
                <w:szCs w:val="24"/>
              </w:rPr>
              <w:t>menkai žinomas Europoje.</w:t>
            </w:r>
          </w:p>
          <w:p w:rsidR="00E61ED7" w:rsidRPr="00E47C7D" w:rsidRDefault="00E61ED7"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Kauno regiono plėtros prioritetai orientuoti į pramonės, technologijų ir verslo, o ne į kūrybos visuomenės, asmenybės, KI ir naujosios ekonomikos vystymą.</w:t>
            </w:r>
          </w:p>
          <w:p w:rsidR="00E61ED7" w:rsidRPr="00E47C7D" w:rsidRDefault="00E61ED7" w:rsidP="00377F3A">
            <w:pPr>
              <w:pStyle w:val="Pagrindinistekstas2"/>
              <w:spacing w:line="276" w:lineRule="auto"/>
              <w:jc w:val="left"/>
              <w:rPr>
                <w:rFonts w:ascii="Times New Roman" w:hAnsi="Times New Roman"/>
                <w:noProof w:val="0"/>
                <w:sz w:val="24"/>
                <w:szCs w:val="24"/>
              </w:rPr>
            </w:pPr>
            <w:r w:rsidRPr="00E47C7D">
              <w:rPr>
                <w:rFonts w:ascii="Times New Roman" w:hAnsi="Times New Roman"/>
                <w:noProof w:val="0"/>
                <w:sz w:val="24"/>
                <w:szCs w:val="24"/>
              </w:rPr>
              <w:t>- KI nėra laikomos svarbiausia miesto ir apskrities patrauklumą formuojančiu veiksniu, o patys įvaizdžiai vis dar mažai siejamas su ekonominiu konkurencingumu.</w:t>
            </w:r>
          </w:p>
          <w:p w:rsidR="00E61ED7" w:rsidRPr="00E47C7D" w:rsidRDefault="00E61ED7" w:rsidP="00377F3A">
            <w:pPr>
              <w:spacing w:after="0" w:line="276" w:lineRule="auto"/>
              <w:rPr>
                <w:rFonts w:ascii="Times New Roman" w:hAnsi="Times New Roman"/>
                <w:noProof w:val="0"/>
                <w:sz w:val="24"/>
                <w:szCs w:val="24"/>
              </w:rPr>
            </w:pPr>
            <w:bookmarkStart w:id="1" w:name="docs-internal-guid-3cf882b5-a8ce-9231-32"/>
            <w:bookmarkEnd w:id="1"/>
            <w:r w:rsidRPr="00E47C7D">
              <w:rPr>
                <w:rFonts w:ascii="Times New Roman" w:hAnsi="Times New Roman"/>
                <w:noProof w:val="0"/>
                <w:sz w:val="24"/>
                <w:szCs w:val="24"/>
              </w:rPr>
              <w:t>- Kaune nėra vykdomi nuolatiniai kultūros ir kūrybos sektoriaus rinkos stebėjimai, tyrimai ir monitoringas, tai apsunkina KKI sektoriaus potencialo analizę ir galimybę prisidėti prie jo sėkmingos plėtros.</w:t>
            </w:r>
          </w:p>
          <w:p w:rsidR="00E61ED7" w:rsidRPr="00E47C7D" w:rsidRDefault="00E61ED7" w:rsidP="00377F3A">
            <w:pPr>
              <w:spacing w:after="0" w:line="276" w:lineRule="auto"/>
              <w:rPr>
                <w:rFonts w:ascii="Times New Roman" w:hAnsi="Times New Roman"/>
                <w:noProof w:val="0"/>
                <w:sz w:val="24"/>
                <w:szCs w:val="24"/>
              </w:rPr>
            </w:pPr>
            <w:bookmarkStart w:id="2" w:name="docs-internal-guid-3cf882b5-a8cf-2b74-a4"/>
            <w:bookmarkEnd w:id="2"/>
            <w:r w:rsidRPr="00E47C7D">
              <w:rPr>
                <w:rFonts w:ascii="Times New Roman" w:hAnsi="Times New Roman"/>
                <w:noProof w:val="0"/>
                <w:sz w:val="24"/>
                <w:szCs w:val="24"/>
              </w:rPr>
              <w:t>- Tarp-sek</w:t>
            </w:r>
            <w:r w:rsidR="009E6A21" w:rsidRPr="00E47C7D">
              <w:rPr>
                <w:rFonts w:ascii="Times New Roman" w:hAnsi="Times New Roman"/>
                <w:noProof w:val="0"/>
                <w:sz w:val="24"/>
                <w:szCs w:val="24"/>
              </w:rPr>
              <w:t>torinio bendradarbiavimo stoka.</w:t>
            </w:r>
          </w:p>
        </w:tc>
      </w:tr>
      <w:tr w:rsidR="00DB4F74" w:rsidRPr="00E47C7D" w:rsidTr="00331451">
        <w:tc>
          <w:tcPr>
            <w:tcW w:w="4814" w:type="dxa"/>
            <w:shd w:val="clear" w:color="auto" w:fill="auto"/>
          </w:tcPr>
          <w:p w:rsidR="00DB4F74" w:rsidRPr="00E47C7D" w:rsidRDefault="00DB4F74" w:rsidP="00314AFE">
            <w:pPr>
              <w:spacing w:after="0" w:line="360" w:lineRule="auto"/>
              <w:ind w:firstLine="1298"/>
              <w:jc w:val="both"/>
              <w:rPr>
                <w:rFonts w:ascii="Times New Roman" w:hAnsi="Times New Roman"/>
                <w:b/>
                <w:noProof w:val="0"/>
                <w:sz w:val="24"/>
                <w:szCs w:val="24"/>
              </w:rPr>
            </w:pPr>
            <w:r w:rsidRPr="00E47C7D">
              <w:rPr>
                <w:rFonts w:ascii="Times New Roman" w:hAnsi="Times New Roman"/>
                <w:b/>
                <w:noProof w:val="0"/>
                <w:sz w:val="24"/>
                <w:szCs w:val="24"/>
              </w:rPr>
              <w:lastRenderedPageBreak/>
              <w:t>GALIMYBĖS</w:t>
            </w:r>
          </w:p>
        </w:tc>
        <w:tc>
          <w:tcPr>
            <w:tcW w:w="4814" w:type="dxa"/>
            <w:shd w:val="clear" w:color="auto" w:fill="auto"/>
          </w:tcPr>
          <w:p w:rsidR="00DB4F74" w:rsidRPr="00E47C7D" w:rsidRDefault="00DB4F74" w:rsidP="00314AFE">
            <w:pPr>
              <w:spacing w:after="0" w:line="360" w:lineRule="auto"/>
              <w:ind w:firstLine="1298"/>
              <w:jc w:val="both"/>
              <w:rPr>
                <w:rFonts w:ascii="Times New Roman" w:hAnsi="Times New Roman"/>
                <w:b/>
                <w:noProof w:val="0"/>
                <w:sz w:val="24"/>
                <w:szCs w:val="24"/>
              </w:rPr>
            </w:pPr>
            <w:r w:rsidRPr="00E47C7D">
              <w:rPr>
                <w:rFonts w:ascii="Times New Roman" w:hAnsi="Times New Roman"/>
                <w:b/>
                <w:noProof w:val="0"/>
                <w:sz w:val="24"/>
                <w:szCs w:val="24"/>
              </w:rPr>
              <w:t>GRĖSMĖS</w:t>
            </w:r>
          </w:p>
        </w:tc>
      </w:tr>
      <w:tr w:rsidR="00DB4F74" w:rsidRPr="00E47C7D" w:rsidTr="00331451">
        <w:tc>
          <w:tcPr>
            <w:tcW w:w="4814" w:type="dxa"/>
            <w:shd w:val="clear" w:color="auto" w:fill="auto"/>
          </w:tcPr>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Stiprinti auditorijų plėtrą, miesto renginių decentralizaciją į mikrorajonus ir miestiečių įtrauktį į kultūros kūrimą bei sprendimų priėmimą.</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Užtikrinti maksimalų kultūros prieinamumą visiems, įskaitant neįgaliuosius, tėvus su mažais vaikais (patekimas į įstaigas) ir menkesnes finansines galimybes turinčius asmenis (kultūros produktų vartojimas).</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Miesto tapatumui stiprinti ir tarptautiniam matomumui bei turizmo augimui užtikrinti, patekti į UNESCO pasaulio paveldo sąrašą bei laimėti Europos kultūros sostinės 2022 m. vardą.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Gerinti kultūros ir</w:t>
            </w:r>
            <w:r w:rsidR="00D97762" w:rsidRPr="00E47C7D">
              <w:rPr>
                <w:rFonts w:ascii="Times New Roman" w:hAnsi="Times New Roman"/>
                <w:noProof w:val="0"/>
                <w:sz w:val="24"/>
                <w:szCs w:val="24"/>
              </w:rPr>
              <w:t xml:space="preserve"> kūrybos sektoriaus stebėseną bei</w:t>
            </w:r>
            <w:r w:rsidRPr="00E47C7D">
              <w:rPr>
                <w:rFonts w:ascii="Times New Roman" w:hAnsi="Times New Roman"/>
                <w:noProof w:val="0"/>
                <w:sz w:val="24"/>
                <w:szCs w:val="24"/>
              </w:rPr>
              <w:t xml:space="preserve"> informavimą apie mieste kuriamas kultūros paslaugas, įsteigiant monitoringuojančią duomenų bazę internete.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Organizuoti kasmet</w:t>
            </w:r>
            <w:r w:rsidR="003B55DE" w:rsidRPr="00E47C7D">
              <w:rPr>
                <w:rFonts w:ascii="Times New Roman" w:hAnsi="Times New Roman"/>
                <w:noProof w:val="0"/>
                <w:sz w:val="24"/>
                <w:szCs w:val="24"/>
              </w:rPr>
              <w:t>į</w:t>
            </w:r>
            <w:r w:rsidRPr="00E47C7D">
              <w:rPr>
                <w:rFonts w:ascii="Times New Roman" w:hAnsi="Times New Roman"/>
                <w:noProof w:val="0"/>
                <w:sz w:val="24"/>
                <w:szCs w:val="24"/>
              </w:rPr>
              <w:t xml:space="preserve"> kultūros forumą, kuriame miesto kultūra būtų analizuojama miesto plėtros, Europos aktualijų bei vietos bendruomenės poreikių aspektais.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Stiprinti regioninį bendradarbiavimą su Kauno rajonu bei aplinkiniais miestais, skatinant bendrus kultūros, turizmo, verslo </w:t>
            </w:r>
            <w:r w:rsidRPr="00E47C7D">
              <w:rPr>
                <w:rFonts w:ascii="Times New Roman" w:hAnsi="Times New Roman"/>
                <w:noProof w:val="0"/>
                <w:sz w:val="24"/>
                <w:szCs w:val="24"/>
              </w:rPr>
              <w:lastRenderedPageBreak/>
              <w:t xml:space="preserve">projektus.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Didinti kultūros ir meno kūrė</w:t>
            </w:r>
            <w:r w:rsidR="002378A2" w:rsidRPr="00E47C7D">
              <w:rPr>
                <w:rFonts w:ascii="Times New Roman" w:hAnsi="Times New Roman"/>
                <w:noProof w:val="0"/>
                <w:sz w:val="24"/>
                <w:szCs w:val="24"/>
              </w:rPr>
              <w:t>jų sektoriaus atsinaujinimą, kelti sektoriaus darbuotojų darbo užmokestį</w:t>
            </w:r>
            <w:r w:rsidRPr="00E47C7D">
              <w:rPr>
                <w:rFonts w:ascii="Times New Roman" w:hAnsi="Times New Roman"/>
                <w:noProof w:val="0"/>
                <w:sz w:val="24"/>
                <w:szCs w:val="24"/>
              </w:rPr>
              <w:t xml:space="preserve">. </w:t>
            </w:r>
          </w:p>
          <w:p w:rsidR="008C14C1"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Stiprinti ir įvairinti kultūrinio turizmo pas</w:t>
            </w:r>
            <w:r w:rsidR="00F32BD5" w:rsidRPr="00E47C7D">
              <w:rPr>
                <w:rFonts w:ascii="Times New Roman" w:hAnsi="Times New Roman"/>
                <w:noProof w:val="0"/>
                <w:sz w:val="24"/>
                <w:szCs w:val="24"/>
              </w:rPr>
              <w:t>l</w:t>
            </w:r>
            <w:r w:rsidRPr="00E47C7D">
              <w:rPr>
                <w:rFonts w:ascii="Times New Roman" w:hAnsi="Times New Roman"/>
                <w:noProof w:val="0"/>
                <w:sz w:val="24"/>
                <w:szCs w:val="24"/>
              </w:rPr>
              <w:t>augas.</w:t>
            </w:r>
          </w:p>
          <w:p w:rsidR="00E61ED7" w:rsidRPr="00E47C7D" w:rsidRDefault="00E61ED7"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Įsteigti KI centrą, apjungianti mokslo, studijų, verslo atstovus ir kūrybines bendruomenes bendradarbiavimui, lobizmui, veiklų koordinavimui, KI plėtrai.</w:t>
            </w:r>
          </w:p>
          <w:p w:rsidR="00E61ED7" w:rsidRPr="00E47C7D" w:rsidRDefault="00E61ED7" w:rsidP="00377F3A">
            <w:pPr>
              <w:spacing w:after="0" w:line="276" w:lineRule="auto"/>
              <w:rPr>
                <w:rFonts w:ascii="Times New Roman" w:hAnsi="Times New Roman"/>
                <w:noProof w:val="0"/>
                <w:sz w:val="24"/>
                <w:szCs w:val="24"/>
              </w:rPr>
            </w:pPr>
            <w:bookmarkStart w:id="3" w:name="docs-internal-guid-3cf882b5-a932-e7d9-89"/>
            <w:bookmarkStart w:id="4" w:name="docs-internal-guid-3cf882b5-a934-62c1-a9"/>
            <w:bookmarkEnd w:id="3"/>
            <w:bookmarkEnd w:id="4"/>
            <w:r w:rsidRPr="00E47C7D">
              <w:rPr>
                <w:rFonts w:ascii="Times New Roman" w:hAnsi="Times New Roman"/>
                <w:noProof w:val="0"/>
                <w:sz w:val="24"/>
                <w:szCs w:val="24"/>
              </w:rPr>
              <w:t>- Plėtoti tarpdisciplininius, tarpsektorinius projektus, kuriuose integruoti meno, kultūros, verslo ir mokslo bendruomenių atstovai.</w:t>
            </w:r>
          </w:p>
          <w:p w:rsidR="009E6A21" w:rsidRPr="00E47C7D" w:rsidRDefault="009E6A21"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Skatinti multikultūrinio Kauno tapatybę atskleidžiančius projektus, tautinių bendrijų reprezentaciją mieste, subkultūrų įvairovę. </w:t>
            </w:r>
          </w:p>
          <w:p w:rsidR="00E61ED7" w:rsidRPr="00E47C7D" w:rsidRDefault="00E61ED7" w:rsidP="00377F3A">
            <w:pPr>
              <w:spacing w:after="0" w:line="276" w:lineRule="auto"/>
              <w:rPr>
                <w:rFonts w:ascii="Times New Roman" w:hAnsi="Times New Roman"/>
                <w:noProof w:val="0"/>
                <w:sz w:val="24"/>
                <w:szCs w:val="24"/>
              </w:rPr>
            </w:pPr>
            <w:bookmarkStart w:id="5" w:name="docs-internal-guid-3cf882b5-a934-a3b6-e1"/>
            <w:bookmarkEnd w:id="5"/>
            <w:r w:rsidRPr="00E47C7D">
              <w:rPr>
                <w:rFonts w:ascii="Times New Roman" w:hAnsi="Times New Roman"/>
                <w:noProof w:val="0"/>
                <w:sz w:val="24"/>
                <w:szCs w:val="24"/>
              </w:rPr>
              <w:t>- Plėtoti kultūros ir kūrybinio sektoriaus infrastruktūrą: klasteriai, tinklai, inkubatoriai, parodų, scenos menų erdvės ir kt.</w:t>
            </w:r>
          </w:p>
        </w:tc>
        <w:tc>
          <w:tcPr>
            <w:tcW w:w="4814" w:type="dxa"/>
            <w:shd w:val="clear" w:color="auto" w:fill="auto"/>
          </w:tcPr>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lastRenderedPageBreak/>
              <w:t xml:space="preserve">- Miesto gyventojų senėjimas ir gyventojų skaičiaus mažėjimas.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Kultūros sektoriaus darbuotojų senėjimas ir kvalifikacijos neatitikimas. </w:t>
            </w:r>
          </w:p>
          <w:p w:rsidR="004C0BFC" w:rsidRPr="00E47C7D" w:rsidRDefault="004C0BFC"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Mažas kultūros sektoriaus darbuotojų  darbo užmokestis.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Tolesnis paveldo, ypač modernizmo architektūros, nykimas.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Mecenatystės, kitų kultūros rėmimo formų nepakankamas  skatinimas. </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 Diskriminacija tautiniu, rasiniu, lyties, religiniu, įgalumo ar kitu pagrindu lemtų tolesnį </w:t>
            </w:r>
            <w:r w:rsidR="002378A2" w:rsidRPr="00E47C7D">
              <w:rPr>
                <w:rFonts w:ascii="Times New Roman" w:hAnsi="Times New Roman"/>
                <w:noProof w:val="0"/>
                <w:sz w:val="24"/>
                <w:szCs w:val="24"/>
              </w:rPr>
              <w:t>gyventojų</w:t>
            </w:r>
            <w:r w:rsidRPr="00E47C7D">
              <w:rPr>
                <w:rFonts w:ascii="Times New Roman" w:hAnsi="Times New Roman"/>
                <w:noProof w:val="0"/>
                <w:sz w:val="24"/>
                <w:szCs w:val="24"/>
              </w:rPr>
              <w:t xml:space="preserve"> išvykimą iš miesto.</w:t>
            </w:r>
          </w:p>
          <w:p w:rsidR="00DB4F74" w:rsidRPr="00E47C7D" w:rsidRDefault="00DB4F74"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w:t>
            </w:r>
            <w:r w:rsidR="006A0944" w:rsidRPr="00E47C7D">
              <w:rPr>
                <w:rFonts w:ascii="Times New Roman" w:hAnsi="Times New Roman"/>
                <w:noProof w:val="0"/>
                <w:sz w:val="24"/>
                <w:szCs w:val="24"/>
              </w:rPr>
              <w:t xml:space="preserve"> </w:t>
            </w:r>
            <w:r w:rsidRPr="00E47C7D">
              <w:rPr>
                <w:rFonts w:ascii="Times New Roman" w:hAnsi="Times New Roman"/>
                <w:noProof w:val="0"/>
                <w:sz w:val="24"/>
                <w:szCs w:val="24"/>
              </w:rPr>
              <w:t>Negebėjimas Kaune išlaikyti kultūrinių ir kūrybinių industrijų specialybių absolventų lem</w:t>
            </w:r>
            <w:r w:rsidR="00C24DC8" w:rsidRPr="00E47C7D">
              <w:rPr>
                <w:rFonts w:ascii="Times New Roman" w:hAnsi="Times New Roman"/>
                <w:noProof w:val="0"/>
                <w:sz w:val="24"/>
                <w:szCs w:val="24"/>
              </w:rPr>
              <w:t>ia</w:t>
            </w:r>
            <w:r w:rsidRPr="00E47C7D">
              <w:rPr>
                <w:rFonts w:ascii="Times New Roman" w:hAnsi="Times New Roman"/>
                <w:noProof w:val="0"/>
                <w:sz w:val="24"/>
                <w:szCs w:val="24"/>
              </w:rPr>
              <w:t xml:space="preserve"> kritinį kultūros personalo senėjimą ir pajėgumo silpnėjimą.  </w:t>
            </w:r>
          </w:p>
          <w:p w:rsidR="00DB4F74" w:rsidRPr="00E47C7D" w:rsidRDefault="004C0BFC"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w:t>
            </w:r>
            <w:r w:rsidR="006A0944" w:rsidRPr="00E47C7D">
              <w:rPr>
                <w:rFonts w:ascii="Times New Roman" w:hAnsi="Times New Roman"/>
                <w:noProof w:val="0"/>
                <w:sz w:val="24"/>
                <w:szCs w:val="24"/>
              </w:rPr>
              <w:t xml:space="preserve"> </w:t>
            </w:r>
            <w:r w:rsidRPr="00E47C7D">
              <w:rPr>
                <w:rFonts w:ascii="Times New Roman" w:hAnsi="Times New Roman"/>
                <w:noProof w:val="0"/>
                <w:sz w:val="24"/>
                <w:szCs w:val="24"/>
              </w:rPr>
              <w:t>Nepakankama i</w:t>
            </w:r>
            <w:r w:rsidR="00DB4F74" w:rsidRPr="00E47C7D">
              <w:rPr>
                <w:rFonts w:ascii="Times New Roman" w:hAnsi="Times New Roman"/>
                <w:noProof w:val="0"/>
                <w:sz w:val="24"/>
                <w:szCs w:val="24"/>
              </w:rPr>
              <w:t>nfrastruktūra, materialinė ir techninė bazė tarptautinių šiuolaikinio meno, muzikos, s</w:t>
            </w:r>
            <w:r w:rsidR="00D97762" w:rsidRPr="00E47C7D">
              <w:rPr>
                <w:rFonts w:ascii="Times New Roman" w:hAnsi="Times New Roman"/>
                <w:noProof w:val="0"/>
                <w:sz w:val="24"/>
                <w:szCs w:val="24"/>
              </w:rPr>
              <w:t>cenos menų ir rezidencijų veikloms vykdyti</w:t>
            </w:r>
            <w:r w:rsidR="00DB4F74" w:rsidRPr="00E47C7D">
              <w:rPr>
                <w:rFonts w:ascii="Times New Roman" w:hAnsi="Times New Roman"/>
                <w:noProof w:val="0"/>
                <w:sz w:val="24"/>
                <w:szCs w:val="24"/>
              </w:rPr>
              <w:t xml:space="preserve">.  </w:t>
            </w:r>
          </w:p>
          <w:p w:rsidR="00761F71" w:rsidRPr="00E47C7D" w:rsidRDefault="00E61ED7"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t>- Nepakankamas KI sektoriaus ir jo reikšmės suvokimas bei įvertinimas politinėje, ekonominėje, kultūrinėje bei meninėje Kauno bendruomenėje.</w:t>
            </w:r>
          </w:p>
          <w:p w:rsidR="00761F71" w:rsidRPr="00E47C7D" w:rsidRDefault="00761F71" w:rsidP="00377F3A">
            <w:pPr>
              <w:spacing w:after="0" w:line="276" w:lineRule="auto"/>
              <w:rPr>
                <w:rFonts w:ascii="Times New Roman" w:hAnsi="Times New Roman"/>
                <w:noProof w:val="0"/>
                <w:sz w:val="24"/>
                <w:szCs w:val="24"/>
              </w:rPr>
            </w:pPr>
            <w:r w:rsidRPr="00E47C7D">
              <w:rPr>
                <w:rFonts w:ascii="Times New Roman" w:hAnsi="Times New Roman"/>
                <w:noProof w:val="0"/>
                <w:sz w:val="24"/>
                <w:szCs w:val="24"/>
              </w:rPr>
              <w:lastRenderedPageBreak/>
              <w:t xml:space="preserve">- Nepakankamas miesto valdžios dėmesys kultūros strategijos tikslų įgyvendinimui. </w:t>
            </w:r>
          </w:p>
          <w:p w:rsidR="00E61ED7" w:rsidRPr="00E47C7D" w:rsidRDefault="00E61ED7" w:rsidP="00377F3A">
            <w:pPr>
              <w:spacing w:after="0" w:line="276" w:lineRule="auto"/>
              <w:rPr>
                <w:rFonts w:ascii="Times New Roman" w:hAnsi="Times New Roman"/>
                <w:noProof w:val="0"/>
                <w:sz w:val="24"/>
                <w:szCs w:val="24"/>
              </w:rPr>
            </w:pPr>
          </w:p>
        </w:tc>
      </w:tr>
    </w:tbl>
    <w:p w:rsidR="00EF39A4" w:rsidRPr="00E47C7D" w:rsidRDefault="00EF39A4" w:rsidP="00314AFE">
      <w:pPr>
        <w:spacing w:after="0" w:line="360" w:lineRule="auto"/>
        <w:ind w:firstLine="1298"/>
        <w:jc w:val="both"/>
        <w:rPr>
          <w:rFonts w:ascii="Times New Roman" w:hAnsi="Times New Roman"/>
          <w:b/>
          <w:noProof w:val="0"/>
          <w:sz w:val="24"/>
          <w:szCs w:val="24"/>
          <w:lang w:eastAsia="lt-LT"/>
        </w:rPr>
      </w:pPr>
    </w:p>
    <w:p w:rsidR="007014AD" w:rsidRPr="00E47C7D" w:rsidRDefault="007014AD" w:rsidP="00314AFE">
      <w:pPr>
        <w:spacing w:after="0" w:line="360" w:lineRule="auto"/>
        <w:ind w:firstLine="1298"/>
        <w:jc w:val="both"/>
        <w:rPr>
          <w:rFonts w:ascii="Times New Roman" w:hAnsi="Times New Roman"/>
          <w:b/>
          <w:noProof w:val="0"/>
          <w:sz w:val="24"/>
          <w:szCs w:val="24"/>
          <w:lang w:eastAsia="lt-LT"/>
        </w:rPr>
      </w:pPr>
    </w:p>
    <w:p w:rsidR="000D014E" w:rsidRPr="00E47C7D" w:rsidRDefault="003E6435" w:rsidP="00377F3A">
      <w:pPr>
        <w:spacing w:after="0" w:line="360" w:lineRule="auto"/>
        <w:jc w:val="center"/>
        <w:rPr>
          <w:rFonts w:ascii="Times New Roman" w:hAnsi="Times New Roman"/>
          <w:noProof w:val="0"/>
          <w:sz w:val="24"/>
          <w:szCs w:val="24"/>
        </w:rPr>
      </w:pPr>
      <w:r w:rsidRPr="00E47C7D">
        <w:rPr>
          <w:rFonts w:ascii="Times New Roman" w:hAnsi="Times New Roman"/>
          <w:b/>
          <w:noProof w:val="0"/>
          <w:sz w:val="24"/>
          <w:szCs w:val="24"/>
          <w:lang w:eastAsia="lt-LT"/>
        </w:rPr>
        <w:t xml:space="preserve">KAUNO MIESTO </w:t>
      </w:r>
      <w:r w:rsidR="000C1B6E" w:rsidRPr="00E47C7D">
        <w:rPr>
          <w:rFonts w:ascii="Times New Roman" w:hAnsi="Times New Roman"/>
          <w:b/>
          <w:noProof w:val="0"/>
          <w:sz w:val="24"/>
          <w:szCs w:val="24"/>
          <w:lang w:eastAsia="lt-LT"/>
        </w:rPr>
        <w:t>KULTŪROS PLĖTROS VIZIJA</w:t>
      </w:r>
      <w:r w:rsidR="00732D6A" w:rsidRPr="00E47C7D">
        <w:rPr>
          <w:rFonts w:ascii="Times New Roman" w:hAnsi="Times New Roman"/>
          <w:noProof w:val="0"/>
          <w:sz w:val="24"/>
          <w:szCs w:val="24"/>
          <w:lang w:eastAsia="lt-LT"/>
        </w:rPr>
        <w:t xml:space="preserve">, </w:t>
      </w:r>
      <w:r w:rsidR="0091045F" w:rsidRPr="00E47C7D">
        <w:rPr>
          <w:rFonts w:ascii="Times New Roman" w:hAnsi="Times New Roman"/>
          <w:b/>
          <w:noProof w:val="0"/>
          <w:sz w:val="24"/>
          <w:szCs w:val="24"/>
          <w:lang w:eastAsia="lt-LT"/>
        </w:rPr>
        <w:t>M</w:t>
      </w:r>
      <w:r w:rsidR="00732D6A" w:rsidRPr="00E47C7D">
        <w:rPr>
          <w:rFonts w:ascii="Times New Roman" w:hAnsi="Times New Roman"/>
          <w:b/>
          <w:noProof w:val="0"/>
          <w:sz w:val="24"/>
          <w:szCs w:val="24"/>
          <w:lang w:eastAsia="lt-LT"/>
        </w:rPr>
        <w:t>ETODAI</w:t>
      </w:r>
      <w:r w:rsidR="0091045F" w:rsidRPr="00E47C7D">
        <w:rPr>
          <w:rFonts w:ascii="Times New Roman" w:hAnsi="Times New Roman"/>
          <w:noProof w:val="0"/>
          <w:sz w:val="24"/>
          <w:szCs w:val="24"/>
          <w:lang w:eastAsia="lt-LT"/>
        </w:rPr>
        <w:t xml:space="preserve"> </w:t>
      </w:r>
      <w:r w:rsidR="002E11DC" w:rsidRPr="00E47C7D">
        <w:rPr>
          <w:rFonts w:ascii="Times New Roman" w:hAnsi="Times New Roman"/>
          <w:b/>
          <w:noProof w:val="0"/>
          <w:sz w:val="24"/>
          <w:szCs w:val="24"/>
          <w:lang w:eastAsia="lt-LT"/>
        </w:rPr>
        <w:t>IR</w:t>
      </w:r>
      <w:r w:rsidR="002E11DC" w:rsidRPr="00E47C7D">
        <w:rPr>
          <w:rFonts w:ascii="Times New Roman" w:hAnsi="Times New Roman"/>
          <w:noProof w:val="0"/>
          <w:sz w:val="24"/>
          <w:szCs w:val="24"/>
          <w:lang w:eastAsia="lt-LT"/>
        </w:rPr>
        <w:t xml:space="preserve"> </w:t>
      </w:r>
      <w:r w:rsidR="0091045F" w:rsidRPr="00E47C7D">
        <w:rPr>
          <w:rFonts w:ascii="Times New Roman" w:hAnsi="Times New Roman"/>
          <w:b/>
          <w:noProof w:val="0"/>
          <w:sz w:val="24"/>
          <w:szCs w:val="24"/>
          <w:lang w:eastAsia="lt-LT"/>
        </w:rPr>
        <w:t>VERTYBĖS</w:t>
      </w:r>
    </w:p>
    <w:p w:rsidR="00E84134" w:rsidRPr="00E47C7D" w:rsidRDefault="00E84134" w:rsidP="00314AFE">
      <w:pPr>
        <w:spacing w:after="0" w:line="360" w:lineRule="auto"/>
        <w:ind w:firstLine="1298"/>
        <w:jc w:val="both"/>
        <w:rPr>
          <w:rFonts w:ascii="Times New Roman" w:hAnsi="Times New Roman"/>
          <w:noProof w:val="0"/>
          <w:sz w:val="24"/>
          <w:szCs w:val="24"/>
        </w:rPr>
      </w:pPr>
    </w:p>
    <w:p w:rsidR="00D231CE" w:rsidRPr="00E47C7D" w:rsidRDefault="00D231CE"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Formuluojant Kauno miesto kultūros plėtros viziją, remiam</w:t>
      </w:r>
      <w:r w:rsidR="008A7A99" w:rsidRPr="00E47C7D">
        <w:rPr>
          <w:rFonts w:ascii="Times New Roman" w:hAnsi="Times New Roman"/>
          <w:noProof w:val="0"/>
          <w:sz w:val="24"/>
          <w:szCs w:val="24"/>
        </w:rPr>
        <w:t>asi</w:t>
      </w:r>
      <w:r w:rsidRPr="00E47C7D">
        <w:rPr>
          <w:rFonts w:ascii="Times New Roman" w:hAnsi="Times New Roman"/>
          <w:noProof w:val="0"/>
          <w:sz w:val="24"/>
          <w:szCs w:val="24"/>
        </w:rPr>
        <w:t xml:space="preserve"> bendro</w:t>
      </w:r>
      <w:r w:rsidR="00F844EB" w:rsidRPr="00E47C7D">
        <w:rPr>
          <w:rFonts w:ascii="Times New Roman" w:hAnsi="Times New Roman"/>
          <w:noProof w:val="0"/>
          <w:sz w:val="24"/>
          <w:szCs w:val="24"/>
        </w:rPr>
        <w:t>jo</w:t>
      </w:r>
      <w:r w:rsidRPr="00E47C7D">
        <w:rPr>
          <w:rFonts w:ascii="Times New Roman" w:hAnsi="Times New Roman"/>
          <w:noProof w:val="0"/>
          <w:sz w:val="24"/>
          <w:szCs w:val="24"/>
        </w:rPr>
        <w:t>je Kauno miesto plėtros strategijoje išryškint</w:t>
      </w:r>
      <w:r w:rsidR="00F844EB" w:rsidRPr="00E47C7D">
        <w:rPr>
          <w:rFonts w:ascii="Times New Roman" w:hAnsi="Times New Roman"/>
          <w:noProof w:val="0"/>
          <w:sz w:val="24"/>
          <w:szCs w:val="24"/>
        </w:rPr>
        <w:t>a</w:t>
      </w:r>
      <w:r w:rsidRPr="00E47C7D">
        <w:rPr>
          <w:rFonts w:ascii="Times New Roman" w:hAnsi="Times New Roman"/>
          <w:noProof w:val="0"/>
          <w:sz w:val="24"/>
          <w:szCs w:val="24"/>
        </w:rPr>
        <w:t xml:space="preserve"> </w:t>
      </w:r>
      <w:r w:rsidR="00E84134" w:rsidRPr="00E47C7D">
        <w:rPr>
          <w:rFonts w:ascii="Times New Roman" w:hAnsi="Times New Roman"/>
          <w:b/>
          <w:noProof w:val="0"/>
          <w:sz w:val="24"/>
          <w:szCs w:val="24"/>
        </w:rPr>
        <w:t xml:space="preserve">Kauno </w:t>
      </w:r>
      <w:r w:rsidRPr="00E47C7D">
        <w:rPr>
          <w:rFonts w:ascii="Times New Roman" w:hAnsi="Times New Roman"/>
          <w:b/>
          <w:noProof w:val="0"/>
          <w:sz w:val="24"/>
          <w:szCs w:val="24"/>
        </w:rPr>
        <w:t>miesto vizij</w:t>
      </w:r>
      <w:r w:rsidR="00F844EB" w:rsidRPr="00E47C7D">
        <w:rPr>
          <w:rFonts w:ascii="Times New Roman" w:hAnsi="Times New Roman"/>
          <w:b/>
          <w:noProof w:val="0"/>
          <w:sz w:val="24"/>
          <w:szCs w:val="24"/>
        </w:rPr>
        <w:t>a</w:t>
      </w:r>
      <w:r w:rsidRPr="00E47C7D">
        <w:rPr>
          <w:rFonts w:ascii="Times New Roman" w:hAnsi="Times New Roman"/>
          <w:b/>
          <w:noProof w:val="0"/>
          <w:sz w:val="24"/>
          <w:szCs w:val="24"/>
        </w:rPr>
        <w:t xml:space="preserve"> iki 2022-ųjų</w:t>
      </w:r>
      <w:r w:rsidRPr="00E47C7D">
        <w:rPr>
          <w:rFonts w:ascii="Times New Roman" w:hAnsi="Times New Roman"/>
          <w:noProof w:val="0"/>
          <w:sz w:val="24"/>
          <w:szCs w:val="24"/>
        </w:rPr>
        <w:t>, kuri</w:t>
      </w:r>
      <w:r w:rsidR="003B55DE" w:rsidRPr="00E47C7D">
        <w:rPr>
          <w:rFonts w:ascii="Times New Roman" w:hAnsi="Times New Roman"/>
          <w:noProof w:val="0"/>
          <w:sz w:val="24"/>
          <w:szCs w:val="24"/>
        </w:rPr>
        <w:t>oje</w:t>
      </w:r>
      <w:r w:rsidRPr="00E47C7D">
        <w:rPr>
          <w:rFonts w:ascii="Times New Roman" w:hAnsi="Times New Roman"/>
          <w:noProof w:val="0"/>
          <w:sz w:val="24"/>
          <w:szCs w:val="24"/>
        </w:rPr>
        <w:t xml:space="preserve"> teigia</w:t>
      </w:r>
      <w:r w:rsidR="003B55DE" w:rsidRPr="00E47C7D">
        <w:rPr>
          <w:rFonts w:ascii="Times New Roman" w:hAnsi="Times New Roman"/>
          <w:noProof w:val="0"/>
          <w:sz w:val="24"/>
          <w:szCs w:val="24"/>
        </w:rPr>
        <w:t>ma</w:t>
      </w:r>
      <w:r w:rsidRPr="00E47C7D">
        <w:rPr>
          <w:rFonts w:ascii="Times New Roman" w:hAnsi="Times New Roman"/>
          <w:noProof w:val="0"/>
          <w:sz w:val="24"/>
          <w:szCs w:val="24"/>
        </w:rPr>
        <w:t>, jog</w:t>
      </w:r>
      <w:r w:rsidRPr="00E47C7D">
        <w:rPr>
          <w:rFonts w:ascii="Times New Roman" w:hAnsi="Times New Roman"/>
          <w:b/>
          <w:noProof w:val="0"/>
          <w:sz w:val="24"/>
          <w:szCs w:val="24"/>
        </w:rPr>
        <w:t xml:space="preserve"> Kaunas yra </w:t>
      </w:r>
      <w:r w:rsidR="000D014E" w:rsidRPr="00E47C7D">
        <w:rPr>
          <w:rFonts w:ascii="Times New Roman" w:hAnsi="Times New Roman"/>
          <w:b/>
          <w:noProof w:val="0"/>
          <w:sz w:val="24"/>
          <w:szCs w:val="24"/>
        </w:rPr>
        <w:t>tvarus ir pilietiškas miestas,</w:t>
      </w:r>
      <w:r w:rsidRPr="00E47C7D">
        <w:rPr>
          <w:rFonts w:ascii="Times New Roman" w:hAnsi="Times New Roman"/>
          <w:b/>
          <w:noProof w:val="0"/>
          <w:sz w:val="24"/>
          <w:szCs w:val="24"/>
        </w:rPr>
        <w:t xml:space="preserve"> p</w:t>
      </w:r>
      <w:r w:rsidR="000D014E" w:rsidRPr="00E47C7D">
        <w:rPr>
          <w:rFonts w:ascii="Times New Roman" w:hAnsi="Times New Roman"/>
          <w:b/>
          <w:noProof w:val="0"/>
          <w:sz w:val="24"/>
          <w:szCs w:val="24"/>
        </w:rPr>
        <w:t>ažangaus verslo ir inovacijų lyderis,</w:t>
      </w:r>
      <w:r w:rsidRPr="00E47C7D">
        <w:rPr>
          <w:rFonts w:ascii="Times New Roman" w:hAnsi="Times New Roman"/>
          <w:b/>
          <w:noProof w:val="0"/>
          <w:sz w:val="24"/>
          <w:szCs w:val="24"/>
        </w:rPr>
        <w:t xml:space="preserve"> m</w:t>
      </w:r>
      <w:r w:rsidR="000D014E" w:rsidRPr="00E47C7D">
        <w:rPr>
          <w:rFonts w:ascii="Times New Roman" w:hAnsi="Times New Roman"/>
          <w:b/>
          <w:noProof w:val="0"/>
          <w:sz w:val="24"/>
          <w:szCs w:val="24"/>
        </w:rPr>
        <w:t>odernios</w:t>
      </w:r>
      <w:r w:rsidRPr="00E47C7D">
        <w:rPr>
          <w:rFonts w:ascii="Times New Roman" w:hAnsi="Times New Roman"/>
          <w:b/>
          <w:noProof w:val="0"/>
          <w:sz w:val="24"/>
          <w:szCs w:val="24"/>
        </w:rPr>
        <w:t xml:space="preserve"> (šiuolaikinės)</w:t>
      </w:r>
      <w:r w:rsidR="000D014E" w:rsidRPr="00E47C7D">
        <w:rPr>
          <w:rFonts w:ascii="Times New Roman" w:hAnsi="Times New Roman"/>
          <w:b/>
          <w:noProof w:val="0"/>
          <w:sz w:val="24"/>
          <w:szCs w:val="24"/>
        </w:rPr>
        <w:t xml:space="preserve"> ir įtraukiančios kultūros centras,</w:t>
      </w:r>
      <w:r w:rsidRPr="00E47C7D">
        <w:rPr>
          <w:rFonts w:ascii="Times New Roman" w:hAnsi="Times New Roman"/>
          <w:b/>
          <w:noProof w:val="0"/>
          <w:sz w:val="24"/>
          <w:szCs w:val="24"/>
        </w:rPr>
        <w:t xml:space="preserve"> b</w:t>
      </w:r>
      <w:r w:rsidR="000D014E" w:rsidRPr="00E47C7D">
        <w:rPr>
          <w:rFonts w:ascii="Times New Roman" w:hAnsi="Times New Roman"/>
          <w:b/>
          <w:noProof w:val="0"/>
          <w:sz w:val="24"/>
          <w:szCs w:val="24"/>
        </w:rPr>
        <w:t>esimokančių ir laimingų žmonių namai</w:t>
      </w:r>
      <w:r w:rsidRPr="00E47C7D">
        <w:rPr>
          <w:rFonts w:ascii="Times New Roman" w:hAnsi="Times New Roman"/>
          <w:b/>
          <w:noProof w:val="0"/>
          <w:sz w:val="24"/>
          <w:szCs w:val="24"/>
        </w:rPr>
        <w:t>.</w:t>
      </w:r>
      <w:r w:rsidRPr="00E47C7D">
        <w:rPr>
          <w:rFonts w:ascii="Times New Roman" w:hAnsi="Times New Roman"/>
          <w:noProof w:val="0"/>
          <w:sz w:val="24"/>
          <w:szCs w:val="24"/>
        </w:rPr>
        <w:t xml:space="preserve"> Visuose šiuose vizijos dėmenyse kultūra ir kūrybiškumas </w:t>
      </w:r>
      <w:r w:rsidR="0091045F" w:rsidRPr="00E47C7D">
        <w:rPr>
          <w:rFonts w:ascii="Times New Roman" w:hAnsi="Times New Roman"/>
          <w:noProof w:val="0"/>
          <w:sz w:val="24"/>
          <w:szCs w:val="24"/>
        </w:rPr>
        <w:t>yra tvario</w:t>
      </w:r>
      <w:r w:rsidRPr="00E47C7D">
        <w:rPr>
          <w:rFonts w:ascii="Times New Roman" w:hAnsi="Times New Roman"/>
          <w:noProof w:val="0"/>
          <w:sz w:val="24"/>
          <w:szCs w:val="24"/>
        </w:rPr>
        <w:t xml:space="preserve">s miesto plėtros garantas stiprinant ir užtikrinant </w:t>
      </w:r>
      <w:r w:rsidR="00B85BDF" w:rsidRPr="00E47C7D">
        <w:rPr>
          <w:rFonts w:ascii="Times New Roman" w:hAnsi="Times New Roman"/>
          <w:noProof w:val="0"/>
          <w:sz w:val="24"/>
          <w:szCs w:val="24"/>
        </w:rPr>
        <w:t xml:space="preserve">pilietiškumą, </w:t>
      </w:r>
      <w:r w:rsidR="0091045F" w:rsidRPr="00E47C7D">
        <w:rPr>
          <w:rFonts w:ascii="Times New Roman" w:hAnsi="Times New Roman"/>
          <w:noProof w:val="0"/>
          <w:sz w:val="24"/>
          <w:szCs w:val="24"/>
        </w:rPr>
        <w:t>did</w:t>
      </w:r>
      <w:r w:rsidRPr="00E47C7D">
        <w:rPr>
          <w:rFonts w:ascii="Times New Roman" w:hAnsi="Times New Roman"/>
          <w:noProof w:val="0"/>
          <w:sz w:val="24"/>
          <w:szCs w:val="24"/>
        </w:rPr>
        <w:t>inant dalyv</w:t>
      </w:r>
      <w:r w:rsidR="00933D82" w:rsidRPr="00E47C7D">
        <w:rPr>
          <w:rFonts w:ascii="Times New Roman" w:hAnsi="Times New Roman"/>
          <w:noProof w:val="0"/>
          <w:sz w:val="24"/>
          <w:szCs w:val="24"/>
        </w:rPr>
        <w:t>av</w:t>
      </w:r>
      <w:r w:rsidRPr="00E47C7D">
        <w:rPr>
          <w:rFonts w:ascii="Times New Roman" w:hAnsi="Times New Roman"/>
          <w:noProof w:val="0"/>
          <w:sz w:val="24"/>
          <w:szCs w:val="24"/>
        </w:rPr>
        <w:t>imą kultūroje</w:t>
      </w:r>
      <w:r w:rsidR="00933D82" w:rsidRPr="00E47C7D">
        <w:rPr>
          <w:rFonts w:ascii="Times New Roman" w:hAnsi="Times New Roman"/>
          <w:noProof w:val="0"/>
          <w:sz w:val="24"/>
          <w:szCs w:val="24"/>
        </w:rPr>
        <w:t xml:space="preserve"> bei </w:t>
      </w:r>
      <w:r w:rsidRPr="00E47C7D">
        <w:rPr>
          <w:rFonts w:ascii="Times New Roman" w:hAnsi="Times New Roman"/>
          <w:noProof w:val="0"/>
          <w:sz w:val="24"/>
          <w:szCs w:val="24"/>
        </w:rPr>
        <w:t xml:space="preserve">skatinant </w:t>
      </w:r>
      <w:r w:rsidR="00B85BDF" w:rsidRPr="00E47C7D">
        <w:rPr>
          <w:rFonts w:ascii="Times New Roman" w:hAnsi="Times New Roman"/>
          <w:noProof w:val="0"/>
          <w:sz w:val="24"/>
          <w:szCs w:val="24"/>
        </w:rPr>
        <w:t xml:space="preserve">inovacijas ir </w:t>
      </w:r>
      <w:r w:rsidR="0091045F" w:rsidRPr="00E47C7D">
        <w:rPr>
          <w:rFonts w:ascii="Times New Roman" w:hAnsi="Times New Roman"/>
          <w:noProof w:val="0"/>
          <w:sz w:val="24"/>
          <w:szCs w:val="24"/>
        </w:rPr>
        <w:t xml:space="preserve">mokymosi visą gyvenimą idėjas. </w:t>
      </w:r>
      <w:r w:rsidR="0091045F" w:rsidRPr="00E47C7D">
        <w:rPr>
          <w:rFonts w:ascii="Times New Roman" w:hAnsi="Times New Roman"/>
          <w:b/>
          <w:noProof w:val="0"/>
          <w:sz w:val="24"/>
          <w:szCs w:val="24"/>
        </w:rPr>
        <w:t>Miestas kaip l</w:t>
      </w:r>
      <w:r w:rsidRPr="00E47C7D">
        <w:rPr>
          <w:rFonts w:ascii="Times New Roman" w:hAnsi="Times New Roman"/>
          <w:b/>
          <w:noProof w:val="0"/>
          <w:sz w:val="24"/>
          <w:szCs w:val="24"/>
        </w:rPr>
        <w:t>aimingų žmonių namai</w:t>
      </w:r>
      <w:r w:rsidRPr="00E47C7D">
        <w:rPr>
          <w:rFonts w:ascii="Times New Roman" w:hAnsi="Times New Roman"/>
          <w:noProof w:val="0"/>
          <w:sz w:val="24"/>
          <w:szCs w:val="24"/>
        </w:rPr>
        <w:t xml:space="preserve"> be kult</w:t>
      </w:r>
      <w:r w:rsidR="0091045F" w:rsidRPr="00E47C7D">
        <w:rPr>
          <w:rFonts w:ascii="Times New Roman" w:hAnsi="Times New Roman"/>
          <w:noProof w:val="0"/>
          <w:sz w:val="24"/>
          <w:szCs w:val="24"/>
        </w:rPr>
        <w:t xml:space="preserve">ūros </w:t>
      </w:r>
      <w:r w:rsidR="00CB3031" w:rsidRPr="00E47C7D">
        <w:rPr>
          <w:rFonts w:ascii="Times New Roman" w:hAnsi="Times New Roman"/>
          <w:noProof w:val="0"/>
          <w:sz w:val="24"/>
          <w:szCs w:val="24"/>
        </w:rPr>
        <w:t xml:space="preserve">yra </w:t>
      </w:r>
      <w:r w:rsidR="0091045F" w:rsidRPr="00E47C7D">
        <w:rPr>
          <w:rFonts w:ascii="Times New Roman" w:hAnsi="Times New Roman"/>
          <w:noProof w:val="0"/>
          <w:sz w:val="24"/>
          <w:szCs w:val="24"/>
        </w:rPr>
        <w:t>neįsivaizduojamas</w:t>
      </w:r>
      <w:r w:rsidRPr="00E47C7D">
        <w:rPr>
          <w:rFonts w:ascii="Times New Roman" w:hAnsi="Times New Roman"/>
          <w:noProof w:val="0"/>
          <w:sz w:val="24"/>
          <w:szCs w:val="24"/>
        </w:rPr>
        <w:t xml:space="preserve">. </w:t>
      </w:r>
      <w:r w:rsidR="00FA6C5E" w:rsidRPr="00E47C7D">
        <w:rPr>
          <w:rFonts w:ascii="Times New Roman" w:hAnsi="Times New Roman"/>
          <w:noProof w:val="0"/>
          <w:sz w:val="24"/>
          <w:szCs w:val="24"/>
        </w:rPr>
        <w:t>Bendr</w:t>
      </w:r>
      <w:r w:rsidR="00E84134" w:rsidRPr="00E47C7D">
        <w:rPr>
          <w:rFonts w:ascii="Times New Roman" w:hAnsi="Times New Roman"/>
          <w:noProof w:val="0"/>
          <w:sz w:val="24"/>
          <w:szCs w:val="24"/>
        </w:rPr>
        <w:t>ajame</w:t>
      </w:r>
      <w:r w:rsidR="00FA6C5E" w:rsidRPr="00E47C7D">
        <w:rPr>
          <w:rFonts w:ascii="Times New Roman" w:hAnsi="Times New Roman"/>
          <w:noProof w:val="0"/>
          <w:sz w:val="24"/>
          <w:szCs w:val="24"/>
        </w:rPr>
        <w:t xml:space="preserve"> </w:t>
      </w:r>
      <w:r w:rsidR="00933D82" w:rsidRPr="00E47C7D">
        <w:rPr>
          <w:rFonts w:ascii="Times New Roman" w:hAnsi="Times New Roman"/>
          <w:noProof w:val="0"/>
          <w:sz w:val="24"/>
          <w:szCs w:val="24"/>
        </w:rPr>
        <w:t xml:space="preserve">miesto </w:t>
      </w:r>
      <w:r w:rsidR="00FA6C5E" w:rsidRPr="00E47C7D">
        <w:rPr>
          <w:rFonts w:ascii="Times New Roman" w:hAnsi="Times New Roman"/>
          <w:noProof w:val="0"/>
          <w:sz w:val="24"/>
          <w:szCs w:val="24"/>
        </w:rPr>
        <w:t>plan</w:t>
      </w:r>
      <w:r w:rsidR="00E84134" w:rsidRPr="00E47C7D">
        <w:rPr>
          <w:rFonts w:ascii="Times New Roman" w:hAnsi="Times New Roman"/>
          <w:noProof w:val="0"/>
          <w:sz w:val="24"/>
          <w:szCs w:val="24"/>
        </w:rPr>
        <w:t xml:space="preserve">e nubrėžtos tokios </w:t>
      </w:r>
      <w:r w:rsidR="00FA6C5E" w:rsidRPr="00E47C7D">
        <w:rPr>
          <w:rFonts w:ascii="Times New Roman" w:hAnsi="Times New Roman"/>
          <w:noProof w:val="0"/>
          <w:sz w:val="24"/>
          <w:szCs w:val="24"/>
        </w:rPr>
        <w:t xml:space="preserve">urbanistinės vizijos: </w:t>
      </w:r>
      <w:r w:rsidR="00933D82" w:rsidRPr="00E47C7D">
        <w:rPr>
          <w:rFonts w:ascii="Times New Roman" w:hAnsi="Times New Roman"/>
          <w:noProof w:val="0"/>
          <w:sz w:val="24"/>
          <w:szCs w:val="24"/>
        </w:rPr>
        <w:t xml:space="preserve">Kaunas yra </w:t>
      </w:r>
      <w:r w:rsidR="00FA6C5E" w:rsidRPr="00E47C7D">
        <w:rPr>
          <w:rFonts w:ascii="Times New Roman" w:hAnsi="Times New Roman"/>
          <w:noProof w:val="0"/>
          <w:sz w:val="24"/>
          <w:szCs w:val="24"/>
        </w:rPr>
        <w:t>miestas, kuriame istorinė aplinka yra išsaugota ir panaudojama nūdienos reikmėms – turizmui, poilsiui, kultūrai.</w:t>
      </w:r>
    </w:p>
    <w:p w:rsidR="000D014E" w:rsidRPr="00E47C7D" w:rsidRDefault="007A042F" w:rsidP="00314AFE">
      <w:pPr>
        <w:pStyle w:val="Pagrindinistekstas2"/>
        <w:spacing w:line="360" w:lineRule="auto"/>
        <w:ind w:firstLine="1298"/>
        <w:rPr>
          <w:rFonts w:ascii="Times New Roman" w:hAnsi="Times New Roman"/>
          <w:noProof w:val="0"/>
          <w:sz w:val="24"/>
          <w:szCs w:val="24"/>
        </w:rPr>
      </w:pPr>
      <w:r w:rsidRPr="00E47C7D">
        <w:rPr>
          <w:rFonts w:ascii="Times New Roman" w:hAnsi="Times New Roman"/>
          <w:noProof w:val="0"/>
          <w:sz w:val="24"/>
          <w:szCs w:val="24"/>
        </w:rPr>
        <w:t>P</w:t>
      </w:r>
      <w:r w:rsidR="00D231CE" w:rsidRPr="00E47C7D">
        <w:rPr>
          <w:rFonts w:ascii="Times New Roman" w:hAnsi="Times New Roman"/>
          <w:noProof w:val="0"/>
          <w:sz w:val="24"/>
          <w:szCs w:val="24"/>
        </w:rPr>
        <w:t xml:space="preserve">risidėdami prie bendros miesto vizijos, formuluojame </w:t>
      </w:r>
      <w:r w:rsidR="006E3D66" w:rsidRPr="00E47C7D">
        <w:rPr>
          <w:rFonts w:ascii="Times New Roman" w:hAnsi="Times New Roman"/>
          <w:noProof w:val="0"/>
          <w:sz w:val="24"/>
          <w:szCs w:val="24"/>
        </w:rPr>
        <w:t>K</w:t>
      </w:r>
      <w:r w:rsidR="0033062C" w:rsidRPr="00E47C7D">
        <w:rPr>
          <w:rFonts w:ascii="Times New Roman" w:hAnsi="Times New Roman"/>
          <w:noProof w:val="0"/>
          <w:sz w:val="24"/>
          <w:szCs w:val="24"/>
        </w:rPr>
        <w:t xml:space="preserve">auno miesto </w:t>
      </w:r>
      <w:r w:rsidR="0033062C" w:rsidRPr="00E47C7D">
        <w:rPr>
          <w:rFonts w:ascii="Times New Roman" w:hAnsi="Times New Roman"/>
          <w:b/>
          <w:noProof w:val="0"/>
          <w:sz w:val="24"/>
          <w:szCs w:val="24"/>
        </w:rPr>
        <w:t>kultūros</w:t>
      </w:r>
      <w:r w:rsidR="0033062C" w:rsidRPr="00E47C7D">
        <w:rPr>
          <w:rFonts w:ascii="Times New Roman" w:hAnsi="Times New Roman"/>
          <w:noProof w:val="0"/>
          <w:sz w:val="24"/>
          <w:szCs w:val="24"/>
        </w:rPr>
        <w:t xml:space="preserve"> viziją</w:t>
      </w:r>
      <w:r w:rsidR="00E84134" w:rsidRPr="00E47C7D">
        <w:rPr>
          <w:rFonts w:ascii="Times New Roman" w:hAnsi="Times New Roman"/>
          <w:noProof w:val="0"/>
          <w:sz w:val="24"/>
          <w:szCs w:val="24"/>
        </w:rPr>
        <w:t xml:space="preserve"> </w:t>
      </w:r>
      <w:r w:rsidR="0033062C" w:rsidRPr="00E47C7D">
        <w:rPr>
          <w:rFonts w:ascii="Times New Roman" w:hAnsi="Times New Roman"/>
          <w:noProof w:val="0"/>
          <w:sz w:val="24"/>
          <w:szCs w:val="24"/>
        </w:rPr>
        <w:t>ir vertybes</w:t>
      </w:r>
      <w:r w:rsidRPr="00E47C7D">
        <w:rPr>
          <w:rFonts w:ascii="Times New Roman" w:hAnsi="Times New Roman"/>
          <w:noProof w:val="0"/>
          <w:sz w:val="24"/>
          <w:szCs w:val="24"/>
        </w:rPr>
        <w:t>.</w:t>
      </w:r>
    </w:p>
    <w:p w:rsidR="004B00F8" w:rsidRDefault="004B00F8" w:rsidP="00314AFE">
      <w:pPr>
        <w:pStyle w:val="Pa3"/>
        <w:spacing w:line="360" w:lineRule="auto"/>
        <w:ind w:firstLine="1298"/>
        <w:jc w:val="both"/>
        <w:rPr>
          <w:rFonts w:ascii="Times New Roman" w:hAnsi="Times New Roman"/>
          <w:lang w:val="lt-LT"/>
        </w:rPr>
      </w:pPr>
    </w:p>
    <w:p w:rsidR="008266A8" w:rsidRDefault="008266A8" w:rsidP="008266A8">
      <w:pPr>
        <w:pStyle w:val="Default"/>
        <w:rPr>
          <w:lang w:val="lt-LT"/>
        </w:rPr>
      </w:pPr>
    </w:p>
    <w:p w:rsidR="008266A8" w:rsidRDefault="008266A8" w:rsidP="008266A8">
      <w:pPr>
        <w:pStyle w:val="Default"/>
        <w:rPr>
          <w:lang w:val="lt-LT"/>
        </w:rPr>
      </w:pPr>
    </w:p>
    <w:p w:rsidR="008266A8" w:rsidRPr="008266A8" w:rsidRDefault="008266A8" w:rsidP="008266A8">
      <w:pPr>
        <w:pStyle w:val="Default"/>
        <w:rPr>
          <w:lang w:val="lt-LT"/>
        </w:rPr>
      </w:pPr>
    </w:p>
    <w:p w:rsidR="0033062C" w:rsidRPr="00E47C7D" w:rsidRDefault="00933D82" w:rsidP="007A042F">
      <w:pPr>
        <w:pStyle w:val="Antrat8"/>
        <w:spacing w:line="360" w:lineRule="auto"/>
        <w:jc w:val="center"/>
        <w:rPr>
          <w:rFonts w:ascii="Times New Roman" w:hAnsi="Times New Roman"/>
          <w:noProof w:val="0"/>
          <w:sz w:val="24"/>
          <w:szCs w:val="24"/>
        </w:rPr>
      </w:pPr>
      <w:r w:rsidRPr="00E47C7D">
        <w:rPr>
          <w:rFonts w:ascii="Times New Roman" w:hAnsi="Times New Roman"/>
          <w:noProof w:val="0"/>
          <w:sz w:val="24"/>
          <w:szCs w:val="24"/>
        </w:rPr>
        <w:lastRenderedPageBreak/>
        <w:t xml:space="preserve">KAUNO MIESTO KULTŪROS </w:t>
      </w:r>
      <w:r w:rsidR="006E3D66" w:rsidRPr="00E47C7D">
        <w:rPr>
          <w:rFonts w:ascii="Times New Roman" w:hAnsi="Times New Roman"/>
          <w:noProof w:val="0"/>
          <w:sz w:val="24"/>
          <w:szCs w:val="24"/>
        </w:rPr>
        <w:t>VIZIJA</w:t>
      </w:r>
      <w:r w:rsidR="000C4E45" w:rsidRPr="00E47C7D">
        <w:rPr>
          <w:rFonts w:ascii="Times New Roman" w:hAnsi="Times New Roman"/>
          <w:noProof w:val="0"/>
          <w:sz w:val="24"/>
          <w:szCs w:val="24"/>
        </w:rPr>
        <w:t>:</w:t>
      </w:r>
    </w:p>
    <w:p w:rsidR="000D7C71" w:rsidRPr="00E47C7D" w:rsidRDefault="00DB4F74" w:rsidP="00114FD4">
      <w:pPr>
        <w:spacing w:after="0" w:line="360" w:lineRule="auto"/>
        <w:jc w:val="center"/>
        <w:rPr>
          <w:rFonts w:ascii="Times New Roman" w:hAnsi="Times New Roman"/>
          <w:noProof w:val="0"/>
          <w:sz w:val="24"/>
          <w:szCs w:val="24"/>
        </w:rPr>
      </w:pPr>
      <w:r w:rsidRPr="00E47C7D">
        <w:rPr>
          <w:rFonts w:ascii="Times New Roman" w:hAnsi="Times New Roman"/>
          <w:b/>
          <w:noProof w:val="0"/>
          <w:sz w:val="24"/>
          <w:szCs w:val="24"/>
        </w:rPr>
        <w:t>KAUNAS – ĮTRAUKIOS KULTŪROS, ŠIUOLAIKINIO MENO IR INOVATYVAUS DIZAINO MIESTAS!</w:t>
      </w:r>
    </w:p>
    <w:p w:rsidR="007A042F" w:rsidRPr="00E47C7D" w:rsidRDefault="007A042F" w:rsidP="008266A8">
      <w:pPr>
        <w:spacing w:after="0" w:line="240" w:lineRule="auto"/>
        <w:ind w:firstLine="1298"/>
        <w:jc w:val="center"/>
        <w:rPr>
          <w:rFonts w:ascii="Times New Roman" w:hAnsi="Times New Roman"/>
          <w:noProof w:val="0"/>
          <w:sz w:val="24"/>
          <w:szCs w:val="24"/>
        </w:rPr>
      </w:pPr>
    </w:p>
    <w:p w:rsidR="000D7C71" w:rsidRPr="00E47C7D" w:rsidRDefault="000D7C71" w:rsidP="00314AFE">
      <w:pPr>
        <w:spacing w:after="0" w:line="360" w:lineRule="auto"/>
        <w:ind w:firstLine="1298"/>
        <w:jc w:val="both"/>
        <w:rPr>
          <w:rFonts w:ascii="Times New Roman" w:hAnsi="Times New Roman"/>
          <w:noProof w:val="0"/>
          <w:sz w:val="24"/>
          <w:szCs w:val="24"/>
        </w:rPr>
      </w:pPr>
      <w:r w:rsidRPr="00E47C7D">
        <w:rPr>
          <w:rFonts w:ascii="Times New Roman" w:hAnsi="Times New Roman"/>
          <w:b/>
          <w:noProof w:val="0"/>
          <w:sz w:val="24"/>
          <w:szCs w:val="24"/>
        </w:rPr>
        <w:t>Įtrauki kultūra</w:t>
      </w:r>
      <w:r w:rsidRPr="00E47C7D">
        <w:rPr>
          <w:rFonts w:ascii="Times New Roman" w:hAnsi="Times New Roman"/>
          <w:noProof w:val="0"/>
          <w:sz w:val="24"/>
          <w:szCs w:val="24"/>
        </w:rPr>
        <w:t xml:space="preserve"> yra pajėgi transformuoti Kauno tapatybę, vietoj nostalgiško gręžiojimosi į „</w:t>
      </w:r>
      <w:r w:rsidR="000C4E45" w:rsidRPr="00E47C7D">
        <w:rPr>
          <w:rFonts w:ascii="Times New Roman" w:hAnsi="Times New Roman"/>
          <w:noProof w:val="0"/>
          <w:sz w:val="24"/>
          <w:szCs w:val="24"/>
        </w:rPr>
        <w:t>l</w:t>
      </w:r>
      <w:r w:rsidRPr="00E47C7D">
        <w:rPr>
          <w:rFonts w:ascii="Times New Roman" w:hAnsi="Times New Roman"/>
          <w:noProof w:val="0"/>
          <w:sz w:val="24"/>
          <w:szCs w:val="24"/>
        </w:rPr>
        <w:t xml:space="preserve">aikinosios sostinės“ metus, pasiūlydama į šiuolaikybę ir ateitį orientuotą bendruomeniškumą bei kūrybiškumą! </w:t>
      </w:r>
    </w:p>
    <w:p w:rsidR="000D7C71" w:rsidRPr="00E47C7D" w:rsidRDefault="000D7C71" w:rsidP="00314AFE">
      <w:pPr>
        <w:spacing w:after="0" w:line="360" w:lineRule="auto"/>
        <w:ind w:firstLine="1298"/>
        <w:jc w:val="both"/>
        <w:rPr>
          <w:rFonts w:ascii="Times New Roman" w:hAnsi="Times New Roman"/>
          <w:b/>
          <w:noProof w:val="0"/>
          <w:sz w:val="24"/>
          <w:szCs w:val="24"/>
        </w:rPr>
      </w:pPr>
      <w:r w:rsidRPr="00E47C7D">
        <w:rPr>
          <w:rFonts w:ascii="Times New Roman" w:hAnsi="Times New Roman"/>
          <w:noProof w:val="0"/>
          <w:sz w:val="24"/>
          <w:szCs w:val="24"/>
        </w:rPr>
        <w:t xml:space="preserve">Kauno miesto vizijoje </w:t>
      </w:r>
      <w:r w:rsidRPr="00E47C7D">
        <w:rPr>
          <w:rFonts w:ascii="Times New Roman" w:hAnsi="Times New Roman"/>
          <w:b/>
          <w:noProof w:val="0"/>
          <w:sz w:val="24"/>
          <w:szCs w:val="24"/>
        </w:rPr>
        <w:t>kultūra yra kiekvieno kauniečio gerovės, miesto tapatybės ir tvarios plėtros pagrindas</w:t>
      </w:r>
      <w:r w:rsidRPr="00E47C7D">
        <w:rPr>
          <w:rFonts w:ascii="Times New Roman" w:hAnsi="Times New Roman"/>
          <w:noProof w:val="0"/>
          <w:sz w:val="24"/>
          <w:szCs w:val="24"/>
        </w:rPr>
        <w:t xml:space="preserve">, o Kaunas – šiuolaikiškas miestas, kuriame meno, kultūros ir paveldo turtingumas naudojamas vietos gyventojų pilietiniam įgalinimui ir socialinei atsakomybei stiprinti, kūrybiškumui skleistis bei gyvenimo kokybei užtikrinti. Tikime ir dirbame tam, kad Kaunas būtų plačiai žinomas kaip </w:t>
      </w:r>
      <w:r w:rsidRPr="00E47C7D">
        <w:rPr>
          <w:rFonts w:ascii="Times New Roman" w:hAnsi="Times New Roman"/>
          <w:b/>
          <w:noProof w:val="0"/>
          <w:sz w:val="24"/>
          <w:szCs w:val="24"/>
        </w:rPr>
        <w:t>įtraukios kultūros, šiuolaikinio meno ir inovatyvaus dizaino miestas</w:t>
      </w:r>
      <w:r w:rsidRPr="00E47C7D">
        <w:rPr>
          <w:rFonts w:ascii="Times New Roman" w:hAnsi="Times New Roman"/>
          <w:noProof w:val="0"/>
          <w:sz w:val="24"/>
          <w:szCs w:val="24"/>
        </w:rPr>
        <w:t>, kurio sėkmingą grįžimą į Europos kultūros žemėlapį užtikrina stiprus, jaunas, atviras, socialiai atsakingas, tarptautiškai ir regione bendradarbiaujantis kultūros ir kūrybos sektorius</w:t>
      </w:r>
      <w:r w:rsidR="00641797" w:rsidRPr="00E47C7D">
        <w:rPr>
          <w:rFonts w:ascii="Times New Roman" w:hAnsi="Times New Roman"/>
          <w:noProof w:val="0"/>
          <w:sz w:val="24"/>
          <w:szCs w:val="24"/>
        </w:rPr>
        <w:t>.</w:t>
      </w:r>
    </w:p>
    <w:p w:rsidR="00DB4F74" w:rsidRPr="00E47C7D" w:rsidRDefault="00DB4F74" w:rsidP="00314AFE">
      <w:pPr>
        <w:pStyle w:val="Antrat4"/>
        <w:spacing w:line="360" w:lineRule="auto"/>
        <w:ind w:firstLine="1298"/>
        <w:jc w:val="both"/>
        <w:rPr>
          <w:rFonts w:ascii="Times New Roman" w:hAnsi="Times New Roman"/>
          <w:noProof w:val="0"/>
          <w:sz w:val="24"/>
          <w:szCs w:val="24"/>
        </w:rPr>
      </w:pPr>
    </w:p>
    <w:p w:rsidR="00CB3031" w:rsidRPr="00E47C7D" w:rsidRDefault="0059340F" w:rsidP="00314AFE">
      <w:pPr>
        <w:pStyle w:val="Antrat4"/>
        <w:spacing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Metodai:</w:t>
      </w:r>
    </w:p>
    <w:p w:rsidR="00630819" w:rsidRPr="00E47C7D" w:rsidRDefault="00803010" w:rsidP="00114FD4">
      <w:pPr>
        <w:numPr>
          <w:ilvl w:val="0"/>
          <w:numId w:val="14"/>
        </w:numPr>
        <w:spacing w:after="0" w:line="360" w:lineRule="auto"/>
        <w:ind w:left="0" w:firstLine="1080"/>
        <w:jc w:val="both"/>
        <w:rPr>
          <w:rFonts w:ascii="Times New Roman" w:hAnsi="Times New Roman"/>
          <w:noProof w:val="0"/>
          <w:sz w:val="24"/>
          <w:szCs w:val="24"/>
        </w:rPr>
      </w:pPr>
      <w:r w:rsidRPr="00E47C7D">
        <w:rPr>
          <w:rFonts w:ascii="Times New Roman" w:hAnsi="Times New Roman"/>
          <w:noProof w:val="0"/>
          <w:sz w:val="24"/>
          <w:szCs w:val="24"/>
        </w:rPr>
        <w:t>D</w:t>
      </w:r>
      <w:r w:rsidR="00CB3031" w:rsidRPr="00E47C7D">
        <w:rPr>
          <w:rFonts w:ascii="Times New Roman" w:hAnsi="Times New Roman"/>
          <w:noProof w:val="0"/>
          <w:sz w:val="24"/>
          <w:szCs w:val="24"/>
        </w:rPr>
        <w:t>idiname kultūros ir meno paslaugų kokybę ir prieinamumą</w:t>
      </w:r>
      <w:r w:rsidRPr="00E47C7D">
        <w:rPr>
          <w:rFonts w:ascii="Times New Roman" w:hAnsi="Times New Roman"/>
          <w:noProof w:val="0"/>
          <w:sz w:val="24"/>
          <w:szCs w:val="24"/>
        </w:rPr>
        <w:t>.</w:t>
      </w:r>
    </w:p>
    <w:p w:rsidR="00B15803" w:rsidRPr="00E47C7D" w:rsidRDefault="00803010" w:rsidP="00114FD4">
      <w:pPr>
        <w:numPr>
          <w:ilvl w:val="0"/>
          <w:numId w:val="14"/>
        </w:numPr>
        <w:spacing w:after="0" w:line="360" w:lineRule="auto"/>
        <w:ind w:left="0" w:firstLine="1080"/>
        <w:jc w:val="both"/>
        <w:rPr>
          <w:rFonts w:ascii="Times New Roman" w:hAnsi="Times New Roman"/>
          <w:noProof w:val="0"/>
          <w:sz w:val="24"/>
          <w:szCs w:val="24"/>
        </w:rPr>
      </w:pPr>
      <w:r w:rsidRPr="00E47C7D">
        <w:rPr>
          <w:rFonts w:ascii="Times New Roman" w:hAnsi="Times New Roman"/>
          <w:noProof w:val="0"/>
          <w:sz w:val="24"/>
          <w:szCs w:val="24"/>
        </w:rPr>
        <w:t>K</w:t>
      </w:r>
      <w:r w:rsidR="008414DB" w:rsidRPr="00E47C7D">
        <w:rPr>
          <w:rFonts w:ascii="Times New Roman" w:hAnsi="Times New Roman"/>
          <w:noProof w:val="0"/>
          <w:sz w:val="24"/>
          <w:szCs w:val="24"/>
        </w:rPr>
        <w:t>uriame sąlygas bendruomeniškumui ir pilietiškumui stiprėti</w:t>
      </w:r>
      <w:r w:rsidRPr="00E47C7D">
        <w:rPr>
          <w:rFonts w:ascii="Times New Roman" w:hAnsi="Times New Roman"/>
          <w:noProof w:val="0"/>
          <w:sz w:val="24"/>
          <w:szCs w:val="24"/>
        </w:rPr>
        <w:t>.</w:t>
      </w:r>
    </w:p>
    <w:p w:rsidR="00CB3031" w:rsidRPr="00E47C7D" w:rsidRDefault="00803010" w:rsidP="00114FD4">
      <w:pPr>
        <w:numPr>
          <w:ilvl w:val="0"/>
          <w:numId w:val="14"/>
        </w:numPr>
        <w:spacing w:after="0" w:line="360" w:lineRule="auto"/>
        <w:ind w:left="0" w:firstLine="1080"/>
        <w:jc w:val="both"/>
        <w:rPr>
          <w:rFonts w:ascii="Times New Roman" w:hAnsi="Times New Roman"/>
          <w:noProof w:val="0"/>
          <w:sz w:val="24"/>
          <w:szCs w:val="24"/>
        </w:rPr>
      </w:pPr>
      <w:r w:rsidRPr="00E47C7D">
        <w:rPr>
          <w:rFonts w:ascii="Times New Roman" w:hAnsi="Times New Roman"/>
          <w:noProof w:val="0"/>
          <w:sz w:val="24"/>
          <w:szCs w:val="24"/>
        </w:rPr>
        <w:t>U</w:t>
      </w:r>
      <w:r w:rsidR="00CB3031" w:rsidRPr="00E47C7D">
        <w:rPr>
          <w:rFonts w:ascii="Times New Roman" w:hAnsi="Times New Roman"/>
          <w:noProof w:val="0"/>
          <w:sz w:val="24"/>
          <w:szCs w:val="24"/>
        </w:rPr>
        <w:t>žtikriname palankias sąlygas kūrybinėms iniciatyvoms ir verslams, inovacijų kūrimui</w:t>
      </w:r>
      <w:r w:rsidRPr="00E47C7D">
        <w:rPr>
          <w:rFonts w:ascii="Times New Roman" w:hAnsi="Times New Roman"/>
          <w:noProof w:val="0"/>
          <w:sz w:val="24"/>
          <w:szCs w:val="24"/>
        </w:rPr>
        <w:t>.</w:t>
      </w:r>
      <w:r w:rsidR="00CB3031" w:rsidRPr="00E47C7D">
        <w:rPr>
          <w:rFonts w:ascii="Times New Roman" w:hAnsi="Times New Roman"/>
          <w:noProof w:val="0"/>
          <w:sz w:val="24"/>
          <w:szCs w:val="24"/>
        </w:rPr>
        <w:t xml:space="preserve"> </w:t>
      </w:r>
    </w:p>
    <w:p w:rsidR="00CB3031" w:rsidRPr="00E47C7D" w:rsidRDefault="00803010" w:rsidP="00114FD4">
      <w:pPr>
        <w:numPr>
          <w:ilvl w:val="0"/>
          <w:numId w:val="14"/>
        </w:numPr>
        <w:spacing w:after="0" w:line="360" w:lineRule="auto"/>
        <w:ind w:left="0" w:firstLine="1080"/>
        <w:jc w:val="both"/>
        <w:rPr>
          <w:rFonts w:ascii="Times New Roman" w:hAnsi="Times New Roman"/>
          <w:noProof w:val="0"/>
          <w:sz w:val="24"/>
          <w:szCs w:val="24"/>
        </w:rPr>
      </w:pPr>
      <w:r w:rsidRPr="00E47C7D">
        <w:rPr>
          <w:rFonts w:ascii="Times New Roman" w:hAnsi="Times New Roman"/>
          <w:noProof w:val="0"/>
          <w:sz w:val="24"/>
          <w:szCs w:val="24"/>
        </w:rPr>
        <w:t>P</w:t>
      </w:r>
      <w:r w:rsidR="00CB3031" w:rsidRPr="00E47C7D">
        <w:rPr>
          <w:rFonts w:ascii="Times New Roman" w:hAnsi="Times New Roman"/>
          <w:noProof w:val="0"/>
          <w:sz w:val="24"/>
          <w:szCs w:val="24"/>
        </w:rPr>
        <w:t>lėtojame viešąją kultūros infrastruktūrą ir užtikriname kultūros paveldo saugojimą, tvarkymą, populiarinimą ir šiuolaikinį panaudojimą visuomenės kultūros reikmėms, miesto įvaizdžio bei turizmo skatinimui</w:t>
      </w:r>
      <w:r w:rsidR="001E22A0" w:rsidRPr="00E47C7D">
        <w:rPr>
          <w:rFonts w:ascii="Times New Roman" w:hAnsi="Times New Roman"/>
          <w:noProof w:val="0"/>
          <w:sz w:val="24"/>
          <w:szCs w:val="24"/>
        </w:rPr>
        <w:t>.</w:t>
      </w:r>
    </w:p>
    <w:p w:rsidR="00CB3031" w:rsidRPr="00E47C7D" w:rsidRDefault="00CB3031" w:rsidP="008266A8">
      <w:pPr>
        <w:spacing w:after="0" w:line="240" w:lineRule="auto"/>
        <w:ind w:firstLine="1298"/>
        <w:jc w:val="both"/>
        <w:rPr>
          <w:rFonts w:ascii="Times New Roman" w:hAnsi="Times New Roman"/>
          <w:noProof w:val="0"/>
          <w:sz w:val="24"/>
          <w:szCs w:val="24"/>
        </w:rPr>
      </w:pPr>
    </w:p>
    <w:p w:rsidR="00CB3031" w:rsidRPr="00E47C7D" w:rsidRDefault="0059340F" w:rsidP="00314AFE">
      <w:pPr>
        <w:spacing w:after="0" w:line="360" w:lineRule="auto"/>
        <w:ind w:firstLine="1298"/>
        <w:jc w:val="both"/>
        <w:rPr>
          <w:rFonts w:ascii="Times New Roman" w:hAnsi="Times New Roman"/>
          <w:noProof w:val="0"/>
          <w:sz w:val="24"/>
          <w:szCs w:val="24"/>
        </w:rPr>
      </w:pPr>
      <w:r w:rsidRPr="00E47C7D">
        <w:rPr>
          <w:rFonts w:ascii="Times New Roman" w:hAnsi="Times New Roman"/>
          <w:b/>
          <w:noProof w:val="0"/>
          <w:sz w:val="24"/>
          <w:szCs w:val="24"/>
        </w:rPr>
        <w:t>Vertybės:</w:t>
      </w:r>
    </w:p>
    <w:p w:rsidR="00CB3031" w:rsidRPr="00E47C7D" w:rsidRDefault="00803010" w:rsidP="00114FD4">
      <w:pPr>
        <w:numPr>
          <w:ilvl w:val="0"/>
          <w:numId w:val="14"/>
        </w:numPr>
        <w:spacing w:after="0" w:line="360" w:lineRule="auto"/>
        <w:ind w:left="0" w:firstLine="1080"/>
        <w:jc w:val="both"/>
        <w:rPr>
          <w:rFonts w:ascii="Times New Roman" w:hAnsi="Times New Roman"/>
          <w:noProof w:val="0"/>
          <w:sz w:val="24"/>
          <w:szCs w:val="24"/>
        </w:rPr>
      </w:pPr>
      <w:r w:rsidRPr="00E47C7D">
        <w:rPr>
          <w:rFonts w:ascii="Times New Roman" w:hAnsi="Times New Roman"/>
          <w:noProof w:val="0"/>
          <w:sz w:val="24"/>
          <w:szCs w:val="24"/>
        </w:rPr>
        <w:t>S</w:t>
      </w:r>
      <w:r w:rsidR="00CB3031" w:rsidRPr="00E47C7D">
        <w:rPr>
          <w:rFonts w:ascii="Times New Roman" w:hAnsi="Times New Roman"/>
          <w:noProof w:val="0"/>
          <w:sz w:val="24"/>
          <w:szCs w:val="24"/>
        </w:rPr>
        <w:t>iekiame užtikrinti kiekvieno miestiečio teisę į kultūrą, jos pasiekiamumą ir prieinamumą</w:t>
      </w:r>
      <w:r w:rsidRPr="00E47C7D">
        <w:rPr>
          <w:rFonts w:ascii="Times New Roman" w:hAnsi="Times New Roman"/>
          <w:noProof w:val="0"/>
          <w:sz w:val="24"/>
          <w:szCs w:val="24"/>
        </w:rPr>
        <w:t>.</w:t>
      </w:r>
    </w:p>
    <w:p w:rsidR="00CB3031" w:rsidRPr="00E47C7D" w:rsidRDefault="00803010" w:rsidP="00114FD4">
      <w:pPr>
        <w:numPr>
          <w:ilvl w:val="0"/>
          <w:numId w:val="14"/>
        </w:numPr>
        <w:spacing w:after="0" w:line="360" w:lineRule="auto"/>
        <w:ind w:left="0" w:firstLine="1080"/>
        <w:jc w:val="both"/>
        <w:rPr>
          <w:rFonts w:ascii="Times New Roman" w:hAnsi="Times New Roman"/>
          <w:noProof w:val="0"/>
          <w:sz w:val="24"/>
          <w:szCs w:val="24"/>
        </w:rPr>
      </w:pPr>
      <w:r w:rsidRPr="00E47C7D">
        <w:rPr>
          <w:rFonts w:ascii="Times New Roman" w:hAnsi="Times New Roman"/>
          <w:noProof w:val="0"/>
          <w:sz w:val="24"/>
          <w:szCs w:val="24"/>
        </w:rPr>
        <w:t>V</w:t>
      </w:r>
      <w:r w:rsidR="00CB3031" w:rsidRPr="00E47C7D">
        <w:rPr>
          <w:rFonts w:ascii="Times New Roman" w:hAnsi="Times New Roman"/>
          <w:noProof w:val="0"/>
          <w:sz w:val="24"/>
          <w:szCs w:val="24"/>
        </w:rPr>
        <w:t>ertiname ir remiame visas meno ir kultūros raiškos formas</w:t>
      </w:r>
      <w:r w:rsidRPr="00E47C7D">
        <w:rPr>
          <w:rFonts w:ascii="Times New Roman" w:hAnsi="Times New Roman"/>
          <w:noProof w:val="0"/>
          <w:sz w:val="24"/>
          <w:szCs w:val="24"/>
        </w:rPr>
        <w:t>.</w:t>
      </w:r>
    </w:p>
    <w:p w:rsidR="00CB3031" w:rsidRPr="00E47C7D" w:rsidRDefault="00803010" w:rsidP="00114FD4">
      <w:pPr>
        <w:numPr>
          <w:ilvl w:val="0"/>
          <w:numId w:val="14"/>
        </w:numPr>
        <w:spacing w:after="0" w:line="360" w:lineRule="auto"/>
        <w:ind w:left="0" w:firstLine="1080"/>
        <w:jc w:val="both"/>
        <w:rPr>
          <w:rFonts w:ascii="Times New Roman" w:hAnsi="Times New Roman"/>
          <w:noProof w:val="0"/>
          <w:sz w:val="24"/>
          <w:szCs w:val="24"/>
        </w:rPr>
      </w:pPr>
      <w:r w:rsidRPr="00E47C7D">
        <w:rPr>
          <w:rFonts w:ascii="Times New Roman" w:hAnsi="Times New Roman"/>
          <w:noProof w:val="0"/>
          <w:sz w:val="24"/>
          <w:szCs w:val="24"/>
        </w:rPr>
        <w:t>Į</w:t>
      </w:r>
      <w:r w:rsidR="00CB3031" w:rsidRPr="00E47C7D">
        <w:rPr>
          <w:rFonts w:ascii="Times New Roman" w:hAnsi="Times New Roman"/>
          <w:noProof w:val="0"/>
          <w:sz w:val="24"/>
          <w:szCs w:val="24"/>
        </w:rPr>
        <w:t>traukumą laikome kultūros plėtros sąlyga</w:t>
      </w:r>
      <w:r w:rsidRPr="00E47C7D">
        <w:rPr>
          <w:rFonts w:ascii="Times New Roman" w:hAnsi="Times New Roman"/>
          <w:noProof w:val="0"/>
          <w:sz w:val="24"/>
          <w:szCs w:val="24"/>
        </w:rPr>
        <w:t>.</w:t>
      </w:r>
    </w:p>
    <w:p w:rsidR="00CB3031" w:rsidRPr="00E47C7D" w:rsidRDefault="00803010" w:rsidP="00114FD4">
      <w:pPr>
        <w:numPr>
          <w:ilvl w:val="0"/>
          <w:numId w:val="14"/>
        </w:numPr>
        <w:spacing w:after="0" w:line="360" w:lineRule="auto"/>
        <w:ind w:left="0" w:firstLine="1080"/>
        <w:jc w:val="both"/>
        <w:rPr>
          <w:rFonts w:ascii="Times New Roman" w:hAnsi="Times New Roman"/>
          <w:noProof w:val="0"/>
          <w:sz w:val="24"/>
          <w:szCs w:val="24"/>
        </w:rPr>
      </w:pPr>
      <w:r w:rsidRPr="00E47C7D">
        <w:rPr>
          <w:rFonts w:ascii="Times New Roman" w:hAnsi="Times New Roman"/>
          <w:noProof w:val="0"/>
          <w:sz w:val="24"/>
          <w:szCs w:val="24"/>
        </w:rPr>
        <w:t>K</w:t>
      </w:r>
      <w:r w:rsidR="00CB3031" w:rsidRPr="00E47C7D">
        <w:rPr>
          <w:rFonts w:ascii="Times New Roman" w:hAnsi="Times New Roman"/>
          <w:noProof w:val="0"/>
          <w:sz w:val="24"/>
          <w:szCs w:val="24"/>
        </w:rPr>
        <w:t>uriame sąlygas kultūros lauko profesionalų profesiniams įgūdžiams, nukreiptiems į auditorijų plėtrą, tobulinti</w:t>
      </w:r>
      <w:r w:rsidRPr="00E47C7D">
        <w:rPr>
          <w:rFonts w:ascii="Times New Roman" w:hAnsi="Times New Roman"/>
          <w:noProof w:val="0"/>
          <w:sz w:val="24"/>
          <w:szCs w:val="24"/>
        </w:rPr>
        <w:t>.</w:t>
      </w:r>
    </w:p>
    <w:p w:rsidR="00CB3031" w:rsidRPr="00E47C7D" w:rsidRDefault="00803010" w:rsidP="00114FD4">
      <w:pPr>
        <w:numPr>
          <w:ilvl w:val="0"/>
          <w:numId w:val="14"/>
        </w:numPr>
        <w:spacing w:after="0" w:line="360" w:lineRule="auto"/>
        <w:ind w:left="0" w:firstLine="1080"/>
        <w:jc w:val="both"/>
        <w:rPr>
          <w:rFonts w:ascii="Times New Roman" w:hAnsi="Times New Roman"/>
          <w:noProof w:val="0"/>
          <w:sz w:val="24"/>
          <w:szCs w:val="24"/>
        </w:rPr>
      </w:pPr>
      <w:r w:rsidRPr="00E47C7D">
        <w:rPr>
          <w:rFonts w:ascii="Times New Roman" w:hAnsi="Times New Roman"/>
          <w:noProof w:val="0"/>
          <w:sz w:val="24"/>
          <w:szCs w:val="24"/>
        </w:rPr>
        <w:t>S</w:t>
      </w:r>
      <w:r w:rsidR="00CB3031" w:rsidRPr="00E47C7D">
        <w:rPr>
          <w:rFonts w:ascii="Times New Roman" w:hAnsi="Times New Roman"/>
          <w:noProof w:val="0"/>
          <w:sz w:val="24"/>
          <w:szCs w:val="24"/>
        </w:rPr>
        <w:t>katiname tarpinstitucinio ir tarpsektorinio kultūros ir švietimo, socialinio, ekonominio sektoriaus subjektų bendradarbiavimo, partnerysčių ir bendrakūrybos iniciatyvas</w:t>
      </w:r>
      <w:r w:rsidRPr="00E47C7D">
        <w:rPr>
          <w:rFonts w:ascii="Times New Roman" w:hAnsi="Times New Roman"/>
          <w:noProof w:val="0"/>
          <w:sz w:val="24"/>
          <w:szCs w:val="24"/>
        </w:rPr>
        <w:t>.</w:t>
      </w:r>
    </w:p>
    <w:p w:rsidR="00CB3031" w:rsidRPr="00E47C7D" w:rsidRDefault="00803010" w:rsidP="00114FD4">
      <w:pPr>
        <w:numPr>
          <w:ilvl w:val="0"/>
          <w:numId w:val="14"/>
        </w:numPr>
        <w:spacing w:after="0" w:line="360" w:lineRule="auto"/>
        <w:ind w:left="0" w:firstLine="1080"/>
        <w:jc w:val="both"/>
        <w:rPr>
          <w:rFonts w:ascii="Times New Roman" w:hAnsi="Times New Roman"/>
          <w:noProof w:val="0"/>
          <w:sz w:val="24"/>
          <w:szCs w:val="24"/>
        </w:rPr>
      </w:pPr>
      <w:r w:rsidRPr="00E47C7D">
        <w:rPr>
          <w:rFonts w:ascii="Times New Roman" w:hAnsi="Times New Roman"/>
          <w:noProof w:val="0"/>
          <w:sz w:val="24"/>
          <w:szCs w:val="24"/>
        </w:rPr>
        <w:t>I</w:t>
      </w:r>
      <w:r w:rsidR="00CB3031" w:rsidRPr="00E47C7D">
        <w:rPr>
          <w:rFonts w:ascii="Times New Roman" w:hAnsi="Times New Roman"/>
          <w:noProof w:val="0"/>
          <w:sz w:val="24"/>
          <w:szCs w:val="24"/>
        </w:rPr>
        <w:t xml:space="preserve">eškome </w:t>
      </w:r>
      <w:r w:rsidRPr="00E47C7D">
        <w:rPr>
          <w:rFonts w:ascii="Times New Roman" w:hAnsi="Times New Roman"/>
          <w:noProof w:val="0"/>
          <w:sz w:val="24"/>
          <w:szCs w:val="24"/>
        </w:rPr>
        <w:t xml:space="preserve">galimybių ir unikalių formų </w:t>
      </w:r>
      <w:r w:rsidR="00CB3031" w:rsidRPr="00E47C7D">
        <w:rPr>
          <w:rFonts w:ascii="Times New Roman" w:hAnsi="Times New Roman"/>
          <w:noProof w:val="0"/>
          <w:sz w:val="24"/>
          <w:szCs w:val="24"/>
        </w:rPr>
        <w:t>dalintis kultūra, žiniomis ir patirtimi mieste, regione, nacionaliniu ir tarptautiniu mastu.</w:t>
      </w:r>
    </w:p>
    <w:p w:rsidR="00D57811" w:rsidRPr="00E47C7D" w:rsidRDefault="00D57811" w:rsidP="00D57811">
      <w:pPr>
        <w:pStyle w:val="Sraopastraipa"/>
        <w:spacing w:after="0" w:line="360" w:lineRule="auto"/>
        <w:ind w:left="0"/>
        <w:contextualSpacing w:val="0"/>
        <w:jc w:val="center"/>
        <w:rPr>
          <w:rFonts w:ascii="Times New Roman" w:hAnsi="Times New Roman"/>
          <w:b/>
          <w:noProof w:val="0"/>
          <w:sz w:val="24"/>
          <w:szCs w:val="24"/>
        </w:rPr>
      </w:pPr>
      <w:r w:rsidRPr="00E47C7D">
        <w:rPr>
          <w:rFonts w:ascii="Times New Roman" w:hAnsi="Times New Roman"/>
          <w:b/>
          <w:noProof w:val="0"/>
          <w:sz w:val="24"/>
          <w:szCs w:val="24"/>
        </w:rPr>
        <w:br w:type="page"/>
      </w:r>
    </w:p>
    <w:p w:rsidR="00DB4F74" w:rsidRPr="00E47C7D" w:rsidRDefault="00DB4F74" w:rsidP="00D57811">
      <w:pPr>
        <w:pStyle w:val="Sraopastraipa"/>
        <w:spacing w:after="0" w:line="360" w:lineRule="auto"/>
        <w:ind w:left="0"/>
        <w:contextualSpacing w:val="0"/>
        <w:jc w:val="center"/>
        <w:rPr>
          <w:rFonts w:ascii="Times New Roman" w:hAnsi="Times New Roman"/>
          <w:b/>
          <w:noProof w:val="0"/>
          <w:sz w:val="24"/>
          <w:szCs w:val="24"/>
        </w:rPr>
      </w:pPr>
      <w:r w:rsidRPr="00E47C7D">
        <w:rPr>
          <w:rFonts w:ascii="Times New Roman" w:hAnsi="Times New Roman"/>
          <w:b/>
          <w:noProof w:val="0"/>
          <w:sz w:val="24"/>
          <w:szCs w:val="24"/>
        </w:rPr>
        <w:t xml:space="preserve">KAUNO MIESTO KULTŪROS PLĖTROS PRIORITETINĖS SRITYS, </w:t>
      </w:r>
      <w:r w:rsidR="00114FD4" w:rsidRPr="00E47C7D">
        <w:rPr>
          <w:rFonts w:ascii="Times New Roman" w:hAnsi="Times New Roman"/>
          <w:b/>
          <w:noProof w:val="0"/>
          <w:sz w:val="24"/>
          <w:szCs w:val="24"/>
        </w:rPr>
        <w:t xml:space="preserve"> </w:t>
      </w:r>
      <w:r w:rsidR="00D57811" w:rsidRPr="00E47C7D">
        <w:rPr>
          <w:rFonts w:ascii="Times New Roman" w:hAnsi="Times New Roman"/>
          <w:b/>
          <w:noProof w:val="0"/>
          <w:sz w:val="24"/>
          <w:szCs w:val="24"/>
        </w:rPr>
        <w:t>TIKSLAI IR UŽDAVINIAI</w:t>
      </w:r>
    </w:p>
    <w:p w:rsidR="00D57811" w:rsidRPr="00E47C7D" w:rsidRDefault="00D57811" w:rsidP="00D57811">
      <w:pPr>
        <w:pStyle w:val="Sraopastraipa"/>
        <w:spacing w:after="0" w:line="360" w:lineRule="auto"/>
        <w:ind w:left="0"/>
        <w:contextualSpacing w:val="0"/>
        <w:jc w:val="center"/>
        <w:rPr>
          <w:rFonts w:ascii="Times New Roman" w:hAnsi="Times New Roman"/>
          <w:b/>
          <w:noProof w:val="0"/>
          <w:sz w:val="24"/>
          <w:szCs w:val="24"/>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7128"/>
      </w:tblGrid>
      <w:tr w:rsidR="00DB4F74" w:rsidRPr="00E47C7D" w:rsidTr="00D57811">
        <w:tc>
          <w:tcPr>
            <w:tcW w:w="5000" w:type="pct"/>
            <w:gridSpan w:val="2"/>
            <w:tcBorders>
              <w:top w:val="single" w:sz="4" w:space="0" w:color="auto"/>
              <w:left w:val="single" w:sz="4" w:space="0" w:color="auto"/>
              <w:bottom w:val="single" w:sz="4" w:space="0" w:color="auto"/>
              <w:right w:val="single" w:sz="4" w:space="0" w:color="auto"/>
            </w:tcBorders>
            <w:shd w:val="clear" w:color="auto" w:fill="2E74B5"/>
            <w:vAlign w:val="center"/>
          </w:tcPr>
          <w:p w:rsidR="00DB4F74" w:rsidRPr="00E47C7D" w:rsidRDefault="00DB4F74" w:rsidP="00114FD4">
            <w:pPr>
              <w:spacing w:after="0" w:line="276" w:lineRule="auto"/>
              <w:jc w:val="both"/>
              <w:rPr>
                <w:rFonts w:ascii="Times New Roman" w:hAnsi="Times New Roman"/>
                <w:b/>
                <w:noProof w:val="0"/>
                <w:sz w:val="24"/>
                <w:szCs w:val="24"/>
              </w:rPr>
            </w:pPr>
          </w:p>
          <w:p w:rsidR="00DB4F74" w:rsidRPr="00E47C7D" w:rsidRDefault="00DB4F74" w:rsidP="00114FD4">
            <w:pPr>
              <w:spacing w:after="0" w:line="276" w:lineRule="auto"/>
              <w:jc w:val="both"/>
              <w:rPr>
                <w:rFonts w:ascii="Times New Roman" w:hAnsi="Times New Roman"/>
                <w:b/>
                <w:noProof w:val="0"/>
                <w:sz w:val="24"/>
                <w:szCs w:val="24"/>
              </w:rPr>
            </w:pPr>
            <w:r w:rsidRPr="00E47C7D">
              <w:rPr>
                <w:rFonts w:ascii="Times New Roman" w:hAnsi="Times New Roman"/>
                <w:b/>
                <w:noProof w:val="0"/>
                <w:sz w:val="24"/>
                <w:szCs w:val="24"/>
              </w:rPr>
              <w:t>1. PRIORITETINĖ SRITIS. KULTŪROS PASLAUGŲ KOKYBĖS DIDINIMAS</w:t>
            </w:r>
          </w:p>
          <w:p w:rsidR="00DB4F74" w:rsidRPr="00E47C7D" w:rsidRDefault="00DB4F74" w:rsidP="00114FD4">
            <w:pPr>
              <w:spacing w:after="0" w:line="276" w:lineRule="auto"/>
              <w:jc w:val="both"/>
              <w:rPr>
                <w:rFonts w:ascii="Times New Roman" w:hAnsi="Times New Roman"/>
                <w:b/>
                <w:noProof w:val="0"/>
                <w:sz w:val="24"/>
                <w:szCs w:val="24"/>
              </w:rPr>
            </w:pPr>
          </w:p>
        </w:tc>
      </w:tr>
      <w:tr w:rsidR="00DB4F74" w:rsidRPr="00E47C7D" w:rsidTr="00D57811">
        <w:tc>
          <w:tcPr>
            <w:tcW w:w="1234" w:type="pct"/>
            <w:shd w:val="clear" w:color="auto" w:fill="9CC2E5"/>
            <w:vAlign w:val="center"/>
          </w:tcPr>
          <w:p w:rsidR="00DB4F74" w:rsidRPr="00E47C7D" w:rsidRDefault="00DB4F74" w:rsidP="00114FD4">
            <w:pPr>
              <w:spacing w:after="0" w:line="276" w:lineRule="auto"/>
              <w:jc w:val="both"/>
              <w:rPr>
                <w:rFonts w:ascii="Times New Roman" w:hAnsi="Times New Roman"/>
                <w:b/>
                <w:caps/>
                <w:noProof w:val="0"/>
                <w:sz w:val="24"/>
                <w:szCs w:val="24"/>
              </w:rPr>
            </w:pPr>
            <w:r w:rsidRPr="00E47C7D">
              <w:rPr>
                <w:rFonts w:ascii="Times New Roman" w:hAnsi="Times New Roman"/>
                <w:b/>
                <w:caps/>
                <w:noProof w:val="0"/>
                <w:sz w:val="24"/>
                <w:szCs w:val="24"/>
              </w:rPr>
              <w:t>1.1. TIKSLAS</w:t>
            </w:r>
          </w:p>
        </w:tc>
        <w:tc>
          <w:tcPr>
            <w:tcW w:w="3766" w:type="pct"/>
            <w:shd w:val="clear" w:color="auto" w:fill="9CC2E5"/>
            <w:vAlign w:val="center"/>
          </w:tcPr>
          <w:p w:rsidR="00DB4F74" w:rsidRPr="00E47C7D" w:rsidRDefault="00DB4F74" w:rsidP="00114FD4">
            <w:pPr>
              <w:spacing w:after="0" w:line="276" w:lineRule="auto"/>
              <w:jc w:val="both"/>
              <w:rPr>
                <w:rFonts w:ascii="Times New Roman" w:hAnsi="Times New Roman"/>
                <w:b/>
                <w:noProof w:val="0"/>
                <w:snapToGrid w:val="0"/>
                <w:sz w:val="24"/>
                <w:szCs w:val="24"/>
              </w:rPr>
            </w:pPr>
            <w:r w:rsidRPr="00E47C7D">
              <w:rPr>
                <w:rFonts w:ascii="Times New Roman" w:hAnsi="Times New Roman"/>
                <w:b/>
                <w:bCs/>
                <w:noProof w:val="0"/>
                <w:sz w:val="24"/>
                <w:szCs w:val="24"/>
              </w:rPr>
              <w:t>Stiprinti kultūros paslaugų kokybę ir konkurencingumą vietos ir tarptautiniame kontekste</w:t>
            </w:r>
          </w:p>
        </w:tc>
      </w:tr>
      <w:tr w:rsidR="00DB4F74" w:rsidRPr="00E47C7D" w:rsidTr="00D57811">
        <w:tc>
          <w:tcPr>
            <w:tcW w:w="1234" w:type="pct"/>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1.1.1. UŽDAVINYS</w:t>
            </w:r>
          </w:p>
        </w:tc>
        <w:tc>
          <w:tcPr>
            <w:tcW w:w="3766" w:type="pct"/>
            <w:shd w:val="clear" w:color="auto" w:fill="auto"/>
            <w:vAlign w:val="center"/>
          </w:tcPr>
          <w:p w:rsidR="00DB4F74" w:rsidRPr="00E47C7D" w:rsidRDefault="00DB4F74" w:rsidP="00114FD4">
            <w:pPr>
              <w:spacing w:after="0" w:line="276" w:lineRule="auto"/>
              <w:jc w:val="both"/>
              <w:rPr>
                <w:rFonts w:ascii="Times New Roman" w:hAnsi="Times New Roman"/>
                <w:noProof w:val="0"/>
                <w:sz w:val="24"/>
                <w:szCs w:val="24"/>
              </w:rPr>
            </w:pPr>
            <w:r w:rsidRPr="00E47C7D">
              <w:rPr>
                <w:rFonts w:ascii="Times New Roman" w:hAnsi="Times New Roman"/>
                <w:noProof w:val="0"/>
                <w:sz w:val="24"/>
                <w:szCs w:val="24"/>
              </w:rPr>
              <w:t>Užtikrinti kultūros institucijų teikiamų paslaugų įvairovę ir kokybę mieste.</w:t>
            </w:r>
          </w:p>
        </w:tc>
      </w:tr>
      <w:tr w:rsidR="00DB4F74" w:rsidRPr="00E47C7D" w:rsidTr="00D57811">
        <w:tc>
          <w:tcPr>
            <w:tcW w:w="1234"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1.1.2. UŽDAVINYS</w:t>
            </w:r>
          </w:p>
        </w:tc>
        <w:tc>
          <w:tcPr>
            <w:tcW w:w="3766" w:type="pct"/>
            <w:tcBorders>
              <w:bottom w:val="single" w:sz="4" w:space="0" w:color="auto"/>
            </w:tcBorders>
            <w:shd w:val="clear" w:color="auto" w:fill="auto"/>
            <w:vAlign w:val="center"/>
          </w:tcPr>
          <w:p w:rsidR="00DB4F74" w:rsidRPr="00E47C7D" w:rsidRDefault="00DB4F74" w:rsidP="00114FD4">
            <w:pPr>
              <w:pStyle w:val="Antrats"/>
              <w:tabs>
                <w:tab w:val="clear" w:pos="4680"/>
                <w:tab w:val="clear" w:pos="9360"/>
              </w:tabs>
              <w:spacing w:line="276" w:lineRule="auto"/>
              <w:jc w:val="both"/>
              <w:rPr>
                <w:rFonts w:ascii="Times New Roman" w:hAnsi="Times New Roman"/>
                <w:bCs/>
                <w:sz w:val="24"/>
                <w:szCs w:val="24"/>
              </w:rPr>
            </w:pPr>
            <w:r w:rsidRPr="00E47C7D">
              <w:rPr>
                <w:rFonts w:ascii="Times New Roman" w:hAnsi="Times New Roman"/>
                <w:sz w:val="24"/>
                <w:szCs w:val="24"/>
              </w:rPr>
              <w:t>S</w:t>
            </w:r>
            <w:r w:rsidR="00EB28D0" w:rsidRPr="00E47C7D">
              <w:rPr>
                <w:rFonts w:ascii="Times New Roman" w:hAnsi="Times New Roman"/>
                <w:sz w:val="24"/>
                <w:szCs w:val="24"/>
              </w:rPr>
              <w:t>us</w:t>
            </w:r>
            <w:r w:rsidRPr="00E47C7D">
              <w:rPr>
                <w:rFonts w:ascii="Times New Roman" w:hAnsi="Times New Roman"/>
                <w:sz w:val="24"/>
                <w:szCs w:val="24"/>
              </w:rPr>
              <w:t>tiprinti profesionalaus meno ir kultūros veiklas, užtikrinti vietos tapatumui reikšmingų ir tarptautinių projektų tęstinumą ir konkurencingumą regioniniu, nacionaliniu ir tarptautiniu mastu.</w:t>
            </w:r>
          </w:p>
        </w:tc>
      </w:tr>
      <w:tr w:rsidR="00DB4F74" w:rsidRPr="00E47C7D" w:rsidTr="00D57811">
        <w:tc>
          <w:tcPr>
            <w:tcW w:w="1234"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1.1.3. UŽDAVINYS</w:t>
            </w:r>
          </w:p>
        </w:tc>
        <w:tc>
          <w:tcPr>
            <w:tcW w:w="3766" w:type="pct"/>
            <w:tcBorders>
              <w:bottom w:val="single" w:sz="4" w:space="0" w:color="auto"/>
            </w:tcBorders>
            <w:shd w:val="clear" w:color="auto" w:fill="auto"/>
            <w:vAlign w:val="center"/>
          </w:tcPr>
          <w:p w:rsidR="00DB4F74" w:rsidRPr="00E47C7D" w:rsidRDefault="001E22A0" w:rsidP="00114FD4">
            <w:pPr>
              <w:pStyle w:val="Antrats"/>
              <w:tabs>
                <w:tab w:val="clear" w:pos="4680"/>
                <w:tab w:val="clear" w:pos="9360"/>
              </w:tabs>
              <w:spacing w:line="276" w:lineRule="auto"/>
              <w:jc w:val="both"/>
              <w:rPr>
                <w:rFonts w:ascii="Times New Roman" w:hAnsi="Times New Roman"/>
                <w:sz w:val="24"/>
                <w:szCs w:val="24"/>
              </w:rPr>
            </w:pPr>
            <w:r w:rsidRPr="00E47C7D">
              <w:rPr>
                <w:rFonts w:ascii="Times New Roman" w:hAnsi="Times New Roman"/>
                <w:bCs/>
                <w:sz w:val="24"/>
                <w:szCs w:val="24"/>
              </w:rPr>
              <w:t>Plėtoti kultūros darbuotojų kompetencijų ugdymo programas auditorijų plėtros</w:t>
            </w:r>
            <w:r w:rsidR="00711F87" w:rsidRPr="00E47C7D">
              <w:rPr>
                <w:rFonts w:ascii="Times New Roman" w:hAnsi="Times New Roman"/>
                <w:bCs/>
                <w:sz w:val="24"/>
                <w:szCs w:val="24"/>
              </w:rPr>
              <w:t xml:space="preserve">, </w:t>
            </w:r>
            <w:r w:rsidR="009A755C" w:rsidRPr="00E47C7D">
              <w:rPr>
                <w:rFonts w:ascii="Times New Roman" w:hAnsi="Times New Roman"/>
                <w:bCs/>
                <w:sz w:val="24"/>
                <w:szCs w:val="24"/>
              </w:rPr>
              <w:t>vietos ir tarptautinių partnerysčių, dalyvaujamosios kultūros</w:t>
            </w:r>
            <w:r w:rsidR="00711F87" w:rsidRPr="00E47C7D">
              <w:rPr>
                <w:rFonts w:ascii="Times New Roman" w:hAnsi="Times New Roman"/>
                <w:bCs/>
                <w:sz w:val="24"/>
                <w:szCs w:val="24"/>
              </w:rPr>
              <w:t>, dialogo</w:t>
            </w:r>
            <w:r w:rsidRPr="00E47C7D">
              <w:rPr>
                <w:rFonts w:ascii="Times New Roman" w:hAnsi="Times New Roman"/>
                <w:bCs/>
                <w:sz w:val="24"/>
                <w:szCs w:val="24"/>
              </w:rPr>
              <w:t xml:space="preserve"> ir </w:t>
            </w:r>
            <w:r w:rsidR="00DB4F74" w:rsidRPr="00E47C7D">
              <w:rPr>
                <w:rFonts w:ascii="Times New Roman" w:hAnsi="Times New Roman"/>
                <w:sz w:val="24"/>
                <w:szCs w:val="24"/>
              </w:rPr>
              <w:t xml:space="preserve">inovacijų </w:t>
            </w:r>
            <w:r w:rsidRPr="00E47C7D">
              <w:rPr>
                <w:rFonts w:ascii="Times New Roman" w:hAnsi="Times New Roman"/>
                <w:sz w:val="24"/>
                <w:szCs w:val="24"/>
              </w:rPr>
              <w:t xml:space="preserve">taikymo srityse. </w:t>
            </w:r>
          </w:p>
        </w:tc>
      </w:tr>
      <w:tr w:rsidR="00711F87" w:rsidRPr="00E47C7D" w:rsidTr="00D57811">
        <w:tc>
          <w:tcPr>
            <w:tcW w:w="1234" w:type="pct"/>
            <w:tcBorders>
              <w:bottom w:val="single" w:sz="4" w:space="0" w:color="auto"/>
            </w:tcBorders>
            <w:shd w:val="clear" w:color="auto" w:fill="auto"/>
            <w:vAlign w:val="center"/>
          </w:tcPr>
          <w:p w:rsidR="00711F87" w:rsidRPr="00E47C7D" w:rsidRDefault="00711F87" w:rsidP="00114FD4">
            <w:pPr>
              <w:numPr>
                <w:ilvl w:val="2"/>
                <w:numId w:val="7"/>
              </w:numPr>
              <w:spacing w:after="0" w:line="276" w:lineRule="auto"/>
              <w:ind w:left="0" w:firstLine="0"/>
              <w:jc w:val="both"/>
              <w:rPr>
                <w:rFonts w:ascii="Times New Roman" w:hAnsi="Times New Roman"/>
                <w:caps/>
                <w:noProof w:val="0"/>
                <w:sz w:val="24"/>
                <w:szCs w:val="24"/>
              </w:rPr>
            </w:pPr>
            <w:r w:rsidRPr="00E47C7D">
              <w:rPr>
                <w:rFonts w:ascii="Times New Roman" w:hAnsi="Times New Roman"/>
                <w:caps/>
                <w:noProof w:val="0"/>
                <w:sz w:val="24"/>
                <w:szCs w:val="24"/>
              </w:rPr>
              <w:t xml:space="preserve">UŽDAVINYS </w:t>
            </w:r>
          </w:p>
        </w:tc>
        <w:tc>
          <w:tcPr>
            <w:tcW w:w="3766" w:type="pct"/>
            <w:tcBorders>
              <w:bottom w:val="single" w:sz="4" w:space="0" w:color="auto"/>
            </w:tcBorders>
            <w:shd w:val="clear" w:color="auto" w:fill="auto"/>
            <w:vAlign w:val="center"/>
          </w:tcPr>
          <w:p w:rsidR="00711F87" w:rsidRPr="00E47C7D" w:rsidRDefault="00711F87" w:rsidP="00114FD4">
            <w:pPr>
              <w:pStyle w:val="Antrats"/>
              <w:tabs>
                <w:tab w:val="clear" w:pos="4680"/>
                <w:tab w:val="clear" w:pos="9360"/>
              </w:tabs>
              <w:spacing w:line="276" w:lineRule="auto"/>
              <w:jc w:val="both"/>
              <w:rPr>
                <w:rFonts w:ascii="Times New Roman" w:hAnsi="Times New Roman"/>
                <w:bCs/>
                <w:sz w:val="24"/>
                <w:szCs w:val="24"/>
              </w:rPr>
            </w:pPr>
            <w:r w:rsidRPr="00E47C7D">
              <w:rPr>
                <w:rFonts w:ascii="Times New Roman" w:hAnsi="Times New Roman"/>
                <w:sz w:val="24"/>
                <w:szCs w:val="24"/>
              </w:rPr>
              <w:t>Skatinti jaunųjų menininkų ir kūrėjų iniciatyvas, remti jaunimo kultūros renginius bei reiškinius.</w:t>
            </w:r>
          </w:p>
        </w:tc>
      </w:tr>
      <w:tr w:rsidR="00DB4F74" w:rsidRPr="00E47C7D" w:rsidTr="00D57811">
        <w:tc>
          <w:tcPr>
            <w:tcW w:w="1234" w:type="pct"/>
            <w:shd w:val="clear" w:color="auto" w:fill="9CC2E5"/>
            <w:vAlign w:val="center"/>
          </w:tcPr>
          <w:p w:rsidR="00DB4F74" w:rsidRPr="00E47C7D" w:rsidRDefault="00DB4F74" w:rsidP="00114FD4">
            <w:pPr>
              <w:spacing w:after="0" w:line="276" w:lineRule="auto"/>
              <w:jc w:val="both"/>
              <w:rPr>
                <w:rFonts w:ascii="Times New Roman" w:hAnsi="Times New Roman"/>
                <w:b/>
                <w:caps/>
                <w:noProof w:val="0"/>
                <w:sz w:val="24"/>
                <w:szCs w:val="24"/>
              </w:rPr>
            </w:pPr>
            <w:r w:rsidRPr="00E47C7D">
              <w:rPr>
                <w:rFonts w:ascii="Times New Roman" w:hAnsi="Times New Roman"/>
                <w:b/>
                <w:caps/>
                <w:noProof w:val="0"/>
                <w:sz w:val="24"/>
                <w:szCs w:val="24"/>
              </w:rPr>
              <w:t>1.2. TIKSLAS</w:t>
            </w:r>
          </w:p>
        </w:tc>
        <w:tc>
          <w:tcPr>
            <w:tcW w:w="3766" w:type="pct"/>
            <w:shd w:val="clear" w:color="auto" w:fill="9CC2E5"/>
            <w:vAlign w:val="center"/>
          </w:tcPr>
          <w:p w:rsidR="00DB4F74" w:rsidRPr="00E47C7D" w:rsidRDefault="00DB4F74" w:rsidP="00114FD4">
            <w:pPr>
              <w:pStyle w:val="Antrat6"/>
              <w:spacing w:before="0" w:after="0" w:line="276" w:lineRule="auto"/>
              <w:jc w:val="both"/>
              <w:rPr>
                <w:rFonts w:ascii="Times New Roman" w:hAnsi="Times New Roman"/>
                <w:strike/>
                <w:noProof w:val="0"/>
                <w:snapToGrid w:val="0"/>
              </w:rPr>
            </w:pPr>
            <w:r w:rsidRPr="00E47C7D">
              <w:rPr>
                <w:rFonts w:ascii="Times New Roman" w:hAnsi="Times New Roman"/>
                <w:noProof w:val="0"/>
              </w:rPr>
              <w:t>S</w:t>
            </w:r>
            <w:r w:rsidR="00EB28D0" w:rsidRPr="00E47C7D">
              <w:rPr>
                <w:rFonts w:ascii="Times New Roman" w:hAnsi="Times New Roman"/>
                <w:noProof w:val="0"/>
              </w:rPr>
              <w:t>us</w:t>
            </w:r>
            <w:r w:rsidRPr="00E47C7D">
              <w:rPr>
                <w:rFonts w:ascii="Times New Roman" w:hAnsi="Times New Roman"/>
                <w:noProof w:val="0"/>
              </w:rPr>
              <w:t xml:space="preserve">tiprinti tarpdisciplininį ir tarpsektorinį kultūros bendradarbiavimą </w:t>
            </w:r>
          </w:p>
        </w:tc>
      </w:tr>
      <w:tr w:rsidR="00DB4F74" w:rsidRPr="00E47C7D" w:rsidTr="00D57811">
        <w:tc>
          <w:tcPr>
            <w:tcW w:w="1234" w:type="pct"/>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1.2.1. UŽDAVINYS</w:t>
            </w:r>
          </w:p>
        </w:tc>
        <w:tc>
          <w:tcPr>
            <w:tcW w:w="3766" w:type="pct"/>
            <w:shd w:val="clear" w:color="auto" w:fill="auto"/>
          </w:tcPr>
          <w:p w:rsidR="00DB4F74" w:rsidRPr="00E47C7D" w:rsidRDefault="00DB4F74" w:rsidP="00114FD4">
            <w:pPr>
              <w:spacing w:after="0" w:line="276" w:lineRule="auto"/>
              <w:jc w:val="both"/>
              <w:rPr>
                <w:rFonts w:ascii="Times New Roman" w:hAnsi="Times New Roman"/>
                <w:noProof w:val="0"/>
                <w:sz w:val="24"/>
                <w:szCs w:val="24"/>
              </w:rPr>
            </w:pPr>
            <w:r w:rsidRPr="00E47C7D">
              <w:rPr>
                <w:rFonts w:ascii="Times New Roman" w:hAnsi="Times New Roman"/>
                <w:bCs/>
                <w:noProof w:val="0"/>
                <w:sz w:val="24"/>
                <w:szCs w:val="24"/>
              </w:rPr>
              <w:t>S</w:t>
            </w:r>
            <w:r w:rsidR="00EB28D0" w:rsidRPr="00E47C7D">
              <w:rPr>
                <w:rFonts w:ascii="Times New Roman" w:hAnsi="Times New Roman"/>
                <w:bCs/>
                <w:noProof w:val="0"/>
                <w:sz w:val="24"/>
                <w:szCs w:val="24"/>
              </w:rPr>
              <w:t>us</w:t>
            </w:r>
            <w:r w:rsidRPr="00E47C7D">
              <w:rPr>
                <w:rFonts w:ascii="Times New Roman" w:hAnsi="Times New Roman"/>
                <w:bCs/>
                <w:noProof w:val="0"/>
                <w:sz w:val="24"/>
                <w:szCs w:val="24"/>
              </w:rPr>
              <w:t>tiprinti edukacijos paslaugų kokybę ir prieinamumą įvairaus amžiaus grupėms kultūros įstaigose bei renginiuose.</w:t>
            </w:r>
          </w:p>
        </w:tc>
      </w:tr>
      <w:tr w:rsidR="00DB4F74" w:rsidRPr="00E47C7D" w:rsidTr="00D57811">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1.2.2. UŽDAVINYS</w:t>
            </w:r>
          </w:p>
        </w:tc>
        <w:tc>
          <w:tcPr>
            <w:tcW w:w="3766" w:type="pct"/>
            <w:tcBorders>
              <w:top w:val="single" w:sz="4" w:space="0" w:color="auto"/>
              <w:left w:val="single" w:sz="4" w:space="0" w:color="auto"/>
              <w:bottom w:val="single" w:sz="4" w:space="0" w:color="auto"/>
              <w:right w:val="single" w:sz="4" w:space="0" w:color="auto"/>
            </w:tcBorders>
            <w:shd w:val="clear" w:color="auto" w:fill="auto"/>
            <w:vAlign w:val="center"/>
          </w:tcPr>
          <w:p w:rsidR="00DB4F74" w:rsidRPr="00E47C7D" w:rsidRDefault="00DB4F74" w:rsidP="00114FD4">
            <w:pPr>
              <w:pStyle w:val="Pa3"/>
              <w:autoSpaceDE/>
              <w:autoSpaceDN/>
              <w:adjustRightInd/>
              <w:spacing w:line="276" w:lineRule="auto"/>
              <w:jc w:val="both"/>
              <w:rPr>
                <w:rFonts w:ascii="Times New Roman" w:hAnsi="Times New Roman"/>
                <w:bCs/>
                <w:lang w:val="lt-LT"/>
              </w:rPr>
            </w:pPr>
            <w:r w:rsidRPr="00E47C7D">
              <w:rPr>
                <w:rFonts w:ascii="Times New Roman" w:hAnsi="Times New Roman"/>
                <w:bCs/>
                <w:lang w:val="lt-LT"/>
              </w:rPr>
              <w:t xml:space="preserve">Skatinti į bendrojo lavinimo mokyklų programas integruotų kultūros edukacijos programų kūrimą bei įgyvendinimą muziejuose, teatruose, bibliotekose ir kitose neformaliose aplinkose. </w:t>
            </w:r>
          </w:p>
        </w:tc>
      </w:tr>
      <w:tr w:rsidR="00DB4F74" w:rsidRPr="00E47C7D" w:rsidTr="00D57811">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1.2.3. UŽDAVINYS</w:t>
            </w:r>
          </w:p>
        </w:tc>
        <w:tc>
          <w:tcPr>
            <w:tcW w:w="3766" w:type="pct"/>
            <w:tcBorders>
              <w:top w:val="single" w:sz="4" w:space="0" w:color="auto"/>
              <w:left w:val="single" w:sz="4" w:space="0" w:color="auto"/>
              <w:bottom w:val="single" w:sz="4" w:space="0" w:color="auto"/>
              <w:right w:val="single" w:sz="4" w:space="0" w:color="auto"/>
            </w:tcBorders>
            <w:shd w:val="clear" w:color="auto" w:fill="auto"/>
            <w:vAlign w:val="center"/>
          </w:tcPr>
          <w:p w:rsidR="00DB4F74" w:rsidRPr="00E47C7D" w:rsidDel="00042378" w:rsidRDefault="00DB4F74" w:rsidP="00114FD4">
            <w:pPr>
              <w:pStyle w:val="Pa3"/>
              <w:autoSpaceDE/>
              <w:autoSpaceDN/>
              <w:adjustRightInd/>
              <w:spacing w:line="276" w:lineRule="auto"/>
              <w:jc w:val="both"/>
              <w:rPr>
                <w:rFonts w:ascii="Times New Roman" w:hAnsi="Times New Roman"/>
                <w:bCs/>
                <w:lang w:val="lt-LT"/>
              </w:rPr>
            </w:pPr>
            <w:r w:rsidRPr="00E47C7D">
              <w:rPr>
                <w:rFonts w:ascii="Times New Roman" w:hAnsi="Times New Roman"/>
                <w:bCs/>
                <w:lang w:val="lt-LT"/>
              </w:rPr>
              <w:t>Skatinti kultūros ir švietimo, mokslo, socialinių paslaugų, kultūros ir verslo sričių bendradarbiavimą įgyvendinant bendrus projektus miestiečių gerovei.</w:t>
            </w:r>
          </w:p>
        </w:tc>
      </w:tr>
      <w:tr w:rsidR="00DB4F74" w:rsidRPr="00E47C7D" w:rsidTr="00D57811">
        <w:tc>
          <w:tcPr>
            <w:tcW w:w="1234" w:type="pct"/>
            <w:tcBorders>
              <w:top w:val="single" w:sz="4" w:space="0" w:color="auto"/>
              <w:left w:val="single" w:sz="4" w:space="0" w:color="auto"/>
              <w:bottom w:val="single" w:sz="4" w:space="0" w:color="auto"/>
              <w:right w:val="single" w:sz="4" w:space="0" w:color="auto"/>
            </w:tcBorders>
            <w:shd w:val="clear" w:color="auto" w:fill="9CC2E5"/>
            <w:vAlign w:val="center"/>
          </w:tcPr>
          <w:p w:rsidR="00DB4F74" w:rsidRPr="00E47C7D" w:rsidRDefault="00DB4F74" w:rsidP="00114FD4">
            <w:pPr>
              <w:spacing w:after="0" w:line="276" w:lineRule="auto"/>
              <w:jc w:val="both"/>
              <w:rPr>
                <w:rFonts w:ascii="Times New Roman" w:hAnsi="Times New Roman"/>
                <w:b/>
                <w:caps/>
                <w:noProof w:val="0"/>
                <w:sz w:val="24"/>
                <w:szCs w:val="24"/>
              </w:rPr>
            </w:pPr>
            <w:r w:rsidRPr="00E47C7D">
              <w:rPr>
                <w:rFonts w:ascii="Times New Roman" w:hAnsi="Times New Roman"/>
                <w:b/>
                <w:caps/>
                <w:noProof w:val="0"/>
                <w:sz w:val="24"/>
                <w:szCs w:val="24"/>
              </w:rPr>
              <w:t>1.3. TIKSLAS</w:t>
            </w:r>
          </w:p>
        </w:tc>
        <w:tc>
          <w:tcPr>
            <w:tcW w:w="3766" w:type="pct"/>
            <w:tcBorders>
              <w:top w:val="single" w:sz="4" w:space="0" w:color="auto"/>
              <w:left w:val="single" w:sz="4" w:space="0" w:color="auto"/>
              <w:bottom w:val="single" w:sz="4" w:space="0" w:color="auto"/>
              <w:right w:val="single" w:sz="4" w:space="0" w:color="auto"/>
            </w:tcBorders>
            <w:shd w:val="clear" w:color="auto" w:fill="9CC2E5"/>
            <w:vAlign w:val="center"/>
          </w:tcPr>
          <w:p w:rsidR="00DB4F74" w:rsidRPr="00E47C7D" w:rsidRDefault="00DB4F74" w:rsidP="00114FD4">
            <w:pPr>
              <w:pStyle w:val="Antrat6"/>
              <w:spacing w:before="0" w:after="0" w:line="276" w:lineRule="auto"/>
              <w:jc w:val="both"/>
              <w:rPr>
                <w:rFonts w:ascii="Times New Roman" w:hAnsi="Times New Roman"/>
                <w:bCs w:val="0"/>
                <w:noProof w:val="0"/>
              </w:rPr>
            </w:pPr>
            <w:r w:rsidRPr="00E47C7D">
              <w:rPr>
                <w:rFonts w:ascii="Times New Roman" w:hAnsi="Times New Roman"/>
                <w:bCs w:val="0"/>
                <w:noProof w:val="0"/>
              </w:rPr>
              <w:t>S</w:t>
            </w:r>
            <w:r w:rsidR="00EB28D0" w:rsidRPr="00E47C7D">
              <w:rPr>
                <w:rFonts w:ascii="Times New Roman" w:hAnsi="Times New Roman"/>
                <w:bCs w:val="0"/>
                <w:noProof w:val="0"/>
              </w:rPr>
              <w:t>us</w:t>
            </w:r>
            <w:r w:rsidRPr="00E47C7D">
              <w:rPr>
                <w:rFonts w:ascii="Times New Roman" w:hAnsi="Times New Roman"/>
                <w:bCs w:val="0"/>
                <w:noProof w:val="0"/>
              </w:rPr>
              <w:t xml:space="preserve">tiprinti Kauno kaip </w:t>
            </w:r>
            <w:r w:rsidR="00CF6B6A" w:rsidRPr="00E47C7D">
              <w:rPr>
                <w:rFonts w:ascii="Times New Roman" w:hAnsi="Times New Roman"/>
                <w:bCs w:val="0"/>
                <w:noProof w:val="0"/>
              </w:rPr>
              <w:t xml:space="preserve">modernistinio paveldo, </w:t>
            </w:r>
            <w:r w:rsidRPr="00E47C7D">
              <w:rPr>
                <w:rFonts w:ascii="Times New Roman" w:hAnsi="Times New Roman"/>
                <w:bCs w:val="0"/>
                <w:noProof w:val="0"/>
              </w:rPr>
              <w:t>šiuolaikinės kultūros ir dizaino miesto įvaizdį tarptautiniu mastu</w:t>
            </w:r>
          </w:p>
        </w:tc>
      </w:tr>
      <w:tr w:rsidR="00DB4F74" w:rsidRPr="00E47C7D" w:rsidTr="00D57811">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1.3.1. UŽDAVINYS</w:t>
            </w:r>
          </w:p>
        </w:tc>
        <w:tc>
          <w:tcPr>
            <w:tcW w:w="3766" w:type="pct"/>
            <w:tcBorders>
              <w:top w:val="single" w:sz="4" w:space="0" w:color="auto"/>
              <w:left w:val="single" w:sz="4" w:space="0" w:color="auto"/>
              <w:bottom w:val="single" w:sz="4" w:space="0" w:color="auto"/>
              <w:right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bCs/>
                <w:noProof w:val="0"/>
                <w:sz w:val="24"/>
                <w:szCs w:val="24"/>
              </w:rPr>
            </w:pPr>
            <w:r w:rsidRPr="00E47C7D">
              <w:rPr>
                <w:rFonts w:ascii="Times New Roman" w:hAnsi="Times New Roman"/>
                <w:noProof w:val="0"/>
                <w:sz w:val="24"/>
                <w:szCs w:val="24"/>
              </w:rPr>
              <w:t xml:space="preserve">Dalyvauti tarptautinių tinklų (Naujosios Hanza </w:t>
            </w:r>
            <w:r w:rsidR="00CF6B6A" w:rsidRPr="00E47C7D">
              <w:rPr>
                <w:rFonts w:ascii="Times New Roman" w:hAnsi="Times New Roman"/>
                <w:noProof w:val="0"/>
                <w:sz w:val="24"/>
                <w:szCs w:val="24"/>
              </w:rPr>
              <w:t>sąjungos</w:t>
            </w:r>
            <w:r w:rsidRPr="00E47C7D">
              <w:rPr>
                <w:rFonts w:ascii="Times New Roman" w:hAnsi="Times New Roman"/>
                <w:noProof w:val="0"/>
                <w:sz w:val="24"/>
                <w:szCs w:val="24"/>
              </w:rPr>
              <w:t xml:space="preserve">, UNESCO Kūrybiškų miestų, giminingų miestų ir kt.) veiklose ir jas inicijuoti, skatinant vietos kultūros operatorius bendradarbiauti su užsienio partneriais. </w:t>
            </w:r>
          </w:p>
        </w:tc>
      </w:tr>
      <w:tr w:rsidR="00DB4F74" w:rsidRPr="00E47C7D" w:rsidTr="00D57811">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1.3.2. UŽDAVINYS</w:t>
            </w:r>
          </w:p>
        </w:tc>
        <w:tc>
          <w:tcPr>
            <w:tcW w:w="3766" w:type="pct"/>
            <w:tcBorders>
              <w:top w:val="single" w:sz="4" w:space="0" w:color="auto"/>
              <w:left w:val="single" w:sz="4" w:space="0" w:color="auto"/>
              <w:bottom w:val="single" w:sz="4" w:space="0" w:color="auto"/>
              <w:right w:val="single" w:sz="4" w:space="0" w:color="auto"/>
            </w:tcBorders>
            <w:shd w:val="clear" w:color="auto" w:fill="auto"/>
            <w:vAlign w:val="center"/>
          </w:tcPr>
          <w:p w:rsidR="00DB4F74" w:rsidRPr="00E47C7D" w:rsidDel="00042378" w:rsidRDefault="00DB4F74" w:rsidP="00114FD4">
            <w:pPr>
              <w:spacing w:after="0" w:line="276" w:lineRule="auto"/>
              <w:jc w:val="both"/>
              <w:rPr>
                <w:rFonts w:ascii="Times New Roman" w:hAnsi="Times New Roman"/>
                <w:noProof w:val="0"/>
                <w:sz w:val="24"/>
                <w:szCs w:val="24"/>
              </w:rPr>
            </w:pPr>
            <w:r w:rsidRPr="00E47C7D">
              <w:rPr>
                <w:rFonts w:ascii="Times New Roman" w:hAnsi="Times New Roman"/>
                <w:bCs/>
                <w:noProof w:val="0"/>
                <w:sz w:val="24"/>
                <w:szCs w:val="24"/>
              </w:rPr>
              <w:t>Skatinti paveldo, ypač Kauno modernistinės architektūros ir kultūros, tyrimus, tvarkybą, sklaidą, informavimą ir populiarinimą šalies bei tarptautiniu mastu.</w:t>
            </w:r>
          </w:p>
        </w:tc>
      </w:tr>
      <w:tr w:rsidR="00DB4F74" w:rsidRPr="00E47C7D" w:rsidTr="00D57811">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1.3.3. UŽDAVINYS</w:t>
            </w:r>
          </w:p>
        </w:tc>
        <w:tc>
          <w:tcPr>
            <w:tcW w:w="3766" w:type="pct"/>
            <w:tcBorders>
              <w:top w:val="single" w:sz="4" w:space="0" w:color="auto"/>
              <w:left w:val="single" w:sz="4" w:space="0" w:color="auto"/>
              <w:bottom w:val="single" w:sz="4" w:space="0" w:color="auto"/>
              <w:right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noProof w:val="0"/>
                <w:sz w:val="24"/>
                <w:szCs w:val="24"/>
              </w:rPr>
            </w:pPr>
            <w:r w:rsidRPr="00E47C7D">
              <w:rPr>
                <w:rFonts w:ascii="Times New Roman" w:hAnsi="Times New Roman"/>
                <w:noProof w:val="0"/>
                <w:sz w:val="24"/>
                <w:szCs w:val="24"/>
              </w:rPr>
              <w:t>Atlikti tyrimus ir kitus pasirengimo darbus siekiant, jog Kauno modernioji archite</w:t>
            </w:r>
            <w:r w:rsidR="00C24DC8" w:rsidRPr="00E47C7D">
              <w:rPr>
                <w:rFonts w:ascii="Times New Roman" w:hAnsi="Times New Roman"/>
                <w:noProof w:val="0"/>
                <w:sz w:val="24"/>
                <w:szCs w:val="24"/>
              </w:rPr>
              <w:t>k</w:t>
            </w:r>
            <w:r w:rsidRPr="00E47C7D">
              <w:rPr>
                <w:rFonts w:ascii="Times New Roman" w:hAnsi="Times New Roman"/>
                <w:noProof w:val="0"/>
                <w:sz w:val="24"/>
                <w:szCs w:val="24"/>
              </w:rPr>
              <w:t>tūra ir urbanistika būtų įtraukta į UNESCO Pasaulio paveldo sąrašą bei Kaunui būtų suteiktas Europos kultūros sostinės</w:t>
            </w:r>
            <w:r w:rsidRPr="00E47C7D">
              <w:rPr>
                <w:rFonts w:ascii="Times New Roman" w:hAnsi="Times New Roman"/>
                <w:noProof w:val="0"/>
                <w:color w:val="C00000"/>
                <w:sz w:val="24"/>
                <w:szCs w:val="24"/>
              </w:rPr>
              <w:t xml:space="preserve"> </w:t>
            </w:r>
            <w:r w:rsidRPr="00E47C7D">
              <w:rPr>
                <w:rFonts w:ascii="Times New Roman" w:hAnsi="Times New Roman"/>
                <w:noProof w:val="0"/>
                <w:sz w:val="24"/>
                <w:szCs w:val="24"/>
              </w:rPr>
              <w:t xml:space="preserve">2022 vardas ir užtikrinti sklandų dalyvavimą šiose programose. </w:t>
            </w:r>
          </w:p>
        </w:tc>
      </w:tr>
      <w:tr w:rsidR="00EE3301" w:rsidRPr="00E47C7D" w:rsidTr="00D57811">
        <w:tc>
          <w:tcPr>
            <w:tcW w:w="1234" w:type="pct"/>
            <w:tcBorders>
              <w:top w:val="single" w:sz="4" w:space="0" w:color="auto"/>
              <w:left w:val="single" w:sz="4" w:space="0" w:color="auto"/>
              <w:bottom w:val="single" w:sz="4" w:space="0" w:color="auto"/>
              <w:right w:val="single" w:sz="4" w:space="0" w:color="auto"/>
            </w:tcBorders>
            <w:shd w:val="clear" w:color="auto" w:fill="auto"/>
            <w:vAlign w:val="center"/>
          </w:tcPr>
          <w:p w:rsidR="00EE3301" w:rsidRPr="00E47C7D" w:rsidRDefault="00EE3301"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1.3.4. UŽDAVINYS</w:t>
            </w:r>
          </w:p>
        </w:tc>
        <w:tc>
          <w:tcPr>
            <w:tcW w:w="3766" w:type="pct"/>
            <w:tcBorders>
              <w:top w:val="single" w:sz="4" w:space="0" w:color="auto"/>
              <w:left w:val="single" w:sz="4" w:space="0" w:color="auto"/>
              <w:bottom w:val="single" w:sz="4" w:space="0" w:color="auto"/>
              <w:right w:val="single" w:sz="4" w:space="0" w:color="auto"/>
            </w:tcBorders>
            <w:shd w:val="clear" w:color="auto" w:fill="auto"/>
            <w:vAlign w:val="center"/>
          </w:tcPr>
          <w:p w:rsidR="00EE3301" w:rsidRPr="00E47C7D" w:rsidRDefault="00EE3301" w:rsidP="00114FD4">
            <w:pPr>
              <w:spacing w:after="0" w:line="276" w:lineRule="auto"/>
              <w:jc w:val="both"/>
              <w:rPr>
                <w:rFonts w:ascii="Times New Roman" w:hAnsi="Times New Roman"/>
                <w:noProof w:val="0"/>
                <w:sz w:val="24"/>
                <w:szCs w:val="24"/>
              </w:rPr>
            </w:pPr>
            <w:r w:rsidRPr="00E47C7D">
              <w:rPr>
                <w:rFonts w:ascii="Times New Roman" w:hAnsi="Times New Roman"/>
                <w:noProof w:val="0"/>
                <w:sz w:val="24"/>
                <w:szCs w:val="24"/>
              </w:rPr>
              <w:t xml:space="preserve">Įtvirtinti Kauno kaip dizaino miesto pozicijas, formuojant kryptingą dizaino skatinimo politiką mieste, orientuotą į dizaino kultūros ir </w:t>
            </w:r>
            <w:r w:rsidRPr="00E47C7D">
              <w:rPr>
                <w:rFonts w:ascii="Times New Roman" w:hAnsi="Times New Roman"/>
                <w:noProof w:val="0"/>
                <w:sz w:val="24"/>
                <w:szCs w:val="24"/>
              </w:rPr>
              <w:lastRenderedPageBreak/>
              <w:t>dizainu paremtą mąstyseną visuose lygiuose – kūryboje, gamyboje, versle, politikoje, švietime; skatinti socialinio dizaino integraciją su kultūros ir kūrybos sektoriais.</w:t>
            </w:r>
          </w:p>
        </w:tc>
      </w:tr>
      <w:tr w:rsidR="00DB4F74" w:rsidRPr="00E47C7D" w:rsidTr="00D57811">
        <w:tc>
          <w:tcPr>
            <w:tcW w:w="1234" w:type="pct"/>
            <w:tcBorders>
              <w:top w:val="single" w:sz="4" w:space="0" w:color="auto"/>
              <w:left w:val="nil"/>
              <w:bottom w:val="nil"/>
              <w:right w:val="nil"/>
            </w:tcBorders>
            <w:shd w:val="clear" w:color="auto" w:fill="auto"/>
            <w:vAlign w:val="center"/>
          </w:tcPr>
          <w:p w:rsidR="00DB4F74" w:rsidRPr="00E47C7D" w:rsidRDefault="00DB4F74" w:rsidP="00314AFE">
            <w:pPr>
              <w:spacing w:after="0" w:line="360" w:lineRule="auto"/>
              <w:ind w:firstLine="1298"/>
              <w:jc w:val="both"/>
              <w:rPr>
                <w:rFonts w:ascii="Times New Roman" w:hAnsi="Times New Roman"/>
                <w:caps/>
                <w:noProof w:val="0"/>
                <w:sz w:val="24"/>
                <w:szCs w:val="24"/>
              </w:rPr>
            </w:pPr>
          </w:p>
        </w:tc>
        <w:tc>
          <w:tcPr>
            <w:tcW w:w="3766" w:type="pct"/>
            <w:tcBorders>
              <w:top w:val="single" w:sz="4" w:space="0" w:color="auto"/>
              <w:left w:val="nil"/>
              <w:bottom w:val="nil"/>
              <w:right w:val="nil"/>
            </w:tcBorders>
            <w:shd w:val="clear" w:color="auto" w:fill="auto"/>
            <w:vAlign w:val="center"/>
          </w:tcPr>
          <w:p w:rsidR="00DB4F74" w:rsidRPr="00E47C7D" w:rsidRDefault="00DB4F74" w:rsidP="00314AFE">
            <w:pPr>
              <w:spacing w:after="0" w:line="360" w:lineRule="auto"/>
              <w:ind w:firstLine="1298"/>
              <w:jc w:val="both"/>
              <w:rPr>
                <w:rFonts w:ascii="Times New Roman" w:hAnsi="Times New Roman"/>
                <w:noProof w:val="0"/>
                <w:sz w:val="24"/>
                <w:szCs w:val="24"/>
              </w:rPr>
            </w:pPr>
          </w:p>
        </w:tc>
      </w:tr>
      <w:tr w:rsidR="00DB4F74" w:rsidRPr="00E47C7D" w:rsidTr="00D57811">
        <w:tc>
          <w:tcPr>
            <w:tcW w:w="5000" w:type="pct"/>
            <w:gridSpan w:val="2"/>
            <w:tcBorders>
              <w:top w:val="nil"/>
              <w:bottom w:val="single" w:sz="4" w:space="0" w:color="auto"/>
            </w:tcBorders>
            <w:shd w:val="clear" w:color="auto" w:fill="2E74B5"/>
            <w:vAlign w:val="center"/>
          </w:tcPr>
          <w:p w:rsidR="00DB4F74" w:rsidRPr="00E47C7D" w:rsidRDefault="00DB4F74" w:rsidP="00114FD4">
            <w:pPr>
              <w:spacing w:after="0" w:line="276" w:lineRule="auto"/>
              <w:jc w:val="both"/>
              <w:rPr>
                <w:rFonts w:ascii="Times New Roman" w:hAnsi="Times New Roman"/>
                <w:b/>
                <w:noProof w:val="0"/>
                <w:sz w:val="24"/>
                <w:szCs w:val="24"/>
              </w:rPr>
            </w:pPr>
            <w:r w:rsidRPr="00E47C7D">
              <w:rPr>
                <w:rFonts w:ascii="Times New Roman" w:hAnsi="Times New Roman"/>
                <w:b/>
                <w:noProof w:val="0"/>
                <w:sz w:val="24"/>
                <w:szCs w:val="24"/>
              </w:rPr>
              <w:t xml:space="preserve">2. PRIORITETINĖ SRITIS. </w:t>
            </w:r>
          </w:p>
          <w:p w:rsidR="00DB4F74" w:rsidRPr="00E47C7D" w:rsidRDefault="00DB4F74" w:rsidP="00114FD4">
            <w:pPr>
              <w:spacing w:after="0" w:line="276" w:lineRule="auto"/>
              <w:jc w:val="both"/>
              <w:rPr>
                <w:rFonts w:ascii="Times New Roman" w:hAnsi="Times New Roman"/>
                <w:b/>
                <w:noProof w:val="0"/>
                <w:sz w:val="24"/>
                <w:szCs w:val="24"/>
              </w:rPr>
            </w:pPr>
            <w:r w:rsidRPr="00E47C7D">
              <w:rPr>
                <w:rFonts w:ascii="Times New Roman" w:hAnsi="Times New Roman"/>
                <w:b/>
                <w:noProof w:val="0"/>
                <w:sz w:val="24"/>
                <w:szCs w:val="24"/>
              </w:rPr>
              <w:t>KULTŪROS PRIEINAMUMO DIDINIMAS, BENDRUOMENIŠKOS IR PILIETINĖS VISUOMENĖS STIPRINIMAS</w:t>
            </w:r>
          </w:p>
        </w:tc>
      </w:tr>
      <w:tr w:rsidR="00DB4F74" w:rsidRPr="00E47C7D" w:rsidTr="00D57811">
        <w:tc>
          <w:tcPr>
            <w:tcW w:w="1234" w:type="pct"/>
            <w:shd w:val="clear" w:color="auto" w:fill="9CC2E5"/>
            <w:vAlign w:val="center"/>
          </w:tcPr>
          <w:p w:rsidR="00DB4F74" w:rsidRPr="00E47C7D" w:rsidRDefault="00DB4F74" w:rsidP="00114FD4">
            <w:pPr>
              <w:spacing w:after="0" w:line="276" w:lineRule="auto"/>
              <w:jc w:val="both"/>
              <w:rPr>
                <w:rFonts w:ascii="Times New Roman" w:hAnsi="Times New Roman"/>
                <w:b/>
                <w:caps/>
                <w:noProof w:val="0"/>
                <w:sz w:val="24"/>
                <w:szCs w:val="24"/>
              </w:rPr>
            </w:pPr>
            <w:r w:rsidRPr="00E47C7D">
              <w:rPr>
                <w:rFonts w:ascii="Times New Roman" w:hAnsi="Times New Roman"/>
                <w:b/>
                <w:caps/>
                <w:noProof w:val="0"/>
                <w:sz w:val="24"/>
                <w:szCs w:val="24"/>
              </w:rPr>
              <w:t>2.1. Tikslas</w:t>
            </w:r>
          </w:p>
        </w:tc>
        <w:tc>
          <w:tcPr>
            <w:tcW w:w="3766" w:type="pct"/>
            <w:shd w:val="clear" w:color="auto" w:fill="9CC2E5"/>
            <w:vAlign w:val="center"/>
          </w:tcPr>
          <w:p w:rsidR="00DB4F74" w:rsidRPr="00E47C7D" w:rsidRDefault="00DB4F74" w:rsidP="00114FD4">
            <w:pPr>
              <w:pStyle w:val="Antrat4"/>
              <w:spacing w:line="276" w:lineRule="auto"/>
              <w:jc w:val="both"/>
              <w:rPr>
                <w:rFonts w:ascii="Times New Roman" w:hAnsi="Times New Roman"/>
                <w:noProof w:val="0"/>
                <w:sz w:val="24"/>
                <w:szCs w:val="24"/>
              </w:rPr>
            </w:pPr>
            <w:r w:rsidRPr="00E47C7D">
              <w:rPr>
                <w:rFonts w:ascii="Times New Roman" w:hAnsi="Times New Roman"/>
                <w:noProof w:val="0"/>
                <w:sz w:val="24"/>
                <w:szCs w:val="24"/>
              </w:rPr>
              <w:t>Skatinti mie</w:t>
            </w:r>
            <w:r w:rsidR="00CF6B6A" w:rsidRPr="00E47C7D">
              <w:rPr>
                <w:rFonts w:ascii="Times New Roman" w:hAnsi="Times New Roman"/>
                <w:noProof w:val="0"/>
                <w:sz w:val="24"/>
                <w:szCs w:val="24"/>
              </w:rPr>
              <w:t>s</w:t>
            </w:r>
            <w:r w:rsidRPr="00E47C7D">
              <w:rPr>
                <w:rFonts w:ascii="Times New Roman" w:hAnsi="Times New Roman"/>
                <w:noProof w:val="0"/>
                <w:sz w:val="24"/>
                <w:szCs w:val="24"/>
              </w:rPr>
              <w:t>tiečių dalyvavimą kultūroje ir užtikrinti kultūros prieinamumą</w:t>
            </w:r>
          </w:p>
        </w:tc>
      </w:tr>
      <w:tr w:rsidR="00DB4F74" w:rsidRPr="00E47C7D" w:rsidTr="00D57811">
        <w:tc>
          <w:tcPr>
            <w:tcW w:w="1234" w:type="pct"/>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2.1.1. Uždavinys</w:t>
            </w:r>
          </w:p>
        </w:tc>
        <w:tc>
          <w:tcPr>
            <w:tcW w:w="3766" w:type="pct"/>
            <w:shd w:val="clear" w:color="auto" w:fill="auto"/>
            <w:vAlign w:val="center"/>
          </w:tcPr>
          <w:p w:rsidR="00DB4F74" w:rsidRPr="00E47C7D" w:rsidRDefault="00DB4F74" w:rsidP="00114FD4">
            <w:pPr>
              <w:spacing w:after="0" w:line="276" w:lineRule="auto"/>
              <w:jc w:val="both"/>
              <w:rPr>
                <w:rFonts w:ascii="Times New Roman" w:hAnsi="Times New Roman"/>
                <w:noProof w:val="0"/>
                <w:sz w:val="24"/>
                <w:szCs w:val="24"/>
              </w:rPr>
            </w:pPr>
            <w:r w:rsidRPr="00E47C7D">
              <w:rPr>
                <w:rFonts w:ascii="Times New Roman" w:hAnsi="Times New Roman"/>
                <w:noProof w:val="0"/>
                <w:sz w:val="24"/>
                <w:szCs w:val="24"/>
              </w:rPr>
              <w:t xml:space="preserve">Didinti miestiečių įtrauktį į kultūrinį gyvenimą, </w:t>
            </w:r>
            <w:r w:rsidR="00D33C61" w:rsidRPr="00E47C7D">
              <w:rPr>
                <w:rFonts w:ascii="Times New Roman" w:hAnsi="Times New Roman"/>
                <w:noProof w:val="0"/>
                <w:sz w:val="24"/>
                <w:szCs w:val="24"/>
              </w:rPr>
              <w:t xml:space="preserve">skatinti </w:t>
            </w:r>
            <w:r w:rsidRPr="00E47C7D">
              <w:rPr>
                <w:rFonts w:ascii="Times New Roman" w:hAnsi="Times New Roman"/>
                <w:noProof w:val="0"/>
                <w:sz w:val="24"/>
                <w:szCs w:val="24"/>
              </w:rPr>
              <w:t xml:space="preserve">kultūros decentralizaciją, užtikrinant galimybes dalyvauti kultūroje kiekvienoje miesto seniūnijoje. </w:t>
            </w:r>
          </w:p>
        </w:tc>
      </w:tr>
      <w:tr w:rsidR="00DB4F74" w:rsidRPr="00E47C7D" w:rsidTr="00D57811">
        <w:tc>
          <w:tcPr>
            <w:tcW w:w="1234"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2.1.2. Uždavinys</w:t>
            </w:r>
          </w:p>
        </w:tc>
        <w:tc>
          <w:tcPr>
            <w:tcW w:w="3766"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noProof w:val="0"/>
                <w:sz w:val="24"/>
                <w:szCs w:val="24"/>
              </w:rPr>
            </w:pPr>
            <w:r w:rsidRPr="00E47C7D">
              <w:rPr>
                <w:rFonts w:ascii="Times New Roman" w:hAnsi="Times New Roman"/>
                <w:noProof w:val="0"/>
                <w:sz w:val="24"/>
                <w:szCs w:val="24"/>
              </w:rPr>
              <w:t xml:space="preserve">Užtikrinti kultūros įstaigų ir jų teikiamų paslaugų prieinamumą visiems miestiečiams ir svečiams (įskaitant </w:t>
            </w:r>
            <w:r w:rsidR="009A755C" w:rsidRPr="00E47C7D">
              <w:rPr>
                <w:rFonts w:ascii="Times New Roman" w:hAnsi="Times New Roman"/>
                <w:noProof w:val="0"/>
                <w:sz w:val="24"/>
                <w:szCs w:val="24"/>
              </w:rPr>
              <w:t xml:space="preserve">visus turinčius mažiau galimybių dėl negalios, sveikatos problemų, socialinių, ekonominių ir kitų iššūkių). </w:t>
            </w:r>
          </w:p>
        </w:tc>
      </w:tr>
      <w:tr w:rsidR="00DB4F74" w:rsidRPr="00E47C7D" w:rsidTr="00D57811">
        <w:tc>
          <w:tcPr>
            <w:tcW w:w="1234"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2.1.3. Uždavinys</w:t>
            </w:r>
          </w:p>
        </w:tc>
        <w:tc>
          <w:tcPr>
            <w:tcW w:w="3766"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noProof w:val="0"/>
                <w:sz w:val="24"/>
                <w:szCs w:val="24"/>
              </w:rPr>
            </w:pPr>
            <w:r w:rsidRPr="00E47C7D">
              <w:rPr>
                <w:rFonts w:ascii="Times New Roman" w:hAnsi="Times New Roman"/>
                <w:noProof w:val="0"/>
                <w:sz w:val="24"/>
                <w:szCs w:val="24"/>
              </w:rPr>
              <w:t>S</w:t>
            </w:r>
            <w:r w:rsidR="00EB28D0" w:rsidRPr="00E47C7D">
              <w:rPr>
                <w:rFonts w:ascii="Times New Roman" w:hAnsi="Times New Roman"/>
                <w:noProof w:val="0"/>
                <w:sz w:val="24"/>
                <w:szCs w:val="24"/>
              </w:rPr>
              <w:t>us</w:t>
            </w:r>
            <w:r w:rsidRPr="00E47C7D">
              <w:rPr>
                <w:rFonts w:ascii="Times New Roman" w:hAnsi="Times New Roman"/>
                <w:noProof w:val="0"/>
                <w:sz w:val="24"/>
                <w:szCs w:val="24"/>
              </w:rPr>
              <w:t>tiprinti bendruomen</w:t>
            </w:r>
            <w:r w:rsidR="00D33C61" w:rsidRPr="00E47C7D">
              <w:rPr>
                <w:rFonts w:ascii="Times New Roman" w:hAnsi="Times New Roman"/>
                <w:noProof w:val="0"/>
                <w:sz w:val="24"/>
                <w:szCs w:val="24"/>
              </w:rPr>
              <w:t xml:space="preserve">inę </w:t>
            </w:r>
            <w:r w:rsidRPr="00E47C7D">
              <w:rPr>
                <w:rFonts w:ascii="Times New Roman" w:hAnsi="Times New Roman"/>
                <w:noProof w:val="0"/>
                <w:sz w:val="24"/>
                <w:szCs w:val="24"/>
              </w:rPr>
              <w:t>kultūrą, mėgėjų meną, skatinti tarpkultūrinį dialogą,</w:t>
            </w:r>
            <w:r w:rsidR="00711F87" w:rsidRPr="00E47C7D">
              <w:rPr>
                <w:rFonts w:ascii="Times New Roman" w:hAnsi="Times New Roman"/>
                <w:noProof w:val="0"/>
                <w:sz w:val="24"/>
                <w:szCs w:val="24"/>
              </w:rPr>
              <w:t xml:space="preserve"> </w:t>
            </w:r>
            <w:r w:rsidR="002B6474" w:rsidRPr="00E47C7D">
              <w:rPr>
                <w:rFonts w:ascii="Times New Roman" w:hAnsi="Times New Roman"/>
                <w:noProof w:val="0"/>
                <w:sz w:val="24"/>
                <w:szCs w:val="24"/>
              </w:rPr>
              <w:t xml:space="preserve">subkultūrinę </w:t>
            </w:r>
            <w:r w:rsidR="00711F87" w:rsidRPr="00E47C7D">
              <w:rPr>
                <w:rFonts w:ascii="Times New Roman" w:hAnsi="Times New Roman"/>
                <w:noProof w:val="0"/>
                <w:sz w:val="24"/>
                <w:szCs w:val="24"/>
              </w:rPr>
              <w:t>įvairovę,</w:t>
            </w:r>
            <w:r w:rsidRPr="00E47C7D">
              <w:rPr>
                <w:rFonts w:ascii="Times New Roman" w:hAnsi="Times New Roman"/>
                <w:noProof w:val="0"/>
                <w:sz w:val="24"/>
                <w:szCs w:val="24"/>
              </w:rPr>
              <w:t xml:space="preserve"> </w:t>
            </w:r>
            <w:r w:rsidR="009A755C" w:rsidRPr="00E47C7D">
              <w:rPr>
                <w:rFonts w:ascii="Times New Roman" w:hAnsi="Times New Roman"/>
                <w:noProof w:val="0"/>
                <w:sz w:val="24"/>
                <w:szCs w:val="24"/>
              </w:rPr>
              <w:t xml:space="preserve">tautinių bendrijų ir </w:t>
            </w:r>
            <w:r w:rsidR="00461C1A" w:rsidRPr="00E47C7D">
              <w:rPr>
                <w:rFonts w:ascii="Times New Roman" w:hAnsi="Times New Roman"/>
                <w:noProof w:val="0"/>
                <w:sz w:val="24"/>
                <w:szCs w:val="24"/>
              </w:rPr>
              <w:t xml:space="preserve">jaunimo įtrauktį į kultūros kūrimą ir vartojimą, </w:t>
            </w:r>
            <w:r w:rsidR="00D33C61" w:rsidRPr="00E47C7D">
              <w:rPr>
                <w:rFonts w:ascii="Times New Roman" w:hAnsi="Times New Roman"/>
                <w:noProof w:val="0"/>
                <w:sz w:val="24"/>
                <w:szCs w:val="24"/>
              </w:rPr>
              <w:t xml:space="preserve">atminties aktualizavimo bei </w:t>
            </w:r>
            <w:r w:rsidRPr="00E47C7D">
              <w:rPr>
                <w:rFonts w:ascii="Times New Roman" w:hAnsi="Times New Roman"/>
                <w:noProof w:val="0"/>
                <w:sz w:val="24"/>
                <w:szCs w:val="24"/>
              </w:rPr>
              <w:t>bendradarbiavimo tarp kartų projektus.</w:t>
            </w:r>
          </w:p>
        </w:tc>
      </w:tr>
      <w:tr w:rsidR="00DB4F74" w:rsidRPr="00E47C7D" w:rsidTr="00D57811">
        <w:tc>
          <w:tcPr>
            <w:tcW w:w="1234" w:type="pct"/>
            <w:tcBorders>
              <w:bottom w:val="single" w:sz="4" w:space="0" w:color="auto"/>
            </w:tcBorders>
            <w:shd w:val="clear" w:color="auto" w:fill="auto"/>
            <w:vAlign w:val="center"/>
          </w:tcPr>
          <w:p w:rsidR="00DB4F74" w:rsidRPr="00E47C7D" w:rsidRDefault="00DB4F74" w:rsidP="00114FD4">
            <w:pPr>
              <w:pStyle w:val="Sraopastraipa"/>
              <w:numPr>
                <w:ilvl w:val="2"/>
                <w:numId w:val="2"/>
              </w:numPr>
              <w:spacing w:after="0" w:line="276" w:lineRule="auto"/>
              <w:ind w:left="0" w:firstLine="0"/>
              <w:contextualSpacing w:val="0"/>
              <w:jc w:val="both"/>
              <w:rPr>
                <w:rFonts w:ascii="Times New Roman" w:hAnsi="Times New Roman"/>
                <w:caps/>
                <w:noProof w:val="0"/>
                <w:sz w:val="24"/>
                <w:szCs w:val="24"/>
              </w:rPr>
            </w:pPr>
            <w:r w:rsidRPr="00E47C7D">
              <w:rPr>
                <w:rFonts w:ascii="Times New Roman" w:hAnsi="Times New Roman"/>
                <w:caps/>
                <w:noProof w:val="0"/>
                <w:sz w:val="24"/>
                <w:szCs w:val="24"/>
              </w:rPr>
              <w:t>Uždavinys</w:t>
            </w:r>
          </w:p>
        </w:tc>
        <w:tc>
          <w:tcPr>
            <w:tcW w:w="3766" w:type="pct"/>
            <w:tcBorders>
              <w:bottom w:val="single" w:sz="4" w:space="0" w:color="auto"/>
            </w:tcBorders>
            <w:shd w:val="clear" w:color="auto" w:fill="auto"/>
            <w:vAlign w:val="center"/>
          </w:tcPr>
          <w:p w:rsidR="00DB4F74" w:rsidRPr="00E47C7D" w:rsidRDefault="001E22A0" w:rsidP="00114FD4">
            <w:pPr>
              <w:spacing w:after="0" w:line="276" w:lineRule="auto"/>
              <w:jc w:val="both"/>
              <w:rPr>
                <w:rFonts w:ascii="Times New Roman" w:hAnsi="Times New Roman"/>
                <w:noProof w:val="0"/>
                <w:sz w:val="24"/>
                <w:szCs w:val="24"/>
              </w:rPr>
            </w:pPr>
            <w:r w:rsidRPr="00E47C7D">
              <w:rPr>
                <w:rFonts w:ascii="Times New Roman" w:hAnsi="Times New Roman"/>
                <w:noProof w:val="0"/>
                <w:sz w:val="24"/>
                <w:szCs w:val="24"/>
              </w:rPr>
              <w:t>Užtikrinti informavimą ir žinių apie kultūrą prieinamumą</w:t>
            </w:r>
            <w:r w:rsidR="00321364" w:rsidRPr="00E47C7D">
              <w:rPr>
                <w:rFonts w:ascii="Times New Roman" w:hAnsi="Times New Roman"/>
                <w:noProof w:val="0"/>
                <w:sz w:val="24"/>
                <w:szCs w:val="24"/>
              </w:rPr>
              <w:t xml:space="preserve"> kiekvienam miestiečiui ir miesto svečiui</w:t>
            </w:r>
            <w:r w:rsidRPr="00E47C7D">
              <w:rPr>
                <w:rFonts w:ascii="Times New Roman" w:hAnsi="Times New Roman"/>
                <w:noProof w:val="0"/>
                <w:sz w:val="24"/>
                <w:szCs w:val="24"/>
              </w:rPr>
              <w:t xml:space="preserve">. </w:t>
            </w:r>
          </w:p>
        </w:tc>
      </w:tr>
      <w:tr w:rsidR="00DB4F74" w:rsidRPr="00E47C7D" w:rsidTr="00D57811">
        <w:tc>
          <w:tcPr>
            <w:tcW w:w="1234" w:type="pct"/>
            <w:tcBorders>
              <w:bottom w:val="single" w:sz="4" w:space="0" w:color="auto"/>
            </w:tcBorders>
            <w:shd w:val="clear" w:color="auto" w:fill="9CC2E5"/>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b/>
                <w:caps/>
                <w:noProof w:val="0"/>
                <w:sz w:val="24"/>
                <w:szCs w:val="24"/>
              </w:rPr>
              <w:t>2.2. Tikslas</w:t>
            </w:r>
          </w:p>
        </w:tc>
        <w:tc>
          <w:tcPr>
            <w:tcW w:w="3766" w:type="pct"/>
            <w:tcBorders>
              <w:bottom w:val="single" w:sz="4" w:space="0" w:color="auto"/>
            </w:tcBorders>
            <w:shd w:val="clear" w:color="auto" w:fill="9CC2E5"/>
            <w:vAlign w:val="center"/>
          </w:tcPr>
          <w:p w:rsidR="00DB4F74" w:rsidRPr="00E47C7D" w:rsidRDefault="00DB4F74" w:rsidP="00114FD4">
            <w:pPr>
              <w:spacing w:after="0" w:line="276" w:lineRule="auto"/>
              <w:jc w:val="both"/>
              <w:rPr>
                <w:rFonts w:ascii="Times New Roman" w:hAnsi="Times New Roman"/>
                <w:b/>
                <w:noProof w:val="0"/>
                <w:snapToGrid w:val="0"/>
                <w:sz w:val="24"/>
                <w:szCs w:val="24"/>
              </w:rPr>
            </w:pPr>
            <w:r w:rsidRPr="00E47C7D">
              <w:rPr>
                <w:rFonts w:ascii="Times New Roman" w:hAnsi="Times New Roman"/>
                <w:b/>
                <w:noProof w:val="0"/>
                <w:snapToGrid w:val="0"/>
                <w:sz w:val="24"/>
                <w:szCs w:val="24"/>
              </w:rPr>
              <w:t>S</w:t>
            </w:r>
            <w:r w:rsidR="00EB28D0" w:rsidRPr="00E47C7D">
              <w:rPr>
                <w:rFonts w:ascii="Times New Roman" w:hAnsi="Times New Roman"/>
                <w:b/>
                <w:noProof w:val="0"/>
                <w:snapToGrid w:val="0"/>
                <w:sz w:val="24"/>
                <w:szCs w:val="24"/>
              </w:rPr>
              <w:t>us</w:t>
            </w:r>
            <w:r w:rsidRPr="00E47C7D">
              <w:rPr>
                <w:rFonts w:ascii="Times New Roman" w:hAnsi="Times New Roman"/>
                <w:b/>
                <w:noProof w:val="0"/>
                <w:snapToGrid w:val="0"/>
                <w:sz w:val="24"/>
                <w:szCs w:val="24"/>
              </w:rPr>
              <w:t xml:space="preserve">tiprinti miestiečių dalyvavimą kultūros paslaugų vertinime  </w:t>
            </w:r>
          </w:p>
        </w:tc>
      </w:tr>
      <w:tr w:rsidR="00DB4F74" w:rsidRPr="00E47C7D" w:rsidTr="00D57811">
        <w:tc>
          <w:tcPr>
            <w:tcW w:w="1234" w:type="pct"/>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2.2.1. Uždavinys</w:t>
            </w:r>
          </w:p>
        </w:tc>
        <w:tc>
          <w:tcPr>
            <w:tcW w:w="3766" w:type="pct"/>
            <w:shd w:val="clear" w:color="auto" w:fill="auto"/>
            <w:vAlign w:val="center"/>
          </w:tcPr>
          <w:p w:rsidR="00DB4F74" w:rsidRPr="00E47C7D" w:rsidRDefault="00901E73" w:rsidP="00114FD4">
            <w:pPr>
              <w:spacing w:after="0" w:line="276" w:lineRule="auto"/>
              <w:jc w:val="both"/>
              <w:rPr>
                <w:rFonts w:ascii="Times New Roman" w:hAnsi="Times New Roman"/>
                <w:noProof w:val="0"/>
                <w:sz w:val="24"/>
                <w:szCs w:val="24"/>
              </w:rPr>
            </w:pPr>
            <w:r w:rsidRPr="00E47C7D">
              <w:rPr>
                <w:rFonts w:ascii="Times New Roman" w:hAnsi="Times New Roman"/>
                <w:noProof w:val="0"/>
                <w:sz w:val="24"/>
                <w:szCs w:val="24"/>
              </w:rPr>
              <w:t>S</w:t>
            </w:r>
            <w:r w:rsidR="00DB4F74" w:rsidRPr="00E47C7D">
              <w:rPr>
                <w:rFonts w:ascii="Times New Roman" w:hAnsi="Times New Roman"/>
                <w:noProof w:val="0"/>
                <w:sz w:val="24"/>
                <w:szCs w:val="24"/>
              </w:rPr>
              <w:t xml:space="preserve">katinti pilietinės visuomenės </w:t>
            </w:r>
            <w:r w:rsidR="00461C1A" w:rsidRPr="00E47C7D">
              <w:rPr>
                <w:rFonts w:ascii="Times New Roman" w:hAnsi="Times New Roman"/>
                <w:noProof w:val="0"/>
                <w:sz w:val="24"/>
                <w:szCs w:val="24"/>
              </w:rPr>
              <w:t xml:space="preserve">ir jaunimo </w:t>
            </w:r>
            <w:r w:rsidR="00DB4F74" w:rsidRPr="00E47C7D">
              <w:rPr>
                <w:rFonts w:ascii="Times New Roman" w:hAnsi="Times New Roman"/>
                <w:noProof w:val="0"/>
                <w:sz w:val="24"/>
                <w:szCs w:val="24"/>
              </w:rPr>
              <w:t xml:space="preserve">organizacijas, vietos bendruomenes ir individus dalyvauti </w:t>
            </w:r>
            <w:r w:rsidR="009A755C" w:rsidRPr="00E47C7D">
              <w:rPr>
                <w:rFonts w:ascii="Times New Roman" w:hAnsi="Times New Roman"/>
                <w:noProof w:val="0"/>
                <w:sz w:val="24"/>
                <w:szCs w:val="24"/>
              </w:rPr>
              <w:t xml:space="preserve">savanorystės programose, </w:t>
            </w:r>
            <w:r w:rsidR="00DB4F74" w:rsidRPr="00E47C7D">
              <w:rPr>
                <w:rFonts w:ascii="Times New Roman" w:hAnsi="Times New Roman"/>
                <w:noProof w:val="0"/>
                <w:sz w:val="24"/>
                <w:szCs w:val="24"/>
              </w:rPr>
              <w:t>kultūros valdyme ir miesto plėtros planavime.</w:t>
            </w:r>
          </w:p>
        </w:tc>
      </w:tr>
      <w:tr w:rsidR="00DB4F74" w:rsidRPr="00E47C7D" w:rsidTr="00D57811">
        <w:tc>
          <w:tcPr>
            <w:tcW w:w="1234" w:type="pct"/>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2.2.2. Uždavinys</w:t>
            </w:r>
          </w:p>
        </w:tc>
        <w:tc>
          <w:tcPr>
            <w:tcW w:w="3766" w:type="pct"/>
            <w:shd w:val="clear" w:color="auto" w:fill="auto"/>
            <w:vAlign w:val="center"/>
          </w:tcPr>
          <w:p w:rsidR="00DB4F74" w:rsidRPr="00E47C7D" w:rsidRDefault="00DB4F74" w:rsidP="00114FD4">
            <w:pPr>
              <w:spacing w:after="0" w:line="276" w:lineRule="auto"/>
              <w:jc w:val="both"/>
              <w:rPr>
                <w:rFonts w:ascii="Times New Roman" w:hAnsi="Times New Roman"/>
                <w:noProof w:val="0"/>
                <w:sz w:val="24"/>
                <w:szCs w:val="24"/>
              </w:rPr>
            </w:pPr>
            <w:r w:rsidRPr="00E47C7D">
              <w:rPr>
                <w:rFonts w:ascii="Times New Roman" w:hAnsi="Times New Roman"/>
                <w:noProof w:val="0"/>
                <w:sz w:val="24"/>
                <w:szCs w:val="24"/>
              </w:rPr>
              <w:t xml:space="preserve">Reguliariai kaupti, analizuoti ir vertinti duomenis apie kultūros ir kūrybinį sektorių (KKI), bendruomeniškumo ir pilietines iniciatyvas. </w:t>
            </w:r>
          </w:p>
        </w:tc>
      </w:tr>
    </w:tbl>
    <w:p w:rsidR="00DB4F74" w:rsidRPr="00E47C7D" w:rsidRDefault="00DB4F74" w:rsidP="00314AFE">
      <w:pPr>
        <w:pStyle w:val="Teksto"/>
        <w:spacing w:line="360" w:lineRule="auto"/>
        <w:ind w:firstLine="1298"/>
        <w:rPr>
          <w:lang w:val="lt-LT"/>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7219"/>
      </w:tblGrid>
      <w:tr w:rsidR="00DB4F74" w:rsidRPr="00E47C7D" w:rsidTr="00D57811">
        <w:tc>
          <w:tcPr>
            <w:tcW w:w="5000" w:type="pct"/>
            <w:gridSpan w:val="2"/>
            <w:tcBorders>
              <w:bottom w:val="single" w:sz="4" w:space="0" w:color="auto"/>
            </w:tcBorders>
            <w:shd w:val="clear" w:color="auto" w:fill="2E74B5"/>
            <w:vAlign w:val="center"/>
          </w:tcPr>
          <w:p w:rsidR="00DB4F74" w:rsidRPr="00E47C7D" w:rsidRDefault="00DB4F74" w:rsidP="00114FD4">
            <w:pPr>
              <w:pStyle w:val="Sraopastraipa"/>
              <w:spacing w:after="0" w:line="276" w:lineRule="auto"/>
              <w:ind w:left="0"/>
              <w:contextualSpacing w:val="0"/>
              <w:jc w:val="both"/>
              <w:rPr>
                <w:rFonts w:ascii="Times New Roman" w:hAnsi="Times New Roman"/>
                <w:b/>
                <w:noProof w:val="0"/>
                <w:sz w:val="24"/>
                <w:szCs w:val="24"/>
              </w:rPr>
            </w:pPr>
          </w:p>
          <w:p w:rsidR="00DB4F74" w:rsidRPr="00E47C7D" w:rsidRDefault="00DB4F74" w:rsidP="00114FD4">
            <w:pPr>
              <w:pStyle w:val="Sraopastraipa"/>
              <w:numPr>
                <w:ilvl w:val="0"/>
                <w:numId w:val="1"/>
              </w:numPr>
              <w:spacing w:after="0" w:line="276" w:lineRule="auto"/>
              <w:ind w:left="0" w:firstLine="0"/>
              <w:contextualSpacing w:val="0"/>
              <w:jc w:val="both"/>
              <w:rPr>
                <w:rFonts w:ascii="Times New Roman" w:hAnsi="Times New Roman"/>
                <w:b/>
                <w:noProof w:val="0"/>
                <w:sz w:val="24"/>
                <w:szCs w:val="24"/>
              </w:rPr>
            </w:pPr>
            <w:r w:rsidRPr="00E47C7D">
              <w:rPr>
                <w:rFonts w:ascii="Times New Roman" w:hAnsi="Times New Roman"/>
                <w:b/>
                <w:noProof w:val="0"/>
                <w:sz w:val="24"/>
                <w:szCs w:val="24"/>
              </w:rPr>
              <w:t xml:space="preserve">PRIORITETINĖ SRITIS. </w:t>
            </w:r>
          </w:p>
          <w:p w:rsidR="00DB4F74" w:rsidRPr="00E47C7D" w:rsidRDefault="00DB4F74" w:rsidP="00114FD4">
            <w:pPr>
              <w:spacing w:after="0" w:line="276" w:lineRule="auto"/>
              <w:jc w:val="both"/>
              <w:rPr>
                <w:rFonts w:ascii="Times New Roman" w:hAnsi="Times New Roman"/>
                <w:b/>
                <w:noProof w:val="0"/>
                <w:sz w:val="24"/>
                <w:szCs w:val="24"/>
              </w:rPr>
            </w:pPr>
            <w:r w:rsidRPr="00E47C7D">
              <w:rPr>
                <w:rFonts w:ascii="Times New Roman" w:hAnsi="Times New Roman"/>
                <w:b/>
                <w:noProof w:val="0"/>
                <w:sz w:val="24"/>
                <w:szCs w:val="24"/>
              </w:rPr>
              <w:t xml:space="preserve">KŪRYBINIŲ INDUSTRIJŲ PLĖTRA IR DARNUS MIESTO VYSTYMAS </w:t>
            </w:r>
          </w:p>
          <w:p w:rsidR="00DB4F74" w:rsidRPr="00E47C7D" w:rsidRDefault="00DB4F74" w:rsidP="00114FD4">
            <w:pPr>
              <w:spacing w:after="0" w:line="276" w:lineRule="auto"/>
              <w:jc w:val="both"/>
              <w:rPr>
                <w:rFonts w:ascii="Times New Roman" w:hAnsi="Times New Roman"/>
                <w:b/>
                <w:noProof w:val="0"/>
                <w:sz w:val="24"/>
                <w:szCs w:val="24"/>
              </w:rPr>
            </w:pPr>
          </w:p>
        </w:tc>
      </w:tr>
      <w:tr w:rsidR="00DB4F74" w:rsidRPr="00E47C7D" w:rsidTr="00D57811">
        <w:tc>
          <w:tcPr>
            <w:tcW w:w="1186" w:type="pct"/>
            <w:shd w:val="clear" w:color="auto" w:fill="9CC2E5"/>
            <w:vAlign w:val="center"/>
          </w:tcPr>
          <w:p w:rsidR="00DB4F74" w:rsidRPr="00E47C7D" w:rsidRDefault="00DB4F74" w:rsidP="00114FD4">
            <w:pPr>
              <w:spacing w:after="0" w:line="276" w:lineRule="auto"/>
              <w:jc w:val="both"/>
              <w:rPr>
                <w:rFonts w:ascii="Times New Roman" w:hAnsi="Times New Roman"/>
                <w:b/>
                <w:caps/>
                <w:noProof w:val="0"/>
                <w:sz w:val="24"/>
                <w:szCs w:val="24"/>
              </w:rPr>
            </w:pPr>
            <w:r w:rsidRPr="00E47C7D">
              <w:rPr>
                <w:rFonts w:ascii="Times New Roman" w:hAnsi="Times New Roman"/>
                <w:b/>
                <w:caps/>
                <w:noProof w:val="0"/>
                <w:sz w:val="24"/>
                <w:szCs w:val="24"/>
              </w:rPr>
              <w:t>3.1. Tikslas</w:t>
            </w:r>
          </w:p>
        </w:tc>
        <w:tc>
          <w:tcPr>
            <w:tcW w:w="3814" w:type="pct"/>
            <w:shd w:val="clear" w:color="auto" w:fill="9CC2E5"/>
            <w:vAlign w:val="center"/>
          </w:tcPr>
          <w:p w:rsidR="00DB4F74" w:rsidRPr="00E47C7D" w:rsidRDefault="00DB4F74" w:rsidP="00114FD4">
            <w:pPr>
              <w:spacing w:after="0" w:line="276" w:lineRule="auto"/>
              <w:jc w:val="both"/>
              <w:rPr>
                <w:rFonts w:ascii="Times New Roman" w:hAnsi="Times New Roman"/>
                <w:b/>
                <w:noProof w:val="0"/>
                <w:snapToGrid w:val="0"/>
                <w:sz w:val="24"/>
                <w:szCs w:val="24"/>
              </w:rPr>
            </w:pPr>
            <w:r w:rsidRPr="00E47C7D">
              <w:rPr>
                <w:rFonts w:ascii="Times New Roman" w:hAnsi="Times New Roman"/>
                <w:b/>
                <w:noProof w:val="0"/>
                <w:snapToGrid w:val="0"/>
                <w:sz w:val="24"/>
                <w:szCs w:val="24"/>
              </w:rPr>
              <w:t xml:space="preserve">Sudaryti sąlygas verslo ir kultūros sektorių bendradarbiavimui </w:t>
            </w:r>
          </w:p>
        </w:tc>
      </w:tr>
      <w:tr w:rsidR="00DB4F74" w:rsidRPr="00E47C7D" w:rsidTr="00D57811">
        <w:tc>
          <w:tcPr>
            <w:tcW w:w="1186"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3.1.1. Uždavinys</w:t>
            </w:r>
          </w:p>
        </w:tc>
        <w:tc>
          <w:tcPr>
            <w:tcW w:w="3814"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noProof w:val="0"/>
                <w:snapToGrid w:val="0"/>
                <w:sz w:val="24"/>
                <w:szCs w:val="24"/>
              </w:rPr>
            </w:pPr>
            <w:r w:rsidRPr="00E47C7D">
              <w:rPr>
                <w:rFonts w:ascii="Times New Roman" w:hAnsi="Times New Roman"/>
                <w:noProof w:val="0"/>
                <w:snapToGrid w:val="0"/>
                <w:sz w:val="24"/>
                <w:szCs w:val="24"/>
              </w:rPr>
              <w:t>Skatinti ir motyvuoti vietos verslo įmones prisidėti prie vietos kultūros ir kūrybinio sektoriaus veiklų</w:t>
            </w:r>
            <w:r w:rsidR="00711F87" w:rsidRPr="00E47C7D">
              <w:rPr>
                <w:rFonts w:ascii="Times New Roman" w:hAnsi="Times New Roman"/>
                <w:noProof w:val="0"/>
                <w:snapToGrid w:val="0"/>
                <w:sz w:val="24"/>
                <w:szCs w:val="24"/>
              </w:rPr>
              <w:t>.</w:t>
            </w:r>
          </w:p>
        </w:tc>
      </w:tr>
      <w:tr w:rsidR="00DB4F74" w:rsidRPr="00E47C7D" w:rsidTr="00D57811">
        <w:tc>
          <w:tcPr>
            <w:tcW w:w="1186"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3.1.2. Uždavinys</w:t>
            </w:r>
          </w:p>
        </w:tc>
        <w:tc>
          <w:tcPr>
            <w:tcW w:w="3814"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noProof w:val="0"/>
                <w:snapToGrid w:val="0"/>
                <w:sz w:val="24"/>
                <w:szCs w:val="24"/>
              </w:rPr>
            </w:pPr>
            <w:r w:rsidRPr="00E47C7D">
              <w:rPr>
                <w:rFonts w:ascii="Times New Roman" w:hAnsi="Times New Roman"/>
                <w:noProof w:val="0"/>
                <w:snapToGrid w:val="0"/>
                <w:sz w:val="24"/>
                <w:szCs w:val="24"/>
              </w:rPr>
              <w:t xml:space="preserve">Skatinti </w:t>
            </w:r>
            <w:r w:rsidR="0023074C" w:rsidRPr="00E47C7D">
              <w:rPr>
                <w:rFonts w:ascii="Times New Roman" w:hAnsi="Times New Roman"/>
                <w:noProof w:val="0"/>
                <w:snapToGrid w:val="0"/>
                <w:sz w:val="24"/>
                <w:szCs w:val="24"/>
              </w:rPr>
              <w:t xml:space="preserve">verslo investicijas į </w:t>
            </w:r>
            <w:r w:rsidRPr="00E47C7D">
              <w:rPr>
                <w:rFonts w:ascii="Times New Roman" w:hAnsi="Times New Roman"/>
                <w:noProof w:val="0"/>
                <w:snapToGrid w:val="0"/>
                <w:sz w:val="24"/>
                <w:szCs w:val="24"/>
              </w:rPr>
              <w:t>paveldo pastatų</w:t>
            </w:r>
            <w:r w:rsidR="0023074C" w:rsidRPr="00E47C7D">
              <w:rPr>
                <w:rFonts w:ascii="Times New Roman" w:hAnsi="Times New Roman"/>
                <w:noProof w:val="0"/>
                <w:snapToGrid w:val="0"/>
                <w:sz w:val="24"/>
                <w:szCs w:val="24"/>
              </w:rPr>
              <w:t xml:space="preserve"> įveiklinimą bei įstaigoms priklausančių paveldo objektų  tvarų ir atsakingą naudojimą</w:t>
            </w:r>
            <w:r w:rsidRPr="00E47C7D">
              <w:rPr>
                <w:rFonts w:ascii="Times New Roman" w:hAnsi="Times New Roman"/>
                <w:noProof w:val="0"/>
                <w:snapToGrid w:val="0"/>
                <w:sz w:val="24"/>
                <w:szCs w:val="24"/>
              </w:rPr>
              <w:t>.</w:t>
            </w:r>
          </w:p>
        </w:tc>
      </w:tr>
      <w:tr w:rsidR="00DB4F74" w:rsidRPr="00E47C7D" w:rsidTr="00D57811">
        <w:tc>
          <w:tcPr>
            <w:tcW w:w="1186" w:type="pct"/>
            <w:tcBorders>
              <w:bottom w:val="single" w:sz="4" w:space="0" w:color="auto"/>
            </w:tcBorders>
            <w:shd w:val="clear" w:color="auto" w:fill="9CC2E5"/>
            <w:vAlign w:val="center"/>
          </w:tcPr>
          <w:p w:rsidR="00DB4F74" w:rsidRPr="00E47C7D" w:rsidRDefault="00DB4F74" w:rsidP="00114FD4">
            <w:pPr>
              <w:spacing w:after="0" w:line="276" w:lineRule="auto"/>
              <w:jc w:val="both"/>
              <w:rPr>
                <w:rFonts w:ascii="Times New Roman" w:hAnsi="Times New Roman"/>
                <w:b/>
                <w:caps/>
                <w:noProof w:val="0"/>
                <w:sz w:val="24"/>
                <w:szCs w:val="24"/>
              </w:rPr>
            </w:pPr>
            <w:r w:rsidRPr="00E47C7D">
              <w:rPr>
                <w:rFonts w:ascii="Times New Roman" w:hAnsi="Times New Roman"/>
                <w:b/>
                <w:caps/>
                <w:noProof w:val="0"/>
                <w:sz w:val="24"/>
                <w:szCs w:val="24"/>
              </w:rPr>
              <w:t>3.2. Tikslas</w:t>
            </w:r>
          </w:p>
        </w:tc>
        <w:tc>
          <w:tcPr>
            <w:tcW w:w="3814" w:type="pct"/>
            <w:tcBorders>
              <w:bottom w:val="single" w:sz="4" w:space="0" w:color="auto"/>
            </w:tcBorders>
            <w:shd w:val="clear" w:color="auto" w:fill="9CC2E5"/>
            <w:vAlign w:val="center"/>
          </w:tcPr>
          <w:p w:rsidR="00DB4F74" w:rsidRPr="00E47C7D" w:rsidRDefault="00DB4F74" w:rsidP="00114FD4">
            <w:pPr>
              <w:spacing w:after="0" w:line="276" w:lineRule="auto"/>
              <w:jc w:val="both"/>
              <w:rPr>
                <w:rFonts w:ascii="Times New Roman" w:hAnsi="Times New Roman"/>
                <w:b/>
                <w:noProof w:val="0"/>
                <w:snapToGrid w:val="0"/>
                <w:sz w:val="24"/>
                <w:szCs w:val="24"/>
              </w:rPr>
            </w:pPr>
            <w:r w:rsidRPr="00E47C7D">
              <w:rPr>
                <w:rFonts w:ascii="Times New Roman" w:hAnsi="Times New Roman"/>
                <w:b/>
                <w:noProof w:val="0"/>
                <w:snapToGrid w:val="0"/>
                <w:sz w:val="24"/>
                <w:szCs w:val="24"/>
              </w:rPr>
              <w:t>S</w:t>
            </w:r>
            <w:r w:rsidR="00EB28D0" w:rsidRPr="00E47C7D">
              <w:rPr>
                <w:rFonts w:ascii="Times New Roman" w:hAnsi="Times New Roman"/>
                <w:b/>
                <w:noProof w:val="0"/>
                <w:snapToGrid w:val="0"/>
                <w:sz w:val="24"/>
                <w:szCs w:val="24"/>
              </w:rPr>
              <w:t>us</w:t>
            </w:r>
            <w:r w:rsidRPr="00E47C7D">
              <w:rPr>
                <w:rFonts w:ascii="Times New Roman" w:hAnsi="Times New Roman"/>
                <w:b/>
                <w:noProof w:val="0"/>
                <w:snapToGrid w:val="0"/>
                <w:sz w:val="24"/>
                <w:szCs w:val="24"/>
              </w:rPr>
              <w:t>tiprinti kultūros ir kūrybinių industrijų plėtros Kaune sąlygas</w:t>
            </w:r>
          </w:p>
        </w:tc>
      </w:tr>
      <w:tr w:rsidR="00DB4F74" w:rsidRPr="00E47C7D" w:rsidTr="00D57811">
        <w:tc>
          <w:tcPr>
            <w:tcW w:w="1186"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3.2.1. UŽDAVINYS</w:t>
            </w:r>
          </w:p>
        </w:tc>
        <w:tc>
          <w:tcPr>
            <w:tcW w:w="3814" w:type="pct"/>
            <w:tcBorders>
              <w:bottom w:val="single" w:sz="4" w:space="0" w:color="auto"/>
            </w:tcBorders>
            <w:shd w:val="clear" w:color="auto" w:fill="auto"/>
            <w:vAlign w:val="center"/>
          </w:tcPr>
          <w:p w:rsidR="00DB4F74" w:rsidRPr="00E47C7D" w:rsidRDefault="00321364" w:rsidP="00114FD4">
            <w:pPr>
              <w:spacing w:after="0" w:line="276" w:lineRule="auto"/>
              <w:jc w:val="both"/>
              <w:rPr>
                <w:rFonts w:ascii="Times New Roman" w:hAnsi="Times New Roman"/>
                <w:noProof w:val="0"/>
                <w:snapToGrid w:val="0"/>
                <w:sz w:val="24"/>
                <w:szCs w:val="24"/>
              </w:rPr>
            </w:pPr>
            <w:r w:rsidRPr="00E47C7D">
              <w:rPr>
                <w:rFonts w:ascii="Times New Roman" w:hAnsi="Times New Roman"/>
                <w:noProof w:val="0"/>
                <w:sz w:val="24"/>
                <w:szCs w:val="24"/>
              </w:rPr>
              <w:t>Skatinti dizaino sektoriaus plėtrą, inovatyvių dizaino produktų ir paslaugų visuomenės gerovei vystymą.</w:t>
            </w:r>
          </w:p>
        </w:tc>
      </w:tr>
      <w:tr w:rsidR="00DB4F74" w:rsidRPr="00E47C7D" w:rsidTr="00D57811">
        <w:tc>
          <w:tcPr>
            <w:tcW w:w="1186"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3.2.2. UŽDAVINYS</w:t>
            </w:r>
          </w:p>
        </w:tc>
        <w:tc>
          <w:tcPr>
            <w:tcW w:w="3814"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noProof w:val="0"/>
                <w:snapToGrid w:val="0"/>
                <w:sz w:val="24"/>
                <w:szCs w:val="24"/>
              </w:rPr>
            </w:pPr>
            <w:r w:rsidRPr="00E47C7D">
              <w:rPr>
                <w:rFonts w:ascii="Times New Roman" w:hAnsi="Times New Roman"/>
                <w:noProof w:val="0"/>
                <w:snapToGrid w:val="0"/>
                <w:sz w:val="24"/>
                <w:szCs w:val="24"/>
              </w:rPr>
              <w:t xml:space="preserve">Sudaryti palankias sąlygas kūrybiniams verslams kurtis Kaune. </w:t>
            </w:r>
          </w:p>
        </w:tc>
      </w:tr>
      <w:tr w:rsidR="00DB4F74" w:rsidRPr="00E47C7D" w:rsidTr="00D57811">
        <w:tc>
          <w:tcPr>
            <w:tcW w:w="1186"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3.2.3. UŽDAVINYS</w:t>
            </w:r>
          </w:p>
        </w:tc>
        <w:tc>
          <w:tcPr>
            <w:tcW w:w="3814" w:type="pct"/>
            <w:tcBorders>
              <w:bottom w:val="single" w:sz="4" w:space="0" w:color="auto"/>
            </w:tcBorders>
            <w:shd w:val="clear" w:color="auto" w:fill="auto"/>
            <w:vAlign w:val="center"/>
          </w:tcPr>
          <w:p w:rsidR="00DB4F74" w:rsidRPr="00E47C7D" w:rsidRDefault="00DB4F74" w:rsidP="00114FD4">
            <w:pPr>
              <w:spacing w:after="0" w:line="276" w:lineRule="auto"/>
              <w:jc w:val="both"/>
              <w:rPr>
                <w:rFonts w:ascii="Times New Roman" w:hAnsi="Times New Roman"/>
                <w:noProof w:val="0"/>
                <w:snapToGrid w:val="0"/>
                <w:sz w:val="24"/>
                <w:szCs w:val="24"/>
              </w:rPr>
            </w:pPr>
            <w:r w:rsidRPr="00E47C7D">
              <w:rPr>
                <w:rFonts w:ascii="Times New Roman" w:hAnsi="Times New Roman"/>
                <w:noProof w:val="0"/>
                <w:snapToGrid w:val="0"/>
                <w:sz w:val="24"/>
                <w:szCs w:val="24"/>
              </w:rPr>
              <w:t>Skatinti tvarų, su vietos paveldu ir bendruomene susietą ir su kultūrinėmis ekosistemomis sąveikaujantį turizmo modelį.</w:t>
            </w:r>
          </w:p>
        </w:tc>
      </w:tr>
      <w:tr w:rsidR="00DB4F74" w:rsidRPr="00E47C7D" w:rsidTr="00D57811">
        <w:tc>
          <w:tcPr>
            <w:tcW w:w="1186" w:type="pct"/>
            <w:shd w:val="clear" w:color="auto" w:fill="9CC2E5"/>
            <w:vAlign w:val="center"/>
          </w:tcPr>
          <w:p w:rsidR="00DB4F74" w:rsidRPr="00E47C7D" w:rsidRDefault="00DB4F74" w:rsidP="00114FD4">
            <w:pPr>
              <w:pStyle w:val="Sraopastraipa"/>
              <w:numPr>
                <w:ilvl w:val="1"/>
                <w:numId w:val="1"/>
              </w:numPr>
              <w:spacing w:after="0" w:line="276" w:lineRule="auto"/>
              <w:ind w:left="0" w:firstLine="0"/>
              <w:contextualSpacing w:val="0"/>
              <w:jc w:val="both"/>
              <w:rPr>
                <w:rFonts w:ascii="Times New Roman" w:hAnsi="Times New Roman"/>
                <w:b/>
                <w:caps/>
                <w:noProof w:val="0"/>
                <w:sz w:val="24"/>
                <w:szCs w:val="24"/>
              </w:rPr>
            </w:pPr>
            <w:r w:rsidRPr="00E47C7D">
              <w:rPr>
                <w:rFonts w:ascii="Times New Roman" w:hAnsi="Times New Roman"/>
                <w:b/>
                <w:caps/>
                <w:noProof w:val="0"/>
                <w:sz w:val="24"/>
                <w:szCs w:val="24"/>
              </w:rPr>
              <w:lastRenderedPageBreak/>
              <w:t>TIKSLAS</w:t>
            </w:r>
          </w:p>
        </w:tc>
        <w:tc>
          <w:tcPr>
            <w:tcW w:w="3814" w:type="pct"/>
            <w:shd w:val="clear" w:color="auto" w:fill="9CC2E5"/>
            <w:vAlign w:val="center"/>
          </w:tcPr>
          <w:p w:rsidR="00DB4F74" w:rsidRPr="00E47C7D" w:rsidRDefault="00DB4F74" w:rsidP="00114FD4">
            <w:pPr>
              <w:spacing w:after="0" w:line="276" w:lineRule="auto"/>
              <w:jc w:val="both"/>
              <w:rPr>
                <w:rFonts w:ascii="Times New Roman" w:hAnsi="Times New Roman"/>
                <w:noProof w:val="0"/>
                <w:snapToGrid w:val="0"/>
                <w:sz w:val="24"/>
                <w:szCs w:val="24"/>
              </w:rPr>
            </w:pPr>
            <w:r w:rsidRPr="00E47C7D">
              <w:rPr>
                <w:rFonts w:ascii="Times New Roman" w:hAnsi="Times New Roman"/>
                <w:b/>
                <w:noProof w:val="0"/>
                <w:sz w:val="24"/>
                <w:szCs w:val="24"/>
              </w:rPr>
              <w:t xml:space="preserve">Užtikrinti miesto infrastruktūros ir kultūros paveldo priežiūrą </w:t>
            </w:r>
            <w:r w:rsidR="00370934" w:rsidRPr="00E47C7D">
              <w:rPr>
                <w:rFonts w:ascii="Times New Roman" w:hAnsi="Times New Roman"/>
                <w:b/>
                <w:noProof w:val="0"/>
                <w:sz w:val="24"/>
                <w:szCs w:val="24"/>
              </w:rPr>
              <w:t xml:space="preserve">bei tvarų naudojimą </w:t>
            </w:r>
          </w:p>
        </w:tc>
      </w:tr>
      <w:tr w:rsidR="00DB4F74" w:rsidRPr="00E47C7D" w:rsidTr="00D57811">
        <w:tc>
          <w:tcPr>
            <w:tcW w:w="1186" w:type="pct"/>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3.3.1. UŽDAVINYS</w:t>
            </w:r>
          </w:p>
        </w:tc>
        <w:tc>
          <w:tcPr>
            <w:tcW w:w="3814" w:type="pct"/>
            <w:shd w:val="clear" w:color="auto" w:fill="auto"/>
            <w:vAlign w:val="center"/>
          </w:tcPr>
          <w:p w:rsidR="00DB4F74" w:rsidRPr="00E47C7D" w:rsidRDefault="00DB4F74" w:rsidP="00114FD4">
            <w:pPr>
              <w:spacing w:after="0" w:line="276" w:lineRule="auto"/>
              <w:jc w:val="both"/>
              <w:rPr>
                <w:rFonts w:ascii="Times New Roman" w:hAnsi="Times New Roman"/>
                <w:noProof w:val="0"/>
                <w:sz w:val="24"/>
                <w:szCs w:val="24"/>
              </w:rPr>
            </w:pPr>
            <w:r w:rsidRPr="00E47C7D">
              <w:rPr>
                <w:rFonts w:ascii="Times New Roman" w:hAnsi="Times New Roman"/>
                <w:noProof w:val="0"/>
                <w:sz w:val="24"/>
                <w:szCs w:val="24"/>
              </w:rPr>
              <w:t>Plėtoti ir gerinti kultūros infrastruktūrą, užtikrinant pastatų ir kultūros paveldo saugojimą, tvarkymą, populiarinimą ir šiuolaikinį panaudojimą visuomenės kultūros reikmėms, miesto įvaizdžio bei turizmo skatinimui.</w:t>
            </w:r>
          </w:p>
        </w:tc>
      </w:tr>
      <w:tr w:rsidR="00DB4F74" w:rsidRPr="00E47C7D" w:rsidTr="00D57811">
        <w:tc>
          <w:tcPr>
            <w:tcW w:w="1186" w:type="pct"/>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3.3.2. UŽDAVINYS</w:t>
            </w:r>
          </w:p>
        </w:tc>
        <w:tc>
          <w:tcPr>
            <w:tcW w:w="3814" w:type="pct"/>
            <w:shd w:val="clear" w:color="auto" w:fill="auto"/>
            <w:vAlign w:val="center"/>
          </w:tcPr>
          <w:p w:rsidR="00DB4F74" w:rsidRPr="00E47C7D" w:rsidRDefault="00DB4F74" w:rsidP="00114FD4">
            <w:pPr>
              <w:spacing w:after="0" w:line="276" w:lineRule="auto"/>
              <w:jc w:val="both"/>
              <w:rPr>
                <w:rFonts w:ascii="Times New Roman" w:hAnsi="Times New Roman"/>
                <w:noProof w:val="0"/>
                <w:snapToGrid w:val="0"/>
                <w:sz w:val="24"/>
                <w:szCs w:val="24"/>
              </w:rPr>
            </w:pPr>
            <w:r w:rsidRPr="00E47C7D">
              <w:rPr>
                <w:rFonts w:ascii="Times New Roman" w:hAnsi="Times New Roman"/>
                <w:noProof w:val="0"/>
                <w:sz w:val="24"/>
                <w:szCs w:val="24"/>
              </w:rPr>
              <w:t>Planuoti ir užtikrinti šiuolaikinei kultūrai, švietimui ir turizmui būtinos infrastruktūros (ekspozicinių erdvių šiuolaikiniam menui, dizainui, IT renginiams, nepriklausomos scenos menų platformos, koncertų ir konferencijų salės) atsiradimą ir funkcionavimą</w:t>
            </w:r>
            <w:r w:rsidR="000D7C71" w:rsidRPr="00E47C7D">
              <w:rPr>
                <w:rFonts w:ascii="Times New Roman" w:hAnsi="Times New Roman"/>
                <w:noProof w:val="0"/>
                <w:sz w:val="24"/>
                <w:szCs w:val="24"/>
              </w:rPr>
              <w:t xml:space="preserve"> Kauno mieste</w:t>
            </w:r>
            <w:r w:rsidRPr="00E47C7D">
              <w:rPr>
                <w:rFonts w:ascii="Times New Roman" w:hAnsi="Times New Roman"/>
                <w:noProof w:val="0"/>
                <w:sz w:val="24"/>
                <w:szCs w:val="24"/>
              </w:rPr>
              <w:t xml:space="preserve">. </w:t>
            </w:r>
          </w:p>
        </w:tc>
      </w:tr>
      <w:tr w:rsidR="00DB4F74" w:rsidRPr="00E47C7D" w:rsidTr="00D57811">
        <w:tc>
          <w:tcPr>
            <w:tcW w:w="1186" w:type="pct"/>
            <w:shd w:val="clear" w:color="auto" w:fill="auto"/>
            <w:vAlign w:val="center"/>
          </w:tcPr>
          <w:p w:rsidR="00DB4F74" w:rsidRPr="00E47C7D" w:rsidRDefault="00DB4F74" w:rsidP="00114FD4">
            <w:pPr>
              <w:spacing w:after="0" w:line="276" w:lineRule="auto"/>
              <w:jc w:val="both"/>
              <w:rPr>
                <w:rFonts w:ascii="Times New Roman" w:hAnsi="Times New Roman"/>
                <w:caps/>
                <w:noProof w:val="0"/>
                <w:sz w:val="24"/>
                <w:szCs w:val="24"/>
              </w:rPr>
            </w:pPr>
            <w:r w:rsidRPr="00E47C7D">
              <w:rPr>
                <w:rFonts w:ascii="Times New Roman" w:hAnsi="Times New Roman"/>
                <w:caps/>
                <w:noProof w:val="0"/>
                <w:sz w:val="24"/>
                <w:szCs w:val="24"/>
              </w:rPr>
              <w:t>3.3.3. UŽDAVINYS</w:t>
            </w:r>
          </w:p>
        </w:tc>
        <w:tc>
          <w:tcPr>
            <w:tcW w:w="3814" w:type="pct"/>
            <w:shd w:val="clear" w:color="auto" w:fill="auto"/>
            <w:vAlign w:val="center"/>
          </w:tcPr>
          <w:p w:rsidR="00DB4F74" w:rsidRPr="00E47C7D" w:rsidRDefault="00DB4F74" w:rsidP="00114FD4">
            <w:pPr>
              <w:spacing w:after="0" w:line="276" w:lineRule="auto"/>
              <w:jc w:val="both"/>
              <w:rPr>
                <w:rFonts w:ascii="Times New Roman" w:hAnsi="Times New Roman"/>
                <w:noProof w:val="0"/>
                <w:snapToGrid w:val="0"/>
                <w:sz w:val="24"/>
                <w:szCs w:val="24"/>
              </w:rPr>
            </w:pPr>
            <w:r w:rsidRPr="00E47C7D">
              <w:rPr>
                <w:rFonts w:ascii="Times New Roman" w:hAnsi="Times New Roman"/>
                <w:noProof w:val="0"/>
                <w:sz w:val="24"/>
                <w:szCs w:val="24"/>
              </w:rPr>
              <w:t>Gerinti</w:t>
            </w:r>
            <w:r w:rsidR="00D33C61" w:rsidRPr="00E47C7D">
              <w:rPr>
                <w:rFonts w:ascii="Times New Roman" w:hAnsi="Times New Roman"/>
                <w:noProof w:val="0"/>
                <w:sz w:val="24"/>
                <w:szCs w:val="24"/>
              </w:rPr>
              <w:t xml:space="preserve"> viešųjų miesto erdvių, ypač</w:t>
            </w:r>
            <w:r w:rsidRPr="00E47C7D">
              <w:rPr>
                <w:rFonts w:ascii="Times New Roman" w:hAnsi="Times New Roman"/>
                <w:noProof w:val="0"/>
                <w:sz w:val="24"/>
                <w:szCs w:val="24"/>
              </w:rPr>
              <w:t xml:space="preserve"> upių pakrančių infrastruktūrą, pritaikant ją miestiečių aktyviam poilsiui, pramoginei kultūrai, kūrybiškiems verslams. </w:t>
            </w:r>
          </w:p>
        </w:tc>
      </w:tr>
    </w:tbl>
    <w:p w:rsidR="00C24DC8" w:rsidRPr="00E47C7D" w:rsidRDefault="00C24DC8" w:rsidP="00314AFE">
      <w:pPr>
        <w:pStyle w:val="Sraopastraipa"/>
        <w:spacing w:after="0" w:line="360" w:lineRule="auto"/>
        <w:ind w:left="0" w:firstLine="1298"/>
        <w:contextualSpacing w:val="0"/>
        <w:jc w:val="both"/>
        <w:rPr>
          <w:rFonts w:ascii="Times New Roman" w:hAnsi="Times New Roman"/>
          <w:b/>
          <w:noProof w:val="0"/>
          <w:sz w:val="24"/>
          <w:szCs w:val="24"/>
        </w:rPr>
      </w:pPr>
    </w:p>
    <w:p w:rsidR="00C24DC8" w:rsidRPr="00E47C7D" w:rsidRDefault="00C24DC8" w:rsidP="00314AFE">
      <w:pPr>
        <w:pStyle w:val="Sraopastraipa"/>
        <w:spacing w:after="0" w:line="360" w:lineRule="auto"/>
        <w:ind w:left="0" w:firstLine="1298"/>
        <w:contextualSpacing w:val="0"/>
        <w:jc w:val="both"/>
        <w:rPr>
          <w:rFonts w:ascii="Times New Roman" w:hAnsi="Times New Roman"/>
          <w:b/>
          <w:noProof w:val="0"/>
          <w:sz w:val="24"/>
          <w:szCs w:val="24"/>
        </w:rPr>
      </w:pPr>
    </w:p>
    <w:p w:rsidR="00EC5B4B" w:rsidRPr="00E47C7D" w:rsidRDefault="00EC5B4B" w:rsidP="00D57811">
      <w:pPr>
        <w:pStyle w:val="Sraopastraipa"/>
        <w:spacing w:after="0" w:line="360" w:lineRule="auto"/>
        <w:ind w:left="0"/>
        <w:contextualSpacing w:val="0"/>
        <w:jc w:val="center"/>
        <w:rPr>
          <w:rFonts w:ascii="Times New Roman" w:hAnsi="Times New Roman"/>
          <w:noProof w:val="0"/>
          <w:sz w:val="24"/>
          <w:szCs w:val="24"/>
          <w:lang w:eastAsia="lt-LT"/>
        </w:rPr>
      </w:pPr>
      <w:r w:rsidRPr="00E47C7D">
        <w:rPr>
          <w:rFonts w:ascii="Times New Roman" w:hAnsi="Times New Roman"/>
          <w:b/>
          <w:noProof w:val="0"/>
          <w:sz w:val="24"/>
          <w:szCs w:val="24"/>
        </w:rPr>
        <w:t>KAUNO MIESTO KULTŪROS</w:t>
      </w:r>
      <w:r w:rsidRPr="00E47C7D">
        <w:rPr>
          <w:rFonts w:ascii="Times New Roman" w:hAnsi="Times New Roman"/>
          <w:noProof w:val="0"/>
          <w:sz w:val="24"/>
          <w:szCs w:val="24"/>
        </w:rPr>
        <w:t xml:space="preserve"> </w:t>
      </w:r>
      <w:r w:rsidRPr="00E47C7D">
        <w:rPr>
          <w:rFonts w:ascii="Times New Roman" w:hAnsi="Times New Roman"/>
          <w:b/>
          <w:noProof w:val="0"/>
          <w:sz w:val="24"/>
          <w:szCs w:val="24"/>
          <w:lang w:eastAsia="lt-LT"/>
        </w:rPr>
        <w:t>STRATEGI</w:t>
      </w:r>
      <w:r w:rsidR="00EF39A4" w:rsidRPr="00E47C7D">
        <w:rPr>
          <w:rFonts w:ascii="Times New Roman" w:hAnsi="Times New Roman"/>
          <w:b/>
          <w:noProof w:val="0"/>
          <w:sz w:val="24"/>
          <w:szCs w:val="24"/>
          <w:lang w:eastAsia="lt-LT"/>
        </w:rPr>
        <w:t>JOS</w:t>
      </w:r>
      <w:r w:rsidR="00CB3031" w:rsidRPr="00E47C7D">
        <w:rPr>
          <w:rFonts w:ascii="Times New Roman" w:hAnsi="Times New Roman"/>
          <w:b/>
          <w:noProof w:val="0"/>
          <w:sz w:val="24"/>
          <w:szCs w:val="24"/>
          <w:lang w:eastAsia="lt-LT"/>
        </w:rPr>
        <w:t xml:space="preserve"> </w:t>
      </w:r>
      <w:r w:rsidRPr="00E47C7D">
        <w:rPr>
          <w:rFonts w:ascii="Times New Roman" w:hAnsi="Times New Roman"/>
          <w:b/>
          <w:noProof w:val="0"/>
          <w:sz w:val="24"/>
          <w:szCs w:val="24"/>
          <w:lang w:eastAsia="lt-LT"/>
        </w:rPr>
        <w:t>ĮGYVENDINIMO NUOSTATOS</w:t>
      </w:r>
    </w:p>
    <w:p w:rsidR="00D57811" w:rsidRPr="00E47C7D" w:rsidRDefault="00D57811" w:rsidP="00D57811">
      <w:pPr>
        <w:pStyle w:val="Sraopastraipa"/>
        <w:spacing w:after="0" w:line="360" w:lineRule="auto"/>
        <w:ind w:left="0"/>
        <w:contextualSpacing w:val="0"/>
        <w:jc w:val="both"/>
        <w:rPr>
          <w:rFonts w:ascii="Times New Roman" w:hAnsi="Times New Roman"/>
          <w:noProof w:val="0"/>
          <w:sz w:val="24"/>
          <w:szCs w:val="24"/>
        </w:rPr>
      </w:pPr>
    </w:p>
    <w:p w:rsidR="00EC5B4B" w:rsidRPr="00E47C7D" w:rsidRDefault="00EC5B4B" w:rsidP="00314AFE">
      <w:pPr>
        <w:spacing w:after="0" w:line="360" w:lineRule="auto"/>
        <w:ind w:firstLine="1298"/>
        <w:jc w:val="both"/>
        <w:rPr>
          <w:rFonts w:ascii="Times New Roman" w:hAnsi="Times New Roman"/>
          <w:b/>
          <w:noProof w:val="0"/>
          <w:sz w:val="24"/>
          <w:szCs w:val="24"/>
        </w:rPr>
      </w:pPr>
      <w:r w:rsidRPr="00E47C7D">
        <w:rPr>
          <w:rFonts w:ascii="Times New Roman" w:hAnsi="Times New Roman"/>
          <w:b/>
          <w:noProof w:val="0"/>
          <w:sz w:val="24"/>
          <w:szCs w:val="24"/>
          <w:lang w:eastAsia="lt-LT"/>
        </w:rPr>
        <w:t xml:space="preserve">Strateginio planavimo dokumentai, užtikrinantys </w:t>
      </w:r>
      <w:r w:rsidR="00C24DC8" w:rsidRPr="00E47C7D">
        <w:rPr>
          <w:rFonts w:ascii="Times New Roman" w:hAnsi="Times New Roman"/>
          <w:b/>
          <w:noProof w:val="0"/>
          <w:sz w:val="24"/>
          <w:szCs w:val="24"/>
          <w:lang w:eastAsia="lt-LT"/>
        </w:rPr>
        <w:t>„</w:t>
      </w:r>
      <w:r w:rsidRPr="00E47C7D">
        <w:rPr>
          <w:rFonts w:ascii="Times New Roman" w:hAnsi="Times New Roman"/>
          <w:b/>
          <w:noProof w:val="0"/>
          <w:sz w:val="24"/>
          <w:szCs w:val="24"/>
          <w:lang w:eastAsia="lt-LT"/>
        </w:rPr>
        <w:t>Kauno miesto Kultūros strategijos iki 2027 m.</w:t>
      </w:r>
      <w:r w:rsidR="00C24DC8" w:rsidRPr="00E47C7D">
        <w:rPr>
          <w:rFonts w:ascii="Times New Roman" w:hAnsi="Times New Roman"/>
          <w:b/>
          <w:noProof w:val="0"/>
          <w:sz w:val="24"/>
          <w:szCs w:val="24"/>
          <w:lang w:eastAsia="lt-LT"/>
        </w:rPr>
        <w:t>“</w:t>
      </w:r>
      <w:r w:rsidRPr="00E47C7D">
        <w:rPr>
          <w:rFonts w:ascii="Times New Roman" w:hAnsi="Times New Roman"/>
          <w:b/>
          <w:noProof w:val="0"/>
          <w:sz w:val="24"/>
          <w:szCs w:val="24"/>
          <w:lang w:eastAsia="lt-LT"/>
        </w:rPr>
        <w:t xml:space="preserve"> įgyvendinimą</w:t>
      </w:r>
      <w:r w:rsidR="00C24DC8" w:rsidRPr="00E47C7D">
        <w:rPr>
          <w:rFonts w:ascii="Times New Roman" w:hAnsi="Times New Roman"/>
          <w:b/>
          <w:noProof w:val="0"/>
          <w:sz w:val="24"/>
          <w:szCs w:val="24"/>
          <w:lang w:eastAsia="lt-LT"/>
        </w:rPr>
        <w:t>:</w:t>
      </w:r>
    </w:p>
    <w:p w:rsidR="00EC5B4B" w:rsidRPr="00E47C7D" w:rsidRDefault="00EC5B4B"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Kauno miesto savivaldybės strateginio planavimo procesas vykdomas vadovaujantis Kauno miesto savivaldybės tarybos 2016 m rugsėjo 6 d. posėdyje sprendimu Nr.438</w:t>
      </w:r>
      <w:r w:rsidR="00B15803" w:rsidRPr="00E47C7D">
        <w:rPr>
          <w:rFonts w:ascii="Times New Roman" w:hAnsi="Times New Roman"/>
          <w:noProof w:val="0"/>
          <w:sz w:val="24"/>
          <w:szCs w:val="24"/>
        </w:rPr>
        <w:t>,</w:t>
      </w:r>
      <w:r w:rsidRPr="00E47C7D">
        <w:rPr>
          <w:rFonts w:ascii="Times New Roman" w:hAnsi="Times New Roman"/>
          <w:noProof w:val="0"/>
          <w:sz w:val="24"/>
          <w:szCs w:val="24"/>
        </w:rPr>
        <w:t xml:space="preserve"> patvirtintu Kauno miesto savivaldybės strateginio planavimo dokumentų rengimo ir įgyvendinimo stebėsenos tvarkos aprašu. </w:t>
      </w:r>
    </w:p>
    <w:p w:rsidR="00EC5B4B" w:rsidRPr="00E47C7D" w:rsidRDefault="00EC5B4B"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Šiuo metu Kauno miesto</w:t>
      </w:r>
      <w:r w:rsidR="005E155E" w:rsidRPr="00E47C7D">
        <w:rPr>
          <w:rFonts w:ascii="Times New Roman" w:hAnsi="Times New Roman"/>
          <w:noProof w:val="0"/>
          <w:sz w:val="24"/>
          <w:szCs w:val="24"/>
        </w:rPr>
        <w:t xml:space="preserve"> savivaldybės veikla planuojama</w:t>
      </w:r>
      <w:r w:rsidRPr="00E47C7D">
        <w:rPr>
          <w:rFonts w:ascii="Times New Roman" w:hAnsi="Times New Roman"/>
          <w:noProof w:val="0"/>
          <w:sz w:val="24"/>
          <w:szCs w:val="24"/>
        </w:rPr>
        <w:t xml:space="preserve"> įgyvendinant Kauno miesto savivaldybės strateginiame plėtros plane </w:t>
      </w:r>
      <w:r w:rsidR="005E155E" w:rsidRPr="00E47C7D">
        <w:rPr>
          <w:rFonts w:ascii="Times New Roman" w:hAnsi="Times New Roman"/>
          <w:noProof w:val="0"/>
          <w:sz w:val="24"/>
          <w:szCs w:val="24"/>
        </w:rPr>
        <w:t>iki 2022 metų</w:t>
      </w:r>
      <w:r w:rsidRPr="00E47C7D">
        <w:rPr>
          <w:rFonts w:ascii="Times New Roman" w:hAnsi="Times New Roman"/>
          <w:noProof w:val="0"/>
          <w:sz w:val="24"/>
          <w:szCs w:val="24"/>
        </w:rPr>
        <w:t xml:space="preserve"> užsibrėžtus tikslus ir uždavinius. Atlikus tarpinį šio dokumento įgyvendinimo pasiekimų monitoringą, dokumentas gali būti tikslinamas, o pasibaigus jo galiojimo laikui, bus rengiamas naujas ilgalaikis strateginio planavimo dokumentas, apimantis laikotarpį, ne trumpesnį nei iki 2030 metų. Kauno miest</w:t>
      </w:r>
      <w:r w:rsidR="00E119FB" w:rsidRPr="00E47C7D">
        <w:rPr>
          <w:rFonts w:ascii="Times New Roman" w:hAnsi="Times New Roman"/>
          <w:noProof w:val="0"/>
          <w:sz w:val="24"/>
          <w:szCs w:val="24"/>
        </w:rPr>
        <w:t>o kultūros strategijos iki 2027 metų</w:t>
      </w:r>
      <w:r w:rsidRPr="00E47C7D">
        <w:rPr>
          <w:rFonts w:ascii="Times New Roman" w:hAnsi="Times New Roman"/>
          <w:noProof w:val="0"/>
          <w:sz w:val="24"/>
          <w:szCs w:val="24"/>
        </w:rPr>
        <w:t>, kaip ir kitų Kauno miesto savivaldybės strateginio planavimo  dokumentų tikslų, uždavinių siekimo priemonių planai yra tarpusavyje derinami ir</w:t>
      </w:r>
      <w:r w:rsidR="005E155E" w:rsidRPr="00E47C7D">
        <w:rPr>
          <w:rFonts w:ascii="Times New Roman" w:hAnsi="Times New Roman"/>
          <w:noProof w:val="0"/>
          <w:sz w:val="24"/>
          <w:szCs w:val="24"/>
        </w:rPr>
        <w:t>, esant poreikiui, tikslinami.</w:t>
      </w:r>
      <w:r w:rsidRPr="00E47C7D">
        <w:rPr>
          <w:rFonts w:ascii="Times New Roman" w:hAnsi="Times New Roman"/>
          <w:noProof w:val="0"/>
          <w:sz w:val="24"/>
          <w:szCs w:val="24"/>
        </w:rPr>
        <w:t xml:space="preserve"> Kauno miesto kultūros strategijos iki 2027 m</w:t>
      </w:r>
      <w:r w:rsidR="00E119FB" w:rsidRPr="00E47C7D">
        <w:rPr>
          <w:rFonts w:ascii="Times New Roman" w:hAnsi="Times New Roman"/>
          <w:noProof w:val="0"/>
          <w:sz w:val="24"/>
          <w:szCs w:val="24"/>
        </w:rPr>
        <w:t xml:space="preserve">etų </w:t>
      </w:r>
      <w:r w:rsidR="00B15803" w:rsidRPr="00E47C7D">
        <w:rPr>
          <w:rFonts w:ascii="Times New Roman" w:hAnsi="Times New Roman"/>
          <w:noProof w:val="0"/>
          <w:sz w:val="24"/>
          <w:szCs w:val="24"/>
        </w:rPr>
        <w:t>sprendiniai įgyvendinami</w:t>
      </w:r>
      <w:r w:rsidRPr="00E47C7D">
        <w:rPr>
          <w:rFonts w:ascii="Times New Roman" w:hAnsi="Times New Roman"/>
          <w:noProof w:val="0"/>
          <w:sz w:val="24"/>
          <w:szCs w:val="24"/>
        </w:rPr>
        <w:t xml:space="preserve"> tr</w:t>
      </w:r>
      <w:r w:rsidR="00B15803" w:rsidRPr="00E47C7D">
        <w:rPr>
          <w:rFonts w:ascii="Times New Roman" w:hAnsi="Times New Roman"/>
          <w:noProof w:val="0"/>
          <w:sz w:val="24"/>
          <w:szCs w:val="24"/>
        </w:rPr>
        <w:t>ime</w:t>
      </w:r>
      <w:r w:rsidR="00E119FB" w:rsidRPr="00E47C7D">
        <w:rPr>
          <w:rFonts w:ascii="Times New Roman" w:hAnsi="Times New Roman"/>
          <w:noProof w:val="0"/>
          <w:sz w:val="24"/>
          <w:szCs w:val="24"/>
        </w:rPr>
        <w:t xml:space="preserve">čiuose Savivaldybės strateginiuose </w:t>
      </w:r>
      <w:r w:rsidR="00B15803" w:rsidRPr="00E47C7D">
        <w:rPr>
          <w:rFonts w:ascii="Times New Roman" w:hAnsi="Times New Roman"/>
          <w:noProof w:val="0"/>
          <w:sz w:val="24"/>
          <w:szCs w:val="24"/>
        </w:rPr>
        <w:t>veiklos planuose numatytomis priemonėmis ir veiklomi</w:t>
      </w:r>
      <w:r w:rsidRPr="00E47C7D">
        <w:rPr>
          <w:rFonts w:ascii="Times New Roman" w:hAnsi="Times New Roman"/>
          <w:noProof w:val="0"/>
          <w:sz w:val="24"/>
          <w:szCs w:val="24"/>
        </w:rPr>
        <w:t>s.</w:t>
      </w:r>
      <w:r w:rsidRPr="00E47C7D" w:rsidDel="00C43D83">
        <w:rPr>
          <w:rFonts w:ascii="Times New Roman" w:hAnsi="Times New Roman"/>
          <w:noProof w:val="0"/>
          <w:sz w:val="24"/>
          <w:szCs w:val="24"/>
        </w:rPr>
        <w:t xml:space="preserve"> </w:t>
      </w:r>
      <w:r w:rsidRPr="00E47C7D">
        <w:rPr>
          <w:rFonts w:ascii="Times New Roman" w:hAnsi="Times New Roman"/>
          <w:noProof w:val="0"/>
          <w:sz w:val="24"/>
          <w:szCs w:val="24"/>
        </w:rPr>
        <w:t xml:space="preserve"> </w:t>
      </w:r>
    </w:p>
    <w:p w:rsidR="00EC5B4B" w:rsidRPr="00E47C7D" w:rsidRDefault="00EC5B4B"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Savivaldybės strateginiame veiklos plane yra nustatomi veiklos prioritetai 3 metams, numatomi svarbiausi darbai, planuojami</w:t>
      </w:r>
      <w:r w:rsidR="00757E34"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rezultatai, vertinimo kriterijai ir rodikliai, priemonės ir </w:t>
      </w:r>
      <w:r w:rsidR="00757E34" w:rsidRPr="00E47C7D">
        <w:rPr>
          <w:rFonts w:ascii="Times New Roman" w:hAnsi="Times New Roman"/>
          <w:noProof w:val="0"/>
          <w:sz w:val="24"/>
          <w:szCs w:val="24"/>
        </w:rPr>
        <w:t xml:space="preserve">lėšos, </w:t>
      </w:r>
      <w:r w:rsidRPr="00E47C7D">
        <w:rPr>
          <w:rFonts w:ascii="Times New Roman" w:hAnsi="Times New Roman"/>
          <w:noProof w:val="0"/>
          <w:sz w:val="24"/>
          <w:szCs w:val="24"/>
        </w:rPr>
        <w:t>būtinos tik</w:t>
      </w:r>
      <w:r w:rsidR="00757E34" w:rsidRPr="00E47C7D">
        <w:rPr>
          <w:rFonts w:ascii="Times New Roman" w:hAnsi="Times New Roman"/>
          <w:noProof w:val="0"/>
          <w:sz w:val="24"/>
          <w:szCs w:val="24"/>
        </w:rPr>
        <w:t>slams pasiekti</w:t>
      </w:r>
      <w:r w:rsidRPr="00E47C7D">
        <w:rPr>
          <w:rFonts w:ascii="Times New Roman" w:hAnsi="Times New Roman"/>
          <w:noProof w:val="0"/>
          <w:sz w:val="24"/>
          <w:szCs w:val="24"/>
        </w:rPr>
        <w:t xml:space="preserve">. Pagal strateginio veiklos plano pirmųjų metų numatytas priemones ir reikalingas joms įgyvendinti lėšas yra rengiamas savivaldybės biudžeto projektas. </w:t>
      </w:r>
    </w:p>
    <w:p w:rsidR="00EC5B4B" w:rsidRPr="00E47C7D" w:rsidRDefault="00EC5B4B"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Kauno miesto kultūros strategijos prioritetai, t</w:t>
      </w:r>
      <w:r w:rsidR="00FD07B4" w:rsidRPr="00E47C7D">
        <w:rPr>
          <w:rFonts w:ascii="Times New Roman" w:hAnsi="Times New Roman"/>
          <w:noProof w:val="0"/>
          <w:sz w:val="24"/>
          <w:szCs w:val="24"/>
        </w:rPr>
        <w:t>ikslai ir uždaviniai  etapiškai</w:t>
      </w:r>
      <w:r w:rsidRPr="00E47C7D">
        <w:rPr>
          <w:rFonts w:ascii="Times New Roman" w:hAnsi="Times New Roman"/>
          <w:noProof w:val="0"/>
          <w:sz w:val="24"/>
          <w:szCs w:val="24"/>
        </w:rPr>
        <w:t xml:space="preserve"> yra įgyvendinami Kauno miesto savivaldybės 2017-2019 metų strate</w:t>
      </w:r>
      <w:r w:rsidR="00FD07B4" w:rsidRPr="00E47C7D">
        <w:rPr>
          <w:rFonts w:ascii="Times New Roman" w:hAnsi="Times New Roman"/>
          <w:noProof w:val="0"/>
          <w:sz w:val="24"/>
          <w:szCs w:val="24"/>
        </w:rPr>
        <w:t>giniame veiklos plane suplanuotomis priemonėmi</w:t>
      </w:r>
      <w:r w:rsidRPr="00E47C7D">
        <w:rPr>
          <w:rFonts w:ascii="Times New Roman" w:hAnsi="Times New Roman"/>
          <w:noProof w:val="0"/>
          <w:sz w:val="24"/>
          <w:szCs w:val="24"/>
        </w:rPr>
        <w:t xml:space="preserve">s. Kasmet veiklos planas yra atnaujinamas. Už kultūros strateginių </w:t>
      </w:r>
      <w:r w:rsidRPr="00E47C7D">
        <w:rPr>
          <w:rFonts w:ascii="Times New Roman" w:hAnsi="Times New Roman"/>
          <w:noProof w:val="0"/>
          <w:sz w:val="24"/>
          <w:szCs w:val="24"/>
        </w:rPr>
        <w:lastRenderedPageBreak/>
        <w:t xml:space="preserve">krypčių planavimą ir įgyvendinimą miesto veiklos planuose iki 2027 metų atsakingas Kauno miesto </w:t>
      </w:r>
      <w:r w:rsidR="00E119FB" w:rsidRPr="00E47C7D">
        <w:rPr>
          <w:rFonts w:ascii="Times New Roman" w:hAnsi="Times New Roman"/>
          <w:noProof w:val="0"/>
          <w:sz w:val="24"/>
          <w:szCs w:val="24"/>
        </w:rPr>
        <w:t xml:space="preserve">savivaldybės </w:t>
      </w:r>
      <w:r w:rsidRPr="00E47C7D">
        <w:rPr>
          <w:rFonts w:ascii="Times New Roman" w:hAnsi="Times New Roman"/>
          <w:noProof w:val="0"/>
          <w:sz w:val="24"/>
          <w:szCs w:val="24"/>
        </w:rPr>
        <w:t xml:space="preserve">administracijos Kultūros skyrius. </w:t>
      </w:r>
    </w:p>
    <w:p w:rsidR="00EC5B4B" w:rsidRPr="00E47C7D" w:rsidRDefault="00EC5B4B" w:rsidP="00314AFE">
      <w:pPr>
        <w:pStyle w:val="NoteLevel11"/>
        <w:spacing w:line="360" w:lineRule="auto"/>
        <w:ind w:firstLine="1298"/>
        <w:jc w:val="both"/>
        <w:rPr>
          <w:b/>
          <w:lang w:val="lt-LT"/>
        </w:rPr>
      </w:pPr>
    </w:p>
    <w:p w:rsidR="00EC5B4B" w:rsidRPr="00E47C7D" w:rsidRDefault="005907FC" w:rsidP="00D57811">
      <w:pPr>
        <w:suppressAutoHyphens/>
        <w:spacing w:after="0" w:line="360" w:lineRule="auto"/>
        <w:jc w:val="center"/>
        <w:rPr>
          <w:rFonts w:ascii="Times New Roman" w:hAnsi="Times New Roman"/>
          <w:b/>
          <w:noProof w:val="0"/>
          <w:kern w:val="2"/>
          <w:sz w:val="24"/>
          <w:szCs w:val="24"/>
          <w:lang w:eastAsia="ar-SA"/>
        </w:rPr>
      </w:pPr>
      <w:r w:rsidRPr="00E47C7D">
        <w:rPr>
          <w:rFonts w:ascii="Times New Roman" w:hAnsi="Times New Roman"/>
          <w:b/>
          <w:noProof w:val="0"/>
          <w:kern w:val="2"/>
          <w:sz w:val="24"/>
          <w:szCs w:val="24"/>
          <w:lang w:eastAsia="ar-SA"/>
        </w:rPr>
        <w:t>KAIP VERTINSIME KAUNO MIESTO KULTŪROS STRATEGIJOS</w:t>
      </w:r>
      <w:r w:rsidR="00D57811" w:rsidRPr="00E47C7D">
        <w:rPr>
          <w:rFonts w:ascii="Times New Roman" w:hAnsi="Times New Roman"/>
          <w:b/>
          <w:noProof w:val="0"/>
          <w:kern w:val="2"/>
          <w:sz w:val="24"/>
          <w:szCs w:val="24"/>
          <w:lang w:eastAsia="ar-SA"/>
        </w:rPr>
        <w:br/>
      </w:r>
      <w:r w:rsidRPr="00E47C7D">
        <w:rPr>
          <w:rFonts w:ascii="Times New Roman" w:hAnsi="Times New Roman"/>
          <w:b/>
          <w:noProof w:val="0"/>
          <w:kern w:val="2"/>
          <w:sz w:val="24"/>
          <w:szCs w:val="24"/>
          <w:lang w:eastAsia="ar-SA"/>
        </w:rPr>
        <w:t xml:space="preserve"> ĮGYVENDINIMO SĖKMĘ</w:t>
      </w:r>
      <w:r w:rsidR="00EC5B4B" w:rsidRPr="00E47C7D">
        <w:rPr>
          <w:rFonts w:ascii="Times New Roman" w:hAnsi="Times New Roman"/>
          <w:b/>
          <w:noProof w:val="0"/>
          <w:kern w:val="2"/>
          <w:sz w:val="24"/>
          <w:szCs w:val="24"/>
          <w:lang w:eastAsia="ar-SA"/>
        </w:rPr>
        <w:t>?</w:t>
      </w:r>
    </w:p>
    <w:p w:rsidR="00D57811" w:rsidRPr="00E47C7D" w:rsidRDefault="00D57811" w:rsidP="00D57811">
      <w:pPr>
        <w:suppressAutoHyphens/>
        <w:spacing w:after="0" w:line="360" w:lineRule="auto"/>
        <w:jc w:val="center"/>
        <w:rPr>
          <w:rFonts w:ascii="Times New Roman" w:hAnsi="Times New Roman"/>
          <w:b/>
          <w:noProof w:val="0"/>
          <w:kern w:val="2"/>
          <w:sz w:val="24"/>
          <w:szCs w:val="24"/>
          <w:lang w:eastAsia="ar-SA"/>
        </w:rPr>
      </w:pPr>
    </w:p>
    <w:p w:rsidR="00157DBF" w:rsidRPr="00E47C7D" w:rsidRDefault="00EC5B4B" w:rsidP="00E119FB">
      <w:pPr>
        <w:pStyle w:val="Sraopastraipa"/>
        <w:spacing w:after="0" w:line="360" w:lineRule="auto"/>
        <w:ind w:left="0" w:firstLine="1080"/>
        <w:contextualSpacing w:val="0"/>
        <w:jc w:val="both"/>
        <w:rPr>
          <w:rFonts w:ascii="Times New Roman" w:hAnsi="Times New Roman"/>
          <w:noProof w:val="0"/>
          <w:kern w:val="2"/>
          <w:sz w:val="24"/>
          <w:szCs w:val="24"/>
          <w:lang w:eastAsia="ar-SA"/>
        </w:rPr>
      </w:pPr>
      <w:r w:rsidRPr="00E47C7D">
        <w:rPr>
          <w:rFonts w:ascii="Times New Roman" w:hAnsi="Times New Roman"/>
          <w:noProof w:val="0"/>
          <w:kern w:val="2"/>
          <w:sz w:val="24"/>
          <w:szCs w:val="24"/>
          <w:lang w:eastAsia="ar-SA"/>
        </w:rPr>
        <w:t>Kauno miesto kultūros strategijos įgyvendinimas vertinamas prižiūrint Kauno miesto savivaldybės strateginiame plėtros plane ir trimečiuose veiklos planuose patvirtintus kriterijus ir planuojant ambicingus rodiklius.</w:t>
      </w:r>
      <w:r w:rsidR="00157DBF" w:rsidRPr="00E47C7D">
        <w:rPr>
          <w:rFonts w:ascii="Times New Roman" w:hAnsi="Times New Roman"/>
          <w:noProof w:val="0"/>
          <w:kern w:val="2"/>
          <w:sz w:val="24"/>
          <w:szCs w:val="24"/>
          <w:lang w:eastAsia="ar-SA"/>
        </w:rPr>
        <w:t xml:space="preserve"> Kasmet vykdant SVP monitoringą, bus galima įvertinti ir Kultūros strategijos įgyvendinimo rezultatus.</w:t>
      </w:r>
    </w:p>
    <w:p w:rsidR="00EC5B4B" w:rsidRPr="00E47C7D" w:rsidRDefault="005E155E" w:rsidP="00E119FB">
      <w:pPr>
        <w:pStyle w:val="Sraopastraipa"/>
        <w:spacing w:after="0" w:line="360" w:lineRule="auto"/>
        <w:ind w:left="0" w:firstLine="1080"/>
        <w:contextualSpacing w:val="0"/>
        <w:jc w:val="both"/>
        <w:rPr>
          <w:rFonts w:ascii="Times New Roman" w:hAnsi="Times New Roman"/>
          <w:noProof w:val="0"/>
          <w:kern w:val="2"/>
          <w:sz w:val="24"/>
          <w:szCs w:val="24"/>
          <w:lang w:eastAsia="ar-SA"/>
        </w:rPr>
      </w:pPr>
      <w:r w:rsidRPr="00E47C7D">
        <w:rPr>
          <w:rFonts w:ascii="Times New Roman" w:hAnsi="Times New Roman"/>
          <w:noProof w:val="0"/>
          <w:kern w:val="2"/>
          <w:sz w:val="24"/>
          <w:szCs w:val="24"/>
          <w:lang w:eastAsia="ar-SA"/>
        </w:rPr>
        <w:t>Sukursime</w:t>
      </w:r>
      <w:r w:rsidR="00EC5B4B" w:rsidRPr="00E47C7D">
        <w:rPr>
          <w:rFonts w:ascii="Times New Roman" w:hAnsi="Times New Roman"/>
          <w:noProof w:val="0"/>
          <w:kern w:val="2"/>
          <w:sz w:val="24"/>
          <w:szCs w:val="24"/>
          <w:lang w:eastAsia="ar-SA"/>
        </w:rPr>
        <w:t xml:space="preserve"> kultūros ir kūrybinio sektoriaus duomenų bazę, kurioje nuolat kaupsime, atnaujinsime, analizuosime šio sektoriaus pajėgumus, paslaugas, problemas, dirbančiųjų amžiaus</w:t>
      </w:r>
      <w:r w:rsidR="004460F2" w:rsidRPr="00E47C7D">
        <w:rPr>
          <w:rFonts w:ascii="Times New Roman" w:hAnsi="Times New Roman"/>
          <w:noProof w:val="0"/>
          <w:kern w:val="2"/>
          <w:sz w:val="24"/>
          <w:szCs w:val="24"/>
          <w:lang w:eastAsia="ar-SA"/>
        </w:rPr>
        <w:t xml:space="preserve"> rodiklius, auditorijų didėjimą/</w:t>
      </w:r>
      <w:r w:rsidR="00EC5B4B" w:rsidRPr="00E47C7D">
        <w:rPr>
          <w:rFonts w:ascii="Times New Roman" w:hAnsi="Times New Roman"/>
          <w:noProof w:val="0"/>
          <w:kern w:val="2"/>
          <w:sz w:val="24"/>
          <w:szCs w:val="24"/>
          <w:lang w:eastAsia="ar-SA"/>
        </w:rPr>
        <w:t>mažėjimą, kultūrinio turizmo rodiklius, kūrybinio verslo sąlygas ir naujų nevyriausybinių organizacijų kūrimosi statistiką, bendruomeninių ir privačių kūrybinių iniciatyvų skaičių, kaupsime statistiką apie visuomenei pritaikytų infrastruktūros objektų panaudą ir tolesnius poreikius, siesime kultūros pasiūlos ir saugios kaimynystės rodiklius seniūnijose, vykdysime miestiečių pasitenkinimo kultūros paslaugomis apklausas. Ši duomenų bazė leis duomenis stebėti per visą laikotarpį ir pasitarnaus kaip objektyvus pagrindas šio Kauno miesto kultūros strat</w:t>
      </w:r>
      <w:r w:rsidR="00473556" w:rsidRPr="00E47C7D">
        <w:rPr>
          <w:rFonts w:ascii="Times New Roman" w:hAnsi="Times New Roman"/>
          <w:noProof w:val="0"/>
          <w:kern w:val="2"/>
          <w:sz w:val="24"/>
          <w:szCs w:val="24"/>
          <w:lang w:eastAsia="ar-SA"/>
        </w:rPr>
        <w:t>e</w:t>
      </w:r>
      <w:r w:rsidR="00EC5B4B" w:rsidRPr="00E47C7D">
        <w:rPr>
          <w:rFonts w:ascii="Times New Roman" w:hAnsi="Times New Roman"/>
          <w:noProof w:val="0"/>
          <w:kern w:val="2"/>
          <w:sz w:val="24"/>
          <w:szCs w:val="24"/>
          <w:lang w:eastAsia="ar-SA"/>
        </w:rPr>
        <w:t>g</w:t>
      </w:r>
      <w:r w:rsidR="00473556" w:rsidRPr="00E47C7D">
        <w:rPr>
          <w:rFonts w:ascii="Times New Roman" w:hAnsi="Times New Roman"/>
          <w:noProof w:val="0"/>
          <w:kern w:val="2"/>
          <w:sz w:val="24"/>
          <w:szCs w:val="24"/>
          <w:lang w:eastAsia="ar-SA"/>
        </w:rPr>
        <w:t>i</w:t>
      </w:r>
      <w:r w:rsidR="00EC5B4B" w:rsidRPr="00E47C7D">
        <w:rPr>
          <w:rFonts w:ascii="Times New Roman" w:hAnsi="Times New Roman"/>
          <w:noProof w:val="0"/>
          <w:kern w:val="2"/>
          <w:sz w:val="24"/>
          <w:szCs w:val="24"/>
          <w:lang w:eastAsia="ar-SA"/>
        </w:rPr>
        <w:t>nių tikslų v</w:t>
      </w:r>
      <w:r w:rsidR="00757E34" w:rsidRPr="00E47C7D">
        <w:rPr>
          <w:rFonts w:ascii="Times New Roman" w:hAnsi="Times New Roman"/>
          <w:noProof w:val="0"/>
          <w:kern w:val="2"/>
          <w:sz w:val="24"/>
          <w:szCs w:val="24"/>
          <w:lang w:eastAsia="ar-SA"/>
        </w:rPr>
        <w:t>ykdymo monitoringui bei atnaujin</w:t>
      </w:r>
      <w:r w:rsidR="00EC5B4B" w:rsidRPr="00E47C7D">
        <w:rPr>
          <w:rFonts w:ascii="Times New Roman" w:hAnsi="Times New Roman"/>
          <w:noProof w:val="0"/>
          <w:kern w:val="2"/>
          <w:sz w:val="24"/>
          <w:szCs w:val="24"/>
          <w:lang w:eastAsia="ar-SA"/>
        </w:rPr>
        <w:t xml:space="preserve">imui. </w:t>
      </w:r>
    </w:p>
    <w:p w:rsidR="008D3911" w:rsidRDefault="00D57811" w:rsidP="008D3911">
      <w:pPr>
        <w:spacing w:after="0" w:line="360" w:lineRule="auto"/>
        <w:ind w:firstLine="1298"/>
        <w:jc w:val="center"/>
        <w:rPr>
          <w:rFonts w:ascii="Times New Roman" w:hAnsi="Times New Roman"/>
          <w:b/>
          <w:noProof w:val="0"/>
          <w:sz w:val="24"/>
          <w:szCs w:val="24"/>
        </w:rPr>
      </w:pPr>
      <w:r w:rsidRPr="00E47C7D">
        <w:rPr>
          <w:rFonts w:ascii="Times New Roman" w:hAnsi="Times New Roman"/>
          <w:b/>
          <w:noProof w:val="0"/>
          <w:sz w:val="24"/>
          <w:szCs w:val="24"/>
        </w:rPr>
        <w:t>________________________________________________</w:t>
      </w:r>
    </w:p>
    <w:p w:rsidR="008D3911" w:rsidRDefault="008D3911" w:rsidP="008D3911">
      <w:pPr>
        <w:spacing w:after="0" w:line="360" w:lineRule="auto"/>
        <w:ind w:firstLine="1298"/>
        <w:jc w:val="center"/>
        <w:rPr>
          <w:rFonts w:ascii="Times New Roman" w:hAnsi="Times New Roman"/>
          <w:b/>
          <w:noProof w:val="0"/>
          <w:sz w:val="24"/>
          <w:szCs w:val="24"/>
        </w:rPr>
      </w:pPr>
    </w:p>
    <w:p w:rsidR="008D3911" w:rsidRDefault="008D3911" w:rsidP="008D3911">
      <w:pPr>
        <w:spacing w:after="0" w:line="360" w:lineRule="auto"/>
        <w:ind w:firstLine="1298"/>
        <w:jc w:val="center"/>
        <w:rPr>
          <w:rFonts w:ascii="Times New Roman" w:hAnsi="Times New Roman"/>
          <w:noProof w:val="0"/>
          <w:sz w:val="24"/>
          <w:szCs w:val="24"/>
        </w:rPr>
        <w:sectPr w:rsidR="008D3911" w:rsidSect="008D3911">
          <w:headerReference w:type="default" r:id="rId21"/>
          <w:pgSz w:w="11906" w:h="16838" w:code="9"/>
          <w:pgMar w:top="1134" w:right="680" w:bottom="1134" w:left="1701" w:header="567" w:footer="567" w:gutter="0"/>
          <w:cols w:space="720"/>
          <w:titlePg/>
          <w:docGrid w:linePitch="360"/>
        </w:sectPr>
      </w:pPr>
    </w:p>
    <w:p w:rsidR="00044ED2" w:rsidRPr="00E47C7D" w:rsidRDefault="00B60A42" w:rsidP="00B60A42">
      <w:pPr>
        <w:spacing w:after="0" w:line="360" w:lineRule="auto"/>
        <w:ind w:left="4820"/>
        <w:jc w:val="both"/>
        <w:rPr>
          <w:rFonts w:ascii="Times New Roman" w:hAnsi="Times New Roman"/>
          <w:noProof w:val="0"/>
          <w:sz w:val="24"/>
          <w:szCs w:val="24"/>
        </w:rPr>
      </w:pPr>
      <w:r w:rsidRPr="00E47C7D">
        <w:rPr>
          <w:rFonts w:ascii="Times New Roman" w:hAnsi="Times New Roman"/>
          <w:noProof w:val="0"/>
          <w:sz w:val="24"/>
          <w:szCs w:val="24"/>
        </w:rPr>
        <w:lastRenderedPageBreak/>
        <w:t>Kauno miesto kultūros strategijos iki 2027 metų</w:t>
      </w:r>
    </w:p>
    <w:p w:rsidR="00044ED2" w:rsidRPr="00E47C7D" w:rsidRDefault="00044ED2" w:rsidP="00B60A42">
      <w:pPr>
        <w:pStyle w:val="Antrat2"/>
        <w:spacing w:after="0" w:line="360" w:lineRule="auto"/>
        <w:ind w:left="4820"/>
        <w:jc w:val="both"/>
        <w:rPr>
          <w:rFonts w:ascii="Times New Roman" w:hAnsi="Times New Roman" w:cs="Times New Roman"/>
          <w:b w:val="0"/>
          <w:noProof w:val="0"/>
          <w:sz w:val="24"/>
          <w:szCs w:val="24"/>
        </w:rPr>
      </w:pPr>
      <w:r w:rsidRPr="00E47C7D">
        <w:rPr>
          <w:rFonts w:ascii="Times New Roman" w:hAnsi="Times New Roman" w:cs="Times New Roman"/>
          <w:b w:val="0"/>
          <w:noProof w:val="0"/>
          <w:sz w:val="24"/>
          <w:szCs w:val="24"/>
        </w:rPr>
        <w:t>1</w:t>
      </w:r>
      <w:r w:rsidR="00B60A42" w:rsidRPr="00E47C7D">
        <w:rPr>
          <w:rFonts w:ascii="Times New Roman" w:hAnsi="Times New Roman" w:cs="Times New Roman"/>
          <w:b w:val="0"/>
          <w:noProof w:val="0"/>
          <w:sz w:val="24"/>
          <w:szCs w:val="24"/>
        </w:rPr>
        <w:t xml:space="preserve"> priedas</w:t>
      </w:r>
    </w:p>
    <w:p w:rsidR="00B60A42" w:rsidRPr="00E47C7D" w:rsidRDefault="00B60A42" w:rsidP="00B60A42">
      <w:pPr>
        <w:rPr>
          <w:noProof w:val="0"/>
        </w:rPr>
      </w:pPr>
    </w:p>
    <w:p w:rsidR="00044ED2" w:rsidRPr="00E47C7D" w:rsidRDefault="00D57811" w:rsidP="00D57811">
      <w:pPr>
        <w:pStyle w:val="Antrat2"/>
        <w:spacing w:after="0" w:line="360" w:lineRule="auto"/>
        <w:jc w:val="center"/>
        <w:rPr>
          <w:rFonts w:ascii="Times New Roman" w:hAnsi="Times New Roman" w:cs="Times New Roman"/>
          <w:noProof w:val="0"/>
          <w:sz w:val="24"/>
          <w:szCs w:val="24"/>
        </w:rPr>
      </w:pPr>
      <w:r w:rsidRPr="00E47C7D">
        <w:rPr>
          <w:rFonts w:ascii="Times New Roman" w:hAnsi="Times New Roman" w:cs="Times New Roman"/>
          <w:noProof w:val="0"/>
          <w:sz w:val="24"/>
          <w:szCs w:val="24"/>
        </w:rPr>
        <w:t>KAUNO MIESTO KULTŪROS STRATEGIJOS IKI 2027 METŲ RENGIMUI NAUDOTI DOKUMENTAI</w:t>
      </w:r>
    </w:p>
    <w:p w:rsidR="00044ED2" w:rsidRPr="00E47C7D" w:rsidRDefault="00044ED2" w:rsidP="00314AFE">
      <w:pPr>
        <w:pStyle w:val="Antrat4"/>
        <w:spacing w:line="360" w:lineRule="auto"/>
        <w:ind w:firstLine="1298"/>
        <w:jc w:val="both"/>
        <w:rPr>
          <w:rFonts w:ascii="Times New Roman" w:hAnsi="Times New Roman"/>
          <w:noProof w:val="0"/>
          <w:sz w:val="24"/>
          <w:szCs w:val="24"/>
        </w:rPr>
      </w:pPr>
    </w:p>
    <w:p w:rsidR="00044ED2" w:rsidRPr="00E47C7D" w:rsidRDefault="003B75EB" w:rsidP="00B60A42">
      <w:pPr>
        <w:pStyle w:val="Antrat4"/>
        <w:spacing w:line="360" w:lineRule="auto"/>
        <w:ind w:left="1298"/>
        <w:jc w:val="both"/>
        <w:rPr>
          <w:rFonts w:ascii="Times New Roman" w:hAnsi="Times New Roman"/>
          <w:noProof w:val="0"/>
          <w:sz w:val="24"/>
          <w:szCs w:val="24"/>
        </w:rPr>
      </w:pPr>
      <w:r w:rsidRPr="00E47C7D">
        <w:rPr>
          <w:rFonts w:ascii="Times New Roman" w:hAnsi="Times New Roman"/>
          <w:noProof w:val="0"/>
          <w:sz w:val="24"/>
          <w:szCs w:val="24"/>
        </w:rPr>
        <w:t>Europos bendrijos kultūros politikos kryptys</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Konsoliduotoje Europos Bendrijos steigimo sutartyje, prie kurios 2004 m. prisijungė Lietuvos Respublika drauge su kitomis naujomis ES valstybėmis narėmis, kultūra nėra priskiriama Bendrijos veiklos sritims, tačiau ši gali imtis papildomų veiksmų, skatinamųjų priemonių („išskyrus bet kokį valstybių narių įstatymų ir kitų teisės aktų derinimą“, 151 str.), teikti rekomendacijas, kai vienos šalies veiksmų nepakanka siekiant bendrų tikslų. 2007 m. lapkričio </w:t>
      </w:r>
      <w:r w:rsidR="00B60A42"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16 d. priimtoje </w:t>
      </w:r>
      <w:r w:rsidRPr="00E47C7D">
        <w:rPr>
          <w:rFonts w:ascii="Times New Roman" w:hAnsi="Times New Roman"/>
          <w:b/>
          <w:noProof w:val="0"/>
          <w:sz w:val="24"/>
          <w:szCs w:val="24"/>
        </w:rPr>
        <w:t>Tarybos rezoliucijoje dėl Europos kultūros darbotvarkės</w:t>
      </w:r>
      <w:r w:rsidRPr="00E47C7D">
        <w:rPr>
          <w:rFonts w:ascii="Times New Roman" w:hAnsi="Times New Roman"/>
          <w:noProof w:val="0"/>
          <w:sz w:val="24"/>
          <w:szCs w:val="24"/>
        </w:rPr>
        <w:t xml:space="preserve"> (2007/C 287/01), </w:t>
      </w:r>
      <w:hyperlink r:id="rId22" w:history="1">
        <w:r w:rsidRPr="00E47C7D">
          <w:rPr>
            <w:rStyle w:val="Hipersaitas"/>
            <w:rFonts w:ascii="Times New Roman" w:hAnsi="Times New Roman"/>
            <w:noProof w:val="0"/>
            <w:color w:val="auto"/>
            <w:sz w:val="24"/>
            <w:szCs w:val="24"/>
          </w:rPr>
          <w:t>http://eur-lex.europa.eu/legal-content/LT/TXT/PDF/?uri=CELEX:32007G1129(01)&amp;from=EN)</w:t>
        </w:r>
      </w:hyperlink>
      <w:r w:rsidRPr="00E47C7D">
        <w:rPr>
          <w:rFonts w:ascii="Times New Roman" w:hAnsi="Times New Roman"/>
          <w:noProof w:val="0"/>
          <w:sz w:val="24"/>
          <w:szCs w:val="24"/>
        </w:rPr>
        <w:t xml:space="preserve"> numatomi tokie strateginiai Europos bendrijos kultūros tikslai:</w:t>
      </w:r>
    </w:p>
    <w:p w:rsidR="00B60A4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a) </w:t>
      </w:r>
      <w:r w:rsidRPr="00E47C7D">
        <w:rPr>
          <w:rFonts w:ascii="Times New Roman" w:hAnsi="Times New Roman"/>
          <w:b/>
          <w:noProof w:val="0"/>
          <w:sz w:val="24"/>
          <w:szCs w:val="24"/>
        </w:rPr>
        <w:t>kultūrų įvairovės ir kultūrų dialogo skatinimas</w:t>
      </w:r>
      <w:r w:rsidRPr="00E47C7D">
        <w:rPr>
          <w:rFonts w:ascii="Times New Roman" w:hAnsi="Times New Roman"/>
          <w:noProof w:val="0"/>
          <w:sz w:val="24"/>
          <w:szCs w:val="24"/>
        </w:rPr>
        <w:t xml:space="preserve"> (skatinamas menininkų ir kitų kultūros specialistų</w:t>
      </w:r>
      <w:r w:rsidR="00B60A42"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judumas,  remiamas kultūros paveldas, pirmiausia sudarant palankesnes sąlygas kolekcijų judumui ir skatinant skaitmeninimo procesą, siekiant visuomenei sudaryti daugiau galimybių naudotis įvairiomis kultūrų ir kalbų raiškos formomis, skatinamas tvarus kultūrų dialogas, padedantis stiprinti europinę tapatybę, pilietiškumą ir socialinę sanglaudą, be kita ko, plėtojant piliečių tarpkultūrinę kompetenciją). </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b) </w:t>
      </w:r>
      <w:r w:rsidRPr="00E47C7D">
        <w:rPr>
          <w:rFonts w:ascii="Times New Roman" w:hAnsi="Times New Roman"/>
          <w:b/>
          <w:noProof w:val="0"/>
          <w:sz w:val="24"/>
          <w:szCs w:val="24"/>
        </w:rPr>
        <w:t>kultūros, kaip kūrybiškumo katalizatoriaus, propagavimas</w:t>
      </w:r>
      <w:r w:rsidRPr="00E47C7D">
        <w:rPr>
          <w:rFonts w:ascii="Times New Roman" w:hAnsi="Times New Roman"/>
          <w:noProof w:val="0"/>
          <w:sz w:val="24"/>
          <w:szCs w:val="24"/>
        </w:rPr>
        <w:t>, įgyvendinat Lisabonos strategiją</w:t>
      </w:r>
      <w:r w:rsidRPr="00E47C7D">
        <w:rPr>
          <w:rStyle w:val="Puslapioinaosnuoroda"/>
          <w:rFonts w:ascii="Times New Roman" w:hAnsi="Times New Roman"/>
          <w:noProof w:val="0"/>
          <w:sz w:val="24"/>
          <w:szCs w:val="24"/>
        </w:rPr>
        <w:footnoteReference w:id="1"/>
      </w:r>
      <w:r w:rsidRPr="00E47C7D">
        <w:rPr>
          <w:rFonts w:ascii="Times New Roman" w:hAnsi="Times New Roman"/>
          <w:noProof w:val="0"/>
          <w:sz w:val="24"/>
          <w:szCs w:val="24"/>
        </w:rPr>
        <w:t xml:space="preserve"> dėl augimo, užimtumo, inovacijų ir konkurencingumo (skatinama geresnė kultūros ir švietimo sinergija,</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pirmiausia skatinant švietimą meno srityje ir aktyvų dalyvavimą kultūros veikloje, siekiant plėtoti kūrybiškumą ir diegti inovacijas; remiami mokymo pajėgumai vadybos, verslo ir verslumo</w:t>
      </w:r>
    </w:p>
    <w:p w:rsidR="00044ED2" w:rsidRPr="00E47C7D" w:rsidRDefault="00044ED2" w:rsidP="00314AFE">
      <w:pPr>
        <w:pStyle w:val="Pagrindinistekstas2"/>
        <w:spacing w:line="360" w:lineRule="auto"/>
        <w:ind w:firstLine="1298"/>
        <w:rPr>
          <w:rFonts w:ascii="Times New Roman" w:hAnsi="Times New Roman"/>
          <w:noProof w:val="0"/>
          <w:sz w:val="24"/>
          <w:szCs w:val="24"/>
        </w:rPr>
      </w:pPr>
      <w:r w:rsidRPr="00E47C7D">
        <w:rPr>
          <w:rFonts w:ascii="Times New Roman" w:hAnsi="Times New Roman"/>
          <w:noProof w:val="0"/>
          <w:sz w:val="24"/>
          <w:szCs w:val="24"/>
        </w:rPr>
        <w:lastRenderedPageBreak/>
        <w:t>srityse, kurie būtų konkrečiai pritaikyti kultūros ir kūrybinės veiklos sričių specialistams; skatinama kurti kultūros ir kūrybinės pramonės, įskaitant audiovizualinį sektorių, plėtojimui palankią aplinką, tokiu būdu kuo geriau išnaudojant jų potencialą, ypač MVĮ (mažų ir vidutinių įmonių) potencialą ir skatinant kultūros sektoriaus bei kitų sektorių kūrybines partnerystes).</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c) </w:t>
      </w:r>
      <w:r w:rsidRPr="00E47C7D">
        <w:rPr>
          <w:rFonts w:ascii="Times New Roman" w:hAnsi="Times New Roman"/>
          <w:b/>
          <w:noProof w:val="0"/>
          <w:sz w:val="24"/>
          <w:szCs w:val="24"/>
        </w:rPr>
        <w:t>kultūros, kaip vieno iš esminių Sąjungos tarptautinių santykių elementų, propagavimas</w:t>
      </w:r>
      <w:r w:rsidRPr="00E47C7D">
        <w:rPr>
          <w:rFonts w:ascii="Times New Roman" w:hAnsi="Times New Roman"/>
          <w:noProof w:val="0"/>
          <w:sz w:val="24"/>
          <w:szCs w:val="24"/>
        </w:rPr>
        <w:t xml:space="preserve"> (stiprinamas kultūros vaidmuo ES tarptautiniuose santykiuose ir vystymosi politikoje; propaguojama UNESCO konvencija dėl kultūrų raiškos įvairovės apsaugos ir skatinimo bei prisidedama prie jos įgyvendinimo tarptautiniu lygiu;</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skatinamas ES valstybių narių ir trečiųjų šalių kultūrų dialogas bei pilietinių visuomenių sąveika; skatinamas tolesnis ES valstybių narių ir trečiųjų šalių kultūros įstaigų trečiosiose šalyse bendradarbiavimas, įskaitant bendradarbiavimą su partneriais šiose šalyse.</w:t>
      </w:r>
    </w:p>
    <w:p w:rsidR="00044ED2" w:rsidRPr="00E47C7D" w:rsidRDefault="00044ED2" w:rsidP="00314AFE">
      <w:pPr>
        <w:spacing w:after="0" w:line="360" w:lineRule="auto"/>
        <w:ind w:firstLine="1298"/>
        <w:jc w:val="both"/>
        <w:rPr>
          <w:rFonts w:ascii="Times New Roman" w:hAnsi="Times New Roman"/>
          <w:noProof w:val="0"/>
          <w:sz w:val="24"/>
          <w:szCs w:val="24"/>
        </w:rPr>
      </w:pP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Europos Tarybos rezoliucijos dėl Europos kultūros darbotvarkės Nr. 2007/C 287/01 dokumentas pabrėžia, kad su šiais tikslais susiję veiksmai </w:t>
      </w:r>
      <w:r w:rsidR="00825B7B" w:rsidRPr="00E47C7D">
        <w:rPr>
          <w:rFonts w:ascii="Times New Roman" w:hAnsi="Times New Roman"/>
          <w:noProof w:val="0"/>
          <w:sz w:val="24"/>
          <w:szCs w:val="24"/>
        </w:rPr>
        <w:t>privalėtų</w:t>
      </w:r>
      <w:r w:rsidRPr="00E47C7D">
        <w:rPr>
          <w:rFonts w:ascii="Times New Roman" w:hAnsi="Times New Roman"/>
          <w:noProof w:val="0"/>
          <w:sz w:val="24"/>
          <w:szCs w:val="24"/>
        </w:rPr>
        <w:t xml:space="preserve"> turėti tikros pridėtinės vertės Europos lygiu ir šie veiksmai turėtų būti vykdomi visapusiškai laikantis subsidiarumo principo, o šios bendros gairės ES lygiu valstybėms narėms nekliudo nustatyti savo nacionalinės politikos tikslus ir jų siekti. </w:t>
      </w:r>
    </w:p>
    <w:p w:rsidR="00044ED2" w:rsidRPr="00E47C7D" w:rsidRDefault="00044ED2" w:rsidP="00314AFE">
      <w:pPr>
        <w:spacing w:after="0" w:line="360" w:lineRule="auto"/>
        <w:ind w:firstLine="1298"/>
        <w:jc w:val="both"/>
        <w:rPr>
          <w:rFonts w:ascii="Times New Roman" w:hAnsi="Times New Roman"/>
          <w:noProof w:val="0"/>
          <w:sz w:val="24"/>
          <w:szCs w:val="24"/>
        </w:rPr>
      </w:pP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Didžiulį rezonansą sukėlė Europos Komisijos užsakymu atliktas kultūros ekonomikos tyrimas (The Economy of Culture in Europe. Study prepared for the European Commission. KEA.2006 http://ec.europa.eu/culture/library/studies/cultural-economy_en.pdf), atskleidęs iki tol ne(į)vertintą kultūros srities potencialą kuriant ES pridėtines ekonomines ir socialines vertes, kultūros sektoriaus indėlį į daugiatautės ES bendruomenės socialinę sanglaudą, bet ir nurodęs </w:t>
      </w:r>
      <w:r w:rsidRPr="00E47C7D">
        <w:rPr>
          <w:rFonts w:ascii="Times New Roman" w:hAnsi="Times New Roman"/>
          <w:b/>
          <w:noProof w:val="0"/>
          <w:sz w:val="24"/>
          <w:szCs w:val="24"/>
        </w:rPr>
        <w:t>kultūros statistikos rinkimo ir palyginamumo problemas</w:t>
      </w:r>
      <w:r w:rsidRPr="00E47C7D">
        <w:rPr>
          <w:rFonts w:ascii="Times New Roman" w:hAnsi="Times New Roman"/>
          <w:noProof w:val="0"/>
          <w:sz w:val="24"/>
          <w:szCs w:val="24"/>
        </w:rPr>
        <w:t>. Naujo, sparčiau nei kiti ekonomikos sektoriai augančio kultūrinių ir kūrybinių industrijų sektoriaus iškilimas, verslumo idėjų sk</w:t>
      </w:r>
      <w:r w:rsidR="00825B7B" w:rsidRPr="00E47C7D">
        <w:rPr>
          <w:rFonts w:ascii="Times New Roman" w:hAnsi="Times New Roman"/>
          <w:noProof w:val="0"/>
          <w:sz w:val="24"/>
          <w:szCs w:val="24"/>
        </w:rPr>
        <w:t>l</w:t>
      </w:r>
      <w:r w:rsidRPr="00E47C7D">
        <w:rPr>
          <w:rFonts w:ascii="Times New Roman" w:hAnsi="Times New Roman"/>
          <w:noProof w:val="0"/>
          <w:sz w:val="24"/>
          <w:szCs w:val="24"/>
        </w:rPr>
        <w:t xml:space="preserve">aida ir skatinimas visuose sektoriuose, įskaitant švietimą ir kultūrą, </w:t>
      </w:r>
      <w:r w:rsidRPr="00E47C7D">
        <w:rPr>
          <w:rFonts w:ascii="Times New Roman" w:hAnsi="Times New Roman"/>
          <w:b/>
          <w:noProof w:val="0"/>
          <w:sz w:val="24"/>
          <w:szCs w:val="24"/>
        </w:rPr>
        <w:t>įtvirtino kūrybiškumą kaip naują politinių darbotvarkių raktažodį</w:t>
      </w:r>
      <w:r w:rsidRPr="00E47C7D">
        <w:rPr>
          <w:rFonts w:ascii="Times New Roman" w:hAnsi="Times New Roman"/>
          <w:noProof w:val="0"/>
          <w:sz w:val="24"/>
          <w:szCs w:val="24"/>
        </w:rPr>
        <w:t xml:space="preserve">. Jis įtrauktas ir į naujos kartos ES kultūros programos pavadinimą „Kūrybiška Europa“. Tuo pat metu tarpsritinis bendradarbiavimas, atvedęs kultūrą į ekonomikos sektorius (medijos, turizmas, leidyba, kt.), kuriems galioja ES reglamentai, pačiai kultūrai, ypač nedaug gyventojų turinčiose šalyse, kelia naujus prisitaikymo prie rinkos iššūkius. </w:t>
      </w:r>
    </w:p>
    <w:p w:rsidR="00044ED2" w:rsidRPr="00E47C7D" w:rsidRDefault="00044ED2" w:rsidP="00314AFE">
      <w:pPr>
        <w:spacing w:after="0" w:line="360" w:lineRule="auto"/>
        <w:ind w:firstLine="1298"/>
        <w:jc w:val="both"/>
        <w:rPr>
          <w:rFonts w:ascii="Times New Roman" w:hAnsi="Times New Roman"/>
          <w:noProof w:val="0"/>
          <w:sz w:val="24"/>
          <w:szCs w:val="24"/>
        </w:rPr>
      </w:pP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Kultūros pasiūlos ir ekonomikos skatinimas yra neatsiejamas ir nuo strateginio dokumento </w:t>
      </w:r>
      <w:r w:rsidRPr="00E47C7D">
        <w:rPr>
          <w:rFonts w:ascii="Times New Roman" w:hAnsi="Times New Roman"/>
          <w:b/>
          <w:noProof w:val="0"/>
          <w:sz w:val="24"/>
          <w:szCs w:val="24"/>
        </w:rPr>
        <w:t>„Europa 2020</w:t>
      </w:r>
      <w:r w:rsidR="002B6474" w:rsidRPr="00E47C7D">
        <w:rPr>
          <w:rFonts w:ascii="Times New Roman" w:hAnsi="Times New Roman"/>
          <w:b/>
          <w:noProof w:val="0"/>
          <w:sz w:val="24"/>
          <w:szCs w:val="24"/>
        </w:rPr>
        <w:t>“</w:t>
      </w:r>
      <w:r w:rsidRPr="00E47C7D">
        <w:rPr>
          <w:rFonts w:ascii="Times New Roman" w:hAnsi="Times New Roman"/>
          <w:noProof w:val="0"/>
          <w:sz w:val="24"/>
          <w:szCs w:val="24"/>
        </w:rPr>
        <w:t xml:space="preserve">, kuris įrodo didelių  Europos Sąjungos pastangų galutinai įveikti krizę </w:t>
      </w:r>
      <w:r w:rsidRPr="00E47C7D">
        <w:rPr>
          <w:rFonts w:ascii="Times New Roman" w:hAnsi="Times New Roman"/>
          <w:noProof w:val="0"/>
          <w:sz w:val="24"/>
          <w:szCs w:val="24"/>
        </w:rPr>
        <w:lastRenderedPageBreak/>
        <w:t xml:space="preserve">ir sudaryti sąlygas konkurencingesnei ekonomikai bei didesniam užimtumui siekį. Strategija „Europa 2020“ siekiama augimo, kuris </w:t>
      </w:r>
      <w:r w:rsidR="00825B7B" w:rsidRPr="00E47C7D">
        <w:rPr>
          <w:rFonts w:ascii="Times New Roman" w:hAnsi="Times New Roman"/>
          <w:noProof w:val="0"/>
          <w:sz w:val="24"/>
          <w:szCs w:val="24"/>
        </w:rPr>
        <w:t>būtų</w:t>
      </w:r>
      <w:r w:rsidRPr="00E47C7D">
        <w:rPr>
          <w:rFonts w:ascii="Times New Roman" w:hAnsi="Times New Roman"/>
          <w:noProof w:val="0"/>
          <w:sz w:val="24"/>
          <w:szCs w:val="24"/>
        </w:rPr>
        <w:t> </w:t>
      </w:r>
      <w:hyperlink r:id="rId23" w:tooltip="pažangus" w:history="1">
        <w:r w:rsidRPr="00E47C7D">
          <w:rPr>
            <w:rStyle w:val="Hipersaitas"/>
            <w:rFonts w:ascii="Times New Roman" w:hAnsi="Times New Roman"/>
            <w:noProof w:val="0"/>
            <w:color w:val="auto"/>
            <w:sz w:val="24"/>
            <w:szCs w:val="24"/>
            <w:u w:val="none"/>
          </w:rPr>
          <w:t>pažangus</w:t>
        </w:r>
      </w:hyperlink>
      <w:r w:rsidRPr="00E47C7D">
        <w:rPr>
          <w:rFonts w:ascii="Times New Roman" w:hAnsi="Times New Roman"/>
          <w:noProof w:val="0"/>
          <w:sz w:val="24"/>
          <w:szCs w:val="24"/>
        </w:rPr>
        <w:t> (veiksmingesnės investicijos į švietimą, mo</w:t>
      </w:r>
      <w:r w:rsidR="00C642E1" w:rsidRPr="00E47C7D">
        <w:rPr>
          <w:rFonts w:ascii="Times New Roman" w:hAnsi="Times New Roman"/>
          <w:noProof w:val="0"/>
          <w:sz w:val="24"/>
          <w:szCs w:val="24"/>
        </w:rPr>
        <w:t>kslinius tyrimus ir inovacijas);</w:t>
      </w:r>
      <w:r w:rsidRPr="00E47C7D">
        <w:rPr>
          <w:rFonts w:ascii="Times New Roman" w:hAnsi="Times New Roman"/>
          <w:noProof w:val="0"/>
          <w:sz w:val="24"/>
          <w:szCs w:val="24"/>
        </w:rPr>
        <w:t> </w:t>
      </w:r>
      <w:hyperlink r:id="rId24" w:tooltip="tvarus" w:history="1">
        <w:r w:rsidRPr="00E47C7D">
          <w:rPr>
            <w:rStyle w:val="Hipersaitas"/>
            <w:rFonts w:ascii="Times New Roman" w:hAnsi="Times New Roman"/>
            <w:noProof w:val="0"/>
            <w:color w:val="auto"/>
            <w:sz w:val="24"/>
            <w:szCs w:val="24"/>
            <w:u w:val="none"/>
          </w:rPr>
          <w:t>tvarus</w:t>
        </w:r>
      </w:hyperlink>
      <w:r w:rsidRPr="00E47C7D">
        <w:rPr>
          <w:rFonts w:ascii="Times New Roman" w:hAnsi="Times New Roman"/>
          <w:noProof w:val="0"/>
          <w:sz w:val="24"/>
          <w:szCs w:val="24"/>
        </w:rPr>
        <w:t> (ryžtingas perėjimas prie mažai anglies dioksido į aplinką išskiriančių technologijų ekonomikos)</w:t>
      </w:r>
      <w:r w:rsidR="00C642E1" w:rsidRPr="00E47C7D">
        <w:rPr>
          <w:rFonts w:ascii="Times New Roman" w:hAnsi="Times New Roman"/>
          <w:noProof w:val="0"/>
          <w:sz w:val="24"/>
          <w:szCs w:val="24"/>
        </w:rPr>
        <w:t>;</w:t>
      </w:r>
      <w:r w:rsidRPr="00E47C7D">
        <w:rPr>
          <w:rFonts w:ascii="Times New Roman" w:hAnsi="Times New Roman"/>
          <w:noProof w:val="0"/>
          <w:sz w:val="24"/>
          <w:szCs w:val="24"/>
        </w:rPr>
        <w:t xml:space="preserve"> </w:t>
      </w:r>
      <w:hyperlink r:id="rId25" w:tooltip="integracinis" w:history="1">
        <w:r w:rsidRPr="00E47C7D">
          <w:rPr>
            <w:rStyle w:val="Hipersaitas"/>
            <w:rFonts w:ascii="Times New Roman" w:hAnsi="Times New Roman"/>
            <w:noProof w:val="0"/>
            <w:color w:val="auto"/>
            <w:sz w:val="24"/>
            <w:szCs w:val="24"/>
            <w:u w:val="none"/>
          </w:rPr>
          <w:t>integracinis</w:t>
        </w:r>
      </w:hyperlink>
      <w:r w:rsidRPr="00E47C7D">
        <w:rPr>
          <w:rFonts w:ascii="Times New Roman" w:hAnsi="Times New Roman"/>
          <w:noProof w:val="0"/>
          <w:sz w:val="24"/>
          <w:szCs w:val="24"/>
        </w:rPr>
        <w:t xml:space="preserve"> (daug dėmesio darbo vietų kūrimui ir skurdo mažinimui). Strategijoje iškelti penki dideli užimtumo, inovacijų, švietimo, skurdo mažinimo ir klimato bei energetikos sričių tikslai. </w:t>
      </w:r>
    </w:p>
    <w:p w:rsidR="005907FC" w:rsidRPr="00E47C7D" w:rsidRDefault="005907FC" w:rsidP="00314AFE">
      <w:pPr>
        <w:spacing w:after="0" w:line="360" w:lineRule="auto"/>
        <w:ind w:firstLine="1298"/>
        <w:jc w:val="both"/>
        <w:rPr>
          <w:rFonts w:ascii="Times New Roman" w:hAnsi="Times New Roman"/>
          <w:noProof w:val="0"/>
          <w:sz w:val="24"/>
          <w:szCs w:val="24"/>
        </w:rPr>
      </w:pP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2011 m. lapkričio 16 d. priimtas Europos Parlamento ir Tarybos sprendimas (1194/2011/ES) „Dėl Europos Sąjungos veiksmų, susijusių su Europos paveldo ženklu“ (</w:t>
      </w:r>
      <w:hyperlink r:id="rId26" w:history="1">
        <w:r w:rsidRPr="00E47C7D">
          <w:rPr>
            <w:rStyle w:val="Hipersaitas"/>
            <w:rFonts w:ascii="Times New Roman" w:hAnsi="Times New Roman"/>
            <w:noProof w:val="0"/>
            <w:color w:val="auto"/>
            <w:sz w:val="24"/>
            <w:szCs w:val="24"/>
          </w:rPr>
          <w:t>http://eur-lex.europa.eu/legal-content/LT/TXT/PDF/?uri=CELEX:32011D1194&amp;from=EN</w:t>
        </w:r>
      </w:hyperlink>
      <w:r w:rsidRPr="00E47C7D">
        <w:rPr>
          <w:rFonts w:ascii="Times New Roman" w:hAnsi="Times New Roman"/>
          <w:noProof w:val="0"/>
          <w:sz w:val="24"/>
          <w:szCs w:val="24"/>
        </w:rPr>
        <w:t xml:space="preserve">). Dokumentas apibrėžia Europos paveldo ženklo (toliau – EHL) iniciatyvos tikslus, veiksmus, kriterijus, stebėsenos gaires, vertinimą ir kt. EHL siekia pridėtinės vertės ir UNESCO Pasaulio paveldo sąrašo, UNESCO Reprezentatyvaus žmonijos nematerialaus kultūros paveldo sąrašo bei „Europos kultūros kelių“ papildomumo. Dokumente apibrėžiamas ir iniciatyvos veiksmų tikslas: 1) siekti stiprinti Europos piliečių ryšį su Sąjunga ir skatinti kultūrų dialogą; 2) didinti kultūros paveldo vertę, žinomumą, vaidmenį užtikrinant tvarų regionų ekonomikos vystymąsi ir skatinant kultūros turizmą; 3) skatinti kultūros paveldo, šiuolaikinio meno ir kūrybiškumo sinergiją; 4) propaguoti demokratines vertybes ir žmogaus teises. </w:t>
      </w:r>
    </w:p>
    <w:p w:rsidR="005907FC" w:rsidRPr="00E47C7D" w:rsidRDefault="005907FC" w:rsidP="00314AFE">
      <w:pPr>
        <w:spacing w:after="0" w:line="360" w:lineRule="auto"/>
        <w:ind w:firstLine="1298"/>
        <w:jc w:val="both"/>
        <w:rPr>
          <w:rFonts w:ascii="Times New Roman" w:hAnsi="Times New Roman"/>
          <w:noProof w:val="0"/>
          <w:color w:val="FF0000"/>
          <w:sz w:val="24"/>
          <w:szCs w:val="24"/>
        </w:rPr>
      </w:pPr>
    </w:p>
    <w:p w:rsidR="00044ED2" w:rsidRPr="00E47C7D" w:rsidRDefault="004A27D3" w:rsidP="00314AFE">
      <w:pPr>
        <w:pStyle w:val="Default"/>
        <w:spacing w:line="360" w:lineRule="auto"/>
        <w:ind w:firstLine="1298"/>
        <w:jc w:val="both"/>
        <w:rPr>
          <w:rFonts w:ascii="Times New Roman" w:hAnsi="Times New Roman" w:cs="Times New Roman"/>
          <w:lang w:val="lt-LT"/>
        </w:rPr>
      </w:pPr>
      <w:r w:rsidRPr="00E47C7D">
        <w:rPr>
          <w:rFonts w:ascii="Times New Roman" w:hAnsi="Times New Roman" w:cs="Times New Roman"/>
          <w:color w:val="auto"/>
          <w:lang w:val="lt-LT"/>
        </w:rPr>
        <w:t>Pastaraisiais metais Europos S</w:t>
      </w:r>
      <w:r w:rsidR="00044ED2" w:rsidRPr="00E47C7D">
        <w:rPr>
          <w:rFonts w:ascii="Times New Roman" w:hAnsi="Times New Roman" w:cs="Times New Roman"/>
          <w:color w:val="auto"/>
          <w:lang w:val="lt-LT"/>
        </w:rPr>
        <w:t>ąjungos vienybei patiriant didžiulius iššūkius, kultūra imta laikyti pagrindiniu Europos šalių vienybės faktoriumi. 2016 m. birželio 8 d. Briuselyj</w:t>
      </w:r>
      <w:r w:rsidR="003C20BA" w:rsidRPr="00E47C7D">
        <w:rPr>
          <w:rFonts w:ascii="Times New Roman" w:hAnsi="Times New Roman" w:cs="Times New Roman"/>
          <w:color w:val="auto"/>
          <w:lang w:val="lt-LT"/>
        </w:rPr>
        <w:t>e buvo svarstyta nauja Europos S</w:t>
      </w:r>
      <w:r w:rsidR="00044ED2" w:rsidRPr="00E47C7D">
        <w:rPr>
          <w:rFonts w:ascii="Times New Roman" w:hAnsi="Times New Roman" w:cs="Times New Roman"/>
          <w:color w:val="auto"/>
          <w:lang w:val="lt-LT"/>
        </w:rPr>
        <w:t xml:space="preserve">ąjungos strategija – padaryti kultūrą tarptautinių ES santykių ašimi ir stiprybės garantu. Priimtas dokumentas </w:t>
      </w:r>
      <w:r w:rsidR="00044ED2" w:rsidRPr="00E47C7D">
        <w:rPr>
          <w:rFonts w:ascii="Times New Roman" w:hAnsi="Times New Roman" w:cs="Times New Roman"/>
          <w:b/>
          <w:color w:val="auto"/>
          <w:lang w:val="lt-LT"/>
        </w:rPr>
        <w:t>„Bendras komunikatas Europos parlamentui ir tarybai: ES tarptautinių kultūrinių ryšių strategijos kūrimas“</w:t>
      </w:r>
      <w:r w:rsidR="00044ED2" w:rsidRPr="00E47C7D">
        <w:rPr>
          <w:rFonts w:ascii="Times New Roman" w:hAnsi="Times New Roman" w:cs="Times New Roman"/>
          <w:color w:val="auto"/>
          <w:lang w:val="lt-LT"/>
        </w:rPr>
        <w:t xml:space="preserve"> (</w:t>
      </w:r>
      <w:hyperlink r:id="rId27" w:history="1">
        <w:r w:rsidR="00044ED2" w:rsidRPr="00E47C7D">
          <w:rPr>
            <w:rStyle w:val="Hipersaitas"/>
            <w:rFonts w:ascii="Times New Roman" w:hAnsi="Times New Roman" w:cs="Times New Roman"/>
            <w:color w:val="auto"/>
            <w:lang w:val="lt-LT"/>
          </w:rPr>
          <w:t>http://eur-lex.europa.eu/legal-content/LT/TXT/PDF/?uri=CELEX:52016JC0029&amp;from=EN</w:t>
        </w:r>
      </w:hyperlink>
      <w:r w:rsidR="00044ED2" w:rsidRPr="00E47C7D">
        <w:rPr>
          <w:rFonts w:ascii="Times New Roman" w:hAnsi="Times New Roman" w:cs="Times New Roman"/>
          <w:color w:val="auto"/>
          <w:lang w:val="lt-LT"/>
        </w:rPr>
        <w:t xml:space="preserve">).  </w:t>
      </w:r>
      <w:r w:rsidR="00044ED2" w:rsidRPr="00E47C7D">
        <w:rPr>
          <w:rFonts w:ascii="Times New Roman" w:hAnsi="Times New Roman" w:cs="Times New Roman"/>
          <w:lang w:val="lt-LT"/>
        </w:rPr>
        <w:t>Dokumente nurodoma, kad vykdant ES veiklą tarptautinių kultūrinių ryšių srityje reikėtų vadovautis toliau nurodytais principais: k</w:t>
      </w:r>
      <w:r w:rsidR="00044ED2" w:rsidRPr="00E47C7D">
        <w:rPr>
          <w:rFonts w:ascii="Times New Roman" w:hAnsi="Times New Roman" w:cs="Times New Roman"/>
          <w:bCs/>
          <w:lang w:val="lt-LT"/>
        </w:rPr>
        <w:t>ultūrų įvairovės ir pagarbos žmogaus teisėms rėmimas;  t</w:t>
      </w:r>
      <w:r w:rsidR="00044ED2" w:rsidRPr="00E47C7D">
        <w:rPr>
          <w:rFonts w:ascii="Times New Roman" w:hAnsi="Times New Roman" w:cs="Times New Roman"/>
          <w:bCs/>
          <w:color w:val="auto"/>
          <w:lang w:val="lt-LT"/>
        </w:rPr>
        <w:t>arpusavio pagarbos ir kultūrų dialogo skatinimas</w:t>
      </w:r>
      <w:r w:rsidR="00044ED2" w:rsidRPr="00E47C7D">
        <w:rPr>
          <w:rFonts w:ascii="Times New Roman" w:hAnsi="Times New Roman" w:cs="Times New Roman"/>
          <w:bCs/>
          <w:lang w:val="lt-LT"/>
        </w:rPr>
        <w:t>; p</w:t>
      </w:r>
      <w:r w:rsidR="00044ED2" w:rsidRPr="00E47C7D">
        <w:rPr>
          <w:rFonts w:ascii="Times New Roman" w:hAnsi="Times New Roman" w:cs="Times New Roman"/>
          <w:bCs/>
          <w:color w:val="auto"/>
          <w:lang w:val="lt-LT"/>
        </w:rPr>
        <w:t>apildomu</w:t>
      </w:r>
      <w:r w:rsidR="00044ED2" w:rsidRPr="00E47C7D">
        <w:rPr>
          <w:rFonts w:ascii="Times New Roman" w:hAnsi="Times New Roman" w:cs="Times New Roman"/>
          <w:bCs/>
          <w:lang w:val="lt-LT"/>
        </w:rPr>
        <w:t>mo ir subsidiarumo užtikrinimas; k</w:t>
      </w:r>
      <w:r w:rsidR="00044ED2" w:rsidRPr="00E47C7D">
        <w:rPr>
          <w:rFonts w:ascii="Times New Roman" w:hAnsi="Times New Roman" w:cs="Times New Roman"/>
          <w:bCs/>
          <w:color w:val="auto"/>
          <w:lang w:val="lt-LT"/>
        </w:rPr>
        <w:t>ompleksinis požiūris į kultūrą</w:t>
      </w:r>
      <w:r w:rsidR="00044ED2" w:rsidRPr="00E47C7D">
        <w:rPr>
          <w:rFonts w:ascii="Times New Roman" w:hAnsi="Times New Roman" w:cs="Times New Roman"/>
          <w:bCs/>
          <w:lang w:val="lt-LT"/>
        </w:rPr>
        <w:t>; k</w:t>
      </w:r>
      <w:r w:rsidR="00044ED2" w:rsidRPr="00E47C7D">
        <w:rPr>
          <w:rFonts w:ascii="Times New Roman" w:hAnsi="Times New Roman" w:cs="Times New Roman"/>
          <w:bCs/>
          <w:color w:val="auto"/>
          <w:lang w:val="lt-LT"/>
        </w:rPr>
        <w:t>ultūros puoselėjimas pagal dabartines bendradarbiavimo sistemas</w:t>
      </w:r>
      <w:r w:rsidR="00044ED2" w:rsidRPr="00E47C7D">
        <w:rPr>
          <w:rFonts w:ascii="Times New Roman" w:hAnsi="Times New Roman" w:cs="Times New Roman"/>
          <w:bCs/>
          <w:lang w:val="lt-LT"/>
        </w:rPr>
        <w:t>.</w:t>
      </w:r>
      <w:r w:rsidR="00044ED2" w:rsidRPr="00E47C7D">
        <w:rPr>
          <w:rFonts w:ascii="Times New Roman" w:hAnsi="Times New Roman" w:cs="Times New Roman"/>
          <w:b/>
          <w:bCs/>
          <w:lang w:val="lt-LT"/>
        </w:rPr>
        <w:t xml:space="preserve"> </w:t>
      </w:r>
      <w:r w:rsidR="00044ED2" w:rsidRPr="00E47C7D">
        <w:rPr>
          <w:rFonts w:ascii="Times New Roman" w:hAnsi="Times New Roman" w:cs="Times New Roman"/>
          <w:lang w:val="lt-LT"/>
        </w:rPr>
        <w:t xml:space="preserve">Siūlomoje ES tarptautinių kultūrinių ryšių strategijoje Komisija ir vyriausiasis įgaliotinis siūlo </w:t>
      </w:r>
      <w:r w:rsidR="00044ED2" w:rsidRPr="00E47C7D">
        <w:rPr>
          <w:rFonts w:ascii="Times New Roman" w:hAnsi="Times New Roman" w:cs="Times New Roman"/>
          <w:color w:val="auto"/>
          <w:lang w:val="lt-LT"/>
        </w:rPr>
        <w:t>tris veiklos, kuria skatinami tarptautiniai</w:t>
      </w:r>
      <w:r w:rsidR="00044ED2" w:rsidRPr="00E47C7D">
        <w:rPr>
          <w:rFonts w:ascii="Times New Roman" w:hAnsi="Times New Roman" w:cs="Times New Roman"/>
          <w:lang w:val="lt-LT"/>
        </w:rPr>
        <w:t xml:space="preserve"> kultūriniai ryšiai su šalimis partnerėmis, kryptis: kultūros kaip socialinio ir ekonominio vystymosi varomosios jėgos rėmimas;  kultūros ir kultūrų dialogo skatinimas siekiant taikių bendruomeninių santykių; bendradarbiavimo kultūros paveldo srityje stiprinimas. </w:t>
      </w:r>
    </w:p>
    <w:p w:rsidR="00044ED2" w:rsidRPr="00E47C7D" w:rsidRDefault="00044ED2" w:rsidP="00314AFE">
      <w:pPr>
        <w:spacing w:after="0" w:line="360" w:lineRule="auto"/>
        <w:ind w:firstLine="1298"/>
        <w:jc w:val="both"/>
        <w:rPr>
          <w:rFonts w:ascii="Times New Roman" w:hAnsi="Times New Roman"/>
          <w:noProof w:val="0"/>
          <w:sz w:val="24"/>
          <w:szCs w:val="24"/>
        </w:rPr>
      </w:pPr>
    </w:p>
    <w:p w:rsidR="00044ED2" w:rsidRPr="00E47C7D" w:rsidRDefault="003B75EB" w:rsidP="003B75EB">
      <w:pPr>
        <w:pStyle w:val="Antrat4"/>
        <w:spacing w:line="360" w:lineRule="auto"/>
        <w:ind w:left="1298"/>
        <w:jc w:val="both"/>
        <w:rPr>
          <w:rFonts w:ascii="Times New Roman" w:hAnsi="Times New Roman"/>
          <w:noProof w:val="0"/>
          <w:sz w:val="24"/>
          <w:szCs w:val="24"/>
        </w:rPr>
      </w:pPr>
      <w:r w:rsidRPr="00E47C7D">
        <w:rPr>
          <w:rFonts w:ascii="Times New Roman" w:hAnsi="Times New Roman"/>
          <w:noProof w:val="0"/>
          <w:sz w:val="24"/>
          <w:szCs w:val="24"/>
        </w:rPr>
        <w:lastRenderedPageBreak/>
        <w:t>Jungtinių Tautų formuojamos kultūros politikos gairės</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b/>
          <w:noProof w:val="0"/>
          <w:sz w:val="24"/>
          <w:szCs w:val="24"/>
        </w:rPr>
        <w:t xml:space="preserve">„Dienotvarkė 21 kultūrai“ </w:t>
      </w:r>
      <w:r w:rsidRPr="00E47C7D">
        <w:rPr>
          <w:rFonts w:ascii="Times New Roman" w:hAnsi="Times New Roman"/>
          <w:noProof w:val="0"/>
          <w:sz w:val="24"/>
          <w:szCs w:val="24"/>
        </w:rPr>
        <w:t>(</w:t>
      </w:r>
      <w:r w:rsidRPr="00E47C7D">
        <w:rPr>
          <w:rFonts w:ascii="Times New Roman" w:hAnsi="Times New Roman"/>
          <w:i/>
          <w:noProof w:val="0"/>
          <w:sz w:val="24"/>
          <w:szCs w:val="24"/>
        </w:rPr>
        <w:t>Agenda 21 for Culture</w:t>
      </w:r>
      <w:r w:rsidRPr="00E47C7D">
        <w:rPr>
          <w:rFonts w:ascii="Times New Roman" w:hAnsi="Times New Roman"/>
          <w:noProof w:val="0"/>
          <w:sz w:val="24"/>
          <w:szCs w:val="24"/>
        </w:rPr>
        <w:t>)</w:t>
      </w:r>
    </w:p>
    <w:p w:rsidR="00044ED2" w:rsidRPr="00E47C7D" w:rsidRDefault="00044ED2" w:rsidP="00314AFE">
      <w:pPr>
        <w:pStyle w:val="Pagrindinistekstas2"/>
        <w:spacing w:line="360" w:lineRule="auto"/>
        <w:ind w:firstLine="1298"/>
        <w:rPr>
          <w:rFonts w:ascii="Times New Roman" w:eastAsia="Times New Roman" w:hAnsi="Times New Roman"/>
          <w:i/>
          <w:noProof w:val="0"/>
          <w:sz w:val="24"/>
          <w:szCs w:val="24"/>
        </w:rPr>
      </w:pPr>
      <w:r w:rsidRPr="00E47C7D">
        <w:rPr>
          <w:rFonts w:ascii="Times New Roman" w:eastAsia="Times New Roman" w:hAnsi="Times New Roman"/>
          <w:noProof w:val="0"/>
          <w:sz w:val="24"/>
          <w:szCs w:val="24"/>
        </w:rPr>
        <w:t xml:space="preserve">Jungtinių tautų dokumentas „Darbotvarkė 21 kultūrai“, priimtas 2004 m., skatina integralių kultūros krypčių, skirtų tvariai plėtrai užtikrinti, rengimą. Per viršūnių susitikimą, skirtą </w:t>
      </w:r>
      <w:r w:rsidRPr="00E47C7D">
        <w:rPr>
          <w:rFonts w:ascii="Times New Roman" w:eastAsia="Times New Roman" w:hAnsi="Times New Roman"/>
          <w:b/>
          <w:noProof w:val="0"/>
          <w:sz w:val="24"/>
          <w:szCs w:val="24"/>
        </w:rPr>
        <w:t>kultūrai ir tvariems miestams</w:t>
      </w:r>
      <w:r w:rsidRPr="00E47C7D">
        <w:rPr>
          <w:rFonts w:ascii="Times New Roman" w:eastAsia="Times New Roman" w:hAnsi="Times New Roman"/>
          <w:noProof w:val="0"/>
          <w:sz w:val="24"/>
          <w:szCs w:val="24"/>
        </w:rPr>
        <w:t xml:space="preserve">, įvykusį Bilbao 2015 m. kovo mėnesį, buvo priimtas Dienotvarkės atnaujinimas dokumentu </w:t>
      </w:r>
      <w:r w:rsidRPr="00E47C7D">
        <w:rPr>
          <w:rFonts w:ascii="Times New Roman" w:eastAsia="Times New Roman" w:hAnsi="Times New Roman"/>
          <w:i/>
          <w:noProof w:val="0"/>
          <w:sz w:val="24"/>
          <w:szCs w:val="24"/>
        </w:rPr>
        <w:t>Kultūra 21:</w:t>
      </w:r>
      <w:r w:rsidRPr="00E47C7D">
        <w:rPr>
          <w:rFonts w:ascii="Times New Roman" w:eastAsia="Times New Roman" w:hAnsi="Times New Roman"/>
          <w:noProof w:val="0"/>
          <w:sz w:val="24"/>
          <w:szCs w:val="24"/>
        </w:rPr>
        <w:t xml:space="preserve"> </w:t>
      </w:r>
      <w:r w:rsidRPr="00E47C7D">
        <w:rPr>
          <w:rFonts w:ascii="Times New Roman" w:eastAsia="Times New Roman" w:hAnsi="Times New Roman"/>
          <w:i/>
          <w:noProof w:val="0"/>
          <w:sz w:val="24"/>
          <w:szCs w:val="24"/>
        </w:rPr>
        <w:t xml:space="preserve">Veiksmai </w:t>
      </w:r>
      <w:r w:rsidRPr="00E47C7D">
        <w:rPr>
          <w:rFonts w:ascii="Times New Roman" w:eastAsia="Times New Roman" w:hAnsi="Times New Roman"/>
          <w:noProof w:val="0"/>
          <w:sz w:val="24"/>
          <w:szCs w:val="24"/>
        </w:rPr>
        <w:t>(</w:t>
      </w:r>
      <w:r w:rsidRPr="00E47C7D">
        <w:rPr>
          <w:rFonts w:ascii="Times New Roman" w:eastAsia="Times New Roman" w:hAnsi="Times New Roman"/>
          <w:i/>
          <w:noProof w:val="0"/>
          <w:sz w:val="24"/>
          <w:szCs w:val="24"/>
        </w:rPr>
        <w:t>Culture 21: Actions,</w:t>
      </w:r>
    </w:p>
    <w:p w:rsidR="003B75EB" w:rsidRPr="00E47C7D" w:rsidRDefault="00DB0209" w:rsidP="00B60A42">
      <w:pPr>
        <w:pStyle w:val="Pagrindinistekstas2"/>
        <w:spacing w:line="360" w:lineRule="auto"/>
        <w:rPr>
          <w:rFonts w:ascii="Times New Roman" w:eastAsia="Times New Roman" w:hAnsi="Times New Roman"/>
          <w:noProof w:val="0"/>
          <w:sz w:val="24"/>
          <w:szCs w:val="24"/>
        </w:rPr>
      </w:pPr>
      <w:hyperlink r:id="rId28" w:history="1">
        <w:r w:rsidR="00044ED2" w:rsidRPr="00E47C7D">
          <w:rPr>
            <w:rStyle w:val="Hipersaitas"/>
            <w:rFonts w:ascii="Times New Roman" w:eastAsia="Times New Roman" w:hAnsi="Times New Roman"/>
            <w:noProof w:val="0"/>
            <w:color w:val="auto"/>
            <w:sz w:val="24"/>
            <w:szCs w:val="24"/>
          </w:rPr>
          <w:t>http://www.agenda21culture.net/images/a21c/nueva-A21C/C21A/C21_015_en.pdf</w:t>
        </w:r>
      </w:hyperlink>
      <w:r w:rsidR="00044ED2" w:rsidRPr="00E47C7D">
        <w:rPr>
          <w:rFonts w:ascii="Times New Roman" w:eastAsia="Times New Roman" w:hAnsi="Times New Roman"/>
          <w:noProof w:val="0"/>
          <w:sz w:val="24"/>
          <w:szCs w:val="24"/>
        </w:rPr>
        <w:t>),</w:t>
      </w:r>
    </w:p>
    <w:p w:rsidR="00044ED2" w:rsidRPr="00E47C7D" w:rsidRDefault="00044ED2" w:rsidP="00B60A42">
      <w:pPr>
        <w:pStyle w:val="Pagrindinistekstas2"/>
        <w:spacing w:line="360" w:lineRule="auto"/>
        <w:rPr>
          <w:rFonts w:ascii="Times New Roman" w:eastAsia="Times New Roman" w:hAnsi="Times New Roman"/>
          <w:i/>
          <w:noProof w:val="0"/>
          <w:sz w:val="24"/>
          <w:szCs w:val="24"/>
        </w:rPr>
      </w:pPr>
      <w:r w:rsidRPr="00E47C7D">
        <w:rPr>
          <w:rFonts w:ascii="Times New Roman" w:eastAsia="Times New Roman" w:hAnsi="Times New Roman"/>
          <w:noProof w:val="0"/>
          <w:sz w:val="24"/>
          <w:szCs w:val="24"/>
        </w:rPr>
        <w:t xml:space="preserve">kuriame siūloma 100 konkrečių veiksmų Dienotvarkės 21 nuostatų įgyvendinimui. Dokumentas siūlomas kaip pasaulinė praktika, stiprinanti miestus ir tarptautinį bendradarbiavimą savivaldų lygmeniu. Žemiau pateikiami </w:t>
      </w:r>
      <w:r w:rsidRPr="00E47C7D">
        <w:rPr>
          <w:rFonts w:ascii="Times New Roman" w:eastAsia="Times New Roman" w:hAnsi="Times New Roman"/>
          <w:b/>
          <w:noProof w:val="0"/>
          <w:sz w:val="24"/>
          <w:szCs w:val="24"/>
        </w:rPr>
        <w:t>9 įsipareigojimai</w:t>
      </w:r>
      <w:r w:rsidRPr="00E47C7D">
        <w:rPr>
          <w:rFonts w:ascii="Times New Roman" w:eastAsia="Times New Roman" w:hAnsi="Times New Roman"/>
          <w:noProof w:val="0"/>
          <w:sz w:val="24"/>
          <w:szCs w:val="24"/>
        </w:rPr>
        <w:t xml:space="preserve">, kurių siūlomų veiksmų kontekste analizuojama </w:t>
      </w:r>
      <w:r w:rsidR="00461C1A" w:rsidRPr="00E47C7D">
        <w:rPr>
          <w:rFonts w:ascii="Times New Roman" w:eastAsia="Times New Roman" w:hAnsi="Times New Roman"/>
          <w:noProof w:val="0"/>
          <w:sz w:val="24"/>
          <w:szCs w:val="24"/>
        </w:rPr>
        <w:t>Kauno miesto kultūros situacija</w:t>
      </w:r>
      <w:r w:rsidRPr="00E47C7D">
        <w:rPr>
          <w:rFonts w:ascii="Times New Roman" w:eastAsia="Times New Roman" w:hAnsi="Times New Roman"/>
          <w:noProof w:val="0"/>
          <w:sz w:val="24"/>
          <w:szCs w:val="24"/>
        </w:rPr>
        <w:t xml:space="preserve">: </w:t>
      </w:r>
    </w:p>
    <w:p w:rsidR="00044ED2" w:rsidRPr="00E47C7D" w:rsidRDefault="00044ED2" w:rsidP="00B60A42">
      <w:pPr>
        <w:spacing w:after="0" w:line="360" w:lineRule="auto"/>
        <w:ind w:firstLine="1298"/>
        <w:jc w:val="both"/>
        <w:rPr>
          <w:rFonts w:ascii="Times New Roman" w:hAnsi="Times New Roman"/>
          <w:noProof w:val="0"/>
          <w:sz w:val="24"/>
          <w:szCs w:val="24"/>
        </w:rPr>
      </w:pPr>
      <w:r w:rsidRPr="00E47C7D">
        <w:rPr>
          <w:rFonts w:ascii="Times New Roman" w:eastAsia="Times New Roman" w:hAnsi="Times New Roman"/>
          <w:b/>
          <w:noProof w:val="0"/>
          <w:sz w:val="24"/>
          <w:szCs w:val="24"/>
        </w:rPr>
        <w:t>Teisė į kultūrą</w:t>
      </w:r>
      <w:r w:rsidRPr="00E47C7D">
        <w:rPr>
          <w:rFonts w:ascii="Times New Roman" w:eastAsia="Times New Roman" w:hAnsi="Times New Roman"/>
          <w:noProof w:val="0"/>
          <w:sz w:val="24"/>
          <w:szCs w:val="24"/>
        </w:rPr>
        <w:t xml:space="preserve">: savivaldoje yra veikiančios programos ar mechanizmai, užtikrinantys maksimalų kultūros prieinamumą bei saviraiškos galimybes visiems žmonėms, ypatingą dėmesį skiriant labiausiai socialiai pažeidžiamoms grupėms ir asmenims; </w:t>
      </w:r>
      <w:r w:rsidRPr="00E47C7D">
        <w:rPr>
          <w:rFonts w:ascii="Times New Roman" w:hAnsi="Times New Roman"/>
          <w:noProof w:val="0"/>
          <w:sz w:val="24"/>
          <w:szCs w:val="24"/>
        </w:rPr>
        <w:t>skatinan</w:t>
      </w:r>
      <w:r w:rsidR="00F963C5" w:rsidRPr="00E47C7D">
        <w:rPr>
          <w:rFonts w:ascii="Times New Roman" w:hAnsi="Times New Roman"/>
          <w:noProof w:val="0"/>
          <w:sz w:val="24"/>
          <w:szCs w:val="24"/>
        </w:rPr>
        <w:t>tys</w:t>
      </w:r>
      <w:r w:rsidRPr="00E47C7D">
        <w:rPr>
          <w:rFonts w:ascii="Times New Roman" w:hAnsi="Times New Roman"/>
          <w:noProof w:val="0"/>
          <w:sz w:val="24"/>
          <w:szCs w:val="24"/>
        </w:rPr>
        <w:t xml:space="preserve"> kultūrinės raiškos įvairovę</w:t>
      </w:r>
      <w:r w:rsidR="00B60A42" w:rsidRPr="00E47C7D">
        <w:rPr>
          <w:rFonts w:ascii="Times New Roman" w:hAnsi="Times New Roman"/>
          <w:noProof w:val="0"/>
          <w:sz w:val="24"/>
          <w:szCs w:val="24"/>
        </w:rPr>
        <w:t xml:space="preserve"> ir tarpkultūrinius projektus;  </w:t>
      </w:r>
      <w:r w:rsidRPr="00E47C7D">
        <w:rPr>
          <w:rFonts w:ascii="Times New Roman" w:hAnsi="Times New Roman"/>
          <w:noProof w:val="0"/>
          <w:sz w:val="24"/>
          <w:szCs w:val="24"/>
        </w:rPr>
        <w:t>kuria</w:t>
      </w:r>
      <w:r w:rsidR="00F963C5" w:rsidRPr="00E47C7D">
        <w:rPr>
          <w:rFonts w:ascii="Times New Roman" w:hAnsi="Times New Roman"/>
          <w:noProof w:val="0"/>
          <w:sz w:val="24"/>
          <w:szCs w:val="24"/>
        </w:rPr>
        <w:t>ntys</w:t>
      </w:r>
      <w:r w:rsidRPr="00E47C7D">
        <w:rPr>
          <w:rFonts w:ascii="Times New Roman" w:hAnsi="Times New Roman"/>
          <w:noProof w:val="0"/>
          <w:sz w:val="24"/>
          <w:szCs w:val="24"/>
        </w:rPr>
        <w:t xml:space="preserve"> kompetencijas per glaudžius ryšius ir sąveiką su piliečiais ir jų iniciatyvomis</w:t>
      </w:r>
      <w:r w:rsidR="008E319E" w:rsidRPr="00E47C7D">
        <w:rPr>
          <w:rFonts w:ascii="Times New Roman" w:hAnsi="Times New Roman"/>
          <w:noProof w:val="0"/>
          <w:sz w:val="24"/>
          <w:szCs w:val="24"/>
        </w:rPr>
        <w:t>,</w:t>
      </w:r>
      <w:r w:rsidRPr="00E47C7D">
        <w:rPr>
          <w:rFonts w:ascii="Times New Roman" w:hAnsi="Times New Roman"/>
          <w:noProof w:val="0"/>
          <w:sz w:val="24"/>
          <w:szCs w:val="24"/>
        </w:rPr>
        <w:t xml:space="preserve"> ir kt.</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eastAsia="Times New Roman" w:hAnsi="Times New Roman"/>
          <w:b/>
          <w:noProof w:val="0"/>
          <w:sz w:val="24"/>
          <w:szCs w:val="24"/>
        </w:rPr>
        <w:t xml:space="preserve">Paveldas, įvairovė ir kūrybiškumas: </w:t>
      </w:r>
      <w:r w:rsidRPr="00E47C7D">
        <w:rPr>
          <w:rFonts w:ascii="Times New Roman" w:eastAsia="Times New Roman" w:hAnsi="Times New Roman"/>
          <w:noProof w:val="0"/>
          <w:sz w:val="24"/>
          <w:szCs w:val="24"/>
        </w:rPr>
        <w:t xml:space="preserve"> savivaldoje yra veikiančios programos, </w:t>
      </w:r>
      <w:r w:rsidRPr="00E47C7D">
        <w:rPr>
          <w:rFonts w:ascii="Times New Roman" w:hAnsi="Times New Roman"/>
          <w:noProof w:val="0"/>
          <w:sz w:val="24"/>
          <w:szCs w:val="24"/>
        </w:rPr>
        <w:t>remiančios menus, dėmesį skirdamos įvairioms disciplinoms</w:t>
      </w:r>
      <w:r w:rsidRPr="00E47C7D">
        <w:rPr>
          <w:rFonts w:ascii="Times New Roman" w:eastAsia="Times New Roman" w:hAnsi="Times New Roman"/>
          <w:noProof w:val="0"/>
          <w:sz w:val="24"/>
          <w:szCs w:val="24"/>
        </w:rPr>
        <w:t xml:space="preserve">; skirtos piliečių platesniam ir aktyvesniam dalyvavimui kultūrinėse praktikose ir kultūros kūrime; skatinančios </w:t>
      </w:r>
      <w:r w:rsidRPr="00E47C7D">
        <w:rPr>
          <w:rFonts w:ascii="Times New Roman" w:hAnsi="Times New Roman"/>
          <w:noProof w:val="0"/>
          <w:sz w:val="24"/>
          <w:szCs w:val="24"/>
        </w:rPr>
        <w:t>mokslinę kultūrą, bendradarbiaujant su vietos pilietinės visuomenės organizacijomis, privačiais veikėjais, kultūrinėmis institucijomis ir mokymo centrais; skirtos kultūrinio paveldo apsaugai ir kt.</w:t>
      </w:r>
    </w:p>
    <w:p w:rsidR="00044ED2" w:rsidRPr="00E47C7D" w:rsidRDefault="00044ED2" w:rsidP="00314AFE">
      <w:pPr>
        <w:shd w:val="clear" w:color="auto" w:fill="FFFFFF"/>
        <w:tabs>
          <w:tab w:val="left" w:pos="284"/>
          <w:tab w:val="left" w:pos="4111"/>
        </w:tabs>
        <w:spacing w:after="0" w:line="360" w:lineRule="auto"/>
        <w:ind w:firstLine="1298"/>
        <w:jc w:val="both"/>
        <w:rPr>
          <w:rFonts w:ascii="Times New Roman" w:eastAsia="Times New Roman" w:hAnsi="Times New Roman"/>
          <w:noProof w:val="0"/>
          <w:sz w:val="24"/>
          <w:szCs w:val="24"/>
        </w:rPr>
      </w:pPr>
      <w:r w:rsidRPr="00E47C7D">
        <w:rPr>
          <w:rFonts w:ascii="Times New Roman" w:eastAsia="Times New Roman" w:hAnsi="Times New Roman"/>
          <w:b/>
          <w:noProof w:val="0"/>
          <w:sz w:val="24"/>
          <w:szCs w:val="24"/>
        </w:rPr>
        <w:t>Kultūra ir švietimas</w:t>
      </w:r>
      <w:r w:rsidRPr="00E47C7D">
        <w:rPr>
          <w:rFonts w:ascii="Times New Roman" w:eastAsia="Times New Roman" w:hAnsi="Times New Roman"/>
          <w:noProof w:val="0"/>
          <w:sz w:val="24"/>
          <w:szCs w:val="24"/>
        </w:rPr>
        <w:t>: savivaldos švietimo ir mokymo strategijose ypatinga vertė skiriama vietos kultūros ištekliams; kultūros institucijos, kurios gauna valstybinę paramą, vykdo mokymo (edukacijos) veiklas oficialiose ir neoficialiose aplinkose ir jai skiria žymią savo biudžeto dalį ir kt.</w:t>
      </w:r>
    </w:p>
    <w:p w:rsidR="00044ED2" w:rsidRPr="00E47C7D" w:rsidRDefault="00044ED2" w:rsidP="00314AFE">
      <w:pPr>
        <w:shd w:val="clear" w:color="auto" w:fill="FFFFFF"/>
        <w:tabs>
          <w:tab w:val="left" w:pos="284"/>
          <w:tab w:val="left" w:pos="4111"/>
        </w:tabs>
        <w:spacing w:after="0" w:line="360" w:lineRule="auto"/>
        <w:ind w:firstLine="1298"/>
        <w:jc w:val="both"/>
        <w:rPr>
          <w:rFonts w:ascii="Times New Roman" w:eastAsia="Times New Roman" w:hAnsi="Times New Roman"/>
          <w:noProof w:val="0"/>
          <w:sz w:val="24"/>
          <w:szCs w:val="24"/>
        </w:rPr>
      </w:pPr>
      <w:r w:rsidRPr="00E47C7D">
        <w:rPr>
          <w:rFonts w:ascii="Times New Roman" w:eastAsia="Times New Roman" w:hAnsi="Times New Roman"/>
          <w:b/>
          <w:noProof w:val="0"/>
          <w:sz w:val="24"/>
          <w:szCs w:val="24"/>
        </w:rPr>
        <w:t xml:space="preserve">Kultūra ir aplinka: </w:t>
      </w:r>
      <w:r w:rsidRPr="00E47C7D">
        <w:rPr>
          <w:rFonts w:ascii="Times New Roman" w:eastAsia="Times New Roman" w:hAnsi="Times New Roman"/>
          <w:noProof w:val="0"/>
          <w:sz w:val="24"/>
          <w:szCs w:val="24"/>
        </w:rPr>
        <w:t>kultūriniai veiksniai, įskaitant visų tautų ir bendruomenių žinias, tradicijas ir praktikas, yra integruojami į vietos tvaraus aplinkos vystymosi strategijas; istorija ir kultūra yra įtraukti į vietos produktų gamybos ir vartojimo skatinimą; yra platformos, kurios susieja valstybines ir privačias pilietinės visuomenės organizacijas, dirbančias kultūros ir aplinkos srityse ir kt.</w:t>
      </w:r>
    </w:p>
    <w:p w:rsidR="00044ED2" w:rsidRPr="00E47C7D" w:rsidRDefault="00044ED2" w:rsidP="00314AFE">
      <w:pPr>
        <w:shd w:val="clear" w:color="auto" w:fill="FFFFFF"/>
        <w:tabs>
          <w:tab w:val="left" w:pos="284"/>
          <w:tab w:val="left" w:pos="4111"/>
        </w:tabs>
        <w:spacing w:after="0" w:line="360" w:lineRule="auto"/>
        <w:ind w:firstLine="1298"/>
        <w:jc w:val="both"/>
        <w:rPr>
          <w:rFonts w:ascii="Times New Roman" w:eastAsia="Times New Roman" w:hAnsi="Times New Roman"/>
          <w:noProof w:val="0"/>
          <w:sz w:val="24"/>
          <w:szCs w:val="24"/>
        </w:rPr>
      </w:pPr>
      <w:r w:rsidRPr="00E47C7D">
        <w:rPr>
          <w:rFonts w:ascii="Times New Roman" w:eastAsia="Times New Roman" w:hAnsi="Times New Roman"/>
          <w:b/>
          <w:noProof w:val="0"/>
          <w:sz w:val="24"/>
          <w:szCs w:val="24"/>
        </w:rPr>
        <w:t>Kultūra ir ekonomika</w:t>
      </w:r>
      <w:r w:rsidRPr="00E47C7D">
        <w:rPr>
          <w:rFonts w:ascii="Times New Roman" w:eastAsia="Times New Roman" w:hAnsi="Times New Roman"/>
          <w:noProof w:val="0"/>
          <w:sz w:val="24"/>
          <w:szCs w:val="24"/>
        </w:rPr>
        <w:t xml:space="preserve">: vietos ekonominės plėtros strategijos atsižvelgia į kultūros ekonomiką ir dirba su jos dalyviais, siekdamos užtikrinti, kad tai būtų pagrindinis miesto ar regiono ekonominis sektorius; savivaldybėje yra ne pelno siekiančių kultūrinių projektų finansavimo įvairovė; veikia partnerystės tarp žmonių, aktyviai veikiančių kultūros sektoriuje ir </w:t>
      </w:r>
      <w:r w:rsidRPr="00E47C7D">
        <w:rPr>
          <w:rFonts w:ascii="Times New Roman" w:eastAsia="Times New Roman" w:hAnsi="Times New Roman"/>
          <w:noProof w:val="0"/>
          <w:sz w:val="24"/>
          <w:szCs w:val="24"/>
        </w:rPr>
        <w:lastRenderedPageBreak/>
        <w:t>versle; į įmonių socialinės atsakomybės programas tiesiogiai įtraukiami kultūros srities projektai, kuriuose atsispindi gyventojų kultūrinės vertybės ir vietos kultūra ir kt.</w:t>
      </w:r>
    </w:p>
    <w:p w:rsidR="00044ED2" w:rsidRPr="00E47C7D" w:rsidRDefault="00044ED2" w:rsidP="00314AFE">
      <w:pPr>
        <w:shd w:val="clear" w:color="auto" w:fill="FFFFFF"/>
        <w:tabs>
          <w:tab w:val="left" w:pos="284"/>
          <w:tab w:val="left" w:pos="4111"/>
        </w:tabs>
        <w:spacing w:after="0" w:line="360" w:lineRule="auto"/>
        <w:ind w:firstLine="1298"/>
        <w:jc w:val="both"/>
        <w:rPr>
          <w:rFonts w:ascii="Times New Roman" w:eastAsia="Times New Roman" w:hAnsi="Times New Roman"/>
          <w:noProof w:val="0"/>
          <w:sz w:val="24"/>
          <w:szCs w:val="24"/>
        </w:rPr>
      </w:pPr>
      <w:r w:rsidRPr="00E47C7D">
        <w:rPr>
          <w:rFonts w:ascii="Times New Roman" w:eastAsia="Times New Roman" w:hAnsi="Times New Roman"/>
          <w:b/>
          <w:noProof w:val="0"/>
          <w:sz w:val="24"/>
          <w:szCs w:val="24"/>
        </w:rPr>
        <w:t>Kultūra, lygybė ir socialinė įtrauktis</w:t>
      </w:r>
      <w:r w:rsidRPr="00E47C7D">
        <w:rPr>
          <w:rFonts w:ascii="Times New Roman" w:eastAsia="Times New Roman" w:hAnsi="Times New Roman"/>
          <w:noProof w:val="0"/>
          <w:sz w:val="24"/>
          <w:szCs w:val="24"/>
        </w:rPr>
        <w:t>: Į vietos socialinę politiką sveikatos, darbo ir socialinės įtraukties sritis tiesiogiai įtraukta kultūra, kaip visų rūšių kovos su diskriminacija dimensija; kultūros institucijos, gaunančios valstybinę paramą, vykdo programas, į kurias įtraukiamos nepalankioje padėtyje esančios grupės, ir įgyvendina jas vietose, pasižyminčiose dideliu skurdo ir atskirties lygiu; imamasi veiksmų, kad kultūros įstaigos ir erdvės būtų pasiekiamos visiems, įskaitant neįgalius asmenis; yra programų, skirtų skatinti bendradarbiavimą tarp kartų; yra kultūros naujovių programos, skirtos jaunimui, kurios skatina socialinę įtrauktį ir žinias apie kultūros kodus, skaitmenines aplinkas ir lyčių lygybę.</w:t>
      </w:r>
    </w:p>
    <w:p w:rsidR="00044ED2" w:rsidRPr="00E47C7D" w:rsidRDefault="00044ED2" w:rsidP="00314AFE">
      <w:pPr>
        <w:shd w:val="clear" w:color="auto" w:fill="FFFFFF"/>
        <w:tabs>
          <w:tab w:val="left" w:pos="284"/>
          <w:tab w:val="left" w:pos="4111"/>
        </w:tabs>
        <w:spacing w:after="0" w:line="360" w:lineRule="auto"/>
        <w:ind w:firstLine="1298"/>
        <w:jc w:val="both"/>
        <w:rPr>
          <w:rFonts w:ascii="Times New Roman" w:eastAsia="Times New Roman" w:hAnsi="Times New Roman"/>
          <w:noProof w:val="0"/>
          <w:sz w:val="24"/>
          <w:szCs w:val="24"/>
        </w:rPr>
      </w:pPr>
      <w:r w:rsidRPr="00E47C7D">
        <w:rPr>
          <w:rFonts w:ascii="Times New Roman" w:eastAsia="Times New Roman" w:hAnsi="Times New Roman"/>
          <w:b/>
          <w:noProof w:val="0"/>
          <w:sz w:val="24"/>
          <w:szCs w:val="24"/>
        </w:rPr>
        <w:t xml:space="preserve">Kultūra, miestų plėtros planavimas ir viešoji erdvė: </w:t>
      </w:r>
      <w:r w:rsidRPr="00E47C7D">
        <w:rPr>
          <w:rFonts w:ascii="Times New Roman" w:eastAsia="Times New Roman" w:hAnsi="Times New Roman"/>
          <w:noProof w:val="0"/>
          <w:sz w:val="24"/>
          <w:szCs w:val="24"/>
        </w:rPr>
        <w:t xml:space="preserve">miesto plėtros planavimas ar bendrasis planas tiesiogiai pripažįsta kultūrinių klausimų ir išteklių svarbą; vietos valdžios institucija turi sudariusi miesto ar regiono gamtinio ir kultūrinio paveldo, tiek materialaus, tiek nematerialaus, aprašą ir yra nustačiusi mechanizmus jų išsaugojimui ir apsaugai, vadovaujantis tarptautiniais standartais; vietos valdžios institucija priima priemones, skirtas skatinti kultūros vaidmenį istorinių centrų renovacijoje, ir apylinkių, rajonų ir regionų plėtros planuose; planuojamos naujos kultūros infrastuktūros, kaip platesnės kultūrinės ekosistemos dalis, ir atsižvelgiama į galimą jų poveikį; yra programų, kurios skatina ir valdo viešojo meno plėtrą ir išsaugojimą ir kt. </w:t>
      </w:r>
    </w:p>
    <w:p w:rsidR="00044ED2" w:rsidRPr="00E47C7D" w:rsidRDefault="00044ED2" w:rsidP="00314AFE">
      <w:pPr>
        <w:shd w:val="clear" w:color="auto" w:fill="FFFFFF"/>
        <w:tabs>
          <w:tab w:val="left" w:pos="284"/>
          <w:tab w:val="left" w:pos="4111"/>
        </w:tabs>
        <w:spacing w:after="0" w:line="360" w:lineRule="auto"/>
        <w:ind w:firstLine="1298"/>
        <w:jc w:val="both"/>
        <w:outlineLvl w:val="1"/>
        <w:rPr>
          <w:rFonts w:ascii="Times New Roman" w:hAnsi="Times New Roman"/>
          <w:noProof w:val="0"/>
          <w:sz w:val="24"/>
          <w:szCs w:val="24"/>
        </w:rPr>
      </w:pPr>
      <w:r w:rsidRPr="00E47C7D">
        <w:rPr>
          <w:rFonts w:ascii="Times New Roman" w:eastAsia="Times New Roman" w:hAnsi="Times New Roman"/>
          <w:b/>
          <w:noProof w:val="0"/>
          <w:sz w:val="24"/>
          <w:szCs w:val="24"/>
        </w:rPr>
        <w:t xml:space="preserve">Kultūra, informacija ir žinios: </w:t>
      </w:r>
      <w:r w:rsidRPr="00E47C7D">
        <w:rPr>
          <w:rFonts w:ascii="Times New Roman" w:hAnsi="Times New Roman"/>
          <w:noProof w:val="0"/>
          <w:sz w:val="24"/>
          <w:szCs w:val="24"/>
        </w:rPr>
        <w:t>įstatymai garantuoja saviraiškos laisvę, įskaitant nuomonės laisvę, informacijos laisvę, pagarbą kultūrinei įvairovei ir pagarbą privatumui; veikia priemonės, kuriuos garantuoja prieigą prie laisvos ir pliuralios informacijos, taip pat priemonės, garantuojančios, kad informacija būtų naudojama piliečių teisei dalyvauti kultūriniame gyvenime; mieste yra sistemos, kurios suvienija universitetus, valdžios institucijas ir pilietinę visuomenę stebėti, tirti ir analizuoti kultūrinę raidą bei jos sąveiką su kitomis tvarios plėtros sritimis; kultūros institucijos, gaunančios valstybinę paramą, dalyvauja debatuose, skirtuose informacijai ir žinioms, ir teikia nuolatinę paramą vert</w:t>
      </w:r>
      <w:r w:rsidR="0082308B" w:rsidRPr="00E47C7D">
        <w:rPr>
          <w:rFonts w:ascii="Times New Roman" w:hAnsi="Times New Roman"/>
          <w:noProof w:val="0"/>
          <w:sz w:val="24"/>
          <w:szCs w:val="24"/>
        </w:rPr>
        <w:t>inant kultūrą.</w:t>
      </w:r>
    </w:p>
    <w:p w:rsidR="00044ED2" w:rsidRPr="00E47C7D" w:rsidRDefault="00044ED2" w:rsidP="00314AFE">
      <w:pPr>
        <w:shd w:val="clear" w:color="auto" w:fill="FFFFFF"/>
        <w:tabs>
          <w:tab w:val="left" w:pos="284"/>
          <w:tab w:val="left" w:pos="4111"/>
        </w:tabs>
        <w:spacing w:after="0" w:line="360" w:lineRule="auto"/>
        <w:ind w:firstLine="1298"/>
        <w:jc w:val="both"/>
        <w:outlineLvl w:val="1"/>
        <w:rPr>
          <w:rFonts w:ascii="Times New Roman" w:eastAsia="Times New Roman" w:hAnsi="Times New Roman"/>
          <w:noProof w:val="0"/>
          <w:sz w:val="24"/>
          <w:szCs w:val="24"/>
        </w:rPr>
      </w:pPr>
      <w:r w:rsidRPr="00E47C7D">
        <w:rPr>
          <w:rFonts w:ascii="Times New Roman" w:eastAsia="Times New Roman" w:hAnsi="Times New Roman"/>
          <w:b/>
          <w:noProof w:val="0"/>
          <w:sz w:val="24"/>
          <w:szCs w:val="24"/>
        </w:rPr>
        <w:t xml:space="preserve">Kultūros valdymas: </w:t>
      </w:r>
      <w:r w:rsidRPr="00E47C7D">
        <w:rPr>
          <w:rFonts w:ascii="Times New Roman" w:eastAsia="Times New Roman" w:hAnsi="Times New Roman"/>
          <w:noProof w:val="0"/>
          <w:sz w:val="24"/>
          <w:szCs w:val="24"/>
        </w:rPr>
        <w:t>vietos valdžios institucija skatina kultūros planavimą apylinkės ir rajono lygmeniu, kuria visuomeninius forumus, kurių tikslas yra koordinuoti kultūros politiką</w:t>
      </w:r>
      <w:r w:rsidRPr="00E47C7D">
        <w:rPr>
          <w:rFonts w:ascii="Times New Roman" w:eastAsia="Times New Roman" w:hAnsi="Times New Roman"/>
          <w:noProof w:val="0"/>
          <w:color w:val="C00000"/>
          <w:sz w:val="24"/>
          <w:szCs w:val="24"/>
        </w:rPr>
        <w:t xml:space="preserve">, </w:t>
      </w:r>
      <w:r w:rsidRPr="00E47C7D">
        <w:rPr>
          <w:rFonts w:ascii="Times New Roman" w:eastAsia="Times New Roman" w:hAnsi="Times New Roman"/>
          <w:noProof w:val="0"/>
          <w:sz w:val="24"/>
          <w:szCs w:val="24"/>
        </w:rPr>
        <w:t>kaip pvz.</w:t>
      </w:r>
      <w:r w:rsidR="0082308B" w:rsidRPr="00E47C7D">
        <w:rPr>
          <w:rFonts w:ascii="Times New Roman" w:eastAsia="Times New Roman" w:hAnsi="Times New Roman"/>
          <w:noProof w:val="0"/>
          <w:sz w:val="24"/>
          <w:szCs w:val="24"/>
        </w:rPr>
        <w:t>,</w:t>
      </w:r>
      <w:r w:rsidRPr="00E47C7D">
        <w:rPr>
          <w:rFonts w:ascii="Times New Roman" w:eastAsia="Times New Roman" w:hAnsi="Times New Roman"/>
          <w:noProof w:val="0"/>
          <w:sz w:val="24"/>
          <w:szCs w:val="24"/>
        </w:rPr>
        <w:t xml:space="preserve"> vietos tarybas kultūrai, kuriuose dalyvauja valstybinės, privačios ir pilietinės organizacijos; kultūros institucijos, gaunančios valstybinę pagalbą, yra skaidrios, atskaitingos ir įvertina viešąsias paslaugas, kurias teikia; piliečiai yra atstovaujami savo valdybose; vykdomos politikos ar programos, skirtos remti piliečių dalyvavimą valdant kultūros institucijas, programas ir renginius; yra sukurta nepriklausoma pilietinės visuomenės platforma ar pilietinių bendruomenių organizacijų tinklas, į kuriuos įeina piliečiai ir kultūros specialistai iš visų sektorių.</w:t>
      </w:r>
    </w:p>
    <w:p w:rsidR="0059461F" w:rsidRPr="00E47C7D" w:rsidRDefault="0059461F" w:rsidP="00314AFE">
      <w:pPr>
        <w:shd w:val="clear" w:color="auto" w:fill="FFFFFF"/>
        <w:tabs>
          <w:tab w:val="left" w:pos="284"/>
          <w:tab w:val="left" w:pos="4111"/>
        </w:tabs>
        <w:spacing w:after="0" w:line="360" w:lineRule="auto"/>
        <w:ind w:firstLine="1298"/>
        <w:jc w:val="both"/>
        <w:outlineLvl w:val="1"/>
        <w:rPr>
          <w:rFonts w:ascii="Times New Roman" w:eastAsia="Times New Roman" w:hAnsi="Times New Roman"/>
          <w:noProof w:val="0"/>
          <w:sz w:val="24"/>
          <w:szCs w:val="24"/>
        </w:rPr>
      </w:pP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b/>
          <w:noProof w:val="0"/>
          <w:sz w:val="24"/>
          <w:szCs w:val="24"/>
        </w:rPr>
        <w:t>„Naujosios urbanistinės darbotvarkės projektas</w:t>
      </w:r>
      <w:r w:rsidRPr="00E47C7D">
        <w:rPr>
          <w:rFonts w:ascii="Times New Roman" w:hAnsi="Times New Roman"/>
          <w:noProof w:val="0"/>
          <w:sz w:val="24"/>
          <w:szCs w:val="24"/>
        </w:rPr>
        <w:t>“ (Jungtinių tautų dokumento projektas 2016 06 18)</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Urbanistinė darbotvarkė kuriama tam, kad miestų ir gyvenviečių potencialas būtų išnaudojamas siekiant naikinti bet kokios formos ar mastelio skurdą, mažinti nelygybę, skatinti integracinį augimą, darnaus vystymosi tikslais. Numatoma, kad iki 2050 m. miestų populiacija pasaulyje išaugs dvigubai. Todėl šiuo metu svarbu atkreipti dėmesį į tai, kaip miestai ir gyvenvietės yra planuojamos, vystomos, valdomos ir tvarkomos. Šio dokumento vizija yra paremta </w:t>
      </w:r>
      <w:r w:rsidRPr="00E47C7D">
        <w:rPr>
          <w:rFonts w:ascii="Times New Roman" w:hAnsi="Times New Roman"/>
          <w:i/>
          <w:noProof w:val="0"/>
          <w:sz w:val="24"/>
          <w:szCs w:val="24"/>
        </w:rPr>
        <w:t>miestų visiems</w:t>
      </w:r>
      <w:r w:rsidRPr="00E47C7D">
        <w:rPr>
          <w:rFonts w:ascii="Times New Roman" w:hAnsi="Times New Roman"/>
          <w:noProof w:val="0"/>
          <w:sz w:val="24"/>
          <w:szCs w:val="24"/>
        </w:rPr>
        <w:t xml:space="preserve"> koncepcija, kuri kai kuriose šalyse yra suprantama kaip </w:t>
      </w:r>
      <w:r w:rsidRPr="00E47C7D">
        <w:rPr>
          <w:rFonts w:ascii="Times New Roman" w:hAnsi="Times New Roman"/>
          <w:i/>
          <w:noProof w:val="0"/>
          <w:sz w:val="24"/>
          <w:szCs w:val="24"/>
        </w:rPr>
        <w:t>teisė į miestą</w:t>
      </w:r>
      <w:r w:rsidRPr="00E47C7D">
        <w:rPr>
          <w:rFonts w:ascii="Times New Roman" w:hAnsi="Times New Roman"/>
          <w:noProof w:val="0"/>
          <w:sz w:val="24"/>
          <w:szCs w:val="24"/>
        </w:rPr>
        <w:t xml:space="preserve"> ir kuri užtikrina, kad visi gyventojai, nepaisant amžiaus, turi teisę apsigyventi, naudotis ir kurti </w:t>
      </w:r>
      <w:r w:rsidRPr="00E47C7D">
        <w:rPr>
          <w:rFonts w:ascii="Times New Roman" w:hAnsi="Times New Roman"/>
          <w:i/>
          <w:noProof w:val="0"/>
          <w:sz w:val="24"/>
          <w:szCs w:val="24"/>
        </w:rPr>
        <w:t>teisingus</w:t>
      </w:r>
      <w:r w:rsidRPr="00E47C7D">
        <w:rPr>
          <w:rFonts w:ascii="Times New Roman" w:hAnsi="Times New Roman"/>
          <w:noProof w:val="0"/>
          <w:sz w:val="24"/>
          <w:szCs w:val="24"/>
        </w:rPr>
        <w:t xml:space="preserve">, įtraukius, atvirus ir darnius miestus. Darbotvarkės vizija – miestai ir gyvenvietės be diskriminacijos, smurto, kuriose visi gyventojai, nuolatiniai ar laikini, mėgaujasi lygiomis teisėmis ir galimybėmis. </w:t>
      </w:r>
    </w:p>
    <w:p w:rsidR="00044ED2" w:rsidRPr="00E47C7D" w:rsidRDefault="00044ED2" w:rsidP="00314AFE">
      <w:pPr>
        <w:spacing w:after="0" w:line="360" w:lineRule="auto"/>
        <w:ind w:firstLine="1298"/>
        <w:jc w:val="both"/>
        <w:rPr>
          <w:rFonts w:ascii="Times New Roman" w:hAnsi="Times New Roman"/>
          <w:noProof w:val="0"/>
          <w:sz w:val="24"/>
          <w:szCs w:val="24"/>
          <w:highlight w:val="yellow"/>
        </w:rPr>
      </w:pPr>
      <w:r w:rsidRPr="00E47C7D">
        <w:rPr>
          <w:rFonts w:ascii="Times New Roman" w:hAnsi="Times New Roman"/>
          <w:noProof w:val="0"/>
          <w:sz w:val="24"/>
          <w:szCs w:val="24"/>
        </w:rPr>
        <w:t>Kultūra, kūrybiškumas, kultūros paveldas suteikia galimybes įgyvendinti darnaus vystymosi siekius. Darbotvarkėje įsipareigojama vystyti dinamiškas, integruotas, darnias ekonomikas, kurių pagrindas yra vietiniai resursai, verslumo potencialas ir konkurenciniai pranašumai, įskaitant modernią infrastruktūrą ir kultūrinį paveldą. Įsipareigojama skatinti sveiką visuomenę ir darbo jėgą, gebančią prisidėti prie inovatyvios ir konkurencingos ekonomikos, užtikrinant visiems prieinamas ir kokybiškas viešas paslaugas, socialinę, sveikatos, kultūros ir švietimo infrastruktūrą. Įsipareigojama palaikyti kultūrą ir pagarbą įvairovei kaip svarbiausius miestų humanizavimo elementus. Įsipareigojama saugoti gamtos ir kultūros paveldą miestuose, saugoti ir vystyti kultūros infrastruktūrą, muziejus, vietines ir tradicines žinias ir menus, pabrėžiant jų vaidmenį urbanistinių teritorijų atgaivinimui, revitalizavimui ir skatinant pilietiškumo bei miestiečių įsitraukimą. Įsipareigojama skatinti naują architektūrinių paveldo objektų ir teritorijų panaudą, atsakingą restauravimą ir pritaikymą, siekiant sukurti pridėtinę vertę. Toliau bus palaikomas išsamus materialių ir nematerialių verčių inventorizavimas, panaudojant tiek naujas, tiek tradicines technologijas ir technikas bei įtraukiant vietines bendruomenes.</w:t>
      </w:r>
    </w:p>
    <w:p w:rsidR="00044ED2" w:rsidRPr="00E47C7D" w:rsidRDefault="00044ED2" w:rsidP="00314AFE">
      <w:pPr>
        <w:autoSpaceDE w:val="0"/>
        <w:autoSpaceDN w:val="0"/>
        <w:adjustRightInd w:val="0"/>
        <w:spacing w:after="0" w:line="360" w:lineRule="auto"/>
        <w:ind w:firstLine="1298"/>
        <w:jc w:val="both"/>
        <w:rPr>
          <w:rFonts w:ascii="Times New Roman" w:hAnsi="Times New Roman"/>
          <w:noProof w:val="0"/>
          <w:sz w:val="24"/>
          <w:szCs w:val="24"/>
        </w:rPr>
      </w:pPr>
      <w:r w:rsidRPr="00E47C7D">
        <w:rPr>
          <w:rFonts w:ascii="Times New Roman" w:hAnsi="Times New Roman"/>
          <w:b/>
          <w:noProof w:val="0"/>
          <w:sz w:val="24"/>
          <w:szCs w:val="24"/>
        </w:rPr>
        <w:t xml:space="preserve">„Konvencija dėl kultūrų raiškos įvairovės apsaugos ir skatinimo“, </w:t>
      </w:r>
      <w:r w:rsidRPr="00E47C7D">
        <w:rPr>
          <w:rFonts w:ascii="Times New Roman" w:hAnsi="Times New Roman"/>
          <w:noProof w:val="0"/>
          <w:sz w:val="24"/>
          <w:szCs w:val="24"/>
        </w:rPr>
        <w:t xml:space="preserve">priimta Jungtinių Tautų Švietimo, mokslo ir kultūros organizacijos Generalinėje konferencijoje 2005 m. spalio 3–21 d. Paryžiuje vykusios 33-iosios sesijos metu, pabrėžia, kad kultūrų įvairovė yra žmonijos išskirtinė savybė ir jos apsauga, skatinimas ir išsaugojimas yra pagrindinė darnaus vystymosi dabarties ir ateities kartoms sąlyga (Konvencijos 2 straipsnio 6 dalis), nes taip prisidedama prie socialinių ir kultūrinių poreikių tenkinimo, individualios ir kolektyvinės gerovės bei kultūrų ir institucijų kūrybingumo ir gyvybingumo palaikymo. Taip pat pažymima, kad kultūrų įvairovė yra žmonijos išskirtinė savybė, kurią reikia išsaugoti visų labui. Tai yra būtina sąlyga </w:t>
      </w:r>
      <w:r w:rsidRPr="00E47C7D">
        <w:rPr>
          <w:rFonts w:ascii="Times New Roman" w:hAnsi="Times New Roman"/>
          <w:noProof w:val="0"/>
          <w:sz w:val="24"/>
          <w:szCs w:val="24"/>
        </w:rPr>
        <w:lastRenderedPageBreak/>
        <w:t>taikai, saugumui, pamatinėms žmogaus teisėms, socialinei sanglaudai ir lygybei užtikrinti. Kultūrų įvairovė privalo būti integruojama į nacionalines ir tarptautines plėtros politikos sritis ir tarptautinį vystomąjį bendradarbiavimą. Kultūrų raiškos įvairovės apsauga ir skatinimas yra susiję su visų kultūrų lygiavertiškumo pripažinimu ir pagarba joms, įskaitant mažumoms priklausančių asmenų ir vietinių tautų kultūrą. Kadangi ekonominės, aplinkosauginės ir kultūrinės sistemos yra tarpusavyje susijusios ir negali būti laikomos atskiromis, darnaus vystymosi politikos kryptys ir priemonės turi būti kuriamos, tvirtinamos ir įgyvendinamos kartu visų susijusių valdžios institucijų visuose sektoriuose ir visais lygiais. Tam turi būti parengti veiksmingi koordinavimo mechanizmai, ypač nacionaliniu lygiu, taip pat ir savivaldos.</w:t>
      </w:r>
    </w:p>
    <w:p w:rsidR="00044ED2" w:rsidRPr="00E47C7D" w:rsidRDefault="00044ED2" w:rsidP="00314AFE">
      <w:pPr>
        <w:autoSpaceDE w:val="0"/>
        <w:autoSpaceDN w:val="0"/>
        <w:adjustRightInd w:val="0"/>
        <w:spacing w:after="0" w:line="360" w:lineRule="auto"/>
        <w:ind w:firstLine="1298"/>
        <w:jc w:val="both"/>
        <w:rPr>
          <w:rFonts w:ascii="Times New Roman" w:hAnsi="Times New Roman"/>
          <w:noProof w:val="0"/>
          <w:sz w:val="24"/>
          <w:szCs w:val="24"/>
        </w:rPr>
      </w:pPr>
      <w:r w:rsidRPr="00E47C7D">
        <w:rPr>
          <w:rFonts w:ascii="Times New Roman" w:hAnsi="Times New Roman"/>
          <w:b/>
          <w:noProof w:val="0"/>
          <w:sz w:val="24"/>
          <w:szCs w:val="24"/>
        </w:rPr>
        <w:t>„Darnaus vystymosi darbotvarkė 2030“</w:t>
      </w:r>
      <w:r w:rsidRPr="00E47C7D">
        <w:rPr>
          <w:rFonts w:ascii="Times New Roman" w:hAnsi="Times New Roman"/>
          <w:noProof w:val="0"/>
          <w:sz w:val="24"/>
          <w:szCs w:val="24"/>
        </w:rPr>
        <w:t xml:space="preserve"> (</w:t>
      </w:r>
      <w:r w:rsidRPr="00E47C7D">
        <w:rPr>
          <w:rFonts w:ascii="Times New Roman" w:hAnsi="Times New Roman"/>
          <w:i/>
          <w:noProof w:val="0"/>
          <w:sz w:val="24"/>
          <w:szCs w:val="24"/>
        </w:rPr>
        <w:t>The 2030 Agenda for Sustainable Development</w:t>
      </w:r>
      <w:r w:rsidRPr="00E47C7D">
        <w:rPr>
          <w:rFonts w:ascii="Times New Roman" w:hAnsi="Times New Roman"/>
          <w:noProof w:val="0"/>
          <w:sz w:val="24"/>
          <w:szCs w:val="24"/>
        </w:rPr>
        <w:t>)</w:t>
      </w:r>
      <w:r w:rsidRPr="00E47C7D">
        <w:rPr>
          <w:rFonts w:ascii="Times New Roman" w:hAnsi="Times New Roman"/>
          <w:i/>
          <w:noProof w:val="0"/>
          <w:sz w:val="24"/>
          <w:szCs w:val="24"/>
        </w:rPr>
        <w:t xml:space="preserve"> </w:t>
      </w:r>
      <w:r w:rsidRPr="00E47C7D">
        <w:rPr>
          <w:rFonts w:ascii="Times New Roman" w:hAnsi="Times New Roman"/>
          <w:noProof w:val="0"/>
          <w:sz w:val="24"/>
          <w:szCs w:val="24"/>
        </w:rPr>
        <w:t>(</w:t>
      </w:r>
      <w:hyperlink r:id="rId29" w:history="1">
        <w:r w:rsidRPr="00E47C7D">
          <w:rPr>
            <w:rStyle w:val="Hipersaitas"/>
            <w:rFonts w:ascii="Times New Roman" w:hAnsi="Times New Roman"/>
            <w:noProof w:val="0"/>
            <w:color w:val="auto"/>
            <w:sz w:val="24"/>
            <w:szCs w:val="24"/>
          </w:rPr>
          <w:t>https://sustainabledevelopment.un.org/post2015/transformingourworld</w:t>
        </w:r>
      </w:hyperlink>
      <w:r w:rsidRPr="00E47C7D">
        <w:rPr>
          <w:rFonts w:ascii="Times New Roman" w:hAnsi="Times New Roman"/>
          <w:noProof w:val="0"/>
          <w:sz w:val="24"/>
          <w:szCs w:val="24"/>
        </w:rPr>
        <w:t xml:space="preserve">), aktuali Kaunui kaip UNESCO Kūrybiškų miestų tinklo nariui. 2015 m. rugsėjo mėn. JT valstybių vadovų susitikime patvirtintas esminis dokumentas, kuriame numatyta 17 darnaus vystymosi tikslų ir 169 šiuos tikslus padėsiančios įgyvendinti užduotys. Darbotvarkė – tai konkretus veiksmų planas ne tik besivystančioms, bet ir išsivysčiusioms šalims. Veiksmų spektras apima 3 darnaus vystymosi dimensijas: aplinkos apsaugos, socialinę ir ekonominę. Veiksmai yra orientuoti į 5 svarbiausius dėmenis: žmonės, planeta, gerovė, taika ir partnerystė. Kauno atveju, miestui tapus UNESCO Kūrybiškų miestų tinklo (UCCN) nariu, svarbiausias yra 11-as tikslas: užtikrinti miestų ir gyvenviečių visa apimantį, saugų, atsikuriantį ir darnų vystymąsi. Šiam tikslui pasiekti išsikelti uždaviniai: iki 2030 metų pagerinti darnią plėtrą urbanizacijos procese; užtikrinti kompleksinį ir nuoseklų gyvenviečių ir miestų planavimą bei valdymą visose šalyse; stiprinti pastangas siekiant išsaugoti ir apsaugoti pasaulio kultūros ir gamtos paveldą; kreipti ypatingą dėmesį į moteris, vaikus, vyresniuosius ir negalią turinčius žmones; iki 2030 užtikrinti visuotinį prieinamumą prie saugių bei prieinamų žaliųjų ir viešųjų erdvių; stiprinti nacionalinę ir regioninę plėtrą, palaikyti konstruktyvius ekonominius, socialinius ir aplinkosauginius ryšius tarp miestų, priemiesčių ir kaimo vietovių. </w:t>
      </w:r>
    </w:p>
    <w:p w:rsidR="00044ED2" w:rsidRPr="00E47C7D" w:rsidRDefault="00044ED2" w:rsidP="00314AFE">
      <w:pPr>
        <w:autoSpaceDE w:val="0"/>
        <w:autoSpaceDN w:val="0"/>
        <w:adjustRightInd w:val="0"/>
        <w:spacing w:after="0" w:line="360" w:lineRule="auto"/>
        <w:ind w:firstLine="1298"/>
        <w:jc w:val="both"/>
        <w:rPr>
          <w:rStyle w:val="Hipersaitas"/>
          <w:rFonts w:ascii="Times New Roman" w:hAnsi="Times New Roman"/>
          <w:noProof w:val="0"/>
          <w:color w:val="auto"/>
          <w:sz w:val="24"/>
          <w:szCs w:val="24"/>
        </w:rPr>
      </w:pPr>
      <w:r w:rsidRPr="00E47C7D">
        <w:rPr>
          <w:rFonts w:ascii="Times New Roman" w:hAnsi="Times New Roman"/>
          <w:b/>
          <w:noProof w:val="0"/>
          <w:sz w:val="24"/>
          <w:szCs w:val="24"/>
        </w:rPr>
        <w:t>„Pasaulio kultūros ir gamtos paveldo apsaugos konvencija“</w:t>
      </w:r>
      <w:r w:rsidRPr="00E47C7D">
        <w:rPr>
          <w:rFonts w:ascii="Times New Roman" w:hAnsi="Times New Roman"/>
          <w:noProof w:val="0"/>
          <w:sz w:val="24"/>
          <w:szCs w:val="24"/>
        </w:rPr>
        <w:t xml:space="preserve"> (</w:t>
      </w:r>
      <w:r w:rsidRPr="00E47C7D">
        <w:rPr>
          <w:rFonts w:ascii="Times New Roman" w:hAnsi="Times New Roman"/>
          <w:i/>
          <w:noProof w:val="0"/>
          <w:sz w:val="24"/>
          <w:szCs w:val="24"/>
        </w:rPr>
        <w:t>Convention Concerning the Protection of the World Cultural and Natural Heritage</w:t>
      </w:r>
      <w:r w:rsidRPr="00E47C7D">
        <w:rPr>
          <w:rFonts w:ascii="Times New Roman" w:hAnsi="Times New Roman"/>
          <w:noProof w:val="0"/>
          <w:sz w:val="24"/>
          <w:szCs w:val="24"/>
        </w:rPr>
        <w:t>)</w:t>
      </w:r>
      <w:r w:rsidRPr="00E47C7D">
        <w:rPr>
          <w:rFonts w:ascii="Times New Roman" w:hAnsi="Times New Roman"/>
          <w:i/>
          <w:noProof w:val="0"/>
          <w:sz w:val="24"/>
          <w:szCs w:val="24"/>
        </w:rPr>
        <w:t xml:space="preserve"> </w:t>
      </w:r>
      <w:hyperlink r:id="rId30" w:history="1">
        <w:r w:rsidRPr="00E47C7D">
          <w:rPr>
            <w:rStyle w:val="Hipersaitas"/>
            <w:rFonts w:ascii="Times New Roman" w:hAnsi="Times New Roman"/>
            <w:noProof w:val="0"/>
            <w:color w:val="auto"/>
            <w:sz w:val="24"/>
            <w:szCs w:val="24"/>
          </w:rPr>
          <w:t>http://whc.unesco.org/en/convention/</w:t>
        </w:r>
      </w:hyperlink>
      <w:r w:rsidRPr="00E47C7D">
        <w:rPr>
          <w:rStyle w:val="Hipersaitas"/>
          <w:rFonts w:ascii="Times New Roman" w:hAnsi="Times New Roman"/>
          <w:noProof w:val="0"/>
          <w:color w:val="auto"/>
          <w:sz w:val="24"/>
          <w:szCs w:val="24"/>
        </w:rPr>
        <w:t xml:space="preserve">, </w:t>
      </w:r>
      <w:hyperlink r:id="rId31" w:history="1">
        <w:r w:rsidRPr="00E47C7D">
          <w:rPr>
            <w:rStyle w:val="Hipersaitas"/>
            <w:rFonts w:ascii="Times New Roman" w:hAnsi="Times New Roman"/>
            <w:noProof w:val="0"/>
            <w:color w:val="auto"/>
            <w:sz w:val="24"/>
            <w:szCs w:val="24"/>
          </w:rPr>
          <w:t>https://e-seimas.lrs.lt/portal/legalAct/lt/TAD/TAIS.279517</w:t>
        </w:r>
      </w:hyperlink>
    </w:p>
    <w:p w:rsidR="00044ED2" w:rsidRPr="00E47C7D" w:rsidRDefault="00044ED2" w:rsidP="00314AFE">
      <w:pPr>
        <w:autoSpaceDE w:val="0"/>
        <w:autoSpaceDN w:val="0"/>
        <w:adjustRightInd w:val="0"/>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Pasaulio paveldo konvencijos įgyvendinimo gairės (</w:t>
      </w:r>
      <w:r w:rsidRPr="00E47C7D">
        <w:rPr>
          <w:rFonts w:ascii="Times New Roman" w:hAnsi="Times New Roman"/>
          <w:i/>
          <w:noProof w:val="0"/>
          <w:sz w:val="24"/>
          <w:szCs w:val="24"/>
        </w:rPr>
        <w:t>Operational Guidelines for the Implementation of the World Heritage Convention</w:t>
      </w:r>
      <w:r w:rsidRPr="00E47C7D">
        <w:rPr>
          <w:rFonts w:ascii="Times New Roman" w:hAnsi="Times New Roman"/>
          <w:noProof w:val="0"/>
          <w:sz w:val="24"/>
          <w:szCs w:val="24"/>
        </w:rPr>
        <w:t>)</w:t>
      </w:r>
    </w:p>
    <w:p w:rsidR="00044ED2" w:rsidRPr="00E47C7D" w:rsidRDefault="00DB0209" w:rsidP="003B75EB">
      <w:pPr>
        <w:autoSpaceDE w:val="0"/>
        <w:autoSpaceDN w:val="0"/>
        <w:adjustRightInd w:val="0"/>
        <w:spacing w:after="0" w:line="360" w:lineRule="auto"/>
        <w:jc w:val="both"/>
        <w:rPr>
          <w:rFonts w:ascii="Times New Roman" w:hAnsi="Times New Roman"/>
          <w:noProof w:val="0"/>
          <w:sz w:val="24"/>
          <w:szCs w:val="24"/>
        </w:rPr>
      </w:pPr>
      <w:hyperlink r:id="rId32" w:history="1">
        <w:r w:rsidR="00044ED2" w:rsidRPr="00E47C7D">
          <w:rPr>
            <w:rStyle w:val="Hipersaitas"/>
            <w:rFonts w:ascii="Times New Roman" w:hAnsi="Times New Roman"/>
            <w:noProof w:val="0"/>
            <w:color w:val="auto"/>
            <w:sz w:val="24"/>
            <w:szCs w:val="24"/>
          </w:rPr>
          <w:t>http://www.unesco.lt/images/stories/articles_files/igyvendinimo_gaires.pdf</w:t>
        </w:r>
      </w:hyperlink>
    </w:p>
    <w:p w:rsidR="00044ED2" w:rsidRPr="00E47C7D" w:rsidRDefault="00DB0209" w:rsidP="003B75EB">
      <w:pPr>
        <w:autoSpaceDE w:val="0"/>
        <w:autoSpaceDN w:val="0"/>
        <w:adjustRightInd w:val="0"/>
        <w:spacing w:after="0" w:line="360" w:lineRule="auto"/>
        <w:jc w:val="both"/>
        <w:rPr>
          <w:rStyle w:val="Hipersaitas"/>
          <w:rFonts w:ascii="Times New Roman" w:hAnsi="Times New Roman"/>
          <w:noProof w:val="0"/>
          <w:color w:val="auto"/>
          <w:sz w:val="24"/>
          <w:szCs w:val="24"/>
          <w:u w:val="none"/>
        </w:rPr>
      </w:pPr>
      <w:hyperlink r:id="rId33" w:history="1">
        <w:r w:rsidR="00044ED2" w:rsidRPr="00E47C7D">
          <w:rPr>
            <w:rStyle w:val="Hipersaitas"/>
            <w:rFonts w:ascii="Times New Roman" w:hAnsi="Times New Roman"/>
            <w:noProof w:val="0"/>
            <w:color w:val="auto"/>
            <w:sz w:val="24"/>
            <w:szCs w:val="24"/>
          </w:rPr>
          <w:t>http://whc.unesco.org/en/guidelines/</w:t>
        </w:r>
      </w:hyperlink>
      <w:r w:rsidR="00044ED2" w:rsidRPr="00E47C7D">
        <w:rPr>
          <w:rFonts w:ascii="Times New Roman" w:hAnsi="Times New Roman"/>
          <w:noProof w:val="0"/>
          <w:sz w:val="24"/>
          <w:szCs w:val="24"/>
        </w:rPr>
        <w:t xml:space="preserve"> </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Pasaulio kultūros ir gamtos paveldo apsaugos konvencija – tai pagrindinis dokumentas, reglamentuojantis nacionalinių ir pasaulio kultūros bei gamtos paveldo objektų ir </w:t>
      </w:r>
      <w:r w:rsidRPr="00E47C7D">
        <w:rPr>
          <w:rFonts w:ascii="Times New Roman" w:hAnsi="Times New Roman"/>
          <w:noProof w:val="0"/>
          <w:sz w:val="24"/>
          <w:szCs w:val="24"/>
        </w:rPr>
        <w:lastRenderedPageBreak/>
        <w:t xml:space="preserve">vietovių apsaugą bei jų valdymą. Pasaulio paveldo konvencijos siekis yra nustatyti, apsaugoti, išsaugoti, pristatyti ir ateities kartoms perduoti išskirtinės visuotinės vertės kultūros ir gamtos paveldą. Konvencija nustato kultūros ir gamtos paveldo objektų ir vietovių įrašymo į Pasaulio paveldo sąrašą tvarką. Konvencija apibrėžia du pagrindinius principus: 1) Konvencijos Šalys įsipareigoja užtikrinti jos teritorijoje esančių pasaulio paveldo vertybių išsaugojimą, kiek leidžia jos pačios ištekliai; 2) Susitariančiosios Šalys pripažįsta, kad tarptautinės bendruomenės pareiga yra bendradarbiauti ir užtikrinti visuotinę reikšmę turinčio paveldo išsaugojimą. Konvencija vadovavosi Kauno miesto savivaldybė, bendradarbiaudama su Lietuvos Respublikos kultūros ministerija ir Lietuvos nacionalinės UNESCO komisijos sekretoriatu, rengiant paraišką į UNESCO Preliminarųjį Pasaulio paveldo sąrašą. Šiuo dokumentu turėsime vadovautis Kauno sėkmės atveju (jei Kauno modernizmo architektūra bus įtraukta į UNESCO Pasaulio paveldo sąrašą). Verta akcentuoti, kad </w:t>
      </w:r>
      <w:r w:rsidRPr="00E47C7D">
        <w:rPr>
          <w:rFonts w:ascii="Times New Roman" w:eastAsia="Times New Roman" w:hAnsi="Times New Roman"/>
          <w:noProof w:val="0"/>
          <w:sz w:val="24"/>
          <w:szCs w:val="24"/>
        </w:rPr>
        <w:t xml:space="preserve">įtraukimo į Pasaulio paveldo sąrašą procesas yra ilgas ir pakankamai sudėtingas, jo žingsniai yra labai tiksliai išvardinti Pasaulio paveldo konvencijoje ir jos Įgyvendinimo gairėse, todėl miestui ir valstybei būtina atsakingai parengti namų darbus. </w:t>
      </w:r>
    </w:p>
    <w:p w:rsidR="00044ED2" w:rsidRPr="00E47C7D" w:rsidRDefault="00044ED2" w:rsidP="00314AFE">
      <w:pPr>
        <w:spacing w:after="0" w:line="360" w:lineRule="auto"/>
        <w:ind w:firstLine="1298"/>
        <w:jc w:val="both"/>
        <w:rPr>
          <w:rFonts w:ascii="Times New Roman" w:hAnsi="Times New Roman"/>
          <w:noProof w:val="0"/>
          <w:sz w:val="24"/>
          <w:szCs w:val="24"/>
        </w:rPr>
      </w:pPr>
    </w:p>
    <w:p w:rsidR="00044ED2" w:rsidRPr="00E47C7D" w:rsidRDefault="003B75EB" w:rsidP="00E67123">
      <w:pPr>
        <w:pStyle w:val="Antrat4"/>
        <w:spacing w:line="360" w:lineRule="auto"/>
        <w:ind w:left="1298"/>
        <w:jc w:val="both"/>
        <w:rPr>
          <w:rFonts w:ascii="Times New Roman" w:hAnsi="Times New Roman"/>
          <w:noProof w:val="0"/>
          <w:sz w:val="24"/>
          <w:szCs w:val="24"/>
        </w:rPr>
      </w:pPr>
      <w:r w:rsidRPr="00E47C7D">
        <w:rPr>
          <w:rFonts w:ascii="Times New Roman" w:hAnsi="Times New Roman"/>
          <w:noProof w:val="0"/>
          <w:sz w:val="24"/>
          <w:szCs w:val="24"/>
        </w:rPr>
        <w:t>Nacionalinės kultūros politikos kryptys</w:t>
      </w:r>
    </w:p>
    <w:p w:rsidR="00E67123" w:rsidRPr="00E47C7D" w:rsidRDefault="00044ED2" w:rsidP="00E67123">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Lietuvoje kultūros politiką ir plėtros </w:t>
      </w:r>
      <w:r w:rsidR="008D3911">
        <w:rPr>
          <w:rFonts w:ascii="Times New Roman" w:hAnsi="Times New Roman"/>
          <w:noProof w:val="0"/>
          <w:sz w:val="24"/>
          <w:szCs w:val="24"/>
        </w:rPr>
        <w:t>k</w:t>
      </w:r>
      <w:r w:rsidRPr="00E47C7D">
        <w:rPr>
          <w:rFonts w:ascii="Times New Roman" w:hAnsi="Times New Roman"/>
          <w:noProof w:val="0"/>
          <w:sz w:val="24"/>
          <w:szCs w:val="24"/>
        </w:rPr>
        <w:t xml:space="preserve">ryptis apibrėžia </w:t>
      </w:r>
      <w:r w:rsidRPr="00E47C7D">
        <w:rPr>
          <w:rFonts w:ascii="Times New Roman" w:hAnsi="Times New Roman"/>
          <w:b/>
          <w:noProof w:val="0"/>
          <w:sz w:val="24"/>
          <w:szCs w:val="24"/>
        </w:rPr>
        <w:t>Lietuvos kultūros politikos kaitos gairės</w:t>
      </w:r>
      <w:r w:rsidRPr="00E47C7D">
        <w:rPr>
          <w:rFonts w:ascii="Times New Roman" w:hAnsi="Times New Roman"/>
          <w:noProof w:val="0"/>
          <w:sz w:val="24"/>
          <w:szCs w:val="24"/>
        </w:rPr>
        <w:t>, patvirtintos</w:t>
      </w:r>
      <w:r w:rsidR="00E67123" w:rsidRPr="00E47C7D">
        <w:rPr>
          <w:rFonts w:ascii="Times New Roman" w:hAnsi="Times New Roman"/>
          <w:noProof w:val="0"/>
          <w:sz w:val="24"/>
          <w:szCs w:val="24"/>
        </w:rPr>
        <w:t xml:space="preserve"> </w:t>
      </w:r>
      <w:r w:rsidRPr="00E47C7D">
        <w:rPr>
          <w:rFonts w:ascii="Times New Roman" w:hAnsi="Times New Roman"/>
          <w:noProof w:val="0"/>
          <w:sz w:val="24"/>
          <w:szCs w:val="24"/>
        </w:rPr>
        <w:t>Lietuvos Respublikos Seimo 2010 m. birželio 30 d. nutarimu Nr. XI-977</w:t>
      </w:r>
      <w:r w:rsidR="00E67123" w:rsidRPr="00E47C7D">
        <w:rPr>
          <w:rFonts w:ascii="Times New Roman" w:hAnsi="Times New Roman"/>
          <w:noProof w:val="0"/>
          <w:sz w:val="24"/>
          <w:szCs w:val="24"/>
        </w:rPr>
        <w:t xml:space="preserve"> </w:t>
      </w:r>
      <w:r w:rsidRPr="00E47C7D">
        <w:rPr>
          <w:rFonts w:ascii="Times New Roman" w:hAnsi="Times New Roman"/>
          <w:noProof w:val="0"/>
          <w:sz w:val="24"/>
          <w:szCs w:val="24"/>
        </w:rPr>
        <w:t>(</w:t>
      </w:r>
      <w:hyperlink r:id="rId34" w:history="1">
        <w:r w:rsidRPr="00E47C7D">
          <w:rPr>
            <w:rStyle w:val="Hipersaitas"/>
            <w:rFonts w:ascii="Times New Roman" w:hAnsi="Times New Roman"/>
            <w:noProof w:val="0"/>
            <w:color w:val="auto"/>
            <w:sz w:val="24"/>
            <w:szCs w:val="24"/>
          </w:rPr>
          <w:t>http://www3.lrs.lt/pls/inter3/dokpaieska.showdoc_l?p_id=377620&amp;p_query=&amp;p_tr2</w:t>
        </w:r>
      </w:hyperlink>
      <w:r w:rsidRPr="00E47C7D">
        <w:rPr>
          <w:rFonts w:ascii="Times New Roman" w:hAnsi="Times New Roman"/>
          <w:noProof w:val="0"/>
          <w:sz w:val="24"/>
          <w:szCs w:val="24"/>
        </w:rPr>
        <w:t>=).</w:t>
      </w:r>
      <w:r w:rsidR="00E67123" w:rsidRPr="00E47C7D">
        <w:rPr>
          <w:rFonts w:ascii="Times New Roman" w:hAnsi="Times New Roman"/>
          <w:noProof w:val="0"/>
          <w:sz w:val="24"/>
          <w:szCs w:val="24"/>
        </w:rPr>
        <w:t xml:space="preserve"> </w:t>
      </w:r>
    </w:p>
    <w:p w:rsidR="00044ED2" w:rsidRPr="00E47C7D" w:rsidRDefault="00044ED2" w:rsidP="00E67123">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Dokumente išskiriamos šios kultūros politikos kaitos gairės:</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1) įtvirtinti kultūrą kaip strateginę valstybės raidos kryptį, teikiant prioritetą kultūros politikai;</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2) reformuoti ir demokratizuoti kultūros valdymą, plėtojant kultūros savireguliaciją;</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3) gerinti esamą kultūros sistemos finansavimą, užtikrinant kultūros sektoriaus uždirbtų pinigų grąžą kultūrai;</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4) užtikrinti autorių teisių ir gretutinių teisių aukšto lygio apsaugą, didinti Lietuvos kūrėjų intelektinį kapitalą ir juo pagrįstą kūrybinių industrijų konkurencingumą;</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5) ugdyti kultūrines žmogaus kompetencijas ir kūrybingumą visą jo gyvenimą;</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6) formuoti bendrą integralios paveldo apsaugos politiką;</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7) užtikrinti Lietuvos darnų vystymąsi, derinant paveldosaugos ir aplinkosaugos tikslus su urbanistine plėtra ir erdviniu planavimu;</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8) didinti kultūros prieinamumą visoje Lietuvoje;</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9) plėsti Lietuvos kultūrinę erdvę, vienijant Lietuvos atstovus pasaulyje;</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10) konceptualiai, kryptingai siekiant ilgalaikių tikslų, skleisti Lietuvos kultūrą užsienyje.</w:t>
      </w:r>
    </w:p>
    <w:p w:rsidR="00044ED2" w:rsidRPr="00E47C7D" w:rsidRDefault="00044ED2" w:rsidP="00314AFE">
      <w:pPr>
        <w:widowControl w:val="0"/>
        <w:suppressAutoHyphens/>
        <w:spacing w:after="0" w:line="360" w:lineRule="auto"/>
        <w:ind w:firstLine="1298"/>
        <w:jc w:val="both"/>
        <w:rPr>
          <w:rFonts w:ascii="Times New Roman" w:hAnsi="Times New Roman"/>
          <w:noProof w:val="0"/>
          <w:sz w:val="24"/>
          <w:szCs w:val="24"/>
        </w:rPr>
      </w:pPr>
    </w:p>
    <w:p w:rsidR="00D97258" w:rsidRPr="00E47C7D" w:rsidRDefault="00044ED2" w:rsidP="00D97258">
      <w:pPr>
        <w:spacing w:after="0" w:line="360" w:lineRule="auto"/>
        <w:ind w:firstLine="1298"/>
        <w:jc w:val="both"/>
        <w:rPr>
          <w:rFonts w:ascii="Times New Roman" w:hAnsi="Times New Roman"/>
          <w:noProof w:val="0"/>
          <w:sz w:val="24"/>
          <w:szCs w:val="24"/>
        </w:rPr>
      </w:pPr>
      <w:r w:rsidRPr="00E47C7D">
        <w:rPr>
          <w:rFonts w:ascii="Times New Roman" w:hAnsi="Times New Roman"/>
          <w:b/>
          <w:noProof w:val="0"/>
          <w:sz w:val="24"/>
          <w:szCs w:val="24"/>
        </w:rPr>
        <w:t>Valstybės pažangos strategija „Lietuva 2030“</w:t>
      </w:r>
      <w:r w:rsidRPr="00E47C7D">
        <w:rPr>
          <w:rFonts w:ascii="Times New Roman" w:hAnsi="Times New Roman"/>
          <w:noProof w:val="0"/>
          <w:sz w:val="24"/>
          <w:szCs w:val="24"/>
        </w:rPr>
        <w:t>, 2014-2020 m. Nacionalinės pažangos programa (patvirtinta Lietuvos Respublikos Vyriausybės 2012 m. lap</w:t>
      </w:r>
      <w:r w:rsidR="00D97258" w:rsidRPr="00E47C7D">
        <w:rPr>
          <w:rFonts w:ascii="Times New Roman" w:hAnsi="Times New Roman"/>
          <w:noProof w:val="0"/>
          <w:sz w:val="24"/>
          <w:szCs w:val="24"/>
        </w:rPr>
        <w:t xml:space="preserve">kričio 28 d. nutarimu Nr. 1482, </w:t>
      </w:r>
    </w:p>
    <w:p w:rsidR="00044ED2" w:rsidRPr="00E47C7D" w:rsidRDefault="00D97258" w:rsidP="00D97258">
      <w:pPr>
        <w:spacing w:after="0" w:line="360" w:lineRule="auto"/>
        <w:jc w:val="both"/>
        <w:rPr>
          <w:rFonts w:ascii="Times New Roman" w:hAnsi="Times New Roman"/>
          <w:noProof w:val="0"/>
          <w:sz w:val="24"/>
          <w:szCs w:val="24"/>
        </w:rPr>
      </w:pPr>
      <w:r w:rsidRPr="009535D4">
        <w:rPr>
          <w:rFonts w:ascii="Times New Roman" w:hAnsi="Times New Roman"/>
          <w:noProof w:val="0"/>
          <w:color w:val="000000"/>
          <w:sz w:val="24"/>
          <w:szCs w:val="24"/>
        </w:rPr>
        <w:t>(</w:t>
      </w:r>
      <w:hyperlink r:id="rId35" w:history="1">
        <w:r w:rsidR="00044ED2" w:rsidRPr="009535D4">
          <w:rPr>
            <w:rStyle w:val="Hipersaitas"/>
            <w:rFonts w:ascii="Times New Roman" w:hAnsi="Times New Roman"/>
            <w:noProof w:val="0"/>
            <w:color w:val="000000"/>
            <w:sz w:val="24"/>
            <w:szCs w:val="24"/>
          </w:rPr>
          <w:t>http://www3.lrs.lt/pls/inter3/dokpaieska.showdoc_l?p_id=425517&amp;p_query=&amp;p_tr2=2</w:t>
        </w:r>
      </w:hyperlink>
      <w:r w:rsidR="00044ED2" w:rsidRPr="009535D4">
        <w:rPr>
          <w:rFonts w:ascii="Times New Roman" w:hAnsi="Times New Roman"/>
          <w:noProof w:val="0"/>
          <w:color w:val="000000"/>
          <w:sz w:val="24"/>
          <w:szCs w:val="24"/>
        </w:rPr>
        <w:t>)</w:t>
      </w:r>
      <w:r w:rsidR="00044ED2" w:rsidRPr="009535D4">
        <w:rPr>
          <w:rFonts w:ascii="Times New Roman" w:eastAsia="Times New Roman" w:hAnsi="Times New Roman"/>
          <w:noProof w:val="0"/>
          <w:color w:val="000000"/>
          <w:sz w:val="24"/>
          <w:szCs w:val="24"/>
        </w:rPr>
        <w:t xml:space="preserve"> </w:t>
      </w:r>
      <w:r w:rsidR="00044ED2" w:rsidRPr="009535D4">
        <w:rPr>
          <w:rFonts w:ascii="Times New Roman" w:hAnsi="Times New Roman"/>
          <w:noProof w:val="0"/>
          <w:color w:val="000000"/>
          <w:sz w:val="24"/>
          <w:szCs w:val="24"/>
        </w:rPr>
        <w:t>– tai</w:t>
      </w:r>
      <w:r w:rsidR="00044ED2" w:rsidRPr="00E47C7D">
        <w:rPr>
          <w:rFonts w:ascii="Times New Roman" w:hAnsi="Times New Roman"/>
          <w:noProof w:val="0"/>
          <w:sz w:val="24"/>
          <w:szCs w:val="24"/>
        </w:rPr>
        <w:t xml:space="preserve"> valstybės</w:t>
      </w:r>
      <w:r w:rsidRPr="00E47C7D">
        <w:rPr>
          <w:rFonts w:ascii="Times New Roman" w:hAnsi="Times New Roman"/>
          <w:noProof w:val="0"/>
          <w:sz w:val="24"/>
          <w:szCs w:val="24"/>
        </w:rPr>
        <w:t xml:space="preserve"> </w:t>
      </w:r>
      <w:r w:rsidR="00044ED2" w:rsidRPr="00E47C7D">
        <w:rPr>
          <w:rFonts w:ascii="Times New Roman" w:hAnsi="Times New Roman"/>
          <w:noProof w:val="0"/>
          <w:sz w:val="24"/>
          <w:szCs w:val="24"/>
        </w:rPr>
        <w:t xml:space="preserve">vizija ir raidos prioritetai bei jų įgyvendinimo kryptys iki 2030 metų. </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Pažangos strategijos vizijoje nurodomas siekis pažadinti visuomenės ir kiekvieno jos nario kūrybiškumą, susitelkti prie idėjų, kurios padėtų Lietuvai tapti modernia, veržlia, atvira pasauliui, puoselėjančia savo nacionalinį tapatumą šalimi. Įgyvendinant viziją, siūloma vadovautis pažangai svarbiomis vertybėmis:</w:t>
      </w:r>
    </w:p>
    <w:p w:rsidR="00044ED2" w:rsidRPr="00E47C7D" w:rsidRDefault="00044ED2" w:rsidP="00314AFE">
      <w:pPr>
        <w:pStyle w:val="Sraopastraipa"/>
        <w:numPr>
          <w:ilvl w:val="0"/>
          <w:numId w:val="8"/>
        </w:numPr>
        <w:spacing w:after="0" w:line="360" w:lineRule="auto"/>
        <w:ind w:left="0" w:firstLine="1298"/>
        <w:contextualSpacing w:val="0"/>
        <w:jc w:val="both"/>
        <w:rPr>
          <w:rFonts w:ascii="Times New Roman" w:hAnsi="Times New Roman"/>
          <w:noProof w:val="0"/>
          <w:sz w:val="24"/>
          <w:szCs w:val="24"/>
        </w:rPr>
      </w:pPr>
      <w:r w:rsidRPr="00E47C7D">
        <w:rPr>
          <w:rFonts w:ascii="Times New Roman" w:hAnsi="Times New Roman"/>
          <w:noProof w:val="0"/>
          <w:sz w:val="24"/>
          <w:szCs w:val="24"/>
        </w:rPr>
        <w:t>Atvirumas kitokiam požiūriui, pozityvioms iniciatyvoms, dialogui, bendradarbiavimui, naujovėms;</w:t>
      </w:r>
    </w:p>
    <w:p w:rsidR="00044ED2" w:rsidRPr="00E47C7D" w:rsidRDefault="00044ED2" w:rsidP="00314AFE">
      <w:pPr>
        <w:pStyle w:val="Sraopastraipa"/>
        <w:numPr>
          <w:ilvl w:val="0"/>
          <w:numId w:val="8"/>
        </w:numPr>
        <w:spacing w:after="0" w:line="360" w:lineRule="auto"/>
        <w:ind w:left="0" w:firstLine="1298"/>
        <w:contextualSpacing w:val="0"/>
        <w:jc w:val="both"/>
        <w:rPr>
          <w:rFonts w:ascii="Times New Roman" w:hAnsi="Times New Roman"/>
          <w:noProof w:val="0"/>
          <w:sz w:val="24"/>
          <w:szCs w:val="24"/>
        </w:rPr>
      </w:pPr>
      <w:r w:rsidRPr="00E47C7D">
        <w:rPr>
          <w:rFonts w:ascii="Times New Roman" w:hAnsi="Times New Roman"/>
          <w:noProof w:val="0"/>
          <w:sz w:val="24"/>
          <w:szCs w:val="24"/>
        </w:rPr>
        <w:t>Kūrybingumas generuojant vertingas idėjas ir jas įgyvendinant;</w:t>
      </w:r>
    </w:p>
    <w:p w:rsidR="00044ED2" w:rsidRPr="00E47C7D" w:rsidRDefault="00044ED2" w:rsidP="00314AFE">
      <w:pPr>
        <w:pStyle w:val="Sraopastraipa"/>
        <w:numPr>
          <w:ilvl w:val="0"/>
          <w:numId w:val="8"/>
        </w:numPr>
        <w:spacing w:after="0" w:line="360" w:lineRule="auto"/>
        <w:ind w:left="0" w:firstLine="1298"/>
        <w:contextualSpacing w:val="0"/>
        <w:jc w:val="both"/>
        <w:rPr>
          <w:rFonts w:ascii="Times New Roman" w:hAnsi="Times New Roman"/>
          <w:noProof w:val="0"/>
          <w:sz w:val="24"/>
          <w:szCs w:val="24"/>
        </w:rPr>
      </w:pPr>
      <w:r w:rsidRPr="00E47C7D">
        <w:rPr>
          <w:rFonts w:ascii="Times New Roman" w:hAnsi="Times New Roman"/>
          <w:noProof w:val="0"/>
          <w:sz w:val="24"/>
          <w:szCs w:val="24"/>
        </w:rPr>
        <w:t xml:space="preserve">Atsakomybė už savo veiksmus, moralumas, aktyvus rūpinimasis ne tik savimi, bet ir savo aplinka, bendruomene, savo šalimi. </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Pažangos strategijoje išskiriamos trys esminės pažangos sritys – visuomenė, ekonomika ir valdymas, kuriose turi įvykti </w:t>
      </w:r>
      <w:r w:rsidRPr="00E47C7D">
        <w:rPr>
          <w:rFonts w:ascii="Times New Roman" w:hAnsi="Times New Roman"/>
          <w:b/>
          <w:noProof w:val="0"/>
          <w:sz w:val="24"/>
          <w:szCs w:val="24"/>
        </w:rPr>
        <w:t xml:space="preserve">kūrybiški </w:t>
      </w:r>
      <w:r w:rsidRPr="00E47C7D">
        <w:rPr>
          <w:rFonts w:ascii="Times New Roman" w:hAnsi="Times New Roman"/>
          <w:noProof w:val="0"/>
          <w:sz w:val="24"/>
          <w:szCs w:val="24"/>
        </w:rPr>
        <w:t xml:space="preserve">pokyčiai sumanumo link: </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Sumani visuomenė – laiminga visuomenė, kuri yra kiekvieno piliečio idėjoms [kūrybingumas], naujovėms ir iššūkiams atvira [atvirumas], solidari, savivaldi ir politiškai brandi [atsakomybė].</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Sumani ekonomika – lanksti ir gebanti konkuruoti pasaulyje [atvirumas], aukštą pridėtinę vertę kurianti ekonomika, grindžiama žiniomis, inovacijomis, verslumu [kūrybingumas] ir socialiniu atsakingumu bei „žaliuoju“ augimu [atsakomybė].</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Sumanus valdymas – atviras ir skatinantis dalyvauti [atvirumas], rezultatyvus, atitinkantis visuomenės poreikius ir užtikrinantis geros kokybės paslaugas valdymas [atsakomybė], kompetentinga ir priimanti kryptingus strateginius sprendimus valdžia [kūrybingumas].</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Sumanią visuomenę pažangos strategijoje apibūdina veiklumas, solidarumas ir nuolatinis mokymasis. „Vaizduotė, kūrybiškumas ir kritinis mąstymas vertinami kaip svarbūs šalies ištekliai ir yra ugdomi nuo mažens visą gyvenimą.</w:t>
      </w:r>
      <w:r w:rsidR="0082308B" w:rsidRPr="00E47C7D">
        <w:rPr>
          <w:rFonts w:ascii="Times New Roman" w:hAnsi="Times New Roman"/>
          <w:noProof w:val="0"/>
          <w:color w:val="C00000"/>
          <w:sz w:val="24"/>
          <w:szCs w:val="24"/>
        </w:rPr>
        <w:t xml:space="preserve"> </w:t>
      </w:r>
      <w:r w:rsidR="0082308B" w:rsidRPr="00E47C7D">
        <w:rPr>
          <w:rFonts w:ascii="Times New Roman" w:hAnsi="Times New Roman"/>
          <w:noProof w:val="0"/>
          <w:sz w:val="24"/>
          <w:szCs w:val="24"/>
        </w:rPr>
        <w:t>&lt;</w:t>
      </w:r>
      <w:r w:rsidRPr="00E47C7D">
        <w:rPr>
          <w:rFonts w:ascii="Times New Roman" w:hAnsi="Times New Roman"/>
          <w:noProof w:val="0"/>
          <w:sz w:val="24"/>
          <w:szCs w:val="24"/>
        </w:rPr>
        <w:t>...</w:t>
      </w:r>
      <w:r w:rsidR="0082308B" w:rsidRPr="00E47C7D">
        <w:rPr>
          <w:rFonts w:ascii="Times New Roman" w:hAnsi="Times New Roman"/>
          <w:noProof w:val="0"/>
          <w:sz w:val="24"/>
          <w:szCs w:val="24"/>
        </w:rPr>
        <w:t>&gt;</w:t>
      </w:r>
      <w:r w:rsidRPr="00E47C7D">
        <w:rPr>
          <w:rFonts w:ascii="Times New Roman" w:hAnsi="Times New Roman"/>
          <w:noProof w:val="0"/>
          <w:sz w:val="24"/>
          <w:szCs w:val="24"/>
        </w:rPr>
        <w:t xml:space="preserve"> Kultūra kiekvieno visuomenės nario gyvenime užima ypač svarbią vietą. Ji suprantama ne tik kaip muziejų, parodų ar teatrų lankymas, bet ir daug plačiau – kaip visuomenės savivokos ir saviraiškos kultūra, kurianti pridėtinę vertę įvairiose visuomenės gyvenimo srityse.“ </w:t>
      </w:r>
    </w:p>
    <w:p w:rsidR="00044ED2" w:rsidRPr="00E47C7D" w:rsidRDefault="00044ED2" w:rsidP="00314AFE">
      <w:pPr>
        <w:spacing w:after="0" w:line="360" w:lineRule="auto"/>
        <w:ind w:firstLine="1298"/>
        <w:jc w:val="both"/>
        <w:rPr>
          <w:rFonts w:ascii="Times New Roman" w:hAnsi="Times New Roman"/>
          <w:noProof w:val="0"/>
          <w:sz w:val="24"/>
          <w:szCs w:val="24"/>
        </w:rPr>
      </w:pPr>
    </w:p>
    <w:p w:rsidR="00044ED2" w:rsidRPr="00E47C7D" w:rsidRDefault="003B75EB" w:rsidP="00D97258">
      <w:pPr>
        <w:pStyle w:val="Antrat4"/>
        <w:spacing w:line="360" w:lineRule="auto"/>
        <w:ind w:left="1298"/>
        <w:jc w:val="both"/>
        <w:rPr>
          <w:rFonts w:ascii="Times New Roman" w:hAnsi="Times New Roman"/>
          <w:noProof w:val="0"/>
          <w:sz w:val="24"/>
          <w:szCs w:val="24"/>
        </w:rPr>
      </w:pPr>
      <w:r w:rsidRPr="00E47C7D">
        <w:rPr>
          <w:rFonts w:ascii="Times New Roman" w:hAnsi="Times New Roman"/>
          <w:noProof w:val="0"/>
          <w:sz w:val="24"/>
          <w:szCs w:val="24"/>
        </w:rPr>
        <w:lastRenderedPageBreak/>
        <w:t>Kauno miesto strateginiai dokumentai</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b/>
          <w:noProof w:val="0"/>
          <w:sz w:val="24"/>
          <w:szCs w:val="24"/>
        </w:rPr>
        <w:t>Kauno miesto savivaldybės strateginis plėtros planas iki 2022</w:t>
      </w:r>
      <w:r w:rsidR="00D97258" w:rsidRPr="00E47C7D">
        <w:rPr>
          <w:rFonts w:ascii="Times New Roman" w:hAnsi="Times New Roman"/>
          <w:b/>
          <w:noProof w:val="0"/>
          <w:sz w:val="24"/>
          <w:szCs w:val="24"/>
        </w:rPr>
        <w:t xml:space="preserve"> metų</w:t>
      </w:r>
      <w:r w:rsidRPr="00E47C7D">
        <w:rPr>
          <w:rFonts w:ascii="Times New Roman" w:hAnsi="Times New Roman"/>
          <w:noProof w:val="0"/>
          <w:sz w:val="24"/>
          <w:szCs w:val="24"/>
        </w:rPr>
        <w:t>, patvirtintas Kauno miesto savivaldybės tarybos 2015 m. balandžio 2 d. sprendimu Nr. T-127, miesto vizijoje numato, jog Kaunas yra tvarus ir pilietiškas miestas, pažangaus verslo ir inovacijų lyderis, modernios ir įtraukiančios kultūros centras, besimokančių ir laimingų žmonių namai. Kiekvienoje iš šių vizijos dalių k</w:t>
      </w:r>
      <w:r w:rsidR="003E494C" w:rsidRPr="00E47C7D">
        <w:rPr>
          <w:rFonts w:ascii="Times New Roman" w:hAnsi="Times New Roman"/>
          <w:noProof w:val="0"/>
          <w:sz w:val="24"/>
          <w:szCs w:val="24"/>
        </w:rPr>
        <w:t>ultūra vaidina esminį vaidmenį</w:t>
      </w:r>
      <w:r w:rsidRPr="00E47C7D">
        <w:rPr>
          <w:rFonts w:ascii="Times New Roman" w:hAnsi="Times New Roman"/>
          <w:noProof w:val="0"/>
          <w:sz w:val="24"/>
          <w:szCs w:val="24"/>
        </w:rPr>
        <w:t xml:space="preserve"> tiek </w:t>
      </w:r>
      <w:r w:rsidR="0017363D" w:rsidRPr="00E47C7D">
        <w:rPr>
          <w:rFonts w:ascii="Times New Roman" w:hAnsi="Times New Roman"/>
          <w:noProof w:val="0"/>
          <w:sz w:val="24"/>
          <w:szCs w:val="24"/>
        </w:rPr>
        <w:t xml:space="preserve">ugdant pilietiškumą, tiek </w:t>
      </w:r>
      <w:r w:rsidR="003E494C" w:rsidRPr="00E47C7D">
        <w:rPr>
          <w:rFonts w:ascii="Times New Roman" w:hAnsi="Times New Roman"/>
          <w:noProof w:val="0"/>
          <w:sz w:val="24"/>
          <w:szCs w:val="24"/>
        </w:rPr>
        <w:t>skatinant inovacijas</w:t>
      </w:r>
      <w:r w:rsidR="0017363D" w:rsidRPr="00E47C7D">
        <w:rPr>
          <w:rFonts w:ascii="Times New Roman" w:hAnsi="Times New Roman"/>
          <w:noProof w:val="0"/>
          <w:sz w:val="24"/>
          <w:szCs w:val="24"/>
        </w:rPr>
        <w:t>, tiek</w:t>
      </w:r>
      <w:r w:rsidR="003E494C" w:rsidRPr="00E47C7D">
        <w:rPr>
          <w:rFonts w:ascii="Times New Roman" w:hAnsi="Times New Roman"/>
          <w:noProof w:val="0"/>
          <w:sz w:val="24"/>
          <w:szCs w:val="24"/>
        </w:rPr>
        <w:t xml:space="preserve"> įtraukiant</w:t>
      </w:r>
      <w:r w:rsidRPr="00E47C7D">
        <w:rPr>
          <w:rFonts w:ascii="Times New Roman" w:hAnsi="Times New Roman"/>
          <w:noProof w:val="0"/>
          <w:sz w:val="24"/>
          <w:szCs w:val="24"/>
        </w:rPr>
        <w:t xml:space="preserve"> į kultūros bei </w:t>
      </w:r>
      <w:r w:rsidR="003E494C" w:rsidRPr="00E47C7D">
        <w:rPr>
          <w:rFonts w:ascii="Times New Roman" w:hAnsi="Times New Roman"/>
          <w:noProof w:val="0"/>
          <w:sz w:val="24"/>
          <w:szCs w:val="24"/>
        </w:rPr>
        <w:t>miesto valdymo procesus, tiek keliant</w:t>
      </w:r>
      <w:r w:rsidRPr="00E47C7D">
        <w:rPr>
          <w:rFonts w:ascii="Times New Roman" w:hAnsi="Times New Roman"/>
          <w:noProof w:val="0"/>
          <w:sz w:val="24"/>
          <w:szCs w:val="24"/>
        </w:rPr>
        <w:t xml:space="preserve"> švieti</w:t>
      </w:r>
      <w:r w:rsidR="003E494C" w:rsidRPr="00E47C7D">
        <w:rPr>
          <w:rFonts w:ascii="Times New Roman" w:hAnsi="Times New Roman"/>
          <w:noProof w:val="0"/>
          <w:sz w:val="24"/>
          <w:szCs w:val="24"/>
        </w:rPr>
        <w:t>mą. Š</w:t>
      </w:r>
      <w:r w:rsidR="00DA4BC5" w:rsidRPr="00E47C7D">
        <w:rPr>
          <w:rFonts w:ascii="Times New Roman" w:hAnsi="Times New Roman"/>
          <w:noProof w:val="0"/>
          <w:sz w:val="24"/>
          <w:szCs w:val="24"/>
        </w:rPr>
        <w:t>ią viziją</w:t>
      </w:r>
      <w:r w:rsidRPr="00E47C7D">
        <w:rPr>
          <w:rFonts w:ascii="Times New Roman" w:hAnsi="Times New Roman"/>
          <w:noProof w:val="0"/>
          <w:sz w:val="24"/>
          <w:szCs w:val="24"/>
        </w:rPr>
        <w:t xml:space="preserve"> galima pasiekti integruojant kūrybiškumą ir kultūros lauko potencialą į bendruomeniškumo ir pilietiškumo stiprinimą</w:t>
      </w:r>
      <w:r w:rsidR="003E494C" w:rsidRPr="00E47C7D">
        <w:rPr>
          <w:rFonts w:ascii="Times New Roman" w:hAnsi="Times New Roman"/>
          <w:noProof w:val="0"/>
          <w:color w:val="00B0F0"/>
          <w:sz w:val="24"/>
          <w:szCs w:val="24"/>
        </w:rPr>
        <w:t xml:space="preserve"> </w:t>
      </w:r>
      <w:r w:rsidRPr="00E47C7D">
        <w:rPr>
          <w:rFonts w:ascii="Times New Roman" w:hAnsi="Times New Roman"/>
          <w:noProof w:val="0"/>
          <w:sz w:val="24"/>
          <w:szCs w:val="24"/>
        </w:rPr>
        <w:t>bei miesto raidą ir taip užtik</w:t>
      </w:r>
      <w:r w:rsidR="00957223" w:rsidRPr="00E47C7D">
        <w:rPr>
          <w:rFonts w:ascii="Times New Roman" w:hAnsi="Times New Roman"/>
          <w:noProof w:val="0"/>
          <w:sz w:val="24"/>
          <w:szCs w:val="24"/>
        </w:rPr>
        <w:t>r</w:t>
      </w:r>
      <w:r w:rsidR="00452B0B" w:rsidRPr="00E47C7D">
        <w:rPr>
          <w:rFonts w:ascii="Times New Roman" w:hAnsi="Times New Roman"/>
          <w:noProof w:val="0"/>
          <w:sz w:val="24"/>
          <w:szCs w:val="24"/>
        </w:rPr>
        <w:t>inti</w:t>
      </w:r>
      <w:r w:rsidRPr="00E47C7D">
        <w:rPr>
          <w:rFonts w:ascii="Times New Roman" w:hAnsi="Times New Roman"/>
          <w:noProof w:val="0"/>
          <w:sz w:val="24"/>
          <w:szCs w:val="24"/>
        </w:rPr>
        <w:t xml:space="preserve"> jos tvarumą. </w:t>
      </w:r>
    </w:p>
    <w:p w:rsidR="00044ED2" w:rsidRPr="00E47C7D" w:rsidRDefault="00044ED2" w:rsidP="00314AFE">
      <w:pPr>
        <w:pStyle w:val="Pagrindinistekstas2"/>
        <w:spacing w:line="360" w:lineRule="auto"/>
        <w:ind w:firstLine="1298"/>
        <w:rPr>
          <w:rFonts w:ascii="Times New Roman" w:hAnsi="Times New Roman"/>
          <w:noProof w:val="0"/>
          <w:sz w:val="24"/>
          <w:szCs w:val="24"/>
        </w:rPr>
      </w:pPr>
      <w:r w:rsidRPr="00E47C7D">
        <w:rPr>
          <w:rFonts w:ascii="Times New Roman" w:hAnsi="Times New Roman"/>
          <w:noProof w:val="0"/>
          <w:sz w:val="24"/>
          <w:szCs w:val="24"/>
        </w:rPr>
        <w:t>Kultūros kuriamas poten</w:t>
      </w:r>
      <w:r w:rsidR="00FB1A49" w:rsidRPr="00E47C7D">
        <w:rPr>
          <w:rFonts w:ascii="Times New Roman" w:hAnsi="Times New Roman"/>
          <w:noProof w:val="0"/>
          <w:sz w:val="24"/>
          <w:szCs w:val="24"/>
        </w:rPr>
        <w:t xml:space="preserve">cialas labiausiai </w:t>
      </w:r>
      <w:r w:rsidR="00E73A97" w:rsidRPr="00E47C7D">
        <w:rPr>
          <w:rFonts w:ascii="Times New Roman" w:hAnsi="Times New Roman"/>
          <w:noProof w:val="0"/>
          <w:sz w:val="24"/>
          <w:szCs w:val="24"/>
        </w:rPr>
        <w:t>atskeidžiamas</w:t>
      </w:r>
      <w:r w:rsidRPr="00E47C7D">
        <w:rPr>
          <w:rFonts w:ascii="Times New Roman" w:hAnsi="Times New Roman"/>
          <w:noProof w:val="0"/>
          <w:sz w:val="24"/>
          <w:szCs w:val="24"/>
        </w:rPr>
        <w:t xml:space="preserve"> pirmajame prioritete „Tvarios ekonominės raidos skatinimas ir konkurencingumo didinimas“, kurio vienas iš tikslų yra, jog Kaunas taptų Šiaurės ir Baltijos regiono kultūros lyderiu. Uždaviniai šiam tikslui siekti – kultūros paslaugų kokybės ir prieinamumo didinimas, viešosios kultūros infrastruktūros plėtojimas, kultūros paveldo saugojimo, tvarkymo ir populiarinimo užtikrinimas. </w:t>
      </w:r>
      <w:r w:rsidR="0082308B" w:rsidRPr="00E47C7D">
        <w:rPr>
          <w:rFonts w:ascii="Times New Roman" w:hAnsi="Times New Roman"/>
          <w:noProof w:val="0"/>
          <w:sz w:val="24"/>
          <w:szCs w:val="24"/>
        </w:rPr>
        <w:t>Taip pat vienas iš svarbių kultūros produkcij</w:t>
      </w:r>
      <w:r w:rsidR="00FB1A49" w:rsidRPr="00E47C7D">
        <w:rPr>
          <w:rFonts w:ascii="Times New Roman" w:hAnsi="Times New Roman"/>
          <w:noProof w:val="0"/>
          <w:sz w:val="24"/>
          <w:szCs w:val="24"/>
        </w:rPr>
        <w:t>os tiklsų</w:t>
      </w:r>
      <w:r w:rsidR="0082308B" w:rsidRPr="00E47C7D">
        <w:rPr>
          <w:rFonts w:ascii="Times New Roman" w:hAnsi="Times New Roman"/>
          <w:noProof w:val="0"/>
          <w:sz w:val="24"/>
          <w:szCs w:val="24"/>
        </w:rPr>
        <w:t>, kad Kaunas</w:t>
      </w:r>
      <w:r w:rsidR="00FB1A49" w:rsidRPr="00E47C7D">
        <w:rPr>
          <w:rFonts w:ascii="Times New Roman" w:hAnsi="Times New Roman"/>
          <w:noProof w:val="0"/>
          <w:sz w:val="24"/>
          <w:szCs w:val="24"/>
        </w:rPr>
        <w:t xml:space="preserve"> taptų </w:t>
      </w:r>
      <w:r w:rsidR="002E4D53" w:rsidRPr="00E47C7D">
        <w:rPr>
          <w:rFonts w:ascii="Times New Roman" w:hAnsi="Times New Roman"/>
          <w:noProof w:val="0"/>
          <w:sz w:val="24"/>
          <w:szCs w:val="24"/>
        </w:rPr>
        <w:t xml:space="preserve">konkurencingu </w:t>
      </w:r>
      <w:r w:rsidRPr="00E47C7D">
        <w:rPr>
          <w:rFonts w:ascii="Times New Roman" w:hAnsi="Times New Roman"/>
          <w:noProof w:val="0"/>
          <w:sz w:val="24"/>
          <w:szCs w:val="24"/>
        </w:rPr>
        <w:t>turizmo traukos centru. Dokumente pabrėžiami uždaviniai plėtoti turizmo ir miesto įva</w:t>
      </w:r>
      <w:r w:rsidR="002E4D53" w:rsidRPr="00E47C7D">
        <w:rPr>
          <w:rFonts w:ascii="Times New Roman" w:hAnsi="Times New Roman"/>
          <w:noProof w:val="0"/>
          <w:sz w:val="24"/>
          <w:szCs w:val="24"/>
        </w:rPr>
        <w:t xml:space="preserve">izdį gerinančią infrastruktūrą, </w:t>
      </w:r>
      <w:r w:rsidRPr="00E47C7D">
        <w:rPr>
          <w:rFonts w:ascii="Times New Roman" w:hAnsi="Times New Roman"/>
          <w:noProof w:val="0"/>
          <w:sz w:val="24"/>
          <w:szCs w:val="24"/>
        </w:rPr>
        <w:t>be abejonės</w:t>
      </w:r>
      <w:r w:rsidR="0082308B" w:rsidRPr="00E47C7D">
        <w:rPr>
          <w:rFonts w:ascii="Times New Roman" w:hAnsi="Times New Roman"/>
          <w:noProof w:val="0"/>
          <w:sz w:val="24"/>
          <w:szCs w:val="24"/>
        </w:rPr>
        <w:t>,</w:t>
      </w:r>
      <w:r w:rsidRPr="00E47C7D">
        <w:rPr>
          <w:rFonts w:ascii="Times New Roman" w:hAnsi="Times New Roman"/>
          <w:noProof w:val="0"/>
          <w:sz w:val="24"/>
          <w:szCs w:val="24"/>
        </w:rPr>
        <w:t xml:space="preserve"> turi būti susiję ir su kultūros poreikius tenkinančios infrastruktūros plėtojimu.</w:t>
      </w:r>
    </w:p>
    <w:p w:rsidR="00044ED2" w:rsidRPr="00E47C7D" w:rsidRDefault="00044ED2" w:rsidP="00314AFE">
      <w:pPr>
        <w:pStyle w:val="Pagrindinistekstas2"/>
        <w:spacing w:line="360" w:lineRule="auto"/>
        <w:ind w:firstLine="1298"/>
        <w:rPr>
          <w:rFonts w:ascii="Times New Roman" w:hAnsi="Times New Roman"/>
          <w:noProof w:val="0"/>
          <w:sz w:val="24"/>
          <w:szCs w:val="24"/>
        </w:rPr>
      </w:pPr>
      <w:r w:rsidRPr="00E47C7D">
        <w:rPr>
          <w:rFonts w:ascii="Times New Roman" w:hAnsi="Times New Roman"/>
          <w:noProof w:val="0"/>
          <w:sz w:val="24"/>
          <w:szCs w:val="24"/>
        </w:rPr>
        <w:t xml:space="preserve">Kultūros vaidmuo yra nenuginčijamas ir antroje prioritetinėje Kauno miesto savivaldybės strategijos kryptyje „Sumanios ir pilietiškos visuomenės ugdymas“. Ypač tiksluose suteikti besimokančios visuomenės poreikius atitinkančias švietimo </w:t>
      </w:r>
      <w:r w:rsidR="0082308B" w:rsidRPr="00E47C7D">
        <w:rPr>
          <w:rFonts w:ascii="Times New Roman" w:hAnsi="Times New Roman"/>
          <w:noProof w:val="0"/>
          <w:sz w:val="24"/>
          <w:szCs w:val="24"/>
        </w:rPr>
        <w:t>paslaugas</w:t>
      </w:r>
      <w:r w:rsidRPr="00E47C7D">
        <w:rPr>
          <w:rFonts w:ascii="Times New Roman" w:hAnsi="Times New Roman"/>
          <w:noProof w:val="0"/>
          <w:sz w:val="24"/>
          <w:szCs w:val="24"/>
        </w:rPr>
        <w:t xml:space="preserve"> ar kurti saugų ir bendruomenišką miestą, skatinant dalyvavimą ir pilietiškumą. Tačiau kultūros vaidmuo gali būti </w:t>
      </w:r>
      <w:r w:rsidR="0082308B" w:rsidRPr="00E47C7D">
        <w:rPr>
          <w:rFonts w:ascii="Times New Roman" w:hAnsi="Times New Roman"/>
          <w:noProof w:val="0"/>
          <w:sz w:val="24"/>
          <w:szCs w:val="24"/>
        </w:rPr>
        <w:t>labiau</w:t>
      </w:r>
      <w:r w:rsidRPr="00E47C7D">
        <w:rPr>
          <w:rFonts w:ascii="Times New Roman" w:hAnsi="Times New Roman"/>
          <w:noProof w:val="0"/>
          <w:sz w:val="24"/>
          <w:szCs w:val="24"/>
        </w:rPr>
        <w:t xml:space="preserve"> išskirtas ir kitų tikslų uždaviniuose, kaip antai, siekiant, jog Kaunas taptų palankiausiu Lietuvos miestu verslui, numatoma didinti miesto investicinį patrauklumą, kuriam nemažą įtaką daro ir miesto kultūros lauko gyvybingumas. Arba trečioje prioritetinėje kryptyje „Darnus teritorijų ir infrastruktūros vystymas“ kultūra nėra minima, tačiau įgyvendinant tokius uždavinius</w:t>
      </w:r>
      <w:r w:rsidR="0082308B" w:rsidRPr="00E47C7D">
        <w:rPr>
          <w:rFonts w:ascii="Times New Roman" w:hAnsi="Times New Roman"/>
          <w:noProof w:val="0"/>
          <w:sz w:val="24"/>
          <w:szCs w:val="24"/>
        </w:rPr>
        <w:t>,</w:t>
      </w:r>
      <w:r w:rsidRPr="00E47C7D">
        <w:rPr>
          <w:rFonts w:ascii="Times New Roman" w:hAnsi="Times New Roman"/>
          <w:noProof w:val="0"/>
          <w:sz w:val="24"/>
          <w:szCs w:val="24"/>
        </w:rPr>
        <w:t xml:space="preserve"> kaip pavyzdžiui</w:t>
      </w:r>
      <w:r w:rsidR="0082308B" w:rsidRPr="00E47C7D">
        <w:rPr>
          <w:rFonts w:ascii="Times New Roman" w:hAnsi="Times New Roman"/>
          <w:noProof w:val="0"/>
          <w:sz w:val="24"/>
          <w:szCs w:val="24"/>
        </w:rPr>
        <w:t>,</w:t>
      </w:r>
      <w:r w:rsidRPr="00E47C7D">
        <w:rPr>
          <w:rFonts w:ascii="Times New Roman" w:hAnsi="Times New Roman"/>
          <w:noProof w:val="0"/>
          <w:sz w:val="24"/>
          <w:szCs w:val="24"/>
        </w:rPr>
        <w:t xml:space="preserve"> „Darni miesto teritorijų plėtra, kokybiška gyvenamoji aplinka“, priemonių plane teisė į kultūrą bei kultūros infrastruktūriniai bei „minkštieji“ dalyvavimo veiksmai turėtų būti numatyti. </w:t>
      </w:r>
    </w:p>
    <w:p w:rsidR="00044ED2" w:rsidRPr="00E47C7D" w:rsidRDefault="00044ED2" w:rsidP="00314AFE">
      <w:pPr>
        <w:spacing w:after="0" w:line="360" w:lineRule="auto"/>
        <w:ind w:firstLine="1298"/>
        <w:jc w:val="both"/>
        <w:rPr>
          <w:rFonts w:ascii="Times New Roman" w:hAnsi="Times New Roman"/>
          <w:noProof w:val="0"/>
          <w:color w:val="C00000"/>
          <w:sz w:val="24"/>
          <w:szCs w:val="24"/>
        </w:rPr>
      </w:pPr>
      <w:r w:rsidRPr="00E47C7D">
        <w:rPr>
          <w:rFonts w:ascii="Times New Roman" w:hAnsi="Times New Roman"/>
          <w:b/>
          <w:noProof w:val="0"/>
          <w:sz w:val="24"/>
          <w:szCs w:val="24"/>
        </w:rPr>
        <w:t xml:space="preserve">Kauno miesto kultūros plėtros galimybių studija. </w:t>
      </w:r>
      <w:r w:rsidRPr="00E47C7D">
        <w:rPr>
          <w:rFonts w:ascii="Times New Roman" w:hAnsi="Times New Roman"/>
          <w:noProof w:val="0"/>
          <w:sz w:val="24"/>
          <w:szCs w:val="24"/>
        </w:rPr>
        <w:t>2015 m. atliktoje Kauno miesto kultūros plėtros galimybių studij</w:t>
      </w:r>
      <w:r w:rsidR="00E73A97" w:rsidRPr="00E47C7D">
        <w:rPr>
          <w:rFonts w:ascii="Times New Roman" w:hAnsi="Times New Roman"/>
          <w:noProof w:val="0"/>
          <w:sz w:val="24"/>
          <w:szCs w:val="24"/>
        </w:rPr>
        <w:t>oje</w:t>
      </w:r>
      <w:r w:rsidRPr="00E47C7D">
        <w:rPr>
          <w:rFonts w:ascii="Times New Roman" w:hAnsi="Times New Roman"/>
          <w:noProof w:val="0"/>
          <w:sz w:val="24"/>
          <w:szCs w:val="24"/>
        </w:rPr>
        <w:t xml:space="preserve"> (skirtoje Kauno miesto savivaldybės administracijai, parengė UAB „BGI Consulting</w:t>
      </w:r>
      <w:r w:rsidR="008E319E" w:rsidRPr="00E47C7D">
        <w:rPr>
          <w:rFonts w:ascii="Times New Roman" w:hAnsi="Times New Roman"/>
          <w:noProof w:val="0"/>
          <w:sz w:val="24"/>
          <w:szCs w:val="24"/>
        </w:rPr>
        <w:t>“</w:t>
      </w:r>
      <w:r w:rsidRPr="00E47C7D">
        <w:rPr>
          <w:rFonts w:ascii="Times New Roman" w:hAnsi="Times New Roman"/>
          <w:noProof w:val="0"/>
          <w:sz w:val="24"/>
          <w:szCs w:val="24"/>
        </w:rPr>
        <w:t>, VšĮ „KULTUR“, 2015 m. gegužė) analizuojami kultūros politikai ir plėtrai aktualūs dokumentai, nubrėžiantys pagrindines kryptis kultūros ir kitų sektorių partnerystės, gyventojų įtraukimo  į kultūrinę veiklą didinimo, regioninio požiūrio, kultūros paslaugų kokybės gerinimo link. Studijoje gana išsamiai pristatytas Kauno miesto kultūros sektoriaus kontekstas – aplinka ir ištekliai: socialinė aplink</w:t>
      </w:r>
      <w:r w:rsidR="00355E96" w:rsidRPr="00E47C7D">
        <w:rPr>
          <w:rFonts w:ascii="Times New Roman" w:hAnsi="Times New Roman"/>
          <w:noProof w:val="0"/>
          <w:sz w:val="24"/>
          <w:szCs w:val="24"/>
        </w:rPr>
        <w:t>a, ekonominė aplinka, kultūrini</w:t>
      </w:r>
      <w:r w:rsidRPr="00E47C7D">
        <w:rPr>
          <w:rFonts w:ascii="Times New Roman" w:hAnsi="Times New Roman"/>
          <w:noProof w:val="0"/>
          <w:sz w:val="24"/>
          <w:szCs w:val="24"/>
        </w:rPr>
        <w:t>s ir gamtinis paveldas, viešos</w:t>
      </w:r>
      <w:r w:rsidR="00355E96" w:rsidRPr="00E47C7D">
        <w:rPr>
          <w:rFonts w:ascii="Times New Roman" w:hAnsi="Times New Roman"/>
          <w:noProof w:val="0"/>
          <w:sz w:val="24"/>
          <w:szCs w:val="24"/>
        </w:rPr>
        <w:t>ios</w:t>
      </w:r>
      <w:r w:rsidRPr="00E47C7D">
        <w:rPr>
          <w:rFonts w:ascii="Times New Roman" w:hAnsi="Times New Roman"/>
          <w:noProof w:val="0"/>
          <w:sz w:val="24"/>
          <w:szCs w:val="24"/>
        </w:rPr>
        <w:t xml:space="preserve"> </w:t>
      </w:r>
      <w:r w:rsidRPr="00E47C7D">
        <w:rPr>
          <w:rFonts w:ascii="Times New Roman" w:hAnsi="Times New Roman"/>
          <w:noProof w:val="0"/>
          <w:sz w:val="24"/>
          <w:szCs w:val="24"/>
        </w:rPr>
        <w:lastRenderedPageBreak/>
        <w:t>erdvės. Studijoje taip pat analizuojamos kultūros įstaigos ir jų efektyvumas, ypač gilinantis į savivaldybės įsteigtų įstaigų veiklas. Čia aptariamas bibliotekų tinklas, ištekliai ir veikla, muziejų ir galerijų tinklas Kaune ir, konkrečiai, Kauno miesto muziejaus situacija, teatro ir teatrinių įstaigų tinklas Kauno mieste, kino įstaigos, kultūros centrai ir Kauno menininkų namai, koncertinės įstaigos bei minėtų įstaigų ištekliai bei veikla. Tyrime pristatyta ir nevyriausybinio sektoriaus veiklos – miesto renginiai, kūrybinių industrijų sektorius, menininkų rezidencijų poreikis ir esama situacija, bendruomenių veiklos. Prieduose yra pateikiama nemažai faktinės medžiagos apie</w:t>
      </w:r>
      <w:r w:rsidR="00A22A98" w:rsidRPr="00E47C7D">
        <w:rPr>
          <w:rFonts w:ascii="Times New Roman" w:hAnsi="Times New Roman"/>
          <w:noProof w:val="0"/>
          <w:sz w:val="24"/>
          <w:szCs w:val="24"/>
        </w:rPr>
        <w:t xml:space="preserve"> tai, kaip visuo</w:t>
      </w:r>
      <w:r w:rsidR="004C7FD8" w:rsidRPr="00E47C7D">
        <w:rPr>
          <w:rFonts w:ascii="Times New Roman" w:hAnsi="Times New Roman"/>
          <w:noProof w:val="0"/>
          <w:sz w:val="24"/>
          <w:szCs w:val="24"/>
        </w:rPr>
        <w:t>men</w:t>
      </w:r>
      <w:r w:rsidR="00A22A98" w:rsidRPr="00E47C7D">
        <w:rPr>
          <w:rFonts w:ascii="Times New Roman" w:hAnsi="Times New Roman"/>
          <w:noProof w:val="0"/>
          <w:sz w:val="24"/>
          <w:szCs w:val="24"/>
        </w:rPr>
        <w:t>ė žino miesto renginius ir kaip vertina miesto įvaizdį.</w:t>
      </w:r>
    </w:p>
    <w:p w:rsidR="00044ED2" w:rsidRPr="00E47C7D" w:rsidRDefault="00A22A98"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Studijoje yra pateikiamas </w:t>
      </w:r>
      <w:r w:rsidR="00355E96" w:rsidRPr="00E47C7D">
        <w:rPr>
          <w:rFonts w:ascii="Times New Roman" w:hAnsi="Times New Roman"/>
          <w:noProof w:val="0"/>
          <w:sz w:val="24"/>
          <w:szCs w:val="24"/>
        </w:rPr>
        <w:t>atlikto</w:t>
      </w:r>
      <w:r w:rsidR="00044ED2" w:rsidRPr="00E47C7D">
        <w:rPr>
          <w:rFonts w:ascii="Times New Roman" w:hAnsi="Times New Roman"/>
          <w:noProof w:val="0"/>
          <w:sz w:val="24"/>
          <w:szCs w:val="24"/>
        </w:rPr>
        <w:t xml:space="preserve"> tyrimo rėmuose aktualus Kauno miesto kultūros sektoriaus stiprybės, silpnybės, galimybės ir grėsmės bei pasiūlomos Kauno miesto kultūros plėtros strateginės kryptys ir priemonės, kurios buvo integraliai panaudotos Kauno miesto savivaldybės strateginiame plėtros plane iki 2022-ųjų. </w:t>
      </w:r>
    </w:p>
    <w:p w:rsidR="00044ED2" w:rsidRPr="00E47C7D" w:rsidRDefault="00044ED2"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Kauno miesto kultūros plėtros galimybių studiją (2015) galima laikyti aktualiu dokumentu rengiant Kauno miesto kultūros strategiją (</w:t>
      </w:r>
      <w:r w:rsidR="00355E96" w:rsidRPr="00E47C7D">
        <w:rPr>
          <w:rFonts w:ascii="Times New Roman" w:hAnsi="Times New Roman"/>
          <w:noProof w:val="0"/>
          <w:sz w:val="24"/>
          <w:szCs w:val="24"/>
        </w:rPr>
        <w:t>2016-</w:t>
      </w:r>
      <w:r w:rsidRPr="00E47C7D">
        <w:rPr>
          <w:rFonts w:ascii="Times New Roman" w:hAnsi="Times New Roman"/>
          <w:noProof w:val="0"/>
          <w:sz w:val="24"/>
          <w:szCs w:val="24"/>
        </w:rPr>
        <w:t>2017). Remiantis</w:t>
      </w:r>
      <w:r w:rsidR="00355E96" w:rsidRPr="00E47C7D">
        <w:rPr>
          <w:rFonts w:ascii="Times New Roman" w:hAnsi="Times New Roman"/>
          <w:noProof w:val="0"/>
          <w:sz w:val="24"/>
          <w:szCs w:val="24"/>
        </w:rPr>
        <w:t xml:space="preserve"> minėtąja</w:t>
      </w:r>
      <w:r w:rsidRPr="00E47C7D">
        <w:rPr>
          <w:rFonts w:ascii="Times New Roman" w:hAnsi="Times New Roman"/>
          <w:noProof w:val="0"/>
          <w:sz w:val="24"/>
          <w:szCs w:val="24"/>
        </w:rPr>
        <w:t xml:space="preserve"> studija bei 2015-2016 metais vykdytu EKS iniciatyvinės grupės (dr. V.</w:t>
      </w:r>
      <w:r w:rsidR="00355E96" w:rsidRPr="00E47C7D">
        <w:rPr>
          <w:rFonts w:ascii="Times New Roman" w:hAnsi="Times New Roman"/>
          <w:noProof w:val="0"/>
          <w:sz w:val="24"/>
          <w:szCs w:val="24"/>
        </w:rPr>
        <w:t xml:space="preserve"> </w:t>
      </w:r>
      <w:r w:rsidRPr="00E47C7D">
        <w:rPr>
          <w:rFonts w:ascii="Times New Roman" w:hAnsi="Times New Roman"/>
          <w:noProof w:val="0"/>
          <w:sz w:val="24"/>
          <w:szCs w:val="24"/>
        </w:rPr>
        <w:t>Vitkienė, A.</w:t>
      </w:r>
      <w:r w:rsidR="00355E96" w:rsidRPr="00E47C7D">
        <w:rPr>
          <w:rFonts w:ascii="Times New Roman" w:hAnsi="Times New Roman"/>
          <w:noProof w:val="0"/>
          <w:sz w:val="24"/>
          <w:szCs w:val="24"/>
        </w:rPr>
        <w:t xml:space="preserve"> </w:t>
      </w:r>
      <w:r w:rsidRPr="00E47C7D">
        <w:rPr>
          <w:rFonts w:ascii="Times New Roman" w:hAnsi="Times New Roman"/>
          <w:noProof w:val="0"/>
          <w:sz w:val="24"/>
          <w:szCs w:val="24"/>
        </w:rPr>
        <w:t>Čižauskienė, dr. D.</w:t>
      </w:r>
      <w:r w:rsidR="00355E96" w:rsidRPr="00E47C7D">
        <w:rPr>
          <w:rFonts w:ascii="Times New Roman" w:hAnsi="Times New Roman"/>
          <w:noProof w:val="0"/>
          <w:sz w:val="24"/>
          <w:szCs w:val="24"/>
        </w:rPr>
        <w:t xml:space="preserve"> </w:t>
      </w:r>
      <w:r w:rsidRPr="00E47C7D">
        <w:rPr>
          <w:rFonts w:ascii="Times New Roman" w:hAnsi="Times New Roman"/>
          <w:noProof w:val="0"/>
          <w:sz w:val="24"/>
          <w:szCs w:val="24"/>
        </w:rPr>
        <w:t>Citvarienė, prof.</w:t>
      </w:r>
      <w:r w:rsidR="00355E96" w:rsidRPr="00E47C7D">
        <w:rPr>
          <w:rFonts w:ascii="Times New Roman" w:hAnsi="Times New Roman"/>
          <w:noProof w:val="0"/>
          <w:sz w:val="24"/>
          <w:szCs w:val="24"/>
        </w:rPr>
        <w:t xml:space="preserve"> </w:t>
      </w:r>
      <w:r w:rsidRPr="00E47C7D">
        <w:rPr>
          <w:rFonts w:ascii="Times New Roman" w:hAnsi="Times New Roman"/>
          <w:noProof w:val="0"/>
          <w:sz w:val="24"/>
          <w:szCs w:val="24"/>
        </w:rPr>
        <w:t>dr.</w:t>
      </w:r>
      <w:r w:rsidR="00355E96" w:rsidRPr="00E47C7D">
        <w:rPr>
          <w:rFonts w:ascii="Times New Roman" w:hAnsi="Times New Roman"/>
          <w:noProof w:val="0"/>
          <w:sz w:val="24"/>
          <w:szCs w:val="24"/>
        </w:rPr>
        <w:t xml:space="preserve"> </w:t>
      </w:r>
      <w:r w:rsidRPr="00E47C7D">
        <w:rPr>
          <w:rFonts w:ascii="Times New Roman" w:hAnsi="Times New Roman"/>
          <w:noProof w:val="0"/>
          <w:sz w:val="24"/>
          <w:szCs w:val="24"/>
        </w:rPr>
        <w:t>L.</w:t>
      </w:r>
      <w:r w:rsidR="00355E96" w:rsidRPr="00E47C7D">
        <w:rPr>
          <w:rFonts w:ascii="Times New Roman" w:hAnsi="Times New Roman"/>
          <w:noProof w:val="0"/>
          <w:sz w:val="24"/>
          <w:szCs w:val="24"/>
        </w:rPr>
        <w:t xml:space="preserve"> </w:t>
      </w:r>
      <w:r w:rsidRPr="00E47C7D">
        <w:rPr>
          <w:rFonts w:ascii="Times New Roman" w:hAnsi="Times New Roman"/>
          <w:noProof w:val="0"/>
          <w:sz w:val="24"/>
          <w:szCs w:val="24"/>
        </w:rPr>
        <w:t>Donskis, R.</w:t>
      </w:r>
      <w:r w:rsidR="00355E96" w:rsidRPr="00E47C7D">
        <w:rPr>
          <w:rFonts w:ascii="Times New Roman" w:hAnsi="Times New Roman"/>
          <w:noProof w:val="0"/>
          <w:sz w:val="24"/>
          <w:szCs w:val="24"/>
        </w:rPr>
        <w:t xml:space="preserve"> Zemkauskas, dr. </w:t>
      </w:r>
      <w:r w:rsidRPr="00E47C7D">
        <w:rPr>
          <w:rFonts w:ascii="Times New Roman" w:hAnsi="Times New Roman"/>
          <w:noProof w:val="0"/>
          <w:sz w:val="24"/>
          <w:szCs w:val="24"/>
        </w:rPr>
        <w:t>V.</w:t>
      </w:r>
      <w:r w:rsidR="00355E96" w:rsidRPr="00E47C7D">
        <w:rPr>
          <w:rFonts w:ascii="Times New Roman" w:hAnsi="Times New Roman"/>
          <w:noProof w:val="0"/>
          <w:sz w:val="24"/>
          <w:szCs w:val="24"/>
        </w:rPr>
        <w:t xml:space="preserve"> </w:t>
      </w:r>
      <w:r w:rsidRPr="00E47C7D">
        <w:rPr>
          <w:rFonts w:ascii="Times New Roman" w:hAnsi="Times New Roman"/>
          <w:noProof w:val="0"/>
          <w:sz w:val="24"/>
          <w:szCs w:val="24"/>
        </w:rPr>
        <w:t>Petrulis, dr. J.</w:t>
      </w:r>
      <w:r w:rsidR="00355E96" w:rsidRPr="00E47C7D">
        <w:rPr>
          <w:rFonts w:ascii="Times New Roman" w:hAnsi="Times New Roman"/>
          <w:noProof w:val="0"/>
          <w:sz w:val="24"/>
          <w:szCs w:val="24"/>
        </w:rPr>
        <w:t xml:space="preserve"> </w:t>
      </w:r>
      <w:r w:rsidRPr="00E47C7D">
        <w:rPr>
          <w:rFonts w:ascii="Times New Roman" w:hAnsi="Times New Roman"/>
          <w:noProof w:val="0"/>
          <w:sz w:val="24"/>
          <w:szCs w:val="24"/>
        </w:rPr>
        <w:t>Tutlytė) t</w:t>
      </w:r>
      <w:r w:rsidR="00CF3C93" w:rsidRPr="00E47C7D">
        <w:rPr>
          <w:rFonts w:ascii="Times New Roman" w:hAnsi="Times New Roman"/>
          <w:noProof w:val="0"/>
          <w:sz w:val="24"/>
          <w:szCs w:val="24"/>
        </w:rPr>
        <w:t>yrimu, kurio suvestinę</w:t>
      </w:r>
      <w:r w:rsidRPr="00E47C7D">
        <w:rPr>
          <w:rFonts w:ascii="Times New Roman" w:hAnsi="Times New Roman"/>
          <w:noProof w:val="0"/>
          <w:sz w:val="24"/>
          <w:szCs w:val="24"/>
        </w:rPr>
        <w:t xml:space="preserve"> galim</w:t>
      </w:r>
      <w:r w:rsidR="00CF3C93" w:rsidRPr="00E47C7D">
        <w:rPr>
          <w:rFonts w:ascii="Times New Roman" w:hAnsi="Times New Roman"/>
          <w:noProof w:val="0"/>
          <w:sz w:val="24"/>
          <w:szCs w:val="24"/>
        </w:rPr>
        <w:t>a laikyti pirmojo etapo paraiška, skirta</w:t>
      </w:r>
      <w:r w:rsidRPr="00E47C7D">
        <w:rPr>
          <w:rFonts w:ascii="Times New Roman" w:hAnsi="Times New Roman"/>
          <w:noProof w:val="0"/>
          <w:sz w:val="24"/>
          <w:szCs w:val="24"/>
        </w:rPr>
        <w:t xml:space="preserve"> Europos komisijai (</w:t>
      </w:r>
      <w:hyperlink r:id="rId36" w:history="1">
        <w:r w:rsidRPr="00E47C7D">
          <w:rPr>
            <w:rStyle w:val="Hipersaitas"/>
            <w:rFonts w:ascii="Times New Roman" w:hAnsi="Times New Roman"/>
            <w:noProof w:val="0"/>
            <w:color w:val="auto"/>
            <w:sz w:val="24"/>
            <w:szCs w:val="24"/>
          </w:rPr>
          <w:t>http://kaunas2022.eu/wp-content/uploads/2016/02/Kaunas_2022_ECoC_pre-selection_bid.pdf</w:t>
        </w:r>
      </w:hyperlink>
      <w:r w:rsidRPr="00E47C7D">
        <w:rPr>
          <w:rFonts w:ascii="Times New Roman" w:hAnsi="Times New Roman"/>
          <w:noProof w:val="0"/>
          <w:sz w:val="24"/>
          <w:szCs w:val="24"/>
        </w:rPr>
        <w:t>)</w:t>
      </w:r>
      <w:r w:rsidR="00CF3C93" w:rsidRPr="00E47C7D">
        <w:rPr>
          <w:rFonts w:ascii="Times New Roman" w:hAnsi="Times New Roman"/>
          <w:noProof w:val="0"/>
          <w:sz w:val="24"/>
          <w:szCs w:val="24"/>
        </w:rPr>
        <w:t>,</w:t>
      </w:r>
      <w:r w:rsidRPr="00E47C7D">
        <w:rPr>
          <w:rFonts w:ascii="Times New Roman" w:hAnsi="Times New Roman"/>
          <w:noProof w:val="0"/>
          <w:sz w:val="24"/>
          <w:szCs w:val="24"/>
        </w:rPr>
        <w:t xml:space="preserve"> bei 2016 m. vykdytu Kauno mieto Kultūros ir kūrybinių industrijų bei bendruomeninių iniciatyvų tyrimu (Dr. J.Tutlytė, dr. G.Mažeikis, dr. A.Ž</w:t>
      </w:r>
      <w:r w:rsidR="00CF3C93" w:rsidRPr="00E47C7D">
        <w:rPr>
          <w:rFonts w:ascii="Times New Roman" w:hAnsi="Times New Roman"/>
          <w:noProof w:val="0"/>
          <w:sz w:val="24"/>
          <w:szCs w:val="24"/>
        </w:rPr>
        <w:t>ilys, VšĮ „Atminties vietos“),</w:t>
      </w:r>
      <w:r w:rsidRPr="00E47C7D">
        <w:rPr>
          <w:rFonts w:ascii="Times New Roman" w:hAnsi="Times New Roman"/>
          <w:noProof w:val="0"/>
          <w:sz w:val="24"/>
          <w:szCs w:val="24"/>
        </w:rPr>
        <w:t xml:space="preserve"> juos papildant miesto priėmimo į naujus tartpautinius tinklus bei EKS titulo siekių aktualijomis, kitame poskyryje pateikiama Kauno miesto savivaldybės kultūros ir kultūros paveldo būklės analizė. </w:t>
      </w:r>
    </w:p>
    <w:p w:rsidR="00044ED2" w:rsidRPr="00E47C7D" w:rsidRDefault="00044ED2" w:rsidP="00314AFE">
      <w:pPr>
        <w:pStyle w:val="Antrat3"/>
        <w:spacing w:line="360" w:lineRule="auto"/>
        <w:ind w:firstLine="1298"/>
        <w:rPr>
          <w:rFonts w:ascii="Times New Roman" w:hAnsi="Times New Roman"/>
          <w:b w:val="0"/>
          <w:noProof w:val="0"/>
          <w:sz w:val="24"/>
          <w:szCs w:val="24"/>
        </w:rPr>
      </w:pPr>
      <w:r w:rsidRPr="00E47C7D">
        <w:rPr>
          <w:rFonts w:ascii="Times New Roman" w:hAnsi="Times New Roman"/>
          <w:noProof w:val="0"/>
          <w:sz w:val="24"/>
          <w:szCs w:val="24"/>
        </w:rPr>
        <w:t xml:space="preserve">Kauno regiono kūrybinių industrijų plėtros veiksmų planas. </w:t>
      </w:r>
      <w:r w:rsidRPr="00E47C7D">
        <w:rPr>
          <w:rFonts w:ascii="Times New Roman" w:hAnsi="Times New Roman"/>
          <w:b w:val="0"/>
          <w:noProof w:val="0"/>
          <w:sz w:val="24"/>
          <w:szCs w:val="24"/>
        </w:rPr>
        <w:t>Kauno regiono kūrybinių industrijų plėtros veiksmų planas, atliktas Kauno regiono plėtros agentūros 2011 m.</w:t>
      </w:r>
      <w:r w:rsidR="00715CEF" w:rsidRPr="00E47C7D">
        <w:rPr>
          <w:rFonts w:ascii="Times New Roman" w:hAnsi="Times New Roman"/>
          <w:b w:val="0"/>
          <w:noProof w:val="0"/>
          <w:sz w:val="24"/>
          <w:szCs w:val="24"/>
        </w:rPr>
        <w:t>,</w:t>
      </w:r>
      <w:r w:rsidRPr="00E47C7D">
        <w:rPr>
          <w:rFonts w:ascii="Times New Roman" w:hAnsi="Times New Roman"/>
          <w:b w:val="0"/>
          <w:noProof w:val="0"/>
          <w:sz w:val="24"/>
          <w:szCs w:val="24"/>
        </w:rPr>
        <w:t xml:space="preserve"> yra reikšmingas dokumentas, </w:t>
      </w:r>
      <w:r w:rsidR="00A22A98" w:rsidRPr="00E47C7D">
        <w:rPr>
          <w:rFonts w:ascii="Times New Roman" w:hAnsi="Times New Roman"/>
          <w:b w:val="0"/>
          <w:noProof w:val="0"/>
          <w:sz w:val="24"/>
          <w:szCs w:val="24"/>
        </w:rPr>
        <w:t>kuriame pateiktos reikalingos rekomendacijo</w:t>
      </w:r>
      <w:r w:rsidRPr="00E47C7D">
        <w:rPr>
          <w:rFonts w:ascii="Times New Roman" w:hAnsi="Times New Roman"/>
          <w:b w:val="0"/>
          <w:noProof w:val="0"/>
          <w:sz w:val="24"/>
          <w:szCs w:val="24"/>
        </w:rPr>
        <w:t xml:space="preserve">s miestui. </w:t>
      </w:r>
      <w:r w:rsidR="00EE3301" w:rsidRPr="00E47C7D">
        <w:rPr>
          <w:rFonts w:ascii="Times New Roman" w:hAnsi="Times New Roman"/>
          <w:b w:val="0"/>
          <w:noProof w:val="0"/>
          <w:sz w:val="24"/>
          <w:szCs w:val="24"/>
        </w:rPr>
        <w:t>Dalis</w:t>
      </w:r>
      <w:r w:rsidRPr="00E47C7D">
        <w:rPr>
          <w:rFonts w:ascii="Times New Roman" w:hAnsi="Times New Roman"/>
          <w:b w:val="0"/>
          <w:noProof w:val="0"/>
          <w:sz w:val="24"/>
          <w:szCs w:val="24"/>
        </w:rPr>
        <w:t xml:space="preserve"> aktualių rekomendacijų </w:t>
      </w:r>
      <w:r w:rsidR="00EE3301" w:rsidRPr="00E47C7D">
        <w:rPr>
          <w:rFonts w:ascii="Times New Roman" w:hAnsi="Times New Roman"/>
          <w:b w:val="0"/>
          <w:noProof w:val="0"/>
          <w:sz w:val="24"/>
          <w:szCs w:val="24"/>
        </w:rPr>
        <w:t xml:space="preserve">integruotos </w:t>
      </w:r>
      <w:r w:rsidRPr="00E47C7D">
        <w:rPr>
          <w:rFonts w:ascii="Times New Roman" w:hAnsi="Times New Roman"/>
          <w:b w:val="0"/>
          <w:noProof w:val="0"/>
          <w:sz w:val="24"/>
          <w:szCs w:val="24"/>
        </w:rPr>
        <w:t>į Kauno miesto Kultūros strategiją</w:t>
      </w:r>
      <w:r w:rsidR="00EE3301" w:rsidRPr="00E47C7D">
        <w:rPr>
          <w:rFonts w:ascii="Times New Roman" w:hAnsi="Times New Roman"/>
          <w:b w:val="0"/>
          <w:noProof w:val="0"/>
          <w:sz w:val="24"/>
          <w:szCs w:val="24"/>
        </w:rPr>
        <w:t xml:space="preserve">. </w:t>
      </w:r>
      <w:r w:rsidR="00CF3C93" w:rsidRPr="00E47C7D">
        <w:rPr>
          <w:rFonts w:ascii="Times New Roman" w:hAnsi="Times New Roman"/>
          <w:b w:val="0"/>
          <w:noProof w:val="0"/>
          <w:sz w:val="24"/>
          <w:szCs w:val="24"/>
        </w:rPr>
        <w:t>Dokumente</w:t>
      </w:r>
      <w:r w:rsidRPr="00E47C7D">
        <w:rPr>
          <w:rFonts w:ascii="Times New Roman" w:hAnsi="Times New Roman"/>
          <w:b w:val="0"/>
          <w:noProof w:val="0"/>
          <w:sz w:val="24"/>
          <w:szCs w:val="24"/>
        </w:rPr>
        <w:t xml:space="preserve"> apibrėžia</w:t>
      </w:r>
      <w:r w:rsidR="00CF3C93" w:rsidRPr="00E47C7D">
        <w:rPr>
          <w:rFonts w:ascii="Times New Roman" w:hAnsi="Times New Roman"/>
          <w:b w:val="0"/>
          <w:noProof w:val="0"/>
          <w:sz w:val="24"/>
          <w:szCs w:val="24"/>
        </w:rPr>
        <w:t>ma</w:t>
      </w:r>
      <w:r w:rsidRPr="00E47C7D">
        <w:rPr>
          <w:rFonts w:ascii="Times New Roman" w:hAnsi="Times New Roman"/>
          <w:b w:val="0"/>
          <w:noProof w:val="0"/>
          <w:sz w:val="24"/>
          <w:szCs w:val="24"/>
        </w:rPr>
        <w:t xml:space="preserve"> kultūros ir kūr</w:t>
      </w:r>
      <w:r w:rsidR="00CF3C93" w:rsidRPr="00E47C7D">
        <w:rPr>
          <w:rFonts w:ascii="Times New Roman" w:hAnsi="Times New Roman"/>
          <w:b w:val="0"/>
          <w:noProof w:val="0"/>
          <w:sz w:val="24"/>
          <w:szCs w:val="24"/>
        </w:rPr>
        <w:t>ybinių industrijų (KKI) samprata</w:t>
      </w:r>
      <w:r w:rsidRPr="00E47C7D">
        <w:rPr>
          <w:rFonts w:ascii="Times New Roman" w:hAnsi="Times New Roman"/>
          <w:b w:val="0"/>
          <w:noProof w:val="0"/>
          <w:sz w:val="24"/>
          <w:szCs w:val="24"/>
        </w:rPr>
        <w:t>, te</w:t>
      </w:r>
      <w:r w:rsidR="00CF3C93" w:rsidRPr="00E47C7D">
        <w:rPr>
          <w:rFonts w:ascii="Times New Roman" w:hAnsi="Times New Roman"/>
          <w:b w:val="0"/>
          <w:noProof w:val="0"/>
          <w:sz w:val="24"/>
          <w:szCs w:val="24"/>
        </w:rPr>
        <w:t>isinė ir politinė bazė</w:t>
      </w:r>
      <w:r w:rsidR="00715CEF" w:rsidRPr="00E47C7D">
        <w:rPr>
          <w:rFonts w:ascii="Times New Roman" w:hAnsi="Times New Roman"/>
          <w:b w:val="0"/>
          <w:noProof w:val="0"/>
          <w:sz w:val="24"/>
          <w:szCs w:val="24"/>
        </w:rPr>
        <w:t xml:space="preserve"> Europos S</w:t>
      </w:r>
      <w:r w:rsidRPr="00E47C7D">
        <w:rPr>
          <w:rFonts w:ascii="Times New Roman" w:hAnsi="Times New Roman"/>
          <w:b w:val="0"/>
          <w:noProof w:val="0"/>
          <w:sz w:val="24"/>
          <w:szCs w:val="24"/>
        </w:rPr>
        <w:t>ąjungoje ir Lie</w:t>
      </w:r>
      <w:r w:rsidR="00CF3C93" w:rsidRPr="00E47C7D">
        <w:rPr>
          <w:rFonts w:ascii="Times New Roman" w:hAnsi="Times New Roman"/>
          <w:b w:val="0"/>
          <w:noProof w:val="0"/>
          <w:sz w:val="24"/>
          <w:szCs w:val="24"/>
        </w:rPr>
        <w:t>tuvoje, pateikta statistinė informacija, pasiūlytas veiksmų planas</w:t>
      </w:r>
      <w:r w:rsidRPr="00E47C7D">
        <w:rPr>
          <w:rFonts w:ascii="Times New Roman" w:hAnsi="Times New Roman"/>
          <w:b w:val="0"/>
          <w:noProof w:val="0"/>
          <w:sz w:val="24"/>
          <w:szCs w:val="24"/>
        </w:rPr>
        <w:t xml:space="preserve"> ir </w:t>
      </w:r>
      <w:r w:rsidR="00CF3C93" w:rsidRPr="00E47C7D">
        <w:rPr>
          <w:rFonts w:ascii="Times New Roman" w:hAnsi="Times New Roman"/>
          <w:b w:val="0"/>
          <w:noProof w:val="0"/>
          <w:sz w:val="24"/>
          <w:szCs w:val="24"/>
        </w:rPr>
        <w:t>rekomendacijos</w:t>
      </w:r>
      <w:r w:rsidRPr="00E47C7D">
        <w:rPr>
          <w:rFonts w:ascii="Times New Roman" w:hAnsi="Times New Roman"/>
          <w:b w:val="0"/>
          <w:noProof w:val="0"/>
          <w:sz w:val="24"/>
          <w:szCs w:val="24"/>
        </w:rPr>
        <w:t xml:space="preserve">: pripažinti kūrybinių industrijų (KI) strateginę reikšmę Kauno regiono ekonomikos plėtrai turinčiu sektoriumi, įtraukiant </w:t>
      </w:r>
      <w:r w:rsidR="00F65B50" w:rsidRPr="00E47C7D">
        <w:rPr>
          <w:rFonts w:ascii="Times New Roman" w:hAnsi="Times New Roman"/>
          <w:b w:val="0"/>
          <w:noProof w:val="0"/>
          <w:sz w:val="24"/>
          <w:szCs w:val="24"/>
        </w:rPr>
        <w:t>(</w:t>
      </w:r>
      <w:r w:rsidRPr="00E47C7D">
        <w:rPr>
          <w:rFonts w:ascii="Times New Roman" w:hAnsi="Times New Roman"/>
          <w:b w:val="0"/>
          <w:noProof w:val="0"/>
          <w:sz w:val="24"/>
          <w:szCs w:val="24"/>
        </w:rPr>
        <w:t>KI</w:t>
      </w:r>
      <w:r w:rsidR="00F65B50" w:rsidRPr="00E47C7D">
        <w:rPr>
          <w:rFonts w:ascii="Times New Roman" w:hAnsi="Times New Roman"/>
          <w:b w:val="0"/>
          <w:noProof w:val="0"/>
          <w:sz w:val="24"/>
          <w:szCs w:val="24"/>
        </w:rPr>
        <w:t>)</w:t>
      </w:r>
      <w:r w:rsidRPr="00E47C7D">
        <w:rPr>
          <w:rFonts w:ascii="Times New Roman" w:hAnsi="Times New Roman"/>
          <w:b w:val="0"/>
          <w:noProof w:val="0"/>
          <w:sz w:val="24"/>
          <w:szCs w:val="24"/>
        </w:rPr>
        <w:t xml:space="preserve"> į Kauno regiono strateginio planavimo dokumentus; vykdyti nuolatinius ir ilgalaikiu </w:t>
      </w:r>
      <w:r w:rsidR="00F65B50" w:rsidRPr="00E47C7D">
        <w:rPr>
          <w:rFonts w:ascii="Times New Roman" w:hAnsi="Times New Roman"/>
          <w:b w:val="0"/>
          <w:noProof w:val="0"/>
          <w:sz w:val="24"/>
          <w:szCs w:val="24"/>
        </w:rPr>
        <w:t>(</w:t>
      </w:r>
      <w:r w:rsidRPr="00E47C7D">
        <w:rPr>
          <w:rFonts w:ascii="Times New Roman" w:hAnsi="Times New Roman"/>
          <w:b w:val="0"/>
          <w:noProof w:val="0"/>
          <w:sz w:val="24"/>
          <w:szCs w:val="24"/>
        </w:rPr>
        <w:t>KI</w:t>
      </w:r>
      <w:r w:rsidR="00F65B50" w:rsidRPr="00E47C7D">
        <w:rPr>
          <w:rFonts w:ascii="Times New Roman" w:hAnsi="Times New Roman"/>
          <w:b w:val="0"/>
          <w:noProof w:val="0"/>
          <w:sz w:val="24"/>
          <w:szCs w:val="24"/>
        </w:rPr>
        <w:t>)</w:t>
      </w:r>
      <w:r w:rsidRPr="00E47C7D">
        <w:rPr>
          <w:rFonts w:ascii="Times New Roman" w:hAnsi="Times New Roman"/>
          <w:b w:val="0"/>
          <w:noProof w:val="0"/>
          <w:sz w:val="24"/>
          <w:szCs w:val="24"/>
        </w:rPr>
        <w:t xml:space="preserve"> tyrimus bei monitoringą; kurti bei formuoti </w:t>
      </w:r>
      <w:r w:rsidR="00F65B50" w:rsidRPr="00E47C7D">
        <w:rPr>
          <w:rFonts w:ascii="Times New Roman" w:hAnsi="Times New Roman"/>
          <w:b w:val="0"/>
          <w:noProof w:val="0"/>
          <w:sz w:val="24"/>
          <w:szCs w:val="24"/>
        </w:rPr>
        <w:t>(</w:t>
      </w:r>
      <w:r w:rsidRPr="00E47C7D">
        <w:rPr>
          <w:rFonts w:ascii="Times New Roman" w:hAnsi="Times New Roman"/>
          <w:b w:val="0"/>
          <w:noProof w:val="0"/>
          <w:sz w:val="24"/>
          <w:szCs w:val="24"/>
        </w:rPr>
        <w:t>KI</w:t>
      </w:r>
      <w:r w:rsidR="00F65B50" w:rsidRPr="00E47C7D">
        <w:rPr>
          <w:rFonts w:ascii="Times New Roman" w:hAnsi="Times New Roman"/>
          <w:b w:val="0"/>
          <w:noProof w:val="0"/>
          <w:sz w:val="24"/>
          <w:szCs w:val="24"/>
        </w:rPr>
        <w:t>)</w:t>
      </w:r>
      <w:r w:rsidRPr="00E47C7D">
        <w:rPr>
          <w:rFonts w:ascii="Times New Roman" w:hAnsi="Times New Roman"/>
          <w:b w:val="0"/>
          <w:noProof w:val="0"/>
          <w:sz w:val="24"/>
          <w:szCs w:val="24"/>
        </w:rPr>
        <w:t xml:space="preserve"> tarpininkavimo tinklą, infrastruktūrą bei </w:t>
      </w:r>
      <w:r w:rsidR="00F65B50" w:rsidRPr="00E47C7D">
        <w:rPr>
          <w:rFonts w:ascii="Times New Roman" w:hAnsi="Times New Roman"/>
          <w:b w:val="0"/>
          <w:noProof w:val="0"/>
          <w:sz w:val="24"/>
          <w:szCs w:val="24"/>
        </w:rPr>
        <w:t>(</w:t>
      </w:r>
      <w:r w:rsidRPr="00E47C7D">
        <w:rPr>
          <w:rFonts w:ascii="Times New Roman" w:hAnsi="Times New Roman"/>
          <w:b w:val="0"/>
          <w:noProof w:val="0"/>
          <w:sz w:val="24"/>
          <w:szCs w:val="24"/>
        </w:rPr>
        <w:t>KI</w:t>
      </w:r>
      <w:r w:rsidR="00F65B50" w:rsidRPr="00E47C7D">
        <w:rPr>
          <w:rFonts w:ascii="Times New Roman" w:hAnsi="Times New Roman"/>
          <w:b w:val="0"/>
          <w:noProof w:val="0"/>
          <w:sz w:val="24"/>
          <w:szCs w:val="24"/>
        </w:rPr>
        <w:t>)</w:t>
      </w:r>
      <w:r w:rsidRPr="00E47C7D">
        <w:rPr>
          <w:rFonts w:ascii="Times New Roman" w:hAnsi="Times New Roman"/>
          <w:b w:val="0"/>
          <w:noProof w:val="0"/>
          <w:sz w:val="24"/>
          <w:szCs w:val="24"/>
        </w:rPr>
        <w:t xml:space="preserve"> subsidijavimo ir paramos schemas. </w:t>
      </w:r>
    </w:p>
    <w:p w:rsidR="00EE3301" w:rsidRPr="00E47C7D" w:rsidRDefault="00EE3301" w:rsidP="00314AFE">
      <w:pPr>
        <w:spacing w:after="0" w:line="360" w:lineRule="auto"/>
        <w:ind w:firstLine="1298"/>
        <w:jc w:val="both"/>
        <w:rPr>
          <w:rFonts w:ascii="Times New Roman" w:hAnsi="Times New Roman"/>
          <w:noProof w:val="0"/>
          <w:sz w:val="24"/>
          <w:szCs w:val="24"/>
        </w:rPr>
      </w:pPr>
      <w:r w:rsidRPr="00E47C7D">
        <w:rPr>
          <w:rFonts w:ascii="Times New Roman" w:hAnsi="Times New Roman"/>
          <w:noProof w:val="0"/>
          <w:sz w:val="24"/>
          <w:szCs w:val="24"/>
        </w:rPr>
        <w:t xml:space="preserve">2016 m. pabaigoje – 2017 m. pradžioje Kaune vykdomas Kūrybinių industrijų tyrimas atskleidžia ženklų KI įmonių ir subjektų augimą nuo 2009 m., išryškina reikšmingiausias </w:t>
      </w:r>
      <w:r w:rsidR="00274F74" w:rsidRPr="00E47C7D">
        <w:rPr>
          <w:rFonts w:ascii="Times New Roman" w:hAnsi="Times New Roman"/>
          <w:noProof w:val="0"/>
          <w:sz w:val="24"/>
          <w:szCs w:val="24"/>
        </w:rPr>
        <w:t>ir</w:t>
      </w:r>
      <w:r w:rsidRPr="00E47C7D">
        <w:rPr>
          <w:rFonts w:ascii="Times New Roman" w:hAnsi="Times New Roman"/>
          <w:noProof w:val="0"/>
          <w:sz w:val="24"/>
          <w:szCs w:val="24"/>
        </w:rPr>
        <w:t xml:space="preserve"> lyderiaujančias kūrybininių industrijų sritis, identifikuoja svarbiausias politinės-ekonominės ir </w:t>
      </w:r>
      <w:r w:rsidRPr="00E47C7D">
        <w:rPr>
          <w:rFonts w:ascii="Times New Roman" w:hAnsi="Times New Roman"/>
          <w:noProof w:val="0"/>
          <w:sz w:val="24"/>
          <w:szCs w:val="24"/>
        </w:rPr>
        <w:lastRenderedPageBreak/>
        <w:t>socialinės-politinės KI raidos problemas, naujai konceptualizuoja KI santykį su kultūros lauku ir socialine urbanistika bei aktualizuoja originalią kūrybinės-socialinės ekonomikos prieigą KI kontekstualizavime. Siekiant atspindėti kultūros ir kūrybos sektoriaus bendrąją situaciją Kauno mieste ir Kauno regione atliekamos anketinės subjektų apklausos bei interviu su KI atstovais. Rezultatai rodo, kad Kaune kūrybinių industrijų sektoriuje dominuoja jaunos, mažos įmonės ar smulkūs privatūs subjektai, kurie aktyviai naudojasi lanksčiomis, terminuotomis ir nesusisaistančiomis darbo formomis, bei generuoja santykinai nedideles pajamas. Žvelgiant į šio sektoriaus ekonominį profilį, bet koks reglamentavimo poveikis susijęs su darbo santykių teisiniais ar mokestiniais pokyčiais stipriai atsiliepia šių smulkių organizacijų sektoriaus ateičiai</w:t>
      </w:r>
      <w:r w:rsidR="00BC043A" w:rsidRPr="00E47C7D">
        <w:rPr>
          <w:rFonts w:ascii="Times New Roman" w:hAnsi="Times New Roman"/>
          <w:noProof w:val="0"/>
          <w:sz w:val="24"/>
          <w:szCs w:val="24"/>
        </w:rPr>
        <w:t>. T</w:t>
      </w:r>
      <w:r w:rsidRPr="00E47C7D">
        <w:rPr>
          <w:rFonts w:ascii="Times New Roman" w:hAnsi="Times New Roman"/>
          <w:noProof w:val="0"/>
          <w:sz w:val="24"/>
          <w:szCs w:val="24"/>
        </w:rPr>
        <w:t xml:space="preserve">odėl </w:t>
      </w:r>
      <w:r w:rsidR="00BC043A" w:rsidRPr="00E47C7D">
        <w:rPr>
          <w:rFonts w:ascii="Times New Roman" w:hAnsi="Times New Roman"/>
          <w:noProof w:val="0"/>
          <w:sz w:val="24"/>
          <w:szCs w:val="24"/>
        </w:rPr>
        <w:t xml:space="preserve">kūrybinius verslus skatinantys veiksniai </w:t>
      </w:r>
      <w:r w:rsidRPr="00E47C7D">
        <w:rPr>
          <w:rFonts w:ascii="Times New Roman" w:hAnsi="Times New Roman"/>
          <w:noProof w:val="0"/>
          <w:sz w:val="24"/>
          <w:szCs w:val="24"/>
        </w:rPr>
        <w:t xml:space="preserve">galėtų </w:t>
      </w:r>
      <w:r w:rsidR="00BC043A" w:rsidRPr="00E47C7D">
        <w:rPr>
          <w:rFonts w:ascii="Times New Roman" w:hAnsi="Times New Roman"/>
          <w:noProof w:val="0"/>
          <w:sz w:val="24"/>
          <w:szCs w:val="24"/>
        </w:rPr>
        <w:t>sustiprinti miesto pozicijas kovojant su jaunų žmonių ir intelekto nutekėjimu iš miesto, demografiniais, o kartu ir ekonominiais iššūkiais.</w:t>
      </w:r>
      <w:r w:rsidRPr="00E47C7D">
        <w:rPr>
          <w:rFonts w:ascii="Times New Roman" w:hAnsi="Times New Roman"/>
          <w:noProof w:val="0"/>
          <w:sz w:val="24"/>
          <w:szCs w:val="24"/>
        </w:rPr>
        <w:t xml:space="preserve"> Kūrybinės įmonės yra nestandartiniai ekonominiai subjektai, kur</w:t>
      </w:r>
      <w:r w:rsidR="00BC043A" w:rsidRPr="00E47C7D">
        <w:rPr>
          <w:rFonts w:ascii="Times New Roman" w:hAnsi="Times New Roman"/>
          <w:noProof w:val="0"/>
          <w:sz w:val="24"/>
          <w:szCs w:val="24"/>
        </w:rPr>
        <w:t>ių veikloms, produkcijai ir paslaugų teikimui</w:t>
      </w:r>
      <w:r w:rsidRPr="00E47C7D">
        <w:rPr>
          <w:rFonts w:ascii="Times New Roman" w:hAnsi="Times New Roman"/>
          <w:noProof w:val="0"/>
          <w:sz w:val="24"/>
          <w:szCs w:val="24"/>
        </w:rPr>
        <w:t xml:space="preserve"> reikalingos didelės, erdvios ir netradicinės patalpos</w:t>
      </w:r>
      <w:r w:rsidR="00BC043A" w:rsidRPr="00E47C7D">
        <w:rPr>
          <w:rFonts w:ascii="Times New Roman" w:hAnsi="Times New Roman"/>
          <w:noProof w:val="0"/>
          <w:sz w:val="24"/>
          <w:szCs w:val="24"/>
        </w:rPr>
        <w:t>. Tyrime teikiama rekomendacija – siekti apleistų ar neišnaudotų</w:t>
      </w:r>
      <w:r w:rsidRPr="00E47C7D">
        <w:rPr>
          <w:rFonts w:ascii="Times New Roman" w:hAnsi="Times New Roman"/>
          <w:noProof w:val="0"/>
          <w:sz w:val="24"/>
          <w:szCs w:val="24"/>
        </w:rPr>
        <w:t xml:space="preserve"> </w:t>
      </w:r>
      <w:r w:rsidR="00BC043A" w:rsidRPr="00E47C7D">
        <w:rPr>
          <w:rFonts w:ascii="Times New Roman" w:hAnsi="Times New Roman"/>
          <w:noProof w:val="0"/>
          <w:sz w:val="24"/>
          <w:szCs w:val="24"/>
        </w:rPr>
        <w:t>pastatų miesto centre įveiklinimo, sudarant sąlygas ten kurtis kūrybiniams verslams ir nevyriausybiniam kūrybos sektoriui</w:t>
      </w:r>
      <w:r w:rsidRPr="00E47C7D">
        <w:rPr>
          <w:rFonts w:ascii="Times New Roman" w:hAnsi="Times New Roman"/>
          <w:noProof w:val="0"/>
          <w:sz w:val="24"/>
          <w:szCs w:val="24"/>
        </w:rPr>
        <w:t xml:space="preserve">. </w:t>
      </w:r>
    </w:p>
    <w:p w:rsidR="00ED002B" w:rsidRPr="00E47C7D" w:rsidRDefault="00D57811" w:rsidP="00D57811">
      <w:pPr>
        <w:spacing w:after="0" w:line="360" w:lineRule="auto"/>
        <w:ind w:firstLine="142"/>
        <w:jc w:val="center"/>
        <w:rPr>
          <w:rFonts w:ascii="Times New Roman" w:hAnsi="Times New Roman"/>
          <w:noProof w:val="0"/>
          <w:sz w:val="24"/>
          <w:szCs w:val="24"/>
        </w:rPr>
      </w:pPr>
      <w:r w:rsidRPr="00E47C7D">
        <w:rPr>
          <w:rFonts w:ascii="Times New Roman" w:hAnsi="Times New Roman"/>
          <w:noProof w:val="0"/>
          <w:sz w:val="24"/>
          <w:szCs w:val="24"/>
        </w:rPr>
        <w:t>___________________________________________________</w:t>
      </w:r>
    </w:p>
    <w:p w:rsidR="00ED002B" w:rsidRPr="00E47C7D" w:rsidRDefault="00ED002B" w:rsidP="00314AFE">
      <w:pPr>
        <w:spacing w:after="0" w:line="360" w:lineRule="auto"/>
        <w:ind w:firstLine="1298"/>
        <w:jc w:val="both"/>
        <w:rPr>
          <w:rFonts w:ascii="Times New Roman" w:hAnsi="Times New Roman"/>
          <w:noProof w:val="0"/>
          <w:sz w:val="24"/>
          <w:szCs w:val="24"/>
        </w:rPr>
      </w:pPr>
    </w:p>
    <w:p w:rsidR="008D3911" w:rsidRDefault="008D3911" w:rsidP="00314AFE">
      <w:pPr>
        <w:spacing w:after="0" w:line="360" w:lineRule="auto"/>
        <w:ind w:firstLine="1298"/>
        <w:jc w:val="both"/>
        <w:rPr>
          <w:rFonts w:ascii="Times New Roman" w:hAnsi="Times New Roman"/>
          <w:noProof w:val="0"/>
          <w:sz w:val="24"/>
          <w:szCs w:val="24"/>
        </w:rPr>
        <w:sectPr w:rsidR="008D3911" w:rsidSect="008D3911">
          <w:pgSz w:w="11906" w:h="16838" w:code="9"/>
          <w:pgMar w:top="1134" w:right="680" w:bottom="1134" w:left="1701" w:header="567" w:footer="567" w:gutter="0"/>
          <w:pgNumType w:start="1"/>
          <w:cols w:space="720"/>
          <w:titlePg/>
          <w:docGrid w:linePitch="360"/>
        </w:sectPr>
      </w:pPr>
    </w:p>
    <w:p w:rsidR="007F2C0F" w:rsidRPr="00E47C7D" w:rsidRDefault="007F2C0F" w:rsidP="007F2C0F">
      <w:pPr>
        <w:spacing w:after="0" w:line="360" w:lineRule="auto"/>
        <w:ind w:left="4820"/>
        <w:jc w:val="both"/>
        <w:rPr>
          <w:rFonts w:ascii="Times New Roman" w:hAnsi="Times New Roman"/>
          <w:noProof w:val="0"/>
          <w:sz w:val="24"/>
          <w:szCs w:val="24"/>
        </w:rPr>
      </w:pPr>
      <w:r w:rsidRPr="00E47C7D">
        <w:rPr>
          <w:rFonts w:ascii="Times New Roman" w:hAnsi="Times New Roman"/>
          <w:noProof w:val="0"/>
          <w:sz w:val="24"/>
          <w:szCs w:val="24"/>
        </w:rPr>
        <w:lastRenderedPageBreak/>
        <w:t>Kauno miesto kultūros strategijos iki 2027 metų</w:t>
      </w:r>
    </w:p>
    <w:p w:rsidR="007F2C0F" w:rsidRPr="00E47C7D" w:rsidRDefault="007F2C0F" w:rsidP="007F2C0F">
      <w:pPr>
        <w:pStyle w:val="Antrat2"/>
        <w:spacing w:after="0" w:line="360" w:lineRule="auto"/>
        <w:ind w:left="4820"/>
        <w:jc w:val="both"/>
        <w:rPr>
          <w:rFonts w:ascii="Times New Roman" w:hAnsi="Times New Roman" w:cs="Times New Roman"/>
          <w:b w:val="0"/>
          <w:noProof w:val="0"/>
          <w:sz w:val="24"/>
          <w:szCs w:val="24"/>
        </w:rPr>
      </w:pPr>
      <w:r w:rsidRPr="00E47C7D">
        <w:rPr>
          <w:rFonts w:ascii="Times New Roman" w:hAnsi="Times New Roman" w:cs="Times New Roman"/>
          <w:b w:val="0"/>
          <w:noProof w:val="0"/>
          <w:sz w:val="24"/>
          <w:szCs w:val="24"/>
        </w:rPr>
        <w:t>2 priedas</w:t>
      </w:r>
    </w:p>
    <w:p w:rsidR="007F2C0F" w:rsidRPr="00E47C7D" w:rsidRDefault="007F2C0F" w:rsidP="00314AFE">
      <w:pPr>
        <w:spacing w:after="0" w:line="360" w:lineRule="auto"/>
        <w:ind w:firstLine="1298"/>
        <w:jc w:val="both"/>
        <w:rPr>
          <w:rFonts w:ascii="Times New Roman" w:hAnsi="Times New Roman"/>
          <w:b/>
          <w:noProof w:val="0"/>
          <w:sz w:val="24"/>
          <w:szCs w:val="24"/>
        </w:rPr>
      </w:pPr>
    </w:p>
    <w:p w:rsidR="00184971" w:rsidRPr="00E47C7D" w:rsidRDefault="00184971" w:rsidP="00D57811">
      <w:pPr>
        <w:spacing w:after="0" w:line="276" w:lineRule="auto"/>
        <w:jc w:val="center"/>
        <w:rPr>
          <w:rFonts w:ascii="Times New Roman" w:hAnsi="Times New Roman"/>
          <w:b/>
          <w:noProof w:val="0"/>
          <w:sz w:val="24"/>
          <w:szCs w:val="24"/>
        </w:rPr>
      </w:pPr>
    </w:p>
    <w:p w:rsidR="00F65B50" w:rsidRPr="00E47C7D" w:rsidRDefault="00184971" w:rsidP="00D57811">
      <w:pPr>
        <w:spacing w:after="0" w:line="276" w:lineRule="auto"/>
        <w:jc w:val="center"/>
        <w:rPr>
          <w:rFonts w:ascii="Times New Roman" w:hAnsi="Times New Roman"/>
          <w:b/>
          <w:noProof w:val="0"/>
          <w:sz w:val="24"/>
          <w:szCs w:val="24"/>
        </w:rPr>
      </w:pPr>
      <w:r w:rsidRPr="00E47C7D">
        <w:rPr>
          <w:rFonts w:ascii="Times New Roman" w:hAnsi="Times New Roman"/>
          <w:b/>
          <w:noProof w:val="0"/>
          <w:sz w:val="24"/>
          <w:szCs w:val="24"/>
        </w:rPr>
        <w:t xml:space="preserve">PROGRAMOS „KAUNAS – EUROPOS KULTŪROS SOSTINĖ 2022“  (TRUMPINYS – „KAUNAS 2022“) PRIEMONĖS </w:t>
      </w:r>
      <w:r w:rsidR="007F2C0F" w:rsidRPr="00E47C7D">
        <w:rPr>
          <w:rFonts w:ascii="Times New Roman" w:hAnsi="Times New Roman"/>
          <w:b/>
          <w:noProof w:val="0"/>
          <w:sz w:val="24"/>
          <w:szCs w:val="24"/>
        </w:rPr>
        <w:t>KAUNO MIESTO KULTŪROS STRATEGIJOS IKI 2027 M</w:t>
      </w:r>
      <w:r w:rsidR="00D57811" w:rsidRPr="00E47C7D">
        <w:rPr>
          <w:rFonts w:ascii="Times New Roman" w:hAnsi="Times New Roman"/>
          <w:b/>
          <w:noProof w:val="0"/>
          <w:sz w:val="24"/>
          <w:szCs w:val="24"/>
        </w:rPr>
        <w:t>ETŲ</w:t>
      </w:r>
      <w:r w:rsidR="007F2C0F" w:rsidRPr="00E47C7D">
        <w:rPr>
          <w:rFonts w:ascii="Times New Roman" w:hAnsi="Times New Roman"/>
          <w:b/>
          <w:noProof w:val="0"/>
          <w:sz w:val="24"/>
          <w:szCs w:val="24"/>
        </w:rPr>
        <w:t xml:space="preserve"> PRIORITET</w:t>
      </w:r>
      <w:r w:rsidRPr="00E47C7D">
        <w:rPr>
          <w:rFonts w:ascii="Times New Roman" w:hAnsi="Times New Roman"/>
          <w:b/>
          <w:noProof w:val="0"/>
          <w:sz w:val="24"/>
          <w:szCs w:val="24"/>
        </w:rPr>
        <w:t>AMS</w:t>
      </w:r>
      <w:r w:rsidR="007F2C0F" w:rsidRPr="00E47C7D">
        <w:rPr>
          <w:rFonts w:ascii="Times New Roman" w:hAnsi="Times New Roman"/>
          <w:b/>
          <w:noProof w:val="0"/>
          <w:sz w:val="24"/>
          <w:szCs w:val="24"/>
        </w:rPr>
        <w:t>, TIKSL</w:t>
      </w:r>
      <w:r w:rsidRPr="00E47C7D">
        <w:rPr>
          <w:rFonts w:ascii="Times New Roman" w:hAnsi="Times New Roman"/>
          <w:b/>
          <w:noProof w:val="0"/>
          <w:sz w:val="24"/>
          <w:szCs w:val="24"/>
        </w:rPr>
        <w:t>AMS</w:t>
      </w:r>
      <w:r w:rsidR="007F2C0F" w:rsidRPr="00E47C7D">
        <w:rPr>
          <w:rFonts w:ascii="Times New Roman" w:hAnsi="Times New Roman"/>
          <w:b/>
          <w:noProof w:val="0"/>
          <w:sz w:val="24"/>
          <w:szCs w:val="24"/>
        </w:rPr>
        <w:t xml:space="preserve"> IR UŽDAVINI</w:t>
      </w:r>
      <w:r w:rsidRPr="00E47C7D">
        <w:rPr>
          <w:rFonts w:ascii="Times New Roman" w:hAnsi="Times New Roman"/>
          <w:b/>
          <w:noProof w:val="0"/>
          <w:sz w:val="24"/>
          <w:szCs w:val="24"/>
        </w:rPr>
        <w:t>AMS ĮGYVENDINTI</w:t>
      </w:r>
    </w:p>
    <w:p w:rsidR="00044ED2" w:rsidRPr="00E47C7D" w:rsidRDefault="00044ED2" w:rsidP="00314AFE">
      <w:pPr>
        <w:spacing w:after="0" w:line="360" w:lineRule="auto"/>
        <w:ind w:firstLine="1298"/>
        <w:jc w:val="both"/>
        <w:rPr>
          <w:rFonts w:ascii="Times New Roman" w:hAnsi="Times New Roman"/>
          <w:b/>
          <w:noProof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3481"/>
        <w:gridCol w:w="3924"/>
      </w:tblGrid>
      <w:tr w:rsidR="00044ED2" w:rsidRPr="00E47C7D" w:rsidTr="008266A8">
        <w:tc>
          <w:tcPr>
            <w:tcW w:w="2986" w:type="pct"/>
            <w:gridSpan w:val="2"/>
            <w:tcBorders>
              <w:top w:val="single" w:sz="4" w:space="0" w:color="auto"/>
              <w:left w:val="single" w:sz="4" w:space="0" w:color="auto"/>
              <w:bottom w:val="single" w:sz="4" w:space="0" w:color="auto"/>
              <w:right w:val="single" w:sz="4" w:space="0" w:color="auto"/>
            </w:tcBorders>
            <w:shd w:val="clear" w:color="auto" w:fill="00B050"/>
            <w:vAlign w:val="center"/>
          </w:tcPr>
          <w:p w:rsidR="00044ED2" w:rsidRPr="00E47C7D" w:rsidRDefault="00044ED2" w:rsidP="00D97258">
            <w:pPr>
              <w:spacing w:after="0" w:line="276" w:lineRule="auto"/>
              <w:jc w:val="center"/>
              <w:rPr>
                <w:rFonts w:ascii="Times New Roman" w:hAnsi="Times New Roman"/>
                <w:b/>
                <w:noProof w:val="0"/>
                <w:sz w:val="24"/>
                <w:szCs w:val="24"/>
              </w:rPr>
            </w:pPr>
            <w:r w:rsidRPr="00E47C7D">
              <w:rPr>
                <w:rFonts w:ascii="Times New Roman" w:hAnsi="Times New Roman"/>
                <w:b/>
                <w:noProof w:val="0"/>
                <w:sz w:val="24"/>
                <w:szCs w:val="24"/>
              </w:rPr>
              <w:t>PRIORITETAI, TIKSLAI, UŽDAVINIAI</w:t>
            </w:r>
          </w:p>
        </w:tc>
        <w:tc>
          <w:tcPr>
            <w:tcW w:w="2014" w:type="pct"/>
            <w:tcBorders>
              <w:top w:val="single" w:sz="4" w:space="0" w:color="auto"/>
              <w:left w:val="single" w:sz="4" w:space="0" w:color="auto"/>
              <w:bottom w:val="single" w:sz="4" w:space="0" w:color="auto"/>
              <w:right w:val="single" w:sz="4" w:space="0" w:color="auto"/>
            </w:tcBorders>
            <w:shd w:val="clear" w:color="auto" w:fill="00B050"/>
          </w:tcPr>
          <w:p w:rsidR="00044ED2" w:rsidRPr="00E47C7D" w:rsidRDefault="00274F74" w:rsidP="00D97258">
            <w:pPr>
              <w:spacing w:after="0" w:line="276" w:lineRule="auto"/>
              <w:jc w:val="center"/>
              <w:rPr>
                <w:rFonts w:ascii="Times New Roman" w:hAnsi="Times New Roman"/>
                <w:b/>
                <w:noProof w:val="0"/>
                <w:sz w:val="24"/>
                <w:szCs w:val="24"/>
              </w:rPr>
            </w:pPr>
            <w:r w:rsidRPr="00E47C7D">
              <w:rPr>
                <w:rFonts w:ascii="Times New Roman" w:hAnsi="Times New Roman"/>
                <w:b/>
                <w:noProof w:val="0"/>
                <w:sz w:val="24"/>
                <w:szCs w:val="24"/>
              </w:rPr>
              <w:t xml:space="preserve">PROGRAMOS </w:t>
            </w:r>
            <w:r w:rsidR="00044ED2" w:rsidRPr="00E47C7D">
              <w:rPr>
                <w:rFonts w:ascii="Times New Roman" w:hAnsi="Times New Roman"/>
                <w:b/>
                <w:noProof w:val="0"/>
                <w:sz w:val="24"/>
                <w:szCs w:val="24"/>
              </w:rPr>
              <w:t>„KAUNAS – EUROPOS KULTŪROS SOSTINĖ 2022“ PRIEMONĖS, PADEDANČIOS SIEKTI TIKSLŲ IR UŽDAVIN</w:t>
            </w:r>
            <w:r w:rsidR="00ED002B" w:rsidRPr="00E47C7D">
              <w:rPr>
                <w:rFonts w:ascii="Times New Roman" w:hAnsi="Times New Roman"/>
                <w:b/>
                <w:noProof w:val="0"/>
                <w:sz w:val="24"/>
                <w:szCs w:val="24"/>
              </w:rPr>
              <w:t>I</w:t>
            </w:r>
            <w:r w:rsidR="00044ED2" w:rsidRPr="00E47C7D">
              <w:rPr>
                <w:rFonts w:ascii="Times New Roman" w:hAnsi="Times New Roman"/>
                <w:b/>
                <w:noProof w:val="0"/>
                <w:sz w:val="24"/>
                <w:szCs w:val="24"/>
              </w:rPr>
              <w:t>Ų</w:t>
            </w:r>
          </w:p>
        </w:tc>
      </w:tr>
      <w:tr w:rsidR="00044ED2" w:rsidRPr="00E47C7D" w:rsidTr="00121E44">
        <w:tc>
          <w:tcPr>
            <w:tcW w:w="5000" w:type="pct"/>
            <w:gridSpan w:val="3"/>
            <w:tcBorders>
              <w:top w:val="single" w:sz="4" w:space="0" w:color="auto"/>
              <w:left w:val="single" w:sz="4" w:space="0" w:color="auto"/>
              <w:bottom w:val="single" w:sz="4" w:space="0" w:color="auto"/>
              <w:right w:val="single" w:sz="4" w:space="0" w:color="auto"/>
            </w:tcBorders>
            <w:shd w:val="clear" w:color="auto" w:fill="2E74B5"/>
            <w:vAlign w:val="center"/>
          </w:tcPr>
          <w:p w:rsidR="00044ED2" w:rsidRPr="00E47C7D" w:rsidRDefault="00044ED2" w:rsidP="007F2C0F">
            <w:pPr>
              <w:spacing w:after="0" w:line="276" w:lineRule="auto"/>
              <w:jc w:val="center"/>
              <w:rPr>
                <w:rFonts w:ascii="Times New Roman" w:hAnsi="Times New Roman"/>
                <w:b/>
                <w:noProof w:val="0"/>
                <w:sz w:val="24"/>
                <w:szCs w:val="24"/>
              </w:rPr>
            </w:pPr>
            <w:r w:rsidRPr="00E47C7D">
              <w:rPr>
                <w:rFonts w:ascii="Times New Roman" w:hAnsi="Times New Roman"/>
                <w:b/>
                <w:noProof w:val="0"/>
                <w:sz w:val="24"/>
                <w:szCs w:val="24"/>
              </w:rPr>
              <w:t>1. PRIORITETINĖ SRITIS. KULTŪROS PASLAUGŲ KOKYBĖS DIDINIMAS</w:t>
            </w:r>
          </w:p>
          <w:p w:rsidR="00044ED2" w:rsidRPr="00E47C7D" w:rsidRDefault="00044ED2" w:rsidP="007F2C0F">
            <w:pPr>
              <w:spacing w:after="0" w:line="276" w:lineRule="auto"/>
              <w:jc w:val="center"/>
              <w:rPr>
                <w:rFonts w:ascii="Times New Roman" w:hAnsi="Times New Roman"/>
                <w:b/>
                <w:noProof w:val="0"/>
                <w:sz w:val="24"/>
                <w:szCs w:val="24"/>
              </w:rPr>
            </w:pPr>
          </w:p>
        </w:tc>
      </w:tr>
      <w:tr w:rsidR="00044ED2" w:rsidRPr="00E47C7D" w:rsidTr="008266A8">
        <w:tc>
          <w:tcPr>
            <w:tcW w:w="1199" w:type="pct"/>
            <w:shd w:val="clear" w:color="auto" w:fill="9CC2E5"/>
            <w:vAlign w:val="center"/>
          </w:tcPr>
          <w:p w:rsidR="00044ED2" w:rsidRPr="00E47C7D" w:rsidRDefault="00044ED2" w:rsidP="00BF485D">
            <w:pPr>
              <w:spacing w:after="0" w:line="276" w:lineRule="auto"/>
              <w:rPr>
                <w:rFonts w:ascii="Times New Roman" w:hAnsi="Times New Roman"/>
                <w:b/>
                <w:caps/>
                <w:noProof w:val="0"/>
                <w:sz w:val="24"/>
                <w:szCs w:val="24"/>
              </w:rPr>
            </w:pPr>
            <w:r w:rsidRPr="00E47C7D">
              <w:rPr>
                <w:rFonts w:ascii="Times New Roman" w:hAnsi="Times New Roman"/>
                <w:b/>
                <w:caps/>
                <w:noProof w:val="0"/>
                <w:sz w:val="24"/>
                <w:szCs w:val="24"/>
              </w:rPr>
              <w:t>1.1. TIKSLAS</w:t>
            </w:r>
          </w:p>
        </w:tc>
        <w:tc>
          <w:tcPr>
            <w:tcW w:w="1787" w:type="pct"/>
            <w:shd w:val="clear" w:color="auto" w:fill="9CC2E5"/>
            <w:vAlign w:val="center"/>
          </w:tcPr>
          <w:p w:rsidR="00044ED2" w:rsidRPr="00E47C7D" w:rsidRDefault="00044ED2" w:rsidP="00BF485D">
            <w:pPr>
              <w:spacing w:after="0" w:line="276" w:lineRule="auto"/>
              <w:rPr>
                <w:rFonts w:ascii="Times New Roman" w:hAnsi="Times New Roman"/>
                <w:b/>
                <w:noProof w:val="0"/>
                <w:snapToGrid w:val="0"/>
                <w:sz w:val="24"/>
                <w:szCs w:val="24"/>
              </w:rPr>
            </w:pPr>
            <w:r w:rsidRPr="00E47C7D">
              <w:rPr>
                <w:rFonts w:ascii="Times New Roman" w:hAnsi="Times New Roman"/>
                <w:b/>
                <w:bCs/>
                <w:noProof w:val="0"/>
                <w:sz w:val="24"/>
                <w:szCs w:val="24"/>
              </w:rPr>
              <w:t>Stiprinti kultūros paslaugų kokybę ir konkurencingumą vietos ir tarptautiniame kontekste</w:t>
            </w:r>
          </w:p>
        </w:tc>
        <w:tc>
          <w:tcPr>
            <w:tcW w:w="2014" w:type="pct"/>
            <w:shd w:val="clear" w:color="auto" w:fill="9CC2E5"/>
          </w:tcPr>
          <w:p w:rsidR="00044ED2" w:rsidRPr="00E47C7D" w:rsidRDefault="00044ED2" w:rsidP="00BF485D">
            <w:pPr>
              <w:spacing w:after="0" w:line="276" w:lineRule="auto"/>
              <w:rPr>
                <w:rFonts w:ascii="Times New Roman" w:hAnsi="Times New Roman"/>
                <w:b/>
                <w:bCs/>
                <w:noProof w:val="0"/>
                <w:sz w:val="24"/>
                <w:szCs w:val="24"/>
              </w:rPr>
            </w:pPr>
            <w:r w:rsidRPr="00E47C7D">
              <w:rPr>
                <w:rFonts w:ascii="Times New Roman" w:hAnsi="Times New Roman"/>
                <w:b/>
                <w:bCs/>
                <w:noProof w:val="0"/>
                <w:sz w:val="24"/>
                <w:szCs w:val="24"/>
              </w:rPr>
              <w:t>Kiekvienas „Kaunas 2022</w:t>
            </w:r>
            <w:r w:rsidR="00782F75" w:rsidRPr="00E47C7D">
              <w:rPr>
                <w:rFonts w:ascii="Times New Roman" w:hAnsi="Times New Roman"/>
                <w:b/>
                <w:bCs/>
                <w:noProof w:val="0"/>
                <w:sz w:val="24"/>
                <w:szCs w:val="24"/>
              </w:rPr>
              <w:t>“</w:t>
            </w:r>
            <w:r w:rsidRPr="00E47C7D">
              <w:rPr>
                <w:rFonts w:ascii="Times New Roman" w:hAnsi="Times New Roman"/>
                <w:b/>
                <w:bCs/>
                <w:noProof w:val="0"/>
                <w:sz w:val="24"/>
                <w:szCs w:val="24"/>
              </w:rPr>
              <w:t xml:space="preserve"> </w:t>
            </w:r>
            <w:r w:rsidR="004B00F8" w:rsidRPr="00E47C7D">
              <w:rPr>
                <w:rFonts w:ascii="Times New Roman" w:hAnsi="Times New Roman"/>
                <w:b/>
                <w:bCs/>
                <w:noProof w:val="0"/>
                <w:sz w:val="24"/>
                <w:szCs w:val="24"/>
              </w:rPr>
              <w:t xml:space="preserve">projektas </w:t>
            </w:r>
            <w:r w:rsidRPr="00E47C7D">
              <w:rPr>
                <w:rFonts w:ascii="Times New Roman" w:hAnsi="Times New Roman"/>
                <w:b/>
                <w:bCs/>
                <w:noProof w:val="0"/>
                <w:sz w:val="24"/>
                <w:szCs w:val="24"/>
              </w:rPr>
              <w:t>vyks Europos ir pasaulinių partnerysčių pagrindu</w:t>
            </w:r>
          </w:p>
        </w:tc>
      </w:tr>
      <w:tr w:rsidR="005907FC" w:rsidRPr="00E47C7D" w:rsidTr="008266A8">
        <w:tc>
          <w:tcPr>
            <w:tcW w:w="1199" w:type="pct"/>
            <w:shd w:val="clear" w:color="auto" w:fill="auto"/>
            <w:vAlign w:val="center"/>
          </w:tcPr>
          <w:p w:rsidR="005907FC" w:rsidRPr="00E47C7D" w:rsidRDefault="005907FC"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1.1.1. UŽDAVINYS</w:t>
            </w:r>
          </w:p>
        </w:tc>
        <w:tc>
          <w:tcPr>
            <w:tcW w:w="1787" w:type="pct"/>
            <w:shd w:val="clear" w:color="auto" w:fill="auto"/>
            <w:vAlign w:val="center"/>
          </w:tcPr>
          <w:p w:rsidR="005907FC" w:rsidRPr="00E47C7D" w:rsidRDefault="005907FC"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Užtikrinti kultūros institucijų teikiamų paslaugų įvairovę ir kokybę mieste.</w:t>
            </w:r>
          </w:p>
        </w:tc>
        <w:tc>
          <w:tcPr>
            <w:tcW w:w="2014" w:type="pct"/>
          </w:tcPr>
          <w:p w:rsidR="00782F75" w:rsidRPr="00E47C7D" w:rsidRDefault="005907FC"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„Kaunas 2022“ programoje kiekviena kultūros institucija taps programos ambasadore. Specialus institucijų-ambasadorių renginys, prieinamas visiems vietos gyventojams</w:t>
            </w:r>
          </w:p>
          <w:p w:rsidR="005907FC" w:rsidRPr="00E47C7D" w:rsidRDefault="005907FC"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 xml:space="preserve"> ir komunikuojamas keliomis užsienio kalbomis, atidarys 2022 metų programą.</w:t>
            </w:r>
          </w:p>
        </w:tc>
      </w:tr>
      <w:tr w:rsidR="005907FC" w:rsidRPr="00E47C7D" w:rsidTr="008266A8">
        <w:tc>
          <w:tcPr>
            <w:tcW w:w="1199" w:type="pct"/>
            <w:tcBorders>
              <w:bottom w:val="single" w:sz="4" w:space="0" w:color="auto"/>
            </w:tcBorders>
            <w:shd w:val="clear" w:color="auto" w:fill="auto"/>
            <w:vAlign w:val="center"/>
          </w:tcPr>
          <w:p w:rsidR="005907FC" w:rsidRPr="00E47C7D" w:rsidRDefault="005907FC"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1.1.2. UŽDAVINYS</w:t>
            </w:r>
          </w:p>
        </w:tc>
        <w:tc>
          <w:tcPr>
            <w:tcW w:w="1787" w:type="pct"/>
            <w:tcBorders>
              <w:bottom w:val="single" w:sz="4" w:space="0" w:color="auto"/>
            </w:tcBorders>
            <w:shd w:val="clear" w:color="auto" w:fill="auto"/>
            <w:vAlign w:val="center"/>
          </w:tcPr>
          <w:p w:rsidR="005907FC" w:rsidRPr="00E47C7D" w:rsidRDefault="005907FC" w:rsidP="007F2C0F">
            <w:pPr>
              <w:pStyle w:val="Antrats"/>
              <w:tabs>
                <w:tab w:val="clear" w:pos="4680"/>
                <w:tab w:val="clear" w:pos="9360"/>
              </w:tabs>
              <w:rPr>
                <w:rFonts w:ascii="Times New Roman" w:hAnsi="Times New Roman"/>
                <w:bCs/>
                <w:sz w:val="24"/>
                <w:szCs w:val="24"/>
              </w:rPr>
            </w:pPr>
            <w:r w:rsidRPr="00E47C7D">
              <w:rPr>
                <w:rFonts w:ascii="Times New Roman" w:hAnsi="Times New Roman"/>
                <w:sz w:val="24"/>
                <w:szCs w:val="24"/>
              </w:rPr>
              <w:t>Sustiprinti profesionalaus meno ir kultūros veiklas, užtikrinti vietos tapatumui reikšmingų ir tarptautinių projektų tęstinumą ir konkurencingumą regioniniu, nacionaliniu ir tarptautiniu mastu.</w:t>
            </w:r>
          </w:p>
        </w:tc>
        <w:tc>
          <w:tcPr>
            <w:tcW w:w="2014" w:type="pct"/>
            <w:tcBorders>
              <w:bottom w:val="single" w:sz="4" w:space="0" w:color="auto"/>
            </w:tcBorders>
          </w:tcPr>
          <w:p w:rsidR="005907FC" w:rsidRPr="00E47C7D" w:rsidRDefault="005907FC" w:rsidP="007F2C0F">
            <w:pPr>
              <w:pStyle w:val="Antrats"/>
              <w:tabs>
                <w:tab w:val="clear" w:pos="4680"/>
                <w:tab w:val="clear" w:pos="9360"/>
              </w:tabs>
              <w:rPr>
                <w:rFonts w:ascii="Times New Roman" w:hAnsi="Times New Roman"/>
                <w:sz w:val="24"/>
                <w:szCs w:val="24"/>
              </w:rPr>
            </w:pPr>
            <w:r w:rsidRPr="00E47C7D">
              <w:rPr>
                <w:rFonts w:ascii="Times New Roman" w:hAnsi="Times New Roman"/>
                <w:sz w:val="24"/>
                <w:szCs w:val="24"/>
              </w:rPr>
              <w:t xml:space="preserve">Kaune veikiantys festivaliai ir tęstiniai renginiai (specialios jų programos, susijusios su pagrindinėmis </w:t>
            </w:r>
            <w:r w:rsidR="00782F75" w:rsidRPr="00E47C7D">
              <w:rPr>
                <w:rFonts w:ascii="Times New Roman" w:hAnsi="Times New Roman"/>
                <w:sz w:val="24"/>
                <w:szCs w:val="24"/>
              </w:rPr>
              <w:t xml:space="preserve">„Kaunas 2022“ </w:t>
            </w:r>
            <w:r w:rsidRPr="00E47C7D">
              <w:rPr>
                <w:rFonts w:ascii="Times New Roman" w:hAnsi="Times New Roman"/>
                <w:sz w:val="24"/>
                <w:szCs w:val="24"/>
              </w:rPr>
              <w:t>temomis ir tikslais) bus įtraukti į Europos kultūros sostinės didžiųjų renginių ir tarptautiškumą užtikrinančių projektų kūrimą ir įgyvendinimą (2019-2022).</w:t>
            </w:r>
          </w:p>
        </w:tc>
      </w:tr>
      <w:tr w:rsidR="005907FC" w:rsidRPr="00E47C7D" w:rsidTr="008266A8">
        <w:tc>
          <w:tcPr>
            <w:tcW w:w="1199" w:type="pct"/>
            <w:tcBorders>
              <w:bottom w:val="single" w:sz="4" w:space="0" w:color="auto"/>
            </w:tcBorders>
            <w:shd w:val="clear" w:color="auto" w:fill="auto"/>
            <w:vAlign w:val="center"/>
          </w:tcPr>
          <w:p w:rsidR="005907FC" w:rsidRPr="00E47C7D" w:rsidRDefault="005907FC"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1.1.3. UŽDAVINYS</w:t>
            </w:r>
          </w:p>
        </w:tc>
        <w:tc>
          <w:tcPr>
            <w:tcW w:w="1787" w:type="pct"/>
            <w:tcBorders>
              <w:bottom w:val="single" w:sz="4" w:space="0" w:color="auto"/>
            </w:tcBorders>
            <w:shd w:val="clear" w:color="auto" w:fill="auto"/>
            <w:vAlign w:val="center"/>
          </w:tcPr>
          <w:p w:rsidR="005907FC" w:rsidRPr="00E47C7D" w:rsidRDefault="009A755C" w:rsidP="007F2C0F">
            <w:pPr>
              <w:pStyle w:val="Antrats"/>
              <w:tabs>
                <w:tab w:val="clear" w:pos="4680"/>
                <w:tab w:val="clear" w:pos="9360"/>
              </w:tabs>
              <w:rPr>
                <w:rFonts w:ascii="Times New Roman" w:hAnsi="Times New Roman"/>
                <w:sz w:val="24"/>
                <w:szCs w:val="24"/>
              </w:rPr>
            </w:pPr>
            <w:r w:rsidRPr="00E47C7D">
              <w:rPr>
                <w:rFonts w:ascii="Times New Roman" w:hAnsi="Times New Roman"/>
                <w:bCs/>
                <w:sz w:val="24"/>
                <w:szCs w:val="24"/>
              </w:rPr>
              <w:t xml:space="preserve">Plėtoti kultūros darbuotojų kompetencijų ugdymo programas auditorijų plėtros, vietos ir tarptautinių partnerysčių, dalyvaujamosios kultūros, dialogo ir </w:t>
            </w:r>
            <w:r w:rsidRPr="00E47C7D">
              <w:rPr>
                <w:rFonts w:ascii="Times New Roman" w:hAnsi="Times New Roman"/>
                <w:sz w:val="24"/>
                <w:szCs w:val="24"/>
              </w:rPr>
              <w:t>inovacijų taikymo srityse.</w:t>
            </w:r>
            <w:r w:rsidR="005907FC" w:rsidRPr="00E47C7D">
              <w:rPr>
                <w:rFonts w:ascii="Times New Roman" w:hAnsi="Times New Roman"/>
                <w:sz w:val="24"/>
                <w:szCs w:val="24"/>
              </w:rPr>
              <w:t xml:space="preserve"> </w:t>
            </w:r>
          </w:p>
        </w:tc>
        <w:tc>
          <w:tcPr>
            <w:tcW w:w="2014" w:type="pct"/>
            <w:tcBorders>
              <w:bottom w:val="single" w:sz="4" w:space="0" w:color="auto"/>
            </w:tcBorders>
          </w:tcPr>
          <w:p w:rsidR="005907FC" w:rsidRPr="00E47C7D" w:rsidRDefault="00782F75" w:rsidP="007F2C0F">
            <w:pPr>
              <w:pStyle w:val="Antrats"/>
              <w:tabs>
                <w:tab w:val="clear" w:pos="4680"/>
                <w:tab w:val="clear" w:pos="9360"/>
              </w:tabs>
              <w:rPr>
                <w:rFonts w:ascii="Times New Roman" w:hAnsi="Times New Roman"/>
                <w:bCs/>
                <w:sz w:val="24"/>
                <w:szCs w:val="24"/>
              </w:rPr>
            </w:pPr>
            <w:r w:rsidRPr="00E47C7D">
              <w:rPr>
                <w:rFonts w:ascii="Times New Roman" w:hAnsi="Times New Roman"/>
                <w:bCs/>
                <w:sz w:val="24"/>
                <w:szCs w:val="24"/>
              </w:rPr>
              <w:t xml:space="preserve">„Kaunas 2022“ </w:t>
            </w:r>
            <w:r w:rsidR="005907FC" w:rsidRPr="00E47C7D">
              <w:rPr>
                <w:rFonts w:ascii="Times New Roman" w:hAnsi="Times New Roman"/>
                <w:bCs/>
                <w:sz w:val="24"/>
                <w:szCs w:val="24"/>
              </w:rPr>
              <w:t>įgyvendins kompetencijų ugdymo</w:t>
            </w:r>
            <w:r w:rsidRPr="00E47C7D">
              <w:rPr>
                <w:rFonts w:ascii="Times New Roman" w:hAnsi="Times New Roman"/>
                <w:bCs/>
                <w:sz w:val="24"/>
                <w:szCs w:val="24"/>
              </w:rPr>
              <w:t xml:space="preserve"> programą</w:t>
            </w:r>
            <w:r w:rsidR="005907FC" w:rsidRPr="00E47C7D">
              <w:rPr>
                <w:rFonts w:ascii="Times New Roman" w:hAnsi="Times New Roman"/>
                <w:bCs/>
                <w:sz w:val="24"/>
                <w:szCs w:val="24"/>
              </w:rPr>
              <w:t xml:space="preserve"> „Kultūros tempo akademija“ (2017-2021), kurios veikla grįsta tarpinstitucinių kultūros ir akademinio, verslo, socialinio sektoriaus profesionalų ir vietos bendruomenių bendradarbiavimu, siekiant išplėsti savo auditorijas ir sukurti programas, įgyvendinamas už institucijų ribų. Kultūros darbuotojai įgis naujas kompetencijas per bendradarbiaujamąją praktiką, </w:t>
            </w:r>
            <w:r w:rsidR="005907FC" w:rsidRPr="00E47C7D">
              <w:rPr>
                <w:rFonts w:ascii="Times New Roman" w:hAnsi="Times New Roman"/>
                <w:bCs/>
                <w:sz w:val="24"/>
                <w:szCs w:val="24"/>
              </w:rPr>
              <w:lastRenderedPageBreak/>
              <w:t xml:space="preserve">įgyvendindami įtraukios kultūros programas ir pasitelkdami naujas technologijas.   </w:t>
            </w:r>
          </w:p>
        </w:tc>
      </w:tr>
      <w:tr w:rsidR="005907FC" w:rsidRPr="00E47C7D" w:rsidTr="008266A8">
        <w:tc>
          <w:tcPr>
            <w:tcW w:w="1199" w:type="pct"/>
            <w:tcBorders>
              <w:bottom w:val="single" w:sz="4" w:space="0" w:color="auto"/>
            </w:tcBorders>
            <w:shd w:val="clear" w:color="auto" w:fill="auto"/>
            <w:vAlign w:val="center"/>
          </w:tcPr>
          <w:p w:rsidR="005907FC" w:rsidRPr="00E47C7D" w:rsidRDefault="005907FC"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lastRenderedPageBreak/>
              <w:t>1.1.4. UŽDAVINYS</w:t>
            </w:r>
          </w:p>
        </w:tc>
        <w:tc>
          <w:tcPr>
            <w:tcW w:w="1787" w:type="pct"/>
            <w:tcBorders>
              <w:bottom w:val="single" w:sz="4" w:space="0" w:color="auto"/>
            </w:tcBorders>
            <w:shd w:val="clear" w:color="auto" w:fill="auto"/>
            <w:vAlign w:val="center"/>
          </w:tcPr>
          <w:p w:rsidR="005907FC" w:rsidRPr="00E47C7D" w:rsidRDefault="005907FC" w:rsidP="007F2C0F">
            <w:pPr>
              <w:pStyle w:val="Antrats"/>
              <w:tabs>
                <w:tab w:val="clear" w:pos="4680"/>
                <w:tab w:val="clear" w:pos="9360"/>
              </w:tabs>
              <w:rPr>
                <w:rFonts w:ascii="Times New Roman" w:hAnsi="Times New Roman"/>
                <w:bCs/>
                <w:sz w:val="24"/>
                <w:szCs w:val="24"/>
              </w:rPr>
            </w:pPr>
            <w:r w:rsidRPr="00E47C7D">
              <w:rPr>
                <w:rFonts w:ascii="Times New Roman" w:hAnsi="Times New Roman"/>
                <w:sz w:val="24"/>
                <w:szCs w:val="24"/>
              </w:rPr>
              <w:t>Skatinti jaunųjų menininkų ir kūrėjų iniciatyvas, remti jaunimo kultūros renginius bei reiškinius.</w:t>
            </w:r>
          </w:p>
        </w:tc>
        <w:tc>
          <w:tcPr>
            <w:tcW w:w="2014" w:type="pct"/>
            <w:tcBorders>
              <w:bottom w:val="single" w:sz="4" w:space="0" w:color="auto"/>
            </w:tcBorders>
          </w:tcPr>
          <w:p w:rsidR="005907FC" w:rsidRPr="00E47C7D" w:rsidRDefault="005907FC" w:rsidP="007F2C0F">
            <w:pPr>
              <w:pStyle w:val="Antrats"/>
              <w:tabs>
                <w:tab w:val="clear" w:pos="4680"/>
                <w:tab w:val="clear" w:pos="9360"/>
              </w:tabs>
              <w:rPr>
                <w:rFonts w:ascii="Times New Roman" w:hAnsi="Times New Roman"/>
                <w:bCs/>
                <w:sz w:val="24"/>
                <w:szCs w:val="24"/>
              </w:rPr>
            </w:pPr>
            <w:r w:rsidRPr="00E47C7D">
              <w:rPr>
                <w:rFonts w:ascii="Times New Roman" w:hAnsi="Times New Roman"/>
                <w:bCs/>
                <w:sz w:val="24"/>
                <w:szCs w:val="24"/>
              </w:rPr>
              <w:t xml:space="preserve">Jaunimo programa „Kylantis Kaunas“ bei įgūdžių stiprinimo programos </w:t>
            </w:r>
            <w:r w:rsidR="00782F75" w:rsidRPr="00E47C7D">
              <w:rPr>
                <w:rFonts w:ascii="Times New Roman" w:hAnsi="Times New Roman"/>
                <w:bCs/>
                <w:sz w:val="24"/>
                <w:szCs w:val="24"/>
              </w:rPr>
              <w:t xml:space="preserve">„Kultūros tempo akademijoje“ </w:t>
            </w:r>
            <w:r w:rsidRPr="00E47C7D">
              <w:rPr>
                <w:rFonts w:ascii="Times New Roman" w:hAnsi="Times New Roman"/>
                <w:bCs/>
                <w:sz w:val="24"/>
                <w:szCs w:val="24"/>
              </w:rPr>
              <w:t xml:space="preserve"> įtrauks Kauno jaunimą į ilgalaikes kultūros veiklas.</w:t>
            </w:r>
          </w:p>
        </w:tc>
      </w:tr>
      <w:tr w:rsidR="00044ED2" w:rsidRPr="00E47C7D" w:rsidTr="008266A8">
        <w:tc>
          <w:tcPr>
            <w:tcW w:w="1199" w:type="pct"/>
            <w:shd w:val="clear" w:color="auto" w:fill="9CC2E5"/>
            <w:vAlign w:val="center"/>
          </w:tcPr>
          <w:p w:rsidR="00044ED2" w:rsidRPr="00E47C7D" w:rsidRDefault="00044ED2" w:rsidP="00BF485D">
            <w:pPr>
              <w:spacing w:after="0" w:line="276" w:lineRule="auto"/>
              <w:rPr>
                <w:rFonts w:ascii="Times New Roman" w:hAnsi="Times New Roman"/>
                <w:b/>
                <w:caps/>
                <w:noProof w:val="0"/>
                <w:sz w:val="24"/>
                <w:szCs w:val="24"/>
              </w:rPr>
            </w:pPr>
            <w:r w:rsidRPr="00E47C7D">
              <w:rPr>
                <w:rFonts w:ascii="Times New Roman" w:hAnsi="Times New Roman"/>
                <w:b/>
                <w:caps/>
                <w:noProof w:val="0"/>
                <w:sz w:val="24"/>
                <w:szCs w:val="24"/>
              </w:rPr>
              <w:t>1.2. TIKSLAS</w:t>
            </w:r>
          </w:p>
        </w:tc>
        <w:tc>
          <w:tcPr>
            <w:tcW w:w="1787" w:type="pct"/>
            <w:shd w:val="clear" w:color="auto" w:fill="9CC2E5"/>
            <w:vAlign w:val="center"/>
          </w:tcPr>
          <w:p w:rsidR="00044ED2" w:rsidRPr="00E47C7D" w:rsidRDefault="00044ED2" w:rsidP="00BF485D">
            <w:pPr>
              <w:pStyle w:val="Antrat6"/>
              <w:spacing w:before="0" w:after="0" w:line="276" w:lineRule="auto"/>
              <w:rPr>
                <w:rFonts w:ascii="Times New Roman" w:hAnsi="Times New Roman"/>
                <w:strike/>
                <w:noProof w:val="0"/>
                <w:snapToGrid w:val="0"/>
              </w:rPr>
            </w:pPr>
            <w:r w:rsidRPr="00E47C7D">
              <w:rPr>
                <w:rFonts w:ascii="Times New Roman" w:hAnsi="Times New Roman"/>
                <w:noProof w:val="0"/>
              </w:rPr>
              <w:t>S</w:t>
            </w:r>
            <w:r w:rsidR="0059461F" w:rsidRPr="00E47C7D">
              <w:rPr>
                <w:rFonts w:ascii="Times New Roman" w:hAnsi="Times New Roman"/>
                <w:noProof w:val="0"/>
              </w:rPr>
              <w:t>us</w:t>
            </w:r>
            <w:r w:rsidRPr="00E47C7D">
              <w:rPr>
                <w:rFonts w:ascii="Times New Roman" w:hAnsi="Times New Roman"/>
                <w:noProof w:val="0"/>
              </w:rPr>
              <w:t xml:space="preserve">tiprinti tarpdisciplininį ir tarpsektorinį kultūros bendradarbiavimą </w:t>
            </w:r>
          </w:p>
        </w:tc>
        <w:tc>
          <w:tcPr>
            <w:tcW w:w="2014" w:type="pct"/>
            <w:shd w:val="clear" w:color="auto" w:fill="9CC2E5"/>
          </w:tcPr>
          <w:p w:rsidR="00044ED2" w:rsidRPr="00E47C7D" w:rsidRDefault="00782F75" w:rsidP="00BF485D">
            <w:pPr>
              <w:pStyle w:val="Antrat6"/>
              <w:spacing w:before="0" w:after="0" w:line="276" w:lineRule="auto"/>
              <w:rPr>
                <w:rFonts w:ascii="Times New Roman" w:hAnsi="Times New Roman"/>
                <w:noProof w:val="0"/>
              </w:rPr>
            </w:pPr>
            <w:r w:rsidRPr="00E47C7D">
              <w:rPr>
                <w:rFonts w:ascii="Times New Roman" w:hAnsi="Times New Roman"/>
                <w:noProof w:val="0"/>
              </w:rPr>
              <w:t>„Kaunas 2022“</w:t>
            </w:r>
            <w:r w:rsidR="009158A7">
              <w:rPr>
                <w:rFonts w:ascii="Times New Roman" w:hAnsi="Times New Roman"/>
                <w:noProof w:val="0"/>
              </w:rPr>
              <w:t xml:space="preserve"> </w:t>
            </w:r>
            <w:r w:rsidR="00044ED2" w:rsidRPr="00E47C7D">
              <w:rPr>
                <w:rFonts w:ascii="Times New Roman" w:hAnsi="Times New Roman"/>
                <w:noProof w:val="0"/>
              </w:rPr>
              <w:t xml:space="preserve">projektai yra paremti tarpdisciplininiu ir tarpsektoriniu bendradarbiavimu, ypač programos kryptis </w:t>
            </w:r>
            <w:r w:rsidR="00044ED2" w:rsidRPr="00E47C7D">
              <w:rPr>
                <w:rFonts w:ascii="Times New Roman" w:hAnsi="Times New Roman"/>
                <w:i/>
                <w:noProof w:val="0"/>
              </w:rPr>
              <w:t>SANTAKA</w:t>
            </w:r>
            <w:r w:rsidR="00044ED2" w:rsidRPr="00E47C7D">
              <w:rPr>
                <w:rFonts w:ascii="Times New Roman" w:hAnsi="Times New Roman"/>
                <w:noProof w:val="0"/>
              </w:rPr>
              <w:t>.</w:t>
            </w:r>
          </w:p>
        </w:tc>
      </w:tr>
      <w:tr w:rsidR="00044ED2" w:rsidRPr="00E47C7D" w:rsidTr="008266A8">
        <w:tc>
          <w:tcPr>
            <w:tcW w:w="1199" w:type="pct"/>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1.2.1. UŽDAVINYS</w:t>
            </w:r>
          </w:p>
        </w:tc>
        <w:tc>
          <w:tcPr>
            <w:tcW w:w="1787" w:type="pct"/>
            <w:shd w:val="clear" w:color="auto" w:fill="auto"/>
          </w:tcPr>
          <w:p w:rsidR="00044ED2" w:rsidRPr="00E47C7D" w:rsidRDefault="00044ED2" w:rsidP="007F2C0F">
            <w:pPr>
              <w:spacing w:after="0" w:line="240" w:lineRule="auto"/>
              <w:rPr>
                <w:rFonts w:ascii="Times New Roman" w:hAnsi="Times New Roman"/>
                <w:noProof w:val="0"/>
                <w:sz w:val="24"/>
                <w:szCs w:val="24"/>
              </w:rPr>
            </w:pPr>
            <w:r w:rsidRPr="00E47C7D">
              <w:rPr>
                <w:rFonts w:ascii="Times New Roman" w:hAnsi="Times New Roman"/>
                <w:bCs/>
                <w:noProof w:val="0"/>
                <w:sz w:val="24"/>
                <w:szCs w:val="24"/>
              </w:rPr>
              <w:t>Stiprinti edukacijos paslaugų kokybę ir prieinamumą įvairaus amžiaus grupėms kultūros įstaigose bei renginiuose.</w:t>
            </w:r>
          </w:p>
        </w:tc>
        <w:tc>
          <w:tcPr>
            <w:tcW w:w="2014" w:type="pct"/>
          </w:tcPr>
          <w:p w:rsidR="00044ED2" w:rsidRPr="00E47C7D" w:rsidRDefault="00044ED2" w:rsidP="007F2C0F">
            <w:pPr>
              <w:spacing w:after="0" w:line="240" w:lineRule="auto"/>
              <w:rPr>
                <w:rFonts w:ascii="Times New Roman" w:hAnsi="Times New Roman"/>
                <w:bCs/>
                <w:noProof w:val="0"/>
                <w:sz w:val="24"/>
                <w:szCs w:val="24"/>
              </w:rPr>
            </w:pPr>
            <w:r w:rsidRPr="00E47C7D">
              <w:rPr>
                <w:rFonts w:ascii="Times New Roman" w:hAnsi="Times New Roman"/>
                <w:bCs/>
                <w:noProof w:val="0"/>
                <w:sz w:val="24"/>
                <w:szCs w:val="24"/>
              </w:rPr>
              <w:t>Programa „</w:t>
            </w:r>
            <w:r w:rsidR="00274F74" w:rsidRPr="00E47C7D">
              <w:rPr>
                <w:rFonts w:ascii="Times New Roman" w:hAnsi="Times New Roman"/>
                <w:bCs/>
                <w:noProof w:val="0"/>
                <w:sz w:val="24"/>
                <w:szCs w:val="24"/>
              </w:rPr>
              <w:t>Pabusk, sukrusk</w:t>
            </w:r>
            <w:r w:rsidRPr="00E47C7D">
              <w:rPr>
                <w:rFonts w:ascii="Times New Roman" w:hAnsi="Times New Roman"/>
                <w:bCs/>
                <w:noProof w:val="0"/>
                <w:sz w:val="24"/>
                <w:szCs w:val="24"/>
              </w:rPr>
              <w:t xml:space="preserve">“ skatins sukurti naujus auditorijų plėtros modelius kultūros institucijose. </w:t>
            </w:r>
            <w:r w:rsidR="00782F75" w:rsidRPr="00E47C7D">
              <w:rPr>
                <w:rFonts w:ascii="Times New Roman" w:hAnsi="Times New Roman"/>
                <w:bCs/>
                <w:noProof w:val="0"/>
                <w:sz w:val="24"/>
                <w:szCs w:val="24"/>
              </w:rPr>
              <w:t>„</w:t>
            </w:r>
            <w:r w:rsidRPr="00E47C7D">
              <w:rPr>
                <w:rFonts w:ascii="Times New Roman" w:hAnsi="Times New Roman"/>
                <w:bCs/>
                <w:noProof w:val="0"/>
                <w:sz w:val="24"/>
                <w:szCs w:val="24"/>
              </w:rPr>
              <w:t>Kultūros tempo akademijoje</w:t>
            </w:r>
            <w:r w:rsidR="00782F75" w:rsidRPr="00E47C7D">
              <w:rPr>
                <w:rFonts w:ascii="Times New Roman" w:hAnsi="Times New Roman"/>
                <w:bCs/>
                <w:noProof w:val="0"/>
                <w:sz w:val="24"/>
                <w:szCs w:val="24"/>
              </w:rPr>
              <w:t>“</w:t>
            </w:r>
            <w:r w:rsidRPr="00E47C7D">
              <w:rPr>
                <w:rFonts w:ascii="Times New Roman" w:hAnsi="Times New Roman"/>
                <w:bCs/>
                <w:noProof w:val="0"/>
                <w:sz w:val="24"/>
                <w:szCs w:val="24"/>
              </w:rPr>
              <w:t xml:space="preserve"> sukurtos tarpdisciplininės programos bus įgyvendinamos muziejuose, teatruose, bibliotekose keičiantis ir vienijantis edukatoriams, mediatoriams, kuratoriams (kas metai kiekviena institucija </w:t>
            </w:r>
            <w:r w:rsidR="00274F74" w:rsidRPr="00E47C7D">
              <w:rPr>
                <w:rFonts w:ascii="Times New Roman" w:hAnsi="Times New Roman"/>
                <w:bCs/>
                <w:noProof w:val="0"/>
                <w:sz w:val="24"/>
                <w:szCs w:val="24"/>
              </w:rPr>
              <w:t xml:space="preserve">įgyvendins </w:t>
            </w:r>
            <w:r w:rsidRPr="00E47C7D">
              <w:rPr>
                <w:rFonts w:ascii="Times New Roman" w:hAnsi="Times New Roman"/>
                <w:bCs/>
                <w:noProof w:val="0"/>
                <w:sz w:val="24"/>
                <w:szCs w:val="24"/>
              </w:rPr>
              <w:t>po 3 projektus, 2017 – 2022).</w:t>
            </w:r>
          </w:p>
        </w:tc>
      </w:tr>
      <w:tr w:rsidR="00044ED2" w:rsidRPr="00E47C7D" w:rsidTr="008266A8">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1.2.2. UŽDAVINYS</w:t>
            </w:r>
          </w:p>
        </w:tc>
        <w:tc>
          <w:tcPr>
            <w:tcW w:w="1787" w:type="pct"/>
            <w:tcBorders>
              <w:top w:val="single" w:sz="4" w:space="0" w:color="auto"/>
              <w:left w:val="single" w:sz="4" w:space="0" w:color="auto"/>
              <w:bottom w:val="single" w:sz="4" w:space="0" w:color="auto"/>
              <w:right w:val="single" w:sz="4" w:space="0" w:color="auto"/>
            </w:tcBorders>
            <w:shd w:val="clear" w:color="auto" w:fill="auto"/>
            <w:vAlign w:val="center"/>
          </w:tcPr>
          <w:p w:rsidR="00044ED2" w:rsidRPr="00E47C7D" w:rsidRDefault="0059461F" w:rsidP="007F2C0F">
            <w:pPr>
              <w:pStyle w:val="Pa3"/>
              <w:autoSpaceDE/>
              <w:autoSpaceDN/>
              <w:adjustRightInd/>
              <w:spacing w:line="240" w:lineRule="auto"/>
              <w:rPr>
                <w:rFonts w:ascii="Times New Roman" w:hAnsi="Times New Roman"/>
                <w:bCs/>
                <w:lang w:val="lt-LT"/>
              </w:rPr>
            </w:pPr>
            <w:r w:rsidRPr="00E47C7D">
              <w:rPr>
                <w:rFonts w:ascii="Times New Roman" w:hAnsi="Times New Roman"/>
                <w:bCs/>
                <w:lang w:val="lt-LT"/>
              </w:rPr>
              <w:t>Pas</w:t>
            </w:r>
            <w:r w:rsidR="00044ED2" w:rsidRPr="00E47C7D">
              <w:rPr>
                <w:rFonts w:ascii="Times New Roman" w:hAnsi="Times New Roman"/>
                <w:bCs/>
                <w:lang w:val="lt-LT"/>
              </w:rPr>
              <w:t>katinti į bendrojo lavinimo mokyklų programas integruotų kultūros edukacijos programų kūrimą bei įgyvendinimą muziejuose, teatruose, bibliotekose ir kitose</w:t>
            </w:r>
            <w:r w:rsidR="005907FC" w:rsidRPr="00E47C7D">
              <w:rPr>
                <w:rFonts w:ascii="Times New Roman" w:hAnsi="Times New Roman"/>
                <w:bCs/>
                <w:lang w:val="lt-LT"/>
              </w:rPr>
              <w:t>,</w:t>
            </w:r>
            <w:r w:rsidR="00044ED2" w:rsidRPr="00E47C7D">
              <w:rPr>
                <w:rFonts w:ascii="Times New Roman" w:hAnsi="Times New Roman"/>
                <w:bCs/>
                <w:lang w:val="lt-LT"/>
              </w:rPr>
              <w:t xml:space="preserve"> neformaliose aplinkose. </w:t>
            </w:r>
          </w:p>
        </w:tc>
        <w:tc>
          <w:tcPr>
            <w:tcW w:w="2014" w:type="pct"/>
            <w:tcBorders>
              <w:top w:val="single" w:sz="4" w:space="0" w:color="auto"/>
              <w:left w:val="single" w:sz="4" w:space="0" w:color="auto"/>
              <w:bottom w:val="single" w:sz="4" w:space="0" w:color="auto"/>
              <w:right w:val="single" w:sz="4" w:space="0" w:color="auto"/>
            </w:tcBorders>
          </w:tcPr>
          <w:p w:rsidR="00044ED2" w:rsidRPr="00E47C7D" w:rsidRDefault="00044ED2"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Vienas iš „Kultūros tempo akademijos</w:t>
            </w:r>
            <w:r w:rsidR="00A7481E" w:rsidRPr="00E47C7D">
              <w:rPr>
                <w:rFonts w:ascii="Times New Roman" w:hAnsi="Times New Roman"/>
                <w:noProof w:val="0"/>
                <w:sz w:val="24"/>
                <w:szCs w:val="24"/>
              </w:rPr>
              <w:t>“</w:t>
            </w:r>
            <w:r w:rsidRPr="00E47C7D">
              <w:rPr>
                <w:rFonts w:ascii="Times New Roman" w:hAnsi="Times New Roman"/>
                <w:noProof w:val="0"/>
                <w:sz w:val="24"/>
                <w:szCs w:val="24"/>
              </w:rPr>
              <w:t xml:space="preserve"> veiklos krypčių bus bendrojo lavinimo mokyklų pedagogų bei kultūros institucijų (muziejų, teatrų, bibliotekų) darbuotojų kūrybinės dirbtuvės, kuriant ir įdiegiant papildomas, kompleksines kultūros edukacijos programa</w:t>
            </w:r>
            <w:r w:rsidR="00A34E32" w:rsidRPr="00E47C7D">
              <w:rPr>
                <w:rFonts w:ascii="Times New Roman" w:hAnsi="Times New Roman"/>
                <w:noProof w:val="0"/>
                <w:sz w:val="24"/>
                <w:szCs w:val="24"/>
              </w:rPr>
              <w:t xml:space="preserve">s už mokyklos ribų. Bus </w:t>
            </w:r>
            <w:r w:rsidR="005907FC" w:rsidRPr="00E47C7D">
              <w:rPr>
                <w:rFonts w:ascii="Times New Roman" w:hAnsi="Times New Roman"/>
                <w:noProof w:val="0"/>
                <w:sz w:val="24"/>
                <w:szCs w:val="24"/>
              </w:rPr>
              <w:t xml:space="preserve">parengta </w:t>
            </w:r>
            <w:r w:rsidR="00A34E32" w:rsidRPr="00E47C7D">
              <w:rPr>
                <w:rFonts w:ascii="Times New Roman" w:hAnsi="Times New Roman"/>
                <w:noProof w:val="0"/>
                <w:sz w:val="24"/>
                <w:szCs w:val="24"/>
              </w:rPr>
              <w:t>po tris</w:t>
            </w:r>
            <w:r w:rsidRPr="00E47C7D">
              <w:rPr>
                <w:rFonts w:ascii="Times New Roman" w:hAnsi="Times New Roman"/>
                <w:noProof w:val="0"/>
                <w:sz w:val="24"/>
                <w:szCs w:val="24"/>
              </w:rPr>
              <w:t xml:space="preserve"> </w:t>
            </w:r>
            <w:r w:rsidR="009F3260" w:rsidRPr="00E47C7D">
              <w:rPr>
                <w:rFonts w:ascii="Times New Roman" w:hAnsi="Times New Roman"/>
                <w:noProof w:val="0"/>
                <w:sz w:val="24"/>
                <w:szCs w:val="24"/>
              </w:rPr>
              <w:t xml:space="preserve">trijų </w:t>
            </w:r>
            <w:r w:rsidRPr="00E47C7D">
              <w:rPr>
                <w:rFonts w:ascii="Times New Roman" w:hAnsi="Times New Roman"/>
                <w:noProof w:val="0"/>
                <w:sz w:val="24"/>
                <w:szCs w:val="24"/>
              </w:rPr>
              <w:t xml:space="preserve">akademinių valandų </w:t>
            </w:r>
            <w:r w:rsidR="005907FC" w:rsidRPr="00E47C7D">
              <w:rPr>
                <w:rFonts w:ascii="Times New Roman" w:hAnsi="Times New Roman"/>
                <w:noProof w:val="0"/>
                <w:sz w:val="24"/>
                <w:szCs w:val="24"/>
              </w:rPr>
              <w:t xml:space="preserve">paketus </w:t>
            </w:r>
            <w:r w:rsidRPr="00E47C7D">
              <w:rPr>
                <w:rFonts w:ascii="Times New Roman" w:hAnsi="Times New Roman"/>
                <w:noProof w:val="0"/>
                <w:sz w:val="24"/>
                <w:szCs w:val="24"/>
              </w:rPr>
              <w:t>5-8 kl. moksleiviams (</w:t>
            </w:r>
            <w:r w:rsidR="005907FC" w:rsidRPr="00E47C7D">
              <w:rPr>
                <w:rFonts w:ascii="Times New Roman" w:hAnsi="Times New Roman"/>
                <w:noProof w:val="0"/>
                <w:sz w:val="24"/>
                <w:szCs w:val="24"/>
              </w:rPr>
              <w:t xml:space="preserve">iš viso </w:t>
            </w:r>
            <w:r w:rsidRPr="00E47C7D">
              <w:rPr>
                <w:rFonts w:ascii="Times New Roman" w:hAnsi="Times New Roman"/>
                <w:noProof w:val="0"/>
                <w:sz w:val="24"/>
                <w:szCs w:val="24"/>
              </w:rPr>
              <w:t xml:space="preserve">36 paketai suskurti 2017 – 2022 m.), </w:t>
            </w:r>
            <w:r w:rsidR="005907FC" w:rsidRPr="00E47C7D">
              <w:rPr>
                <w:rFonts w:ascii="Times New Roman" w:hAnsi="Times New Roman"/>
                <w:noProof w:val="0"/>
                <w:sz w:val="24"/>
                <w:szCs w:val="24"/>
              </w:rPr>
              <w:t xml:space="preserve">siūlantys </w:t>
            </w:r>
            <w:r w:rsidRPr="00E47C7D">
              <w:rPr>
                <w:rFonts w:ascii="Times New Roman" w:hAnsi="Times New Roman"/>
                <w:noProof w:val="0"/>
                <w:sz w:val="24"/>
                <w:szCs w:val="24"/>
              </w:rPr>
              <w:t xml:space="preserve">su bendrojo lavinimo programa suderintas pamokas muziejuose, galerijose, bibliotekose ir pan. Iki 2022-ųjų metų siekiama šią pasiūlą suderinti su švietimo sistema, garantuojant kiekvieno moksleivio išvykas į kultūros institucijas bent tris kartus per metus po 3 val.  </w:t>
            </w:r>
          </w:p>
        </w:tc>
      </w:tr>
      <w:tr w:rsidR="00044ED2" w:rsidRPr="00E47C7D" w:rsidTr="008266A8">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1.2.3. UŽDAVINYS</w:t>
            </w:r>
          </w:p>
        </w:tc>
        <w:tc>
          <w:tcPr>
            <w:tcW w:w="1787" w:type="pct"/>
            <w:tcBorders>
              <w:top w:val="single" w:sz="4" w:space="0" w:color="auto"/>
              <w:left w:val="single" w:sz="4" w:space="0" w:color="auto"/>
              <w:bottom w:val="single" w:sz="4" w:space="0" w:color="auto"/>
              <w:right w:val="single" w:sz="4" w:space="0" w:color="auto"/>
            </w:tcBorders>
            <w:shd w:val="clear" w:color="auto" w:fill="auto"/>
            <w:vAlign w:val="center"/>
          </w:tcPr>
          <w:p w:rsidR="00044ED2" w:rsidRPr="00E47C7D" w:rsidDel="00042378" w:rsidRDefault="0059461F" w:rsidP="007F2C0F">
            <w:pPr>
              <w:pStyle w:val="Pa3"/>
              <w:autoSpaceDE/>
              <w:autoSpaceDN/>
              <w:adjustRightInd/>
              <w:spacing w:line="240" w:lineRule="auto"/>
              <w:rPr>
                <w:rFonts w:ascii="Times New Roman" w:hAnsi="Times New Roman"/>
                <w:bCs/>
                <w:lang w:val="lt-LT"/>
              </w:rPr>
            </w:pPr>
            <w:r w:rsidRPr="00E47C7D">
              <w:rPr>
                <w:rFonts w:ascii="Times New Roman" w:hAnsi="Times New Roman"/>
                <w:bCs/>
                <w:lang w:val="lt-LT"/>
              </w:rPr>
              <w:t>Pas</w:t>
            </w:r>
            <w:r w:rsidR="00044ED2" w:rsidRPr="00E47C7D">
              <w:rPr>
                <w:rFonts w:ascii="Times New Roman" w:hAnsi="Times New Roman"/>
                <w:bCs/>
                <w:lang w:val="lt-LT"/>
              </w:rPr>
              <w:t>katinti kultūros ir švietimo, mokslo, socialinių paslaugų, kultūros ir verslo sričių bendradarbiavimą įgyvendinant bendrus projektus miestiečių gerovei.</w:t>
            </w:r>
          </w:p>
        </w:tc>
        <w:tc>
          <w:tcPr>
            <w:tcW w:w="2014" w:type="pct"/>
            <w:tcBorders>
              <w:top w:val="single" w:sz="4" w:space="0" w:color="auto"/>
              <w:left w:val="single" w:sz="4" w:space="0" w:color="auto"/>
              <w:bottom w:val="single" w:sz="4" w:space="0" w:color="auto"/>
              <w:right w:val="single" w:sz="4" w:space="0" w:color="auto"/>
            </w:tcBorders>
          </w:tcPr>
          <w:p w:rsidR="00044ED2" w:rsidRPr="00E47C7D" w:rsidRDefault="00A7481E" w:rsidP="007F2C0F">
            <w:pPr>
              <w:pStyle w:val="Pa3"/>
              <w:autoSpaceDE/>
              <w:autoSpaceDN/>
              <w:adjustRightInd/>
              <w:spacing w:line="240" w:lineRule="auto"/>
              <w:rPr>
                <w:rFonts w:ascii="Times New Roman" w:hAnsi="Times New Roman"/>
                <w:bCs/>
                <w:lang w:val="lt-LT"/>
              </w:rPr>
            </w:pPr>
            <w:r w:rsidRPr="00E47C7D">
              <w:rPr>
                <w:rFonts w:ascii="Times New Roman" w:hAnsi="Times New Roman"/>
                <w:bCs/>
                <w:lang w:val="lt-LT"/>
              </w:rPr>
              <w:t>Įgyvendinant</w:t>
            </w:r>
            <w:r w:rsidR="009F3260" w:rsidRPr="00E47C7D">
              <w:rPr>
                <w:rFonts w:ascii="Times New Roman" w:hAnsi="Times New Roman"/>
                <w:bCs/>
                <w:lang w:val="lt-LT"/>
              </w:rPr>
              <w:t xml:space="preserve"> programas, b</w:t>
            </w:r>
            <w:r w:rsidR="00044ED2" w:rsidRPr="00E47C7D">
              <w:rPr>
                <w:rFonts w:ascii="Times New Roman" w:hAnsi="Times New Roman"/>
                <w:bCs/>
                <w:lang w:val="lt-LT"/>
              </w:rPr>
              <w:t>endradarbiaujama su universitetais ir verslo sektoriumi, pavyzdžiui</w:t>
            </w:r>
            <w:r w:rsidRPr="00E47C7D">
              <w:rPr>
                <w:rFonts w:ascii="Times New Roman" w:hAnsi="Times New Roman"/>
                <w:bCs/>
                <w:lang w:val="lt-LT"/>
              </w:rPr>
              <w:t>:</w:t>
            </w:r>
            <w:r w:rsidR="00044ED2" w:rsidRPr="00E47C7D">
              <w:rPr>
                <w:rFonts w:ascii="Times New Roman" w:hAnsi="Times New Roman"/>
                <w:bCs/>
                <w:lang w:val="lt-LT"/>
              </w:rPr>
              <w:t xml:space="preserve"> </w:t>
            </w:r>
          </w:p>
          <w:p w:rsidR="00044ED2" w:rsidRPr="00E47C7D" w:rsidRDefault="00044ED2" w:rsidP="007F2C0F">
            <w:pPr>
              <w:pStyle w:val="Pa3"/>
              <w:autoSpaceDE/>
              <w:autoSpaceDN/>
              <w:adjustRightInd/>
              <w:spacing w:line="240" w:lineRule="auto"/>
              <w:rPr>
                <w:rFonts w:ascii="Times New Roman" w:hAnsi="Times New Roman"/>
                <w:bCs/>
                <w:lang w:val="lt-LT"/>
              </w:rPr>
            </w:pPr>
            <w:r w:rsidRPr="00E47C7D">
              <w:rPr>
                <w:rFonts w:ascii="Times New Roman" w:hAnsi="Times New Roman"/>
                <w:bCs/>
                <w:lang w:val="lt-LT"/>
              </w:rPr>
              <w:t xml:space="preserve">- </w:t>
            </w:r>
            <w:r w:rsidR="00A7481E" w:rsidRPr="00E47C7D">
              <w:rPr>
                <w:rFonts w:ascii="Times New Roman" w:hAnsi="Times New Roman"/>
                <w:bCs/>
                <w:lang w:val="lt-LT"/>
              </w:rPr>
              <w:t>„</w:t>
            </w:r>
            <w:r w:rsidR="005907FC" w:rsidRPr="00E47C7D">
              <w:rPr>
                <w:rFonts w:ascii="Times New Roman" w:hAnsi="Times New Roman"/>
                <w:bCs/>
                <w:lang w:val="lt-LT"/>
              </w:rPr>
              <w:t>Kultūros tempo akademijos</w:t>
            </w:r>
            <w:r w:rsidR="00A7481E" w:rsidRPr="00E47C7D">
              <w:rPr>
                <w:rFonts w:ascii="Times New Roman" w:hAnsi="Times New Roman"/>
                <w:bCs/>
                <w:lang w:val="lt-LT"/>
              </w:rPr>
              <w:t>“</w:t>
            </w:r>
            <w:r w:rsidR="005907FC" w:rsidRPr="00E47C7D">
              <w:rPr>
                <w:rFonts w:ascii="Times New Roman" w:hAnsi="Times New Roman"/>
                <w:bCs/>
                <w:lang w:val="lt-LT"/>
              </w:rPr>
              <w:t xml:space="preserve"> programa </w:t>
            </w:r>
            <w:r w:rsidRPr="00E47C7D">
              <w:rPr>
                <w:rFonts w:ascii="Times New Roman" w:hAnsi="Times New Roman"/>
                <w:bCs/>
                <w:lang w:val="lt-LT"/>
              </w:rPr>
              <w:t>(2017-2021 m. 16-19 m. amžiaus jaunuolių gebėjimų ir praktikų ugdy</w:t>
            </w:r>
            <w:r w:rsidR="005907FC" w:rsidRPr="00E47C7D">
              <w:rPr>
                <w:rFonts w:ascii="Times New Roman" w:hAnsi="Times New Roman"/>
                <w:bCs/>
                <w:lang w:val="lt-LT"/>
              </w:rPr>
              <w:t>mui)</w:t>
            </w:r>
            <w:r w:rsidRPr="00E47C7D">
              <w:rPr>
                <w:rFonts w:ascii="Times New Roman" w:hAnsi="Times New Roman"/>
                <w:bCs/>
                <w:lang w:val="lt-LT"/>
              </w:rPr>
              <w:t xml:space="preserve">, kurios metu bus dirbama ir bendradarbiaujama su 100 </w:t>
            </w:r>
            <w:r w:rsidRPr="00E47C7D">
              <w:rPr>
                <w:rFonts w:ascii="Times New Roman" w:hAnsi="Times New Roman"/>
                <w:bCs/>
                <w:lang w:val="lt-LT"/>
              </w:rPr>
              <w:lastRenderedPageBreak/>
              <w:t xml:space="preserve">jaunuolių, įsiliesiančių į </w:t>
            </w:r>
            <w:r w:rsidR="00A7481E" w:rsidRPr="00E47C7D">
              <w:rPr>
                <w:rFonts w:ascii="Times New Roman" w:hAnsi="Times New Roman"/>
                <w:bCs/>
                <w:lang w:val="lt-LT"/>
              </w:rPr>
              <w:t>„</w:t>
            </w:r>
            <w:r w:rsidRPr="00E47C7D">
              <w:rPr>
                <w:rFonts w:ascii="Times New Roman" w:hAnsi="Times New Roman"/>
                <w:bCs/>
                <w:lang w:val="lt-LT"/>
              </w:rPr>
              <w:t>Kaunas 2022</w:t>
            </w:r>
            <w:r w:rsidR="00A7481E" w:rsidRPr="00E47C7D">
              <w:rPr>
                <w:rFonts w:ascii="Times New Roman" w:hAnsi="Times New Roman"/>
                <w:bCs/>
                <w:lang w:val="lt-LT"/>
              </w:rPr>
              <w:t>“</w:t>
            </w:r>
            <w:r w:rsidRPr="00E47C7D">
              <w:rPr>
                <w:rFonts w:ascii="Times New Roman" w:hAnsi="Times New Roman"/>
                <w:bCs/>
                <w:lang w:val="lt-LT"/>
              </w:rPr>
              <w:t xml:space="preserve"> programos ir renginių kūrimą bei įgyvendinimą. Partneris: </w:t>
            </w:r>
            <w:r w:rsidR="00A7481E" w:rsidRPr="00E47C7D">
              <w:rPr>
                <w:rFonts w:ascii="Times New Roman" w:hAnsi="Times New Roman"/>
                <w:bCs/>
                <w:lang w:val="lt-LT"/>
              </w:rPr>
              <w:t>VšĮ „Vytauto Didžiojo universiteto Verslo praktikų centras“</w:t>
            </w:r>
          </w:p>
          <w:p w:rsidR="00044ED2" w:rsidRPr="00E47C7D" w:rsidRDefault="00044ED2"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 xml:space="preserve">- Tarptautinė menininkų rezidencijų programa, finansuojama vietos verslo įstaigų (susitarimas su </w:t>
            </w:r>
            <w:r w:rsidRPr="00E47C7D">
              <w:rPr>
                <w:rFonts w:ascii="Times New Roman" w:hAnsi="Times New Roman"/>
                <w:i/>
                <w:noProof w:val="0"/>
                <w:sz w:val="24"/>
                <w:szCs w:val="24"/>
              </w:rPr>
              <w:t>Rotary</w:t>
            </w:r>
            <w:r w:rsidRPr="00E47C7D">
              <w:rPr>
                <w:rFonts w:ascii="Times New Roman" w:hAnsi="Times New Roman"/>
                <w:noProof w:val="0"/>
                <w:sz w:val="24"/>
                <w:szCs w:val="24"/>
              </w:rPr>
              <w:t xml:space="preserve"> ir </w:t>
            </w:r>
            <w:r w:rsidRPr="00E47C7D">
              <w:rPr>
                <w:rFonts w:ascii="Times New Roman" w:hAnsi="Times New Roman"/>
                <w:i/>
                <w:noProof w:val="0"/>
                <w:sz w:val="24"/>
                <w:szCs w:val="24"/>
              </w:rPr>
              <w:t>Rotarakt</w:t>
            </w:r>
            <w:r w:rsidRPr="00E47C7D">
              <w:rPr>
                <w:rFonts w:ascii="Times New Roman" w:hAnsi="Times New Roman"/>
                <w:noProof w:val="0"/>
                <w:sz w:val="24"/>
                <w:szCs w:val="24"/>
              </w:rPr>
              <w:t xml:space="preserve"> klubais).</w:t>
            </w:r>
          </w:p>
          <w:p w:rsidR="00044ED2" w:rsidRPr="00E47C7D" w:rsidRDefault="00044ED2"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 „</w:t>
            </w:r>
            <w:r w:rsidR="005907FC" w:rsidRPr="00E47C7D">
              <w:rPr>
                <w:rFonts w:ascii="Times New Roman" w:hAnsi="Times New Roman"/>
                <w:noProof w:val="0"/>
                <w:sz w:val="24"/>
                <w:szCs w:val="24"/>
              </w:rPr>
              <w:t xml:space="preserve">Fluxus </w:t>
            </w:r>
            <w:r w:rsidRPr="00E47C7D">
              <w:rPr>
                <w:rFonts w:ascii="Times New Roman" w:hAnsi="Times New Roman"/>
                <w:noProof w:val="0"/>
                <w:sz w:val="24"/>
                <w:szCs w:val="24"/>
              </w:rPr>
              <w:t>laboratorijų“ programa miesto mikrorajonuose, kuri</w:t>
            </w:r>
            <w:r w:rsidR="00AE5EED" w:rsidRPr="00E47C7D">
              <w:rPr>
                <w:rFonts w:ascii="Times New Roman" w:hAnsi="Times New Roman"/>
                <w:noProof w:val="0"/>
                <w:sz w:val="24"/>
                <w:szCs w:val="24"/>
              </w:rPr>
              <w:t>oje veiklas suvienys menininkai</w:t>
            </w:r>
            <w:r w:rsidR="00274F74"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aktyvistai, nevyriausybinės organizacijos, vietos kūrybininkai, aktyvistai, verslo subjektai, mokyklos, dienos centrai ir kita. </w:t>
            </w:r>
          </w:p>
        </w:tc>
      </w:tr>
      <w:tr w:rsidR="00044ED2" w:rsidRPr="00E47C7D" w:rsidTr="008266A8">
        <w:tc>
          <w:tcPr>
            <w:tcW w:w="1199" w:type="pct"/>
            <w:tcBorders>
              <w:top w:val="single" w:sz="4" w:space="0" w:color="auto"/>
              <w:left w:val="single" w:sz="4" w:space="0" w:color="auto"/>
              <w:bottom w:val="single" w:sz="4" w:space="0" w:color="auto"/>
              <w:right w:val="single" w:sz="4" w:space="0" w:color="auto"/>
            </w:tcBorders>
            <w:shd w:val="clear" w:color="auto" w:fill="9CC2E5"/>
            <w:vAlign w:val="center"/>
          </w:tcPr>
          <w:p w:rsidR="00044ED2" w:rsidRPr="00E47C7D" w:rsidRDefault="00044ED2" w:rsidP="00D97258">
            <w:pPr>
              <w:spacing w:after="0" w:line="276" w:lineRule="auto"/>
              <w:rPr>
                <w:rFonts w:ascii="Times New Roman" w:hAnsi="Times New Roman"/>
                <w:b/>
                <w:caps/>
                <w:noProof w:val="0"/>
                <w:sz w:val="24"/>
                <w:szCs w:val="24"/>
              </w:rPr>
            </w:pPr>
            <w:r w:rsidRPr="00E47C7D">
              <w:rPr>
                <w:rFonts w:ascii="Times New Roman" w:hAnsi="Times New Roman"/>
                <w:b/>
                <w:caps/>
                <w:noProof w:val="0"/>
                <w:sz w:val="24"/>
                <w:szCs w:val="24"/>
              </w:rPr>
              <w:lastRenderedPageBreak/>
              <w:t>1.3. TIKSLAS</w:t>
            </w:r>
          </w:p>
        </w:tc>
        <w:tc>
          <w:tcPr>
            <w:tcW w:w="1787" w:type="pct"/>
            <w:tcBorders>
              <w:top w:val="single" w:sz="4" w:space="0" w:color="auto"/>
              <w:left w:val="single" w:sz="4" w:space="0" w:color="auto"/>
              <w:bottom w:val="single" w:sz="4" w:space="0" w:color="auto"/>
              <w:right w:val="single" w:sz="4" w:space="0" w:color="auto"/>
            </w:tcBorders>
            <w:shd w:val="clear" w:color="auto" w:fill="9CC2E5"/>
            <w:vAlign w:val="center"/>
          </w:tcPr>
          <w:p w:rsidR="00044ED2" w:rsidRPr="00E47C7D" w:rsidRDefault="00044ED2" w:rsidP="00D97258">
            <w:pPr>
              <w:pStyle w:val="Antrat6"/>
              <w:spacing w:before="0" w:after="0" w:line="276" w:lineRule="auto"/>
              <w:rPr>
                <w:rFonts w:ascii="Times New Roman" w:hAnsi="Times New Roman"/>
                <w:bCs w:val="0"/>
                <w:noProof w:val="0"/>
              </w:rPr>
            </w:pPr>
            <w:r w:rsidRPr="00E47C7D">
              <w:rPr>
                <w:rFonts w:ascii="Times New Roman" w:hAnsi="Times New Roman"/>
                <w:bCs w:val="0"/>
                <w:noProof w:val="0"/>
              </w:rPr>
              <w:t>Stiprinti Kauno</w:t>
            </w:r>
            <w:r w:rsidR="009F3260" w:rsidRPr="00E47C7D">
              <w:rPr>
                <w:rFonts w:ascii="Times New Roman" w:hAnsi="Times New Roman"/>
                <w:bCs w:val="0"/>
                <w:noProof w:val="0"/>
              </w:rPr>
              <w:t>,</w:t>
            </w:r>
            <w:r w:rsidRPr="00E47C7D">
              <w:rPr>
                <w:rFonts w:ascii="Times New Roman" w:hAnsi="Times New Roman"/>
                <w:bCs w:val="0"/>
                <w:noProof w:val="0"/>
              </w:rPr>
              <w:t xml:space="preserve"> kaip modernistinio paveldo, šiuolaikinės kultūros ir dizaino miesto įvaizdį tarptautiniu mastu</w:t>
            </w:r>
          </w:p>
        </w:tc>
        <w:tc>
          <w:tcPr>
            <w:tcW w:w="2014" w:type="pct"/>
            <w:tcBorders>
              <w:top w:val="single" w:sz="4" w:space="0" w:color="auto"/>
              <w:left w:val="single" w:sz="4" w:space="0" w:color="auto"/>
              <w:bottom w:val="single" w:sz="4" w:space="0" w:color="auto"/>
              <w:right w:val="single" w:sz="4" w:space="0" w:color="auto"/>
            </w:tcBorders>
            <w:shd w:val="clear" w:color="auto" w:fill="9CC2E5"/>
          </w:tcPr>
          <w:p w:rsidR="00D97258" w:rsidRPr="00E47C7D" w:rsidRDefault="0059461F" w:rsidP="00D97258">
            <w:pPr>
              <w:pStyle w:val="Antrat6"/>
              <w:spacing w:before="0" w:after="0" w:line="276" w:lineRule="auto"/>
              <w:rPr>
                <w:rFonts w:ascii="Times New Roman" w:hAnsi="Times New Roman"/>
                <w:bCs w:val="0"/>
                <w:i/>
                <w:noProof w:val="0"/>
              </w:rPr>
            </w:pPr>
            <w:r w:rsidRPr="00E47C7D">
              <w:rPr>
                <w:rFonts w:ascii="Times New Roman" w:hAnsi="Times New Roman"/>
                <w:bCs w:val="0"/>
                <w:noProof w:val="0"/>
              </w:rPr>
              <w:t>P</w:t>
            </w:r>
            <w:r w:rsidR="00D97258" w:rsidRPr="00E47C7D">
              <w:rPr>
                <w:rFonts w:ascii="Times New Roman" w:hAnsi="Times New Roman"/>
                <w:bCs w:val="0"/>
                <w:noProof w:val="0"/>
              </w:rPr>
              <w:t xml:space="preserve">rogramos </w:t>
            </w:r>
          </w:p>
          <w:p w:rsidR="00D97258" w:rsidRPr="00E47C7D" w:rsidRDefault="0059461F" w:rsidP="00D97258">
            <w:pPr>
              <w:pStyle w:val="Antrat6"/>
              <w:spacing w:before="0" w:after="0" w:line="276" w:lineRule="auto"/>
              <w:rPr>
                <w:rFonts w:ascii="Times New Roman" w:hAnsi="Times New Roman"/>
                <w:bCs w:val="0"/>
                <w:noProof w:val="0"/>
              </w:rPr>
            </w:pPr>
            <w:r w:rsidRPr="00E47C7D">
              <w:rPr>
                <w:rFonts w:ascii="Times New Roman" w:hAnsi="Times New Roman"/>
                <w:bCs w:val="0"/>
                <w:i/>
                <w:noProof w:val="0"/>
              </w:rPr>
              <w:t>MODERNIZMAS ATEIČIAI</w:t>
            </w:r>
            <w:r w:rsidR="00D97258" w:rsidRPr="00E47C7D">
              <w:rPr>
                <w:rFonts w:ascii="Times New Roman" w:hAnsi="Times New Roman"/>
                <w:bCs w:val="0"/>
                <w:noProof w:val="0"/>
              </w:rPr>
              <w:t xml:space="preserve"> </w:t>
            </w:r>
          </w:p>
          <w:p w:rsidR="00D97258" w:rsidRPr="00E47C7D" w:rsidRDefault="00D97258" w:rsidP="00D97258">
            <w:pPr>
              <w:pStyle w:val="Antrat6"/>
              <w:spacing w:before="0" w:after="0" w:line="276" w:lineRule="auto"/>
              <w:rPr>
                <w:rFonts w:ascii="Times New Roman" w:hAnsi="Times New Roman"/>
                <w:bCs w:val="0"/>
                <w:i/>
                <w:noProof w:val="0"/>
              </w:rPr>
            </w:pPr>
            <w:r w:rsidRPr="00E47C7D">
              <w:rPr>
                <w:rFonts w:ascii="Times New Roman" w:hAnsi="Times New Roman"/>
                <w:bCs w:val="0"/>
                <w:noProof w:val="0"/>
              </w:rPr>
              <w:t xml:space="preserve">ir </w:t>
            </w:r>
            <w:r w:rsidR="005907FC" w:rsidRPr="00E47C7D">
              <w:rPr>
                <w:rFonts w:ascii="Times New Roman" w:hAnsi="Times New Roman"/>
                <w:bCs w:val="0"/>
                <w:i/>
                <w:noProof w:val="0"/>
              </w:rPr>
              <w:t xml:space="preserve">DIZAINAS </w:t>
            </w:r>
            <w:r w:rsidR="00E94E8A">
              <w:rPr>
                <w:rFonts w:ascii="Times New Roman" w:hAnsi="Times New Roman"/>
                <w:bCs w:val="0"/>
                <w:i/>
                <w:noProof w:val="0"/>
              </w:rPr>
              <w:t>LAIMEI</w:t>
            </w:r>
          </w:p>
          <w:p w:rsidR="00044ED2" w:rsidRPr="00E47C7D" w:rsidRDefault="005907FC" w:rsidP="00D97258">
            <w:pPr>
              <w:pStyle w:val="Antrat6"/>
              <w:spacing w:before="0" w:after="0" w:line="276" w:lineRule="auto"/>
              <w:rPr>
                <w:rFonts w:ascii="Times New Roman" w:hAnsi="Times New Roman"/>
                <w:bCs w:val="0"/>
                <w:noProof w:val="0"/>
              </w:rPr>
            </w:pPr>
            <w:r w:rsidRPr="00E47C7D">
              <w:rPr>
                <w:rFonts w:ascii="Times New Roman" w:hAnsi="Times New Roman"/>
                <w:bCs w:val="0"/>
                <w:i/>
                <w:noProof w:val="0"/>
              </w:rPr>
              <w:t>(DESIGNING HAPPINESS)</w:t>
            </w:r>
          </w:p>
        </w:tc>
      </w:tr>
      <w:tr w:rsidR="00044ED2" w:rsidRPr="00E47C7D" w:rsidTr="008266A8">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1.3.1. UŽDAVINYS</w:t>
            </w:r>
          </w:p>
        </w:tc>
        <w:tc>
          <w:tcPr>
            <w:tcW w:w="1787" w:type="pct"/>
            <w:tcBorders>
              <w:top w:val="single" w:sz="4" w:space="0" w:color="auto"/>
              <w:left w:val="single" w:sz="4" w:space="0" w:color="auto"/>
              <w:bottom w:val="single" w:sz="4" w:space="0" w:color="auto"/>
              <w:right w:val="single" w:sz="4" w:space="0" w:color="auto"/>
            </w:tcBorders>
            <w:shd w:val="clear" w:color="auto" w:fill="auto"/>
            <w:vAlign w:val="center"/>
          </w:tcPr>
          <w:p w:rsidR="00044ED2" w:rsidRPr="00E47C7D" w:rsidRDefault="00044ED2" w:rsidP="007F2C0F">
            <w:pPr>
              <w:spacing w:after="0" w:line="240" w:lineRule="auto"/>
              <w:rPr>
                <w:rFonts w:ascii="Times New Roman" w:hAnsi="Times New Roman"/>
                <w:bCs/>
                <w:noProof w:val="0"/>
                <w:sz w:val="24"/>
                <w:szCs w:val="24"/>
              </w:rPr>
            </w:pPr>
            <w:r w:rsidRPr="00E47C7D">
              <w:rPr>
                <w:rFonts w:ascii="Times New Roman" w:hAnsi="Times New Roman"/>
                <w:noProof w:val="0"/>
                <w:sz w:val="24"/>
                <w:szCs w:val="24"/>
              </w:rPr>
              <w:t xml:space="preserve">Dalyvauti tarptautinių tinklų (Naujosios Hanza sąjungos, UNESCO Kūrybiškų miestų, giminingų miestų, URBACT ir kt.) veiklose ir jas inicijuoti, skatinant vietos kultūros operatorius bendradarbiauti su užsienio partneriais. </w:t>
            </w:r>
          </w:p>
        </w:tc>
        <w:tc>
          <w:tcPr>
            <w:tcW w:w="2014" w:type="pct"/>
            <w:tcBorders>
              <w:top w:val="single" w:sz="4" w:space="0" w:color="auto"/>
              <w:left w:val="single" w:sz="4" w:space="0" w:color="auto"/>
              <w:bottom w:val="single" w:sz="4" w:space="0" w:color="auto"/>
              <w:right w:val="single" w:sz="4" w:space="0" w:color="auto"/>
            </w:tcBorders>
          </w:tcPr>
          <w:p w:rsidR="00044ED2" w:rsidRPr="00E47C7D" w:rsidRDefault="00A7481E"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w:t>
            </w:r>
            <w:r w:rsidR="00044ED2" w:rsidRPr="00E47C7D">
              <w:rPr>
                <w:rFonts w:ascii="Times New Roman" w:hAnsi="Times New Roman"/>
                <w:noProof w:val="0"/>
                <w:sz w:val="24"/>
                <w:szCs w:val="24"/>
              </w:rPr>
              <w:t>Kaunas 2022</w:t>
            </w:r>
            <w:r w:rsidRPr="00E47C7D">
              <w:rPr>
                <w:rFonts w:ascii="Times New Roman" w:hAnsi="Times New Roman"/>
                <w:noProof w:val="0"/>
                <w:sz w:val="24"/>
                <w:szCs w:val="24"/>
              </w:rPr>
              <w:t>“</w:t>
            </w:r>
            <w:r w:rsidR="00044ED2" w:rsidRPr="00E47C7D">
              <w:rPr>
                <w:rFonts w:ascii="Times New Roman" w:hAnsi="Times New Roman"/>
                <w:noProof w:val="0"/>
                <w:sz w:val="24"/>
                <w:szCs w:val="24"/>
              </w:rPr>
              <w:t xml:space="preserve"> programoje dalyvavimas tinkluose sustiprinamas per konkrečias bendradarbiavimo programas – konferencijas, viešus miesto renginius, dizaino programas. </w:t>
            </w:r>
          </w:p>
          <w:p w:rsidR="00044ED2" w:rsidRPr="00E47C7D" w:rsidRDefault="00044ED2"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 xml:space="preserve">UNESCO Kūrybiškų miestų tinkle sieksime įsitvirtinti kaip socialinio dizaino miestas, kuriame per urbanizmo, mažosios architektūros ir informavimo priemones užtikrinamas maksimalus kultūros prieinamumas kiekvienam. </w:t>
            </w:r>
          </w:p>
          <w:p w:rsidR="00044ED2" w:rsidRPr="00E47C7D" w:rsidRDefault="00044ED2"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Sukursime interaktyvų dizaino objektą viešoj</w:t>
            </w:r>
            <w:r w:rsidR="00AE5EED" w:rsidRPr="00E47C7D">
              <w:rPr>
                <w:rFonts w:ascii="Times New Roman" w:hAnsi="Times New Roman"/>
                <w:noProof w:val="0"/>
                <w:sz w:val="24"/>
                <w:szCs w:val="24"/>
              </w:rPr>
              <w:t>oj</w:t>
            </w:r>
            <w:r w:rsidRPr="00E47C7D">
              <w:rPr>
                <w:rFonts w:ascii="Times New Roman" w:hAnsi="Times New Roman"/>
                <w:noProof w:val="0"/>
                <w:sz w:val="24"/>
                <w:szCs w:val="24"/>
              </w:rPr>
              <w:t>e erdvėje, matuojantį miestiečių laimės koeficientą.</w:t>
            </w:r>
          </w:p>
          <w:p w:rsidR="00044ED2" w:rsidRPr="00E47C7D" w:rsidRDefault="00044ED2"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 xml:space="preserve">Kurdami </w:t>
            </w:r>
            <w:r w:rsidR="00274F74" w:rsidRPr="00E47C7D">
              <w:rPr>
                <w:rFonts w:ascii="Times New Roman" w:hAnsi="Times New Roman"/>
                <w:noProof w:val="0"/>
                <w:sz w:val="24"/>
                <w:szCs w:val="24"/>
              </w:rPr>
              <w:t>n</w:t>
            </w:r>
            <w:r w:rsidRPr="00E47C7D">
              <w:rPr>
                <w:rFonts w:ascii="Times New Roman" w:hAnsi="Times New Roman"/>
                <w:noProof w:val="0"/>
                <w:sz w:val="24"/>
                <w:szCs w:val="24"/>
              </w:rPr>
              <w:t>aująją Kaun</w:t>
            </w:r>
            <w:r w:rsidR="009F3260" w:rsidRPr="00E47C7D">
              <w:rPr>
                <w:rFonts w:ascii="Times New Roman" w:hAnsi="Times New Roman"/>
                <w:noProof w:val="0"/>
                <w:sz w:val="24"/>
                <w:szCs w:val="24"/>
              </w:rPr>
              <w:t xml:space="preserve">o legendą, sukursime patrauklius </w:t>
            </w:r>
            <w:r w:rsidRPr="00E47C7D">
              <w:rPr>
                <w:rFonts w:ascii="Times New Roman" w:hAnsi="Times New Roman"/>
                <w:noProof w:val="0"/>
                <w:sz w:val="24"/>
                <w:szCs w:val="24"/>
              </w:rPr>
              <w:t xml:space="preserve">skulptūrinius ir mažosios infrastruktūros elementus įvairiose miesto vietose (papildydami juos virtualios realybės priedais), o </w:t>
            </w:r>
            <w:r w:rsidR="00B80021" w:rsidRPr="00E47C7D">
              <w:rPr>
                <w:rFonts w:ascii="Times New Roman" w:hAnsi="Times New Roman"/>
                <w:noProof w:val="0"/>
                <w:sz w:val="24"/>
                <w:szCs w:val="24"/>
              </w:rPr>
              <w:t>skaitmeninėmis Apps programomis</w:t>
            </w:r>
            <w:r w:rsidR="00274F74" w:rsidRPr="00E47C7D">
              <w:rPr>
                <w:rFonts w:ascii="Times New Roman" w:hAnsi="Times New Roman"/>
                <w:noProof w:val="0"/>
                <w:sz w:val="24"/>
                <w:szCs w:val="24"/>
              </w:rPr>
              <w:t xml:space="preserve">, </w:t>
            </w:r>
            <w:r w:rsidRPr="00E47C7D">
              <w:rPr>
                <w:rFonts w:ascii="Times New Roman" w:hAnsi="Times New Roman"/>
                <w:noProof w:val="0"/>
                <w:sz w:val="24"/>
                <w:szCs w:val="24"/>
              </w:rPr>
              <w:t>gidais miestiečiai ir miesto svečiai galės patirti miestą kaip nuotykį. Naujoji legenda, be abejonės, talpins kūrybinius pasakojimus iš Kauno kaip Han</w:t>
            </w:r>
            <w:r w:rsidR="00274F74" w:rsidRPr="00E47C7D">
              <w:rPr>
                <w:rFonts w:ascii="Times New Roman" w:hAnsi="Times New Roman"/>
                <w:noProof w:val="0"/>
                <w:sz w:val="24"/>
                <w:szCs w:val="24"/>
              </w:rPr>
              <w:t>za sąjungos</w:t>
            </w:r>
            <w:r w:rsidRPr="00E47C7D">
              <w:rPr>
                <w:rFonts w:ascii="Times New Roman" w:hAnsi="Times New Roman"/>
                <w:noProof w:val="0"/>
                <w:sz w:val="24"/>
                <w:szCs w:val="24"/>
              </w:rPr>
              <w:t xml:space="preserve"> miesto laikų, modernizmo </w:t>
            </w:r>
            <w:r w:rsidR="005907FC" w:rsidRPr="00E47C7D">
              <w:rPr>
                <w:rFonts w:ascii="Times New Roman" w:hAnsi="Times New Roman"/>
                <w:noProof w:val="0"/>
                <w:sz w:val="24"/>
                <w:szCs w:val="24"/>
              </w:rPr>
              <w:t>proveržio</w:t>
            </w:r>
            <w:r w:rsidRPr="00E47C7D">
              <w:rPr>
                <w:rFonts w:ascii="Times New Roman" w:hAnsi="Times New Roman"/>
                <w:noProof w:val="0"/>
                <w:sz w:val="24"/>
                <w:szCs w:val="24"/>
              </w:rPr>
              <w:t xml:space="preserve"> </w:t>
            </w:r>
            <w:r w:rsidR="005907FC" w:rsidRPr="00E47C7D">
              <w:rPr>
                <w:rFonts w:ascii="Times New Roman" w:hAnsi="Times New Roman"/>
                <w:noProof w:val="0"/>
                <w:sz w:val="24"/>
                <w:szCs w:val="24"/>
              </w:rPr>
              <w:t xml:space="preserve"> </w:t>
            </w:r>
            <w:r w:rsidRPr="00E47C7D">
              <w:rPr>
                <w:rFonts w:ascii="Times New Roman" w:hAnsi="Times New Roman"/>
                <w:noProof w:val="0"/>
                <w:sz w:val="24"/>
                <w:szCs w:val="24"/>
              </w:rPr>
              <w:t>laikotarpio, rezistencinio ir šiuolaikinio Kauno užkulisių ar net slaptųjų požemių.</w:t>
            </w:r>
          </w:p>
        </w:tc>
      </w:tr>
    </w:tbl>
    <w:p w:rsidR="008266A8" w:rsidRDefault="008266A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3481"/>
        <w:gridCol w:w="3924"/>
      </w:tblGrid>
      <w:tr w:rsidR="00044ED2" w:rsidRPr="00E47C7D" w:rsidTr="008266A8">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lastRenderedPageBreak/>
              <w:t>1.3.2. UŽDAVINYS</w:t>
            </w:r>
          </w:p>
        </w:tc>
        <w:tc>
          <w:tcPr>
            <w:tcW w:w="1787" w:type="pct"/>
            <w:tcBorders>
              <w:top w:val="single" w:sz="4" w:space="0" w:color="auto"/>
              <w:left w:val="single" w:sz="4" w:space="0" w:color="auto"/>
              <w:bottom w:val="single" w:sz="4" w:space="0" w:color="auto"/>
              <w:right w:val="single" w:sz="4" w:space="0" w:color="auto"/>
            </w:tcBorders>
            <w:shd w:val="clear" w:color="auto" w:fill="auto"/>
            <w:vAlign w:val="center"/>
          </w:tcPr>
          <w:p w:rsidR="00044ED2" w:rsidRPr="00E47C7D" w:rsidDel="00042378" w:rsidRDefault="0059461F" w:rsidP="007F2C0F">
            <w:pPr>
              <w:spacing w:after="0" w:line="240" w:lineRule="auto"/>
              <w:rPr>
                <w:rFonts w:ascii="Times New Roman" w:hAnsi="Times New Roman"/>
                <w:noProof w:val="0"/>
                <w:sz w:val="24"/>
                <w:szCs w:val="24"/>
              </w:rPr>
            </w:pPr>
            <w:r w:rsidRPr="00E47C7D">
              <w:rPr>
                <w:rFonts w:ascii="Times New Roman" w:hAnsi="Times New Roman"/>
                <w:bCs/>
                <w:noProof w:val="0"/>
                <w:sz w:val="24"/>
                <w:szCs w:val="24"/>
              </w:rPr>
              <w:t>Pas</w:t>
            </w:r>
            <w:r w:rsidR="00044ED2" w:rsidRPr="00E47C7D">
              <w:rPr>
                <w:rFonts w:ascii="Times New Roman" w:hAnsi="Times New Roman"/>
                <w:bCs/>
                <w:noProof w:val="0"/>
                <w:sz w:val="24"/>
                <w:szCs w:val="24"/>
              </w:rPr>
              <w:t>katinti paveldo, ypač Kauno modernistinės architektūros ir kultūros, tyrimus, tvarkybą, sklaidą, informavimą ir populiarinimą šalies bei tarptautiniu mastu.</w:t>
            </w:r>
          </w:p>
        </w:tc>
        <w:tc>
          <w:tcPr>
            <w:tcW w:w="2014" w:type="pct"/>
            <w:tcBorders>
              <w:top w:val="single" w:sz="4" w:space="0" w:color="auto"/>
              <w:left w:val="single" w:sz="4" w:space="0" w:color="auto"/>
              <w:bottom w:val="single" w:sz="4" w:space="0" w:color="auto"/>
              <w:right w:val="single" w:sz="4" w:space="0" w:color="auto"/>
            </w:tcBorders>
          </w:tcPr>
          <w:p w:rsidR="00044ED2" w:rsidRPr="00E47C7D" w:rsidRDefault="00044ED2" w:rsidP="007F2C0F">
            <w:pPr>
              <w:spacing w:after="0" w:line="240" w:lineRule="auto"/>
              <w:rPr>
                <w:rFonts w:ascii="Times New Roman" w:hAnsi="Times New Roman"/>
                <w:bCs/>
                <w:noProof w:val="0"/>
                <w:sz w:val="24"/>
                <w:szCs w:val="24"/>
              </w:rPr>
            </w:pPr>
            <w:r w:rsidRPr="00E47C7D">
              <w:rPr>
                <w:rFonts w:ascii="Times New Roman" w:hAnsi="Times New Roman"/>
                <w:bCs/>
                <w:noProof w:val="0"/>
                <w:sz w:val="24"/>
                <w:szCs w:val="24"/>
              </w:rPr>
              <w:t>Bendradarbiaujant su KTU Architektūros ir statybos institutu, įsteigiamas Modernizmo interpretacijos centras „Modernizmas ateičiai“, kuris vienys Europos ir pasaulio tyrėjus, architektus ir modernizmo architektūros paveldo turėtojus bei naudotojus.</w:t>
            </w:r>
          </w:p>
          <w:p w:rsidR="00044ED2" w:rsidRPr="00E47C7D" w:rsidRDefault="00044ED2" w:rsidP="007F2C0F">
            <w:pPr>
              <w:pStyle w:val="Pagrindinistekstas2"/>
              <w:jc w:val="left"/>
              <w:rPr>
                <w:rFonts w:ascii="Times New Roman" w:hAnsi="Times New Roman"/>
                <w:bCs/>
                <w:noProof w:val="0"/>
                <w:sz w:val="24"/>
                <w:szCs w:val="24"/>
              </w:rPr>
            </w:pPr>
            <w:r w:rsidRPr="00E47C7D">
              <w:rPr>
                <w:rFonts w:ascii="Times New Roman" w:hAnsi="Times New Roman"/>
                <w:bCs/>
                <w:noProof w:val="0"/>
                <w:sz w:val="24"/>
                <w:szCs w:val="24"/>
              </w:rPr>
              <w:t>Programoje vyks parodų</w:t>
            </w:r>
            <w:r w:rsidR="009F3260" w:rsidRPr="00E47C7D">
              <w:rPr>
                <w:rFonts w:ascii="Times New Roman" w:hAnsi="Times New Roman"/>
                <w:bCs/>
                <w:noProof w:val="0"/>
                <w:sz w:val="24"/>
                <w:szCs w:val="24"/>
              </w:rPr>
              <w:t>,</w:t>
            </w:r>
            <w:r w:rsidRPr="00E47C7D">
              <w:rPr>
                <w:rFonts w:ascii="Times New Roman" w:hAnsi="Times New Roman"/>
                <w:bCs/>
                <w:noProof w:val="0"/>
                <w:sz w:val="24"/>
                <w:szCs w:val="24"/>
              </w:rPr>
              <w:t xml:space="preserve"> koncertų, bendruomeninių menų programos, užtikrinančios Kauno modernistinio paveldo populiarinimą ir sklaidą tarptautiniu mastu. </w:t>
            </w:r>
          </w:p>
          <w:p w:rsidR="00044ED2" w:rsidRPr="00E47C7D" w:rsidRDefault="00044ED2" w:rsidP="007F2C0F">
            <w:pPr>
              <w:spacing w:after="0" w:line="240" w:lineRule="auto"/>
              <w:rPr>
                <w:rFonts w:ascii="Times New Roman" w:hAnsi="Times New Roman"/>
                <w:bCs/>
                <w:noProof w:val="0"/>
                <w:sz w:val="24"/>
                <w:szCs w:val="24"/>
              </w:rPr>
            </w:pPr>
            <w:r w:rsidRPr="00E47C7D">
              <w:rPr>
                <w:rFonts w:ascii="Times New Roman" w:hAnsi="Times New Roman"/>
                <w:bCs/>
                <w:noProof w:val="0"/>
                <w:sz w:val="24"/>
                <w:szCs w:val="24"/>
              </w:rPr>
              <w:t xml:space="preserve">Bus naudojamos sklaidos ir kūrybinių produktų kūrimo veiklos, skatinant atkreipti dėmesį į unikalios architektūros modernistinį paveldą ir skatinant jo revitalizaciją. </w:t>
            </w:r>
          </w:p>
        </w:tc>
      </w:tr>
      <w:tr w:rsidR="00044ED2" w:rsidRPr="00E47C7D" w:rsidTr="008266A8">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1.3.3. UŽDAVINYS</w:t>
            </w:r>
          </w:p>
        </w:tc>
        <w:tc>
          <w:tcPr>
            <w:tcW w:w="1787" w:type="pct"/>
            <w:tcBorders>
              <w:top w:val="single" w:sz="4" w:space="0" w:color="auto"/>
              <w:left w:val="single" w:sz="4" w:space="0" w:color="auto"/>
              <w:bottom w:val="single" w:sz="4" w:space="0" w:color="auto"/>
              <w:right w:val="single" w:sz="4" w:space="0" w:color="auto"/>
            </w:tcBorders>
            <w:shd w:val="clear" w:color="auto" w:fill="auto"/>
            <w:vAlign w:val="center"/>
          </w:tcPr>
          <w:p w:rsidR="00044ED2" w:rsidRPr="00E47C7D" w:rsidRDefault="00044ED2"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 xml:space="preserve">Atlikti tyrimus ir kitus pasirengimo darbus siekiant, jog Kauno modernioji architektūra ir urbanistika būtų įtraukta į UNESCO Pasaulio paveldo sąrašą bei Kaunui būtų suteiktas Europos kultūros sostinės 2022 vardas ir užtikrinti sklandų dalyvavimą šiose programose. </w:t>
            </w:r>
          </w:p>
        </w:tc>
        <w:tc>
          <w:tcPr>
            <w:tcW w:w="2014" w:type="pct"/>
            <w:tcBorders>
              <w:top w:val="single" w:sz="4" w:space="0" w:color="auto"/>
              <w:left w:val="single" w:sz="4" w:space="0" w:color="auto"/>
              <w:bottom w:val="single" w:sz="4" w:space="0" w:color="auto"/>
              <w:right w:val="single" w:sz="4" w:space="0" w:color="auto"/>
            </w:tcBorders>
          </w:tcPr>
          <w:p w:rsidR="00044ED2" w:rsidRPr="00E47C7D" w:rsidRDefault="00CA56CB"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w:t>
            </w:r>
            <w:r w:rsidR="00044ED2" w:rsidRPr="00E47C7D">
              <w:rPr>
                <w:rFonts w:ascii="Times New Roman" w:hAnsi="Times New Roman"/>
                <w:noProof w:val="0"/>
                <w:sz w:val="24"/>
                <w:szCs w:val="24"/>
              </w:rPr>
              <w:t>Kaunas 2022</w:t>
            </w:r>
            <w:r w:rsidRPr="00E47C7D">
              <w:rPr>
                <w:rFonts w:ascii="Times New Roman" w:hAnsi="Times New Roman"/>
                <w:noProof w:val="0"/>
                <w:sz w:val="24"/>
                <w:szCs w:val="24"/>
              </w:rPr>
              <w:t>“</w:t>
            </w:r>
            <w:r w:rsidR="00044ED2" w:rsidRPr="00E47C7D">
              <w:rPr>
                <w:rFonts w:ascii="Times New Roman" w:hAnsi="Times New Roman"/>
                <w:noProof w:val="0"/>
                <w:sz w:val="24"/>
                <w:szCs w:val="24"/>
              </w:rPr>
              <w:t xml:space="preserve"> iniciatyva ir siekis būti įtrauktiems į UNESCO Pasaulio paveldo sąrašą yra tvariai Kauno miesto plėtrai, tarptautiniam žinomumui, vietos gyventojų patrauklumui ir ekonominiam pro</w:t>
            </w:r>
            <w:r w:rsidR="009F3260" w:rsidRPr="00E47C7D">
              <w:rPr>
                <w:rFonts w:ascii="Times New Roman" w:hAnsi="Times New Roman"/>
                <w:noProof w:val="0"/>
                <w:sz w:val="24"/>
                <w:szCs w:val="24"/>
              </w:rPr>
              <w:t xml:space="preserve">veržiui būtinos priemonės, kurioms įgyvendinti </w:t>
            </w:r>
            <w:r w:rsidR="00044ED2" w:rsidRPr="00E47C7D">
              <w:rPr>
                <w:rFonts w:ascii="Times New Roman" w:hAnsi="Times New Roman"/>
                <w:noProof w:val="0"/>
                <w:sz w:val="24"/>
                <w:szCs w:val="24"/>
              </w:rPr>
              <w:t>turi būti įsteigtos ne pelno siekiančios organizacijos,</w:t>
            </w:r>
            <w:r w:rsidR="009F3260" w:rsidRPr="00E47C7D">
              <w:rPr>
                <w:rFonts w:ascii="Times New Roman" w:hAnsi="Times New Roman"/>
                <w:noProof w:val="0"/>
                <w:color w:val="C00000"/>
                <w:sz w:val="24"/>
                <w:szCs w:val="24"/>
              </w:rPr>
              <w:t xml:space="preserve"> </w:t>
            </w:r>
            <w:r w:rsidR="009F3260" w:rsidRPr="00E47C7D">
              <w:rPr>
                <w:rFonts w:ascii="Times New Roman" w:hAnsi="Times New Roman"/>
                <w:noProof w:val="0"/>
                <w:sz w:val="24"/>
                <w:szCs w:val="24"/>
              </w:rPr>
              <w:t>valdančio</w:t>
            </w:r>
            <w:r w:rsidR="00044ED2" w:rsidRPr="00E47C7D">
              <w:rPr>
                <w:rFonts w:ascii="Times New Roman" w:hAnsi="Times New Roman"/>
                <w:noProof w:val="0"/>
                <w:sz w:val="24"/>
                <w:szCs w:val="24"/>
              </w:rPr>
              <w:t xml:space="preserve">s projektus kompetentingai, skaidriai ir siekiant miestiečių ir miesto gerovės.  </w:t>
            </w:r>
          </w:p>
        </w:tc>
      </w:tr>
      <w:tr w:rsidR="005907FC" w:rsidRPr="00E47C7D" w:rsidTr="008266A8">
        <w:tc>
          <w:tcPr>
            <w:tcW w:w="1199" w:type="pct"/>
            <w:tcBorders>
              <w:top w:val="single" w:sz="4" w:space="0" w:color="auto"/>
              <w:left w:val="single" w:sz="4" w:space="0" w:color="auto"/>
              <w:bottom w:val="single" w:sz="4" w:space="0" w:color="auto"/>
              <w:right w:val="single" w:sz="4" w:space="0" w:color="auto"/>
            </w:tcBorders>
            <w:shd w:val="clear" w:color="auto" w:fill="auto"/>
            <w:vAlign w:val="center"/>
          </w:tcPr>
          <w:p w:rsidR="005907FC" w:rsidRPr="00E47C7D" w:rsidRDefault="005907FC"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1.3.4. UŽDAVINYS</w:t>
            </w:r>
          </w:p>
        </w:tc>
        <w:tc>
          <w:tcPr>
            <w:tcW w:w="1787" w:type="pct"/>
            <w:tcBorders>
              <w:top w:val="single" w:sz="4" w:space="0" w:color="auto"/>
              <w:left w:val="single" w:sz="4" w:space="0" w:color="auto"/>
              <w:bottom w:val="single" w:sz="4" w:space="0" w:color="auto"/>
              <w:right w:val="single" w:sz="4" w:space="0" w:color="auto"/>
            </w:tcBorders>
            <w:shd w:val="clear" w:color="auto" w:fill="auto"/>
            <w:vAlign w:val="center"/>
          </w:tcPr>
          <w:p w:rsidR="005907FC" w:rsidRPr="00E47C7D" w:rsidRDefault="005907FC"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Įtvirtinti Kauno kaip dizaino miesto pozicijas, formuojant kryptingą dizaino skatinimo politiką mieste, orientuotą į dizaino kultūros ir dizainu paremtą mąstyseną visuose lygiuose – kūryboje, gamyboje, versle, politikoje, švietime; skatinti socialinio dizaino integraciją su kultūros ir kūrybos sektoriais.</w:t>
            </w:r>
          </w:p>
        </w:tc>
        <w:tc>
          <w:tcPr>
            <w:tcW w:w="2014" w:type="pct"/>
            <w:tcBorders>
              <w:top w:val="single" w:sz="4" w:space="0" w:color="auto"/>
              <w:left w:val="single" w:sz="4" w:space="0" w:color="auto"/>
              <w:bottom w:val="single" w:sz="4" w:space="0" w:color="auto"/>
              <w:right w:val="single" w:sz="4" w:space="0" w:color="auto"/>
            </w:tcBorders>
          </w:tcPr>
          <w:p w:rsidR="005907FC" w:rsidRPr="00E47C7D" w:rsidRDefault="005907FC"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 xml:space="preserve">Programos „Dizainas laimei“ projektai skatins dizainu paremtą mąstyseną bei socialiai atsakingo dizaino projektus. </w:t>
            </w:r>
          </w:p>
        </w:tc>
      </w:tr>
      <w:tr w:rsidR="00044ED2" w:rsidRPr="00E47C7D" w:rsidTr="008266A8">
        <w:tc>
          <w:tcPr>
            <w:tcW w:w="1199" w:type="pct"/>
            <w:tcBorders>
              <w:top w:val="single" w:sz="4" w:space="0" w:color="auto"/>
              <w:left w:val="nil"/>
              <w:bottom w:val="nil"/>
              <w:right w:val="nil"/>
            </w:tcBorders>
            <w:shd w:val="clear" w:color="auto" w:fill="auto"/>
            <w:vAlign w:val="center"/>
          </w:tcPr>
          <w:p w:rsidR="00044ED2" w:rsidRPr="00E47C7D" w:rsidRDefault="00044ED2" w:rsidP="00D97258">
            <w:pPr>
              <w:spacing w:after="0" w:line="276" w:lineRule="auto"/>
              <w:jc w:val="both"/>
              <w:rPr>
                <w:rFonts w:ascii="Times New Roman" w:hAnsi="Times New Roman"/>
                <w:caps/>
                <w:noProof w:val="0"/>
                <w:sz w:val="24"/>
                <w:szCs w:val="24"/>
              </w:rPr>
            </w:pPr>
          </w:p>
        </w:tc>
        <w:tc>
          <w:tcPr>
            <w:tcW w:w="1787" w:type="pct"/>
            <w:tcBorders>
              <w:top w:val="single" w:sz="4" w:space="0" w:color="auto"/>
              <w:left w:val="nil"/>
              <w:bottom w:val="nil"/>
              <w:right w:val="nil"/>
            </w:tcBorders>
            <w:shd w:val="clear" w:color="auto" w:fill="auto"/>
            <w:vAlign w:val="center"/>
          </w:tcPr>
          <w:p w:rsidR="00044ED2" w:rsidRPr="00E47C7D" w:rsidRDefault="00044ED2" w:rsidP="00D97258">
            <w:pPr>
              <w:spacing w:after="0" w:line="276" w:lineRule="auto"/>
              <w:jc w:val="both"/>
              <w:rPr>
                <w:rFonts w:ascii="Times New Roman" w:hAnsi="Times New Roman"/>
                <w:noProof w:val="0"/>
                <w:sz w:val="24"/>
                <w:szCs w:val="24"/>
              </w:rPr>
            </w:pPr>
          </w:p>
        </w:tc>
        <w:tc>
          <w:tcPr>
            <w:tcW w:w="2014" w:type="pct"/>
            <w:tcBorders>
              <w:top w:val="single" w:sz="4" w:space="0" w:color="auto"/>
              <w:left w:val="nil"/>
              <w:bottom w:val="nil"/>
              <w:right w:val="nil"/>
            </w:tcBorders>
          </w:tcPr>
          <w:p w:rsidR="00044ED2" w:rsidRPr="00E47C7D" w:rsidRDefault="00044ED2" w:rsidP="00D97258">
            <w:pPr>
              <w:spacing w:after="0" w:line="276" w:lineRule="auto"/>
              <w:jc w:val="both"/>
              <w:rPr>
                <w:rFonts w:ascii="Times New Roman" w:hAnsi="Times New Roman"/>
                <w:noProof w:val="0"/>
                <w:sz w:val="24"/>
                <w:szCs w:val="24"/>
              </w:rPr>
            </w:pPr>
          </w:p>
        </w:tc>
      </w:tr>
      <w:tr w:rsidR="00044ED2" w:rsidRPr="00E47C7D" w:rsidTr="005907FC">
        <w:tc>
          <w:tcPr>
            <w:tcW w:w="5000" w:type="pct"/>
            <w:gridSpan w:val="3"/>
            <w:tcBorders>
              <w:top w:val="nil"/>
              <w:bottom w:val="single" w:sz="4" w:space="0" w:color="auto"/>
            </w:tcBorders>
            <w:shd w:val="clear" w:color="auto" w:fill="2E74B5"/>
            <w:vAlign w:val="center"/>
          </w:tcPr>
          <w:p w:rsidR="00044ED2" w:rsidRPr="00E47C7D" w:rsidRDefault="00044ED2" w:rsidP="00D97258">
            <w:pPr>
              <w:spacing w:after="0" w:line="276" w:lineRule="auto"/>
              <w:jc w:val="both"/>
              <w:rPr>
                <w:rFonts w:ascii="Times New Roman" w:hAnsi="Times New Roman"/>
                <w:b/>
                <w:noProof w:val="0"/>
                <w:sz w:val="24"/>
                <w:szCs w:val="24"/>
              </w:rPr>
            </w:pPr>
            <w:r w:rsidRPr="00E47C7D">
              <w:rPr>
                <w:rFonts w:ascii="Times New Roman" w:hAnsi="Times New Roman"/>
                <w:b/>
                <w:noProof w:val="0"/>
                <w:sz w:val="24"/>
                <w:szCs w:val="24"/>
              </w:rPr>
              <w:t xml:space="preserve">2. PRIORITETINĖ SRITIS. </w:t>
            </w:r>
          </w:p>
          <w:p w:rsidR="00044ED2" w:rsidRPr="00E47C7D" w:rsidRDefault="00044ED2" w:rsidP="00D97258">
            <w:pPr>
              <w:spacing w:after="0" w:line="276" w:lineRule="auto"/>
              <w:jc w:val="both"/>
              <w:rPr>
                <w:rFonts w:ascii="Times New Roman" w:hAnsi="Times New Roman"/>
                <w:b/>
                <w:noProof w:val="0"/>
                <w:sz w:val="24"/>
                <w:szCs w:val="24"/>
              </w:rPr>
            </w:pPr>
            <w:r w:rsidRPr="00E47C7D">
              <w:rPr>
                <w:rFonts w:ascii="Times New Roman" w:hAnsi="Times New Roman"/>
                <w:b/>
                <w:noProof w:val="0"/>
                <w:sz w:val="24"/>
                <w:szCs w:val="24"/>
              </w:rPr>
              <w:t>KULTŪROS PRIEINAMUMO DIDINIMAS, BENDRUOMENIŠKOS IR PILIETINĖS VISUOMENĖS STIPRINIMAS</w:t>
            </w:r>
          </w:p>
        </w:tc>
      </w:tr>
      <w:tr w:rsidR="00044ED2" w:rsidRPr="00E47C7D" w:rsidTr="008266A8">
        <w:tc>
          <w:tcPr>
            <w:tcW w:w="1199" w:type="pct"/>
            <w:shd w:val="clear" w:color="auto" w:fill="9CC2E5"/>
            <w:vAlign w:val="center"/>
          </w:tcPr>
          <w:p w:rsidR="00044ED2" w:rsidRPr="00E47C7D" w:rsidRDefault="00044ED2" w:rsidP="00D97258">
            <w:pPr>
              <w:spacing w:after="0" w:line="276" w:lineRule="auto"/>
              <w:rPr>
                <w:rFonts w:ascii="Times New Roman" w:hAnsi="Times New Roman"/>
                <w:b/>
                <w:caps/>
                <w:noProof w:val="0"/>
                <w:sz w:val="24"/>
                <w:szCs w:val="24"/>
              </w:rPr>
            </w:pPr>
            <w:r w:rsidRPr="00E47C7D">
              <w:rPr>
                <w:rFonts w:ascii="Times New Roman" w:hAnsi="Times New Roman"/>
                <w:b/>
                <w:caps/>
                <w:noProof w:val="0"/>
                <w:sz w:val="24"/>
                <w:szCs w:val="24"/>
              </w:rPr>
              <w:t>2.1. Tikslas</w:t>
            </w:r>
          </w:p>
        </w:tc>
        <w:tc>
          <w:tcPr>
            <w:tcW w:w="1787" w:type="pct"/>
            <w:shd w:val="clear" w:color="auto" w:fill="9CC2E5"/>
            <w:vAlign w:val="center"/>
          </w:tcPr>
          <w:p w:rsidR="00044ED2" w:rsidRPr="00E47C7D" w:rsidRDefault="00044ED2" w:rsidP="00D97258">
            <w:pPr>
              <w:pStyle w:val="Antrat4"/>
              <w:spacing w:line="276" w:lineRule="auto"/>
              <w:rPr>
                <w:rFonts w:ascii="Times New Roman" w:hAnsi="Times New Roman"/>
                <w:noProof w:val="0"/>
                <w:sz w:val="24"/>
                <w:szCs w:val="24"/>
              </w:rPr>
            </w:pPr>
            <w:r w:rsidRPr="00E47C7D">
              <w:rPr>
                <w:rFonts w:ascii="Times New Roman" w:hAnsi="Times New Roman"/>
                <w:noProof w:val="0"/>
                <w:sz w:val="24"/>
                <w:szCs w:val="24"/>
              </w:rPr>
              <w:t>Skatinti miestiečių dalyvavimą kultūroje ir užtikrinti kultūros prieinamumą</w:t>
            </w:r>
          </w:p>
        </w:tc>
        <w:tc>
          <w:tcPr>
            <w:tcW w:w="2014" w:type="pct"/>
            <w:shd w:val="clear" w:color="auto" w:fill="9CC2E5"/>
          </w:tcPr>
          <w:p w:rsidR="005907FC" w:rsidRPr="00E47C7D" w:rsidRDefault="005907FC" w:rsidP="00D97258">
            <w:pPr>
              <w:pStyle w:val="Antrat4"/>
              <w:spacing w:line="276" w:lineRule="auto"/>
              <w:rPr>
                <w:rFonts w:ascii="Times New Roman" w:hAnsi="Times New Roman"/>
                <w:i/>
                <w:noProof w:val="0"/>
                <w:sz w:val="24"/>
                <w:szCs w:val="24"/>
              </w:rPr>
            </w:pPr>
            <w:r w:rsidRPr="00E47C7D">
              <w:rPr>
                <w:rFonts w:ascii="Times New Roman" w:hAnsi="Times New Roman"/>
                <w:i/>
                <w:noProof w:val="0"/>
                <w:sz w:val="24"/>
                <w:szCs w:val="24"/>
              </w:rPr>
              <w:t>Kryptis SĄŽINĖ (CONSCIOUSNESS),</w:t>
            </w:r>
          </w:p>
          <w:p w:rsidR="00044ED2" w:rsidRPr="00E47C7D" w:rsidRDefault="00044ED2" w:rsidP="00D97258">
            <w:pPr>
              <w:pStyle w:val="Antrat4"/>
              <w:spacing w:line="276" w:lineRule="auto"/>
              <w:rPr>
                <w:rFonts w:ascii="Times New Roman" w:hAnsi="Times New Roman"/>
                <w:noProof w:val="0"/>
                <w:sz w:val="24"/>
                <w:szCs w:val="24"/>
              </w:rPr>
            </w:pPr>
            <w:r w:rsidRPr="00E47C7D">
              <w:rPr>
                <w:rFonts w:ascii="Times New Roman" w:hAnsi="Times New Roman"/>
                <w:noProof w:val="0"/>
                <w:sz w:val="24"/>
                <w:szCs w:val="24"/>
              </w:rPr>
              <w:t>bendruomenių įgalinimo programa</w:t>
            </w:r>
          </w:p>
        </w:tc>
      </w:tr>
      <w:tr w:rsidR="00044ED2" w:rsidRPr="00E47C7D" w:rsidTr="008266A8">
        <w:tc>
          <w:tcPr>
            <w:tcW w:w="1199" w:type="pct"/>
            <w:shd w:val="clear" w:color="auto" w:fill="auto"/>
            <w:vAlign w:val="center"/>
          </w:tcPr>
          <w:p w:rsidR="00044ED2" w:rsidRPr="00E47C7D" w:rsidRDefault="00044ED2" w:rsidP="00D57811">
            <w:pPr>
              <w:spacing w:after="0" w:line="276" w:lineRule="auto"/>
              <w:rPr>
                <w:rFonts w:ascii="Times New Roman" w:hAnsi="Times New Roman"/>
                <w:caps/>
                <w:noProof w:val="0"/>
                <w:sz w:val="24"/>
                <w:szCs w:val="24"/>
              </w:rPr>
            </w:pPr>
            <w:r w:rsidRPr="00E47C7D">
              <w:rPr>
                <w:rFonts w:ascii="Times New Roman" w:hAnsi="Times New Roman"/>
                <w:caps/>
                <w:noProof w:val="0"/>
                <w:sz w:val="24"/>
                <w:szCs w:val="24"/>
              </w:rPr>
              <w:t>2.1.1. Uždavinys</w:t>
            </w:r>
          </w:p>
        </w:tc>
        <w:tc>
          <w:tcPr>
            <w:tcW w:w="1787" w:type="pct"/>
            <w:shd w:val="clear" w:color="auto" w:fill="auto"/>
            <w:vAlign w:val="center"/>
          </w:tcPr>
          <w:p w:rsidR="00044ED2" w:rsidRPr="00E47C7D" w:rsidRDefault="00044ED2" w:rsidP="00D57811">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Didinti miestiečių įtrauktį į kultūrinį gyvenimą, skatinti kultūros decentralizaciją, </w:t>
            </w:r>
            <w:r w:rsidRPr="00E47C7D">
              <w:rPr>
                <w:rFonts w:ascii="Times New Roman" w:hAnsi="Times New Roman"/>
                <w:noProof w:val="0"/>
                <w:sz w:val="24"/>
                <w:szCs w:val="24"/>
              </w:rPr>
              <w:lastRenderedPageBreak/>
              <w:t xml:space="preserve">užtikrinant galimybes dalyvauti kultūroje kiekvienoje miesto seniūnijoje. </w:t>
            </w:r>
          </w:p>
        </w:tc>
        <w:tc>
          <w:tcPr>
            <w:tcW w:w="2014" w:type="pct"/>
          </w:tcPr>
          <w:p w:rsidR="00044ED2" w:rsidRPr="00E47C7D" w:rsidRDefault="00044ED2" w:rsidP="00D57811">
            <w:pPr>
              <w:spacing w:after="0" w:line="276" w:lineRule="auto"/>
              <w:rPr>
                <w:rFonts w:ascii="Times New Roman" w:hAnsi="Times New Roman"/>
                <w:noProof w:val="0"/>
                <w:sz w:val="24"/>
                <w:szCs w:val="24"/>
              </w:rPr>
            </w:pPr>
            <w:r w:rsidRPr="00E47C7D">
              <w:rPr>
                <w:rFonts w:ascii="Times New Roman" w:hAnsi="Times New Roman"/>
                <w:noProof w:val="0"/>
                <w:sz w:val="24"/>
                <w:szCs w:val="24"/>
              </w:rPr>
              <w:lastRenderedPageBreak/>
              <w:t>Projektai „</w:t>
            </w:r>
            <w:r w:rsidR="005907FC" w:rsidRPr="00E47C7D">
              <w:rPr>
                <w:rFonts w:ascii="Times New Roman" w:hAnsi="Times New Roman"/>
                <w:noProof w:val="0"/>
                <w:sz w:val="24"/>
                <w:szCs w:val="24"/>
              </w:rPr>
              <w:t xml:space="preserve">Fluxus </w:t>
            </w:r>
            <w:r w:rsidRPr="00E47C7D">
              <w:rPr>
                <w:rFonts w:ascii="Times New Roman" w:hAnsi="Times New Roman"/>
                <w:noProof w:val="0"/>
                <w:sz w:val="24"/>
                <w:szCs w:val="24"/>
              </w:rPr>
              <w:t xml:space="preserve">laboratorijos“ (bendruomenių įgalinimo programos kiekviename mikrorajone), </w:t>
            </w:r>
            <w:r w:rsidRPr="00E47C7D">
              <w:rPr>
                <w:rFonts w:ascii="Times New Roman" w:hAnsi="Times New Roman"/>
                <w:noProof w:val="0"/>
                <w:sz w:val="24"/>
                <w:szCs w:val="24"/>
              </w:rPr>
              <w:lastRenderedPageBreak/>
              <w:t xml:space="preserve">„Stebuklingas kilimas“ </w:t>
            </w:r>
            <w:r w:rsidR="005907FC" w:rsidRPr="00E47C7D">
              <w:rPr>
                <w:rFonts w:ascii="Times New Roman" w:hAnsi="Times New Roman"/>
                <w:noProof w:val="0"/>
                <w:sz w:val="24"/>
                <w:szCs w:val="24"/>
              </w:rPr>
              <w:t xml:space="preserve">projektas </w:t>
            </w:r>
            <w:r w:rsidRPr="00E47C7D">
              <w:rPr>
                <w:rFonts w:ascii="Times New Roman" w:hAnsi="Times New Roman"/>
                <w:noProof w:val="0"/>
                <w:sz w:val="24"/>
                <w:szCs w:val="24"/>
              </w:rPr>
              <w:t>(</w:t>
            </w:r>
            <w:r w:rsidR="005907FC" w:rsidRPr="00E47C7D">
              <w:rPr>
                <w:rFonts w:ascii="Times New Roman" w:hAnsi="Times New Roman"/>
                <w:i/>
                <w:noProof w:val="0"/>
                <w:sz w:val="24"/>
                <w:szCs w:val="24"/>
              </w:rPr>
              <w:t>Magic Carpets</w:t>
            </w:r>
            <w:r w:rsidR="005907FC" w:rsidRPr="00E47C7D">
              <w:rPr>
                <w:rFonts w:ascii="Times New Roman" w:hAnsi="Times New Roman"/>
                <w:noProof w:val="0"/>
                <w:sz w:val="24"/>
                <w:szCs w:val="24"/>
              </w:rPr>
              <w:t>, 14</w:t>
            </w:r>
            <w:r w:rsidRPr="00E47C7D">
              <w:rPr>
                <w:rFonts w:ascii="Times New Roman" w:hAnsi="Times New Roman"/>
                <w:noProof w:val="0"/>
                <w:sz w:val="24"/>
                <w:szCs w:val="24"/>
              </w:rPr>
              <w:t>-</w:t>
            </w:r>
            <w:r w:rsidR="005907FC" w:rsidRPr="00E47C7D">
              <w:rPr>
                <w:rFonts w:ascii="Times New Roman" w:hAnsi="Times New Roman"/>
                <w:noProof w:val="0"/>
                <w:sz w:val="24"/>
                <w:szCs w:val="24"/>
              </w:rPr>
              <w:t xml:space="preserve">a </w:t>
            </w:r>
            <w:r w:rsidRPr="00E47C7D">
              <w:rPr>
                <w:rFonts w:ascii="Times New Roman" w:hAnsi="Times New Roman"/>
                <w:noProof w:val="0"/>
                <w:sz w:val="24"/>
                <w:szCs w:val="24"/>
              </w:rPr>
              <w:t>Europos organizacijų</w:t>
            </w:r>
            <w:r w:rsidR="005907FC" w:rsidRPr="00E47C7D">
              <w:rPr>
                <w:rFonts w:ascii="Times New Roman" w:hAnsi="Times New Roman"/>
                <w:noProof w:val="0"/>
                <w:sz w:val="24"/>
                <w:szCs w:val="24"/>
              </w:rPr>
              <w:t xml:space="preserve">), </w:t>
            </w:r>
            <w:r w:rsidRPr="00E47C7D">
              <w:rPr>
                <w:rFonts w:ascii="Times New Roman" w:hAnsi="Times New Roman"/>
                <w:noProof w:val="0"/>
                <w:sz w:val="24"/>
                <w:szCs w:val="24"/>
              </w:rPr>
              <w:t xml:space="preserve">kuriantis miesto istorijas ir naująją legendą per bendruomenių įtraukimą, gatvės meno ir teatro renginiai mikrorajonuose. </w:t>
            </w:r>
          </w:p>
        </w:tc>
      </w:tr>
      <w:tr w:rsidR="009A755C" w:rsidRPr="00E47C7D" w:rsidTr="008266A8">
        <w:tc>
          <w:tcPr>
            <w:tcW w:w="1199" w:type="pct"/>
            <w:tcBorders>
              <w:bottom w:val="single" w:sz="4" w:space="0" w:color="auto"/>
            </w:tcBorders>
            <w:shd w:val="clear" w:color="auto" w:fill="auto"/>
            <w:vAlign w:val="center"/>
          </w:tcPr>
          <w:p w:rsidR="009A755C" w:rsidRPr="00E47C7D" w:rsidRDefault="009A755C" w:rsidP="00D57811">
            <w:pPr>
              <w:spacing w:after="0" w:line="276" w:lineRule="auto"/>
              <w:rPr>
                <w:rFonts w:ascii="Times New Roman" w:hAnsi="Times New Roman"/>
                <w:caps/>
                <w:noProof w:val="0"/>
                <w:sz w:val="24"/>
                <w:szCs w:val="24"/>
              </w:rPr>
            </w:pPr>
            <w:r w:rsidRPr="00E47C7D">
              <w:rPr>
                <w:rFonts w:ascii="Times New Roman" w:hAnsi="Times New Roman"/>
                <w:caps/>
                <w:noProof w:val="0"/>
                <w:sz w:val="24"/>
                <w:szCs w:val="24"/>
              </w:rPr>
              <w:lastRenderedPageBreak/>
              <w:t>2.1.2. Uždavinys</w:t>
            </w:r>
          </w:p>
        </w:tc>
        <w:tc>
          <w:tcPr>
            <w:tcW w:w="1787" w:type="pct"/>
            <w:tcBorders>
              <w:bottom w:val="single" w:sz="4" w:space="0" w:color="auto"/>
            </w:tcBorders>
            <w:shd w:val="clear" w:color="auto" w:fill="auto"/>
            <w:vAlign w:val="center"/>
          </w:tcPr>
          <w:p w:rsidR="009A755C" w:rsidRPr="00E47C7D" w:rsidRDefault="009A755C" w:rsidP="00D57811">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Užtikrinti kultūros įstaigų ir jų teikiamų paslaugų prieinamumą visiems miestiečiams ir svečiams (įskaitant visus turinčius mažiau galimybių dėl negalios, sveikatos problemų, socialinių, ekonominių ir kitų iššūkių). </w:t>
            </w:r>
          </w:p>
        </w:tc>
        <w:tc>
          <w:tcPr>
            <w:tcW w:w="2014" w:type="pct"/>
            <w:tcBorders>
              <w:bottom w:val="single" w:sz="4" w:space="0" w:color="auto"/>
            </w:tcBorders>
          </w:tcPr>
          <w:p w:rsidR="009A755C" w:rsidRPr="00E47C7D" w:rsidRDefault="00CA56CB" w:rsidP="00D57811">
            <w:pPr>
              <w:spacing w:after="0" w:line="276" w:lineRule="auto"/>
              <w:rPr>
                <w:rFonts w:ascii="Times New Roman" w:hAnsi="Times New Roman"/>
                <w:noProof w:val="0"/>
                <w:sz w:val="24"/>
                <w:szCs w:val="24"/>
              </w:rPr>
            </w:pPr>
            <w:r w:rsidRPr="00E47C7D">
              <w:rPr>
                <w:rFonts w:ascii="Times New Roman" w:hAnsi="Times New Roman"/>
                <w:noProof w:val="0"/>
                <w:sz w:val="24"/>
                <w:szCs w:val="24"/>
              </w:rPr>
              <w:t>„</w:t>
            </w:r>
            <w:r w:rsidR="009A755C" w:rsidRPr="00E47C7D">
              <w:rPr>
                <w:rFonts w:ascii="Times New Roman" w:hAnsi="Times New Roman"/>
                <w:noProof w:val="0"/>
                <w:sz w:val="24"/>
                <w:szCs w:val="24"/>
              </w:rPr>
              <w:t>Kaunas 2022</w:t>
            </w:r>
            <w:r w:rsidRPr="00E47C7D">
              <w:rPr>
                <w:rFonts w:ascii="Times New Roman" w:hAnsi="Times New Roman"/>
                <w:noProof w:val="0"/>
                <w:sz w:val="24"/>
                <w:szCs w:val="24"/>
              </w:rPr>
              <w:t>“</w:t>
            </w:r>
            <w:r w:rsidR="009A755C" w:rsidRPr="00E47C7D">
              <w:rPr>
                <w:rFonts w:ascii="Times New Roman" w:hAnsi="Times New Roman"/>
                <w:noProof w:val="0"/>
                <w:sz w:val="24"/>
                <w:szCs w:val="24"/>
              </w:rPr>
              <w:t xml:space="preserve"> programa užtikrins pakankamą nemokamų kultūros renginių pasiūlą ir įtraukimą. </w:t>
            </w:r>
          </w:p>
        </w:tc>
      </w:tr>
      <w:tr w:rsidR="009A755C" w:rsidRPr="00E47C7D" w:rsidTr="008266A8">
        <w:tc>
          <w:tcPr>
            <w:tcW w:w="1199" w:type="pct"/>
            <w:tcBorders>
              <w:bottom w:val="single" w:sz="4" w:space="0" w:color="auto"/>
            </w:tcBorders>
            <w:shd w:val="clear" w:color="auto" w:fill="auto"/>
            <w:vAlign w:val="center"/>
          </w:tcPr>
          <w:p w:rsidR="009A755C" w:rsidRPr="00E47C7D" w:rsidRDefault="009A755C" w:rsidP="00D57811">
            <w:pPr>
              <w:spacing w:after="0" w:line="276" w:lineRule="auto"/>
              <w:rPr>
                <w:rFonts w:ascii="Times New Roman" w:hAnsi="Times New Roman"/>
                <w:caps/>
                <w:noProof w:val="0"/>
                <w:sz w:val="24"/>
                <w:szCs w:val="24"/>
              </w:rPr>
            </w:pPr>
            <w:r w:rsidRPr="00E47C7D">
              <w:rPr>
                <w:rFonts w:ascii="Times New Roman" w:hAnsi="Times New Roman"/>
                <w:caps/>
                <w:noProof w:val="0"/>
                <w:sz w:val="24"/>
                <w:szCs w:val="24"/>
              </w:rPr>
              <w:t>2.1.3. Uždavinys</w:t>
            </w:r>
          </w:p>
        </w:tc>
        <w:tc>
          <w:tcPr>
            <w:tcW w:w="1787" w:type="pct"/>
            <w:tcBorders>
              <w:bottom w:val="single" w:sz="4" w:space="0" w:color="auto"/>
            </w:tcBorders>
            <w:shd w:val="clear" w:color="auto" w:fill="auto"/>
            <w:vAlign w:val="center"/>
          </w:tcPr>
          <w:p w:rsidR="009A755C" w:rsidRPr="00E47C7D" w:rsidRDefault="009A755C" w:rsidP="00D57811">
            <w:pPr>
              <w:spacing w:after="0" w:line="276" w:lineRule="auto"/>
              <w:rPr>
                <w:rFonts w:ascii="Times New Roman" w:hAnsi="Times New Roman"/>
                <w:noProof w:val="0"/>
                <w:sz w:val="24"/>
                <w:szCs w:val="24"/>
              </w:rPr>
            </w:pPr>
            <w:r w:rsidRPr="00E47C7D">
              <w:rPr>
                <w:rFonts w:ascii="Times New Roman" w:hAnsi="Times New Roman"/>
                <w:noProof w:val="0"/>
                <w:sz w:val="24"/>
                <w:szCs w:val="24"/>
              </w:rPr>
              <w:t>Sustiprinti bendruomeninę kultūrą, mėgėjų meną, skatinti tarpkultūrinį dialogą, sub</w:t>
            </w:r>
            <w:r w:rsidR="00274F74" w:rsidRPr="00E47C7D">
              <w:rPr>
                <w:rFonts w:ascii="Times New Roman" w:hAnsi="Times New Roman"/>
                <w:noProof w:val="0"/>
                <w:sz w:val="24"/>
                <w:szCs w:val="24"/>
              </w:rPr>
              <w:t>k</w:t>
            </w:r>
            <w:r w:rsidRPr="00E47C7D">
              <w:rPr>
                <w:rFonts w:ascii="Times New Roman" w:hAnsi="Times New Roman"/>
                <w:noProof w:val="0"/>
                <w:sz w:val="24"/>
                <w:szCs w:val="24"/>
              </w:rPr>
              <w:t>ultūrinę įvairovę, tautinių bendrijų ir jaunimo įtrauktį į kultūros kūrimą ir vartojimą, atminties aktualizavimo bei bendradarbiavimo tarp kartų projektus.</w:t>
            </w:r>
          </w:p>
        </w:tc>
        <w:tc>
          <w:tcPr>
            <w:tcW w:w="2014" w:type="pct"/>
            <w:tcBorders>
              <w:bottom w:val="single" w:sz="4" w:space="0" w:color="auto"/>
            </w:tcBorders>
          </w:tcPr>
          <w:p w:rsidR="009A755C" w:rsidRPr="00E47C7D" w:rsidRDefault="009A755C" w:rsidP="00D57811">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Projektas „Fluxus laboratorijos“ Kauno mieste ir Kauno rajone. Programoje numatyti skirtingų kartų bendradarbiavimo projektai bei atminties aktualizavimo projektai, kaip „Yiddishe Mame“, „Griaukime sienas“, „Cafe Europa“ ir kt. </w:t>
            </w:r>
          </w:p>
        </w:tc>
      </w:tr>
      <w:tr w:rsidR="00044ED2" w:rsidRPr="00E47C7D" w:rsidTr="008266A8">
        <w:tc>
          <w:tcPr>
            <w:tcW w:w="1199" w:type="pct"/>
            <w:tcBorders>
              <w:bottom w:val="single" w:sz="4" w:space="0" w:color="auto"/>
            </w:tcBorders>
            <w:shd w:val="clear" w:color="auto" w:fill="auto"/>
            <w:vAlign w:val="center"/>
          </w:tcPr>
          <w:p w:rsidR="00044ED2" w:rsidRPr="00E47C7D" w:rsidRDefault="00044ED2" w:rsidP="00D57811">
            <w:pPr>
              <w:pStyle w:val="Sraopastraipa"/>
              <w:numPr>
                <w:ilvl w:val="2"/>
                <w:numId w:val="10"/>
              </w:numPr>
              <w:spacing w:after="0" w:line="276" w:lineRule="auto"/>
              <w:ind w:left="0" w:firstLine="0"/>
              <w:contextualSpacing w:val="0"/>
              <w:rPr>
                <w:rFonts w:ascii="Times New Roman" w:hAnsi="Times New Roman"/>
                <w:caps/>
                <w:noProof w:val="0"/>
                <w:sz w:val="24"/>
                <w:szCs w:val="24"/>
              </w:rPr>
            </w:pPr>
            <w:r w:rsidRPr="00E47C7D">
              <w:rPr>
                <w:rFonts w:ascii="Times New Roman" w:hAnsi="Times New Roman"/>
                <w:caps/>
                <w:noProof w:val="0"/>
                <w:sz w:val="24"/>
                <w:szCs w:val="24"/>
              </w:rPr>
              <w:t>Uždavinys</w:t>
            </w:r>
          </w:p>
        </w:tc>
        <w:tc>
          <w:tcPr>
            <w:tcW w:w="1787" w:type="pct"/>
            <w:tcBorders>
              <w:bottom w:val="single" w:sz="4" w:space="0" w:color="auto"/>
            </w:tcBorders>
            <w:shd w:val="clear" w:color="auto" w:fill="auto"/>
            <w:vAlign w:val="center"/>
          </w:tcPr>
          <w:p w:rsidR="00044ED2" w:rsidRPr="00E47C7D" w:rsidRDefault="00044ED2" w:rsidP="00D57811">
            <w:pPr>
              <w:spacing w:after="0" w:line="276" w:lineRule="auto"/>
              <w:rPr>
                <w:rFonts w:ascii="Times New Roman" w:hAnsi="Times New Roman"/>
                <w:noProof w:val="0"/>
                <w:sz w:val="24"/>
                <w:szCs w:val="24"/>
              </w:rPr>
            </w:pPr>
            <w:r w:rsidRPr="00E47C7D">
              <w:rPr>
                <w:rFonts w:ascii="Times New Roman" w:hAnsi="Times New Roman"/>
                <w:noProof w:val="0"/>
                <w:sz w:val="24"/>
                <w:szCs w:val="24"/>
              </w:rPr>
              <w:t xml:space="preserve">Užtikrinti informavimą ir žinių apie kultūrą prieinamumą kiekvienam miestiečiui ir miesto svečiui. </w:t>
            </w:r>
          </w:p>
        </w:tc>
        <w:tc>
          <w:tcPr>
            <w:tcW w:w="2014" w:type="pct"/>
            <w:tcBorders>
              <w:bottom w:val="single" w:sz="4" w:space="0" w:color="auto"/>
            </w:tcBorders>
          </w:tcPr>
          <w:p w:rsidR="00044ED2" w:rsidRPr="00E47C7D" w:rsidRDefault="00CA56CB" w:rsidP="00D57811">
            <w:pPr>
              <w:spacing w:after="0" w:line="276" w:lineRule="auto"/>
              <w:rPr>
                <w:rFonts w:ascii="Times New Roman" w:hAnsi="Times New Roman"/>
                <w:noProof w:val="0"/>
                <w:sz w:val="24"/>
                <w:szCs w:val="24"/>
              </w:rPr>
            </w:pPr>
            <w:r w:rsidRPr="00E47C7D">
              <w:rPr>
                <w:rFonts w:ascii="Times New Roman" w:hAnsi="Times New Roman"/>
                <w:noProof w:val="0"/>
                <w:sz w:val="24"/>
                <w:szCs w:val="24"/>
              </w:rPr>
              <w:t>„</w:t>
            </w:r>
            <w:r w:rsidR="00044ED2" w:rsidRPr="00E47C7D">
              <w:rPr>
                <w:rFonts w:ascii="Times New Roman" w:hAnsi="Times New Roman"/>
                <w:noProof w:val="0"/>
                <w:sz w:val="24"/>
                <w:szCs w:val="24"/>
              </w:rPr>
              <w:t>Kaunas 2022</w:t>
            </w:r>
            <w:r w:rsidRPr="00E47C7D">
              <w:rPr>
                <w:rFonts w:ascii="Times New Roman" w:hAnsi="Times New Roman"/>
                <w:noProof w:val="0"/>
                <w:sz w:val="24"/>
                <w:szCs w:val="24"/>
              </w:rPr>
              <w:t>“</w:t>
            </w:r>
            <w:r w:rsidR="00044ED2" w:rsidRPr="00E47C7D">
              <w:rPr>
                <w:rFonts w:ascii="Times New Roman" w:hAnsi="Times New Roman"/>
                <w:noProof w:val="0"/>
                <w:sz w:val="24"/>
                <w:szCs w:val="24"/>
              </w:rPr>
              <w:t xml:space="preserve"> marketingo ir komunikacijos planas bei strategija yra parengti numatant vietos, regionines, nacionalines ir tarptautines auditorijas, jų pasiekiamumą, informavimą ir įtraukimą pasirengimo bei įgyvendinimo laikotarpiais.  </w:t>
            </w:r>
          </w:p>
        </w:tc>
      </w:tr>
      <w:tr w:rsidR="00044ED2" w:rsidRPr="00E47C7D" w:rsidTr="008266A8">
        <w:tc>
          <w:tcPr>
            <w:tcW w:w="1199" w:type="pct"/>
            <w:tcBorders>
              <w:bottom w:val="single" w:sz="4" w:space="0" w:color="auto"/>
            </w:tcBorders>
            <w:shd w:val="clear" w:color="auto" w:fill="9CC2E5"/>
            <w:vAlign w:val="center"/>
          </w:tcPr>
          <w:p w:rsidR="00044ED2" w:rsidRPr="00E47C7D" w:rsidRDefault="00044ED2" w:rsidP="00D97258">
            <w:pPr>
              <w:spacing w:after="0" w:line="276" w:lineRule="auto"/>
              <w:rPr>
                <w:rFonts w:ascii="Times New Roman" w:hAnsi="Times New Roman"/>
                <w:caps/>
                <w:noProof w:val="0"/>
                <w:sz w:val="24"/>
                <w:szCs w:val="24"/>
              </w:rPr>
            </w:pPr>
            <w:r w:rsidRPr="00E47C7D">
              <w:rPr>
                <w:rFonts w:ascii="Times New Roman" w:hAnsi="Times New Roman"/>
                <w:b/>
                <w:caps/>
                <w:noProof w:val="0"/>
                <w:sz w:val="24"/>
                <w:szCs w:val="24"/>
              </w:rPr>
              <w:t>2.2. Tikslas</w:t>
            </w:r>
          </w:p>
        </w:tc>
        <w:tc>
          <w:tcPr>
            <w:tcW w:w="1787" w:type="pct"/>
            <w:tcBorders>
              <w:bottom w:val="single" w:sz="4" w:space="0" w:color="auto"/>
            </w:tcBorders>
            <w:shd w:val="clear" w:color="auto" w:fill="9CC2E5"/>
            <w:vAlign w:val="center"/>
          </w:tcPr>
          <w:p w:rsidR="00044ED2" w:rsidRPr="00E47C7D" w:rsidRDefault="00044ED2" w:rsidP="00D97258">
            <w:pPr>
              <w:spacing w:after="0" w:line="276" w:lineRule="auto"/>
              <w:rPr>
                <w:rFonts w:ascii="Times New Roman" w:hAnsi="Times New Roman"/>
                <w:b/>
                <w:noProof w:val="0"/>
                <w:snapToGrid w:val="0"/>
                <w:sz w:val="24"/>
                <w:szCs w:val="24"/>
              </w:rPr>
            </w:pPr>
            <w:r w:rsidRPr="00E47C7D">
              <w:rPr>
                <w:rFonts w:ascii="Times New Roman" w:hAnsi="Times New Roman"/>
                <w:b/>
                <w:noProof w:val="0"/>
                <w:snapToGrid w:val="0"/>
                <w:sz w:val="24"/>
                <w:szCs w:val="24"/>
              </w:rPr>
              <w:t>S</w:t>
            </w:r>
            <w:r w:rsidR="0059461F" w:rsidRPr="00E47C7D">
              <w:rPr>
                <w:rFonts w:ascii="Times New Roman" w:hAnsi="Times New Roman"/>
                <w:b/>
                <w:noProof w:val="0"/>
                <w:snapToGrid w:val="0"/>
                <w:sz w:val="24"/>
                <w:szCs w:val="24"/>
              </w:rPr>
              <w:t>us</w:t>
            </w:r>
            <w:r w:rsidRPr="00E47C7D">
              <w:rPr>
                <w:rFonts w:ascii="Times New Roman" w:hAnsi="Times New Roman"/>
                <w:b/>
                <w:noProof w:val="0"/>
                <w:snapToGrid w:val="0"/>
                <w:sz w:val="24"/>
                <w:szCs w:val="24"/>
              </w:rPr>
              <w:t xml:space="preserve">tiprinti miestiečių dalyvavimą kultūros paslaugų vertinime  </w:t>
            </w:r>
          </w:p>
        </w:tc>
        <w:tc>
          <w:tcPr>
            <w:tcW w:w="2014" w:type="pct"/>
            <w:tcBorders>
              <w:bottom w:val="single" w:sz="4" w:space="0" w:color="auto"/>
            </w:tcBorders>
            <w:shd w:val="clear" w:color="auto" w:fill="9CC2E5"/>
          </w:tcPr>
          <w:p w:rsidR="00044ED2" w:rsidRPr="00E47C7D" w:rsidRDefault="00044ED2" w:rsidP="00D97258">
            <w:pPr>
              <w:spacing w:after="0" w:line="276" w:lineRule="auto"/>
              <w:rPr>
                <w:rFonts w:ascii="Times New Roman" w:hAnsi="Times New Roman"/>
                <w:b/>
                <w:noProof w:val="0"/>
                <w:snapToGrid w:val="0"/>
                <w:sz w:val="24"/>
                <w:szCs w:val="24"/>
              </w:rPr>
            </w:pPr>
            <w:r w:rsidRPr="00E47C7D">
              <w:rPr>
                <w:rFonts w:ascii="Times New Roman" w:hAnsi="Times New Roman"/>
                <w:b/>
                <w:noProof w:val="0"/>
                <w:snapToGrid w:val="0"/>
                <w:sz w:val="24"/>
                <w:szCs w:val="24"/>
              </w:rPr>
              <w:t xml:space="preserve">Monitoringas ir savanorystė  </w:t>
            </w:r>
          </w:p>
        </w:tc>
      </w:tr>
      <w:tr w:rsidR="00044ED2" w:rsidRPr="00E47C7D" w:rsidTr="008266A8">
        <w:tc>
          <w:tcPr>
            <w:tcW w:w="1199" w:type="pct"/>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2.2.1. Uždavinys</w:t>
            </w:r>
          </w:p>
        </w:tc>
        <w:tc>
          <w:tcPr>
            <w:tcW w:w="1787" w:type="pct"/>
            <w:shd w:val="clear" w:color="auto" w:fill="auto"/>
            <w:vAlign w:val="center"/>
          </w:tcPr>
          <w:p w:rsidR="00044ED2" w:rsidRPr="00E47C7D" w:rsidRDefault="009A755C"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Paskatinti pilietinės visuomenės ir jaunimo organizacijas, vietos bendruomenes ir individus dalyvauti savanorystės programose, kultūros valdyme ir miesto plėtros planavime.</w:t>
            </w:r>
          </w:p>
        </w:tc>
        <w:tc>
          <w:tcPr>
            <w:tcW w:w="2014" w:type="pct"/>
          </w:tcPr>
          <w:p w:rsidR="00044ED2" w:rsidRPr="00E47C7D" w:rsidRDefault="00044ED2"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 xml:space="preserve">Diskusijomis, apklausomis ir savanorystės programomis </w:t>
            </w:r>
            <w:r w:rsidR="00CA56CB" w:rsidRPr="00E47C7D">
              <w:rPr>
                <w:rFonts w:ascii="Times New Roman" w:hAnsi="Times New Roman"/>
                <w:noProof w:val="0"/>
                <w:sz w:val="24"/>
                <w:szCs w:val="24"/>
              </w:rPr>
              <w:t>„</w:t>
            </w:r>
            <w:r w:rsidRPr="00E47C7D">
              <w:rPr>
                <w:rFonts w:ascii="Times New Roman" w:hAnsi="Times New Roman"/>
                <w:noProof w:val="0"/>
                <w:sz w:val="24"/>
                <w:szCs w:val="24"/>
              </w:rPr>
              <w:t>Kaunas 2022</w:t>
            </w:r>
            <w:r w:rsidR="00CA56CB" w:rsidRPr="00E47C7D">
              <w:rPr>
                <w:rFonts w:ascii="Times New Roman" w:hAnsi="Times New Roman"/>
                <w:noProof w:val="0"/>
                <w:sz w:val="24"/>
                <w:szCs w:val="24"/>
              </w:rPr>
              <w:t>“</w:t>
            </w:r>
            <w:r w:rsidRPr="00E47C7D">
              <w:rPr>
                <w:rFonts w:ascii="Times New Roman" w:hAnsi="Times New Roman"/>
                <w:noProof w:val="0"/>
                <w:sz w:val="24"/>
                <w:szCs w:val="24"/>
              </w:rPr>
              <w:t xml:space="preserve"> skatins miestiečių pilietiškumą ir bendruomenišką kaimynystę. </w:t>
            </w:r>
          </w:p>
        </w:tc>
      </w:tr>
      <w:tr w:rsidR="00044ED2" w:rsidRPr="00E47C7D" w:rsidTr="008266A8">
        <w:tc>
          <w:tcPr>
            <w:tcW w:w="1199" w:type="pct"/>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2.2.2. Uždavinys</w:t>
            </w:r>
          </w:p>
        </w:tc>
        <w:tc>
          <w:tcPr>
            <w:tcW w:w="1787" w:type="pct"/>
            <w:shd w:val="clear" w:color="auto" w:fill="auto"/>
            <w:vAlign w:val="center"/>
          </w:tcPr>
          <w:p w:rsidR="00044ED2" w:rsidRPr="00E47C7D" w:rsidRDefault="00044ED2"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 xml:space="preserve">Reguliariai kaupti, analizuoti ir vertinti duomenis apie kultūros ir kūrybinį sektorių (KKI), bendruomeniškumo ir pilietines iniciatyvas. </w:t>
            </w:r>
          </w:p>
        </w:tc>
        <w:tc>
          <w:tcPr>
            <w:tcW w:w="2014" w:type="pct"/>
          </w:tcPr>
          <w:p w:rsidR="00044ED2" w:rsidRPr="00E47C7D" w:rsidRDefault="00044ED2"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 xml:space="preserve">Siekiant įgyvendinti </w:t>
            </w:r>
            <w:r w:rsidR="00CA56CB" w:rsidRPr="00E47C7D">
              <w:rPr>
                <w:rFonts w:ascii="Times New Roman" w:hAnsi="Times New Roman"/>
                <w:noProof w:val="0"/>
                <w:sz w:val="24"/>
                <w:szCs w:val="24"/>
              </w:rPr>
              <w:t>„</w:t>
            </w:r>
            <w:r w:rsidRPr="00E47C7D">
              <w:rPr>
                <w:rFonts w:ascii="Times New Roman" w:hAnsi="Times New Roman"/>
                <w:noProof w:val="0"/>
                <w:sz w:val="24"/>
                <w:szCs w:val="24"/>
              </w:rPr>
              <w:t>Kaunas 2022</w:t>
            </w:r>
            <w:r w:rsidR="00CA56CB" w:rsidRPr="00E47C7D">
              <w:rPr>
                <w:rFonts w:ascii="Times New Roman" w:hAnsi="Times New Roman"/>
                <w:noProof w:val="0"/>
                <w:sz w:val="24"/>
                <w:szCs w:val="24"/>
              </w:rPr>
              <w:t>“</w:t>
            </w:r>
            <w:r w:rsidRPr="00E47C7D">
              <w:rPr>
                <w:rFonts w:ascii="Times New Roman" w:hAnsi="Times New Roman"/>
                <w:noProof w:val="0"/>
                <w:sz w:val="24"/>
                <w:szCs w:val="24"/>
              </w:rPr>
              <w:t xml:space="preserve"> ilgalaikius tikslus bus įsteigta ir palaikoma kultūros ir kūrybinio sektoriaus duomenis kaupianti, atnaujinanti ir analizuojanti e-platforma, kuri taip pat bus ir </w:t>
            </w:r>
            <w:r w:rsidR="00CA56CB" w:rsidRPr="00E47C7D">
              <w:rPr>
                <w:rFonts w:ascii="Times New Roman" w:hAnsi="Times New Roman"/>
                <w:noProof w:val="0"/>
                <w:sz w:val="24"/>
                <w:szCs w:val="24"/>
              </w:rPr>
              <w:t>„</w:t>
            </w:r>
            <w:r w:rsidRPr="00E47C7D">
              <w:rPr>
                <w:rFonts w:ascii="Times New Roman" w:hAnsi="Times New Roman"/>
                <w:noProof w:val="0"/>
                <w:sz w:val="24"/>
                <w:szCs w:val="24"/>
              </w:rPr>
              <w:t>Kaunas 2022</w:t>
            </w:r>
            <w:r w:rsidR="00CA56CB" w:rsidRPr="00E47C7D">
              <w:rPr>
                <w:rFonts w:ascii="Times New Roman" w:hAnsi="Times New Roman"/>
                <w:noProof w:val="0"/>
                <w:sz w:val="24"/>
                <w:szCs w:val="24"/>
              </w:rPr>
              <w:t>“</w:t>
            </w:r>
            <w:r w:rsidRPr="00E47C7D">
              <w:rPr>
                <w:rFonts w:ascii="Times New Roman" w:hAnsi="Times New Roman"/>
                <w:noProof w:val="0"/>
                <w:sz w:val="24"/>
                <w:szCs w:val="24"/>
              </w:rPr>
              <w:t xml:space="preserve"> programos bei Kauno kultūros paslaugų kokybės vertinimo platforma (2017-2023). </w:t>
            </w:r>
          </w:p>
        </w:tc>
      </w:tr>
    </w:tbl>
    <w:p w:rsidR="00044ED2" w:rsidRPr="00E47C7D" w:rsidRDefault="00044ED2" w:rsidP="00314AFE">
      <w:pPr>
        <w:pStyle w:val="Teksto"/>
        <w:spacing w:line="360" w:lineRule="auto"/>
        <w:ind w:firstLine="1298"/>
        <w:rPr>
          <w:lang w:val="lt-LT"/>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403"/>
        <w:gridCol w:w="3966"/>
      </w:tblGrid>
      <w:tr w:rsidR="00044ED2" w:rsidRPr="00E47C7D" w:rsidTr="00331451">
        <w:tc>
          <w:tcPr>
            <w:tcW w:w="5000" w:type="pct"/>
            <w:gridSpan w:val="3"/>
            <w:tcBorders>
              <w:bottom w:val="single" w:sz="4" w:space="0" w:color="auto"/>
            </w:tcBorders>
            <w:shd w:val="clear" w:color="auto" w:fill="2E74B5"/>
            <w:vAlign w:val="center"/>
          </w:tcPr>
          <w:p w:rsidR="00044ED2" w:rsidRPr="00E47C7D" w:rsidRDefault="00044ED2" w:rsidP="00D97258">
            <w:pPr>
              <w:pStyle w:val="Sraopastraipa"/>
              <w:numPr>
                <w:ilvl w:val="0"/>
                <w:numId w:val="2"/>
              </w:numPr>
              <w:tabs>
                <w:tab w:val="left" w:pos="330"/>
              </w:tabs>
              <w:spacing w:after="0" w:line="276" w:lineRule="auto"/>
              <w:ind w:left="0" w:firstLine="0"/>
              <w:contextualSpacing w:val="0"/>
              <w:jc w:val="both"/>
              <w:rPr>
                <w:rFonts w:ascii="Times New Roman" w:hAnsi="Times New Roman"/>
                <w:b/>
                <w:noProof w:val="0"/>
                <w:sz w:val="24"/>
                <w:szCs w:val="24"/>
              </w:rPr>
            </w:pPr>
            <w:r w:rsidRPr="00E47C7D">
              <w:rPr>
                <w:rFonts w:ascii="Times New Roman" w:hAnsi="Times New Roman"/>
                <w:b/>
                <w:noProof w:val="0"/>
                <w:sz w:val="24"/>
                <w:szCs w:val="24"/>
              </w:rPr>
              <w:t xml:space="preserve">PRIORITETINĖ SRITIS. </w:t>
            </w:r>
          </w:p>
          <w:p w:rsidR="00044ED2" w:rsidRPr="00E47C7D" w:rsidRDefault="00044ED2" w:rsidP="00D97258">
            <w:pPr>
              <w:spacing w:after="0" w:line="276" w:lineRule="auto"/>
              <w:jc w:val="both"/>
              <w:rPr>
                <w:rFonts w:ascii="Times New Roman" w:hAnsi="Times New Roman"/>
                <w:b/>
                <w:noProof w:val="0"/>
                <w:sz w:val="24"/>
                <w:szCs w:val="24"/>
              </w:rPr>
            </w:pPr>
            <w:r w:rsidRPr="00E47C7D">
              <w:rPr>
                <w:rFonts w:ascii="Times New Roman" w:hAnsi="Times New Roman"/>
                <w:b/>
                <w:noProof w:val="0"/>
                <w:sz w:val="24"/>
                <w:szCs w:val="24"/>
              </w:rPr>
              <w:t>KŪRYBINIŲ INDUSTRIJŲ PL</w:t>
            </w:r>
            <w:r w:rsidR="00D97258" w:rsidRPr="00E47C7D">
              <w:rPr>
                <w:rFonts w:ascii="Times New Roman" w:hAnsi="Times New Roman"/>
                <w:b/>
                <w:noProof w:val="0"/>
                <w:sz w:val="24"/>
                <w:szCs w:val="24"/>
              </w:rPr>
              <w:t xml:space="preserve">ĖTRA IR DARNUS MIESTO VYSTYMAS </w:t>
            </w:r>
          </w:p>
        </w:tc>
      </w:tr>
      <w:tr w:rsidR="00044ED2" w:rsidRPr="00E47C7D" w:rsidTr="00D97258">
        <w:tc>
          <w:tcPr>
            <w:tcW w:w="1219" w:type="pct"/>
            <w:shd w:val="clear" w:color="auto" w:fill="9CC2E5"/>
            <w:vAlign w:val="center"/>
          </w:tcPr>
          <w:p w:rsidR="00044ED2" w:rsidRPr="00E47C7D" w:rsidRDefault="00044ED2" w:rsidP="00D97258">
            <w:pPr>
              <w:spacing w:after="0" w:line="276" w:lineRule="auto"/>
              <w:rPr>
                <w:rFonts w:ascii="Times New Roman" w:hAnsi="Times New Roman"/>
                <w:b/>
                <w:caps/>
                <w:noProof w:val="0"/>
                <w:sz w:val="24"/>
                <w:szCs w:val="24"/>
              </w:rPr>
            </w:pPr>
            <w:r w:rsidRPr="00E47C7D">
              <w:rPr>
                <w:rFonts w:ascii="Times New Roman" w:hAnsi="Times New Roman"/>
                <w:b/>
                <w:caps/>
                <w:noProof w:val="0"/>
                <w:sz w:val="24"/>
                <w:szCs w:val="24"/>
              </w:rPr>
              <w:t>3.1. Tikslas</w:t>
            </w:r>
          </w:p>
        </w:tc>
        <w:tc>
          <w:tcPr>
            <w:tcW w:w="1746" w:type="pct"/>
            <w:shd w:val="clear" w:color="auto" w:fill="9CC2E5"/>
            <w:vAlign w:val="center"/>
          </w:tcPr>
          <w:p w:rsidR="00044ED2" w:rsidRPr="00E47C7D" w:rsidRDefault="00044ED2" w:rsidP="00D97258">
            <w:pPr>
              <w:spacing w:after="0" w:line="276" w:lineRule="auto"/>
              <w:rPr>
                <w:rFonts w:ascii="Times New Roman" w:hAnsi="Times New Roman"/>
                <w:b/>
                <w:noProof w:val="0"/>
                <w:snapToGrid w:val="0"/>
                <w:sz w:val="24"/>
                <w:szCs w:val="24"/>
              </w:rPr>
            </w:pPr>
            <w:r w:rsidRPr="00E47C7D">
              <w:rPr>
                <w:rFonts w:ascii="Times New Roman" w:hAnsi="Times New Roman"/>
                <w:b/>
                <w:noProof w:val="0"/>
                <w:snapToGrid w:val="0"/>
                <w:sz w:val="24"/>
                <w:szCs w:val="24"/>
              </w:rPr>
              <w:t xml:space="preserve">Sudaryti sąlygas verslo ir kultūros sektorių bendradarbiavimui </w:t>
            </w:r>
          </w:p>
        </w:tc>
        <w:tc>
          <w:tcPr>
            <w:tcW w:w="2035" w:type="pct"/>
            <w:shd w:val="clear" w:color="auto" w:fill="9CC2E5"/>
          </w:tcPr>
          <w:p w:rsidR="00D97258" w:rsidRPr="00E47C7D" w:rsidRDefault="00D97258" w:rsidP="00D97258">
            <w:pPr>
              <w:spacing w:after="0" w:line="276" w:lineRule="auto"/>
              <w:rPr>
                <w:rFonts w:ascii="Times New Roman" w:hAnsi="Times New Roman"/>
                <w:b/>
                <w:noProof w:val="0"/>
                <w:snapToGrid w:val="0"/>
                <w:sz w:val="24"/>
                <w:szCs w:val="24"/>
              </w:rPr>
            </w:pPr>
          </w:p>
          <w:p w:rsidR="00044ED2" w:rsidRPr="00E47C7D" w:rsidRDefault="00044ED2" w:rsidP="00D97258">
            <w:pPr>
              <w:spacing w:after="0" w:line="276" w:lineRule="auto"/>
              <w:rPr>
                <w:rFonts w:ascii="Times New Roman" w:hAnsi="Times New Roman"/>
                <w:b/>
                <w:noProof w:val="0"/>
                <w:snapToGrid w:val="0"/>
                <w:sz w:val="24"/>
                <w:szCs w:val="24"/>
              </w:rPr>
            </w:pPr>
            <w:r w:rsidRPr="00E47C7D">
              <w:rPr>
                <w:rFonts w:ascii="Times New Roman" w:hAnsi="Times New Roman"/>
                <w:b/>
                <w:noProof w:val="0"/>
                <w:snapToGrid w:val="0"/>
                <w:sz w:val="24"/>
                <w:szCs w:val="24"/>
              </w:rPr>
              <w:t xml:space="preserve">Kryptis </w:t>
            </w:r>
            <w:r w:rsidRPr="00E47C7D">
              <w:rPr>
                <w:rFonts w:ascii="Times New Roman" w:hAnsi="Times New Roman"/>
                <w:b/>
                <w:i/>
                <w:noProof w:val="0"/>
                <w:snapToGrid w:val="0"/>
                <w:sz w:val="24"/>
                <w:szCs w:val="24"/>
              </w:rPr>
              <w:t>SANTAKA</w:t>
            </w:r>
          </w:p>
        </w:tc>
      </w:tr>
      <w:tr w:rsidR="00044ED2" w:rsidRPr="00E47C7D" w:rsidTr="00D97258">
        <w:tc>
          <w:tcPr>
            <w:tcW w:w="1219" w:type="pct"/>
            <w:tcBorders>
              <w:bottom w:val="single" w:sz="4" w:space="0" w:color="auto"/>
            </w:tcBorders>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3.1.1. Uždavinys</w:t>
            </w:r>
          </w:p>
        </w:tc>
        <w:tc>
          <w:tcPr>
            <w:tcW w:w="1746" w:type="pct"/>
            <w:tcBorders>
              <w:bottom w:val="single" w:sz="4" w:space="0" w:color="auto"/>
            </w:tcBorders>
            <w:shd w:val="clear" w:color="auto" w:fill="auto"/>
            <w:vAlign w:val="center"/>
          </w:tcPr>
          <w:p w:rsidR="00044ED2" w:rsidRPr="00E47C7D" w:rsidRDefault="0059461F" w:rsidP="007F2C0F">
            <w:pPr>
              <w:spacing w:after="0" w:line="240" w:lineRule="auto"/>
              <w:rPr>
                <w:rFonts w:ascii="Times New Roman" w:hAnsi="Times New Roman"/>
                <w:noProof w:val="0"/>
                <w:snapToGrid w:val="0"/>
                <w:sz w:val="24"/>
                <w:szCs w:val="24"/>
              </w:rPr>
            </w:pPr>
            <w:r w:rsidRPr="00E47C7D">
              <w:rPr>
                <w:rFonts w:ascii="Times New Roman" w:hAnsi="Times New Roman"/>
                <w:noProof w:val="0"/>
                <w:snapToGrid w:val="0"/>
                <w:sz w:val="24"/>
                <w:szCs w:val="24"/>
              </w:rPr>
              <w:t>Pas</w:t>
            </w:r>
            <w:r w:rsidR="00044ED2" w:rsidRPr="00E47C7D">
              <w:rPr>
                <w:rFonts w:ascii="Times New Roman" w:hAnsi="Times New Roman"/>
                <w:noProof w:val="0"/>
                <w:snapToGrid w:val="0"/>
                <w:sz w:val="24"/>
                <w:szCs w:val="24"/>
              </w:rPr>
              <w:t>katinti ir motyvuoti vietos verslo įmones prisidėti prie vietos kultūros ir kūrybinio sektoriaus veiklų.</w:t>
            </w:r>
          </w:p>
        </w:tc>
        <w:tc>
          <w:tcPr>
            <w:tcW w:w="2035" w:type="pct"/>
            <w:tcBorders>
              <w:bottom w:val="single" w:sz="4" w:space="0" w:color="auto"/>
            </w:tcBorders>
          </w:tcPr>
          <w:p w:rsidR="00044ED2" w:rsidRPr="00E47C7D" w:rsidRDefault="00044ED2" w:rsidP="007F2C0F">
            <w:pPr>
              <w:spacing w:after="0" w:line="240" w:lineRule="auto"/>
              <w:rPr>
                <w:rFonts w:ascii="Times New Roman" w:hAnsi="Times New Roman"/>
                <w:noProof w:val="0"/>
                <w:snapToGrid w:val="0"/>
                <w:sz w:val="24"/>
                <w:szCs w:val="24"/>
              </w:rPr>
            </w:pPr>
            <w:r w:rsidRPr="00E47C7D">
              <w:rPr>
                <w:rFonts w:ascii="Times New Roman" w:hAnsi="Times New Roman"/>
                <w:noProof w:val="0"/>
                <w:snapToGrid w:val="0"/>
                <w:sz w:val="24"/>
                <w:szCs w:val="24"/>
              </w:rPr>
              <w:t xml:space="preserve">Inicijuojamos tarptautinės menininkų rezidencijos, finansuojamos verslo sektoriaus partnerių. Partnerystė su Rotary klubais, „Global Lithuanian Leaders“ tinklu, JAV Litvakų centru ir kt. </w:t>
            </w:r>
          </w:p>
        </w:tc>
      </w:tr>
      <w:tr w:rsidR="00044ED2" w:rsidRPr="00E47C7D" w:rsidTr="00D97258">
        <w:tc>
          <w:tcPr>
            <w:tcW w:w="1219" w:type="pct"/>
            <w:tcBorders>
              <w:bottom w:val="single" w:sz="4" w:space="0" w:color="auto"/>
            </w:tcBorders>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3.1.2. Uždavinys</w:t>
            </w:r>
          </w:p>
        </w:tc>
        <w:tc>
          <w:tcPr>
            <w:tcW w:w="1746" w:type="pct"/>
            <w:tcBorders>
              <w:bottom w:val="single" w:sz="4" w:space="0" w:color="auto"/>
            </w:tcBorders>
            <w:shd w:val="clear" w:color="auto" w:fill="auto"/>
            <w:vAlign w:val="center"/>
          </w:tcPr>
          <w:p w:rsidR="00044ED2" w:rsidRPr="00E47C7D" w:rsidRDefault="0059461F" w:rsidP="007F2C0F">
            <w:pPr>
              <w:spacing w:after="0" w:line="240" w:lineRule="auto"/>
              <w:rPr>
                <w:rFonts w:ascii="Times New Roman" w:hAnsi="Times New Roman"/>
                <w:noProof w:val="0"/>
                <w:snapToGrid w:val="0"/>
                <w:sz w:val="24"/>
                <w:szCs w:val="24"/>
              </w:rPr>
            </w:pPr>
            <w:r w:rsidRPr="00E47C7D">
              <w:rPr>
                <w:rFonts w:ascii="Times New Roman" w:hAnsi="Times New Roman"/>
                <w:noProof w:val="0"/>
                <w:snapToGrid w:val="0"/>
                <w:sz w:val="24"/>
                <w:szCs w:val="24"/>
              </w:rPr>
              <w:t>Pas</w:t>
            </w:r>
            <w:r w:rsidR="00044ED2" w:rsidRPr="00E47C7D">
              <w:rPr>
                <w:rFonts w:ascii="Times New Roman" w:hAnsi="Times New Roman"/>
                <w:noProof w:val="0"/>
                <w:snapToGrid w:val="0"/>
                <w:sz w:val="24"/>
                <w:szCs w:val="24"/>
              </w:rPr>
              <w:t>katinti verslo investicijas į paveldo pastatų įveiklinimą bei įstaigoms priklausančių paveldo objektų  tvarų ir atsakingą naudojimą.</w:t>
            </w:r>
          </w:p>
        </w:tc>
        <w:tc>
          <w:tcPr>
            <w:tcW w:w="2035" w:type="pct"/>
            <w:tcBorders>
              <w:bottom w:val="single" w:sz="4" w:space="0" w:color="auto"/>
            </w:tcBorders>
          </w:tcPr>
          <w:p w:rsidR="00044ED2" w:rsidRPr="00E47C7D" w:rsidRDefault="00044ED2" w:rsidP="007F2C0F">
            <w:pPr>
              <w:spacing w:after="0" w:line="240" w:lineRule="auto"/>
              <w:rPr>
                <w:rFonts w:ascii="Times New Roman" w:hAnsi="Times New Roman"/>
                <w:noProof w:val="0"/>
                <w:snapToGrid w:val="0"/>
                <w:sz w:val="24"/>
                <w:szCs w:val="24"/>
              </w:rPr>
            </w:pPr>
            <w:r w:rsidRPr="00E47C7D">
              <w:rPr>
                <w:rFonts w:ascii="Times New Roman" w:hAnsi="Times New Roman"/>
                <w:noProof w:val="0"/>
                <w:snapToGrid w:val="0"/>
                <w:sz w:val="24"/>
                <w:szCs w:val="24"/>
              </w:rPr>
              <w:t xml:space="preserve">Patrauklių kultūros ir IT produktų, skatinančių vertinti modernistinį paveldą, kūrimas ir nuolatinis modernios architektūros populiarinimas turais, mobiliomis aplikacijomis, inovatyviu ženklinimu. </w:t>
            </w:r>
          </w:p>
        </w:tc>
      </w:tr>
      <w:tr w:rsidR="00044ED2" w:rsidRPr="00E47C7D" w:rsidTr="00D97258">
        <w:tc>
          <w:tcPr>
            <w:tcW w:w="1219" w:type="pct"/>
            <w:tcBorders>
              <w:bottom w:val="single" w:sz="4" w:space="0" w:color="auto"/>
            </w:tcBorders>
            <w:shd w:val="clear" w:color="auto" w:fill="9CC2E5"/>
            <w:vAlign w:val="center"/>
          </w:tcPr>
          <w:p w:rsidR="00044ED2" w:rsidRPr="00E47C7D" w:rsidRDefault="00044ED2" w:rsidP="00D97258">
            <w:pPr>
              <w:spacing w:after="0" w:line="276" w:lineRule="auto"/>
              <w:jc w:val="both"/>
              <w:rPr>
                <w:rFonts w:ascii="Times New Roman" w:hAnsi="Times New Roman"/>
                <w:b/>
                <w:caps/>
                <w:noProof w:val="0"/>
                <w:sz w:val="24"/>
                <w:szCs w:val="24"/>
              </w:rPr>
            </w:pPr>
            <w:r w:rsidRPr="00E47C7D">
              <w:rPr>
                <w:rFonts w:ascii="Times New Roman" w:hAnsi="Times New Roman"/>
                <w:b/>
                <w:caps/>
                <w:noProof w:val="0"/>
                <w:sz w:val="24"/>
                <w:szCs w:val="24"/>
              </w:rPr>
              <w:t>3.2. Tikslas</w:t>
            </w:r>
          </w:p>
        </w:tc>
        <w:tc>
          <w:tcPr>
            <w:tcW w:w="1746" w:type="pct"/>
            <w:tcBorders>
              <w:bottom w:val="single" w:sz="4" w:space="0" w:color="auto"/>
            </w:tcBorders>
            <w:shd w:val="clear" w:color="auto" w:fill="9CC2E5"/>
            <w:vAlign w:val="center"/>
          </w:tcPr>
          <w:p w:rsidR="00044ED2" w:rsidRPr="00E47C7D" w:rsidRDefault="00044ED2" w:rsidP="00D97258">
            <w:pPr>
              <w:spacing w:after="0" w:line="276" w:lineRule="auto"/>
              <w:rPr>
                <w:rFonts w:ascii="Times New Roman" w:hAnsi="Times New Roman"/>
                <w:b/>
                <w:noProof w:val="0"/>
                <w:snapToGrid w:val="0"/>
                <w:sz w:val="24"/>
                <w:szCs w:val="24"/>
              </w:rPr>
            </w:pPr>
            <w:r w:rsidRPr="00E47C7D">
              <w:rPr>
                <w:rFonts w:ascii="Times New Roman" w:hAnsi="Times New Roman"/>
                <w:b/>
                <w:noProof w:val="0"/>
                <w:snapToGrid w:val="0"/>
                <w:sz w:val="24"/>
                <w:szCs w:val="24"/>
              </w:rPr>
              <w:t>S</w:t>
            </w:r>
            <w:r w:rsidR="0059461F" w:rsidRPr="00E47C7D">
              <w:rPr>
                <w:rFonts w:ascii="Times New Roman" w:hAnsi="Times New Roman"/>
                <w:b/>
                <w:noProof w:val="0"/>
                <w:snapToGrid w:val="0"/>
                <w:sz w:val="24"/>
                <w:szCs w:val="24"/>
              </w:rPr>
              <w:t>us</w:t>
            </w:r>
            <w:r w:rsidRPr="00E47C7D">
              <w:rPr>
                <w:rFonts w:ascii="Times New Roman" w:hAnsi="Times New Roman"/>
                <w:b/>
                <w:noProof w:val="0"/>
                <w:snapToGrid w:val="0"/>
                <w:sz w:val="24"/>
                <w:szCs w:val="24"/>
              </w:rPr>
              <w:t>tiprinti kultūros ir kūrybinių industrijų plėtros Kaune sąlygas</w:t>
            </w:r>
          </w:p>
        </w:tc>
        <w:tc>
          <w:tcPr>
            <w:tcW w:w="2035" w:type="pct"/>
            <w:tcBorders>
              <w:bottom w:val="single" w:sz="4" w:space="0" w:color="auto"/>
            </w:tcBorders>
            <w:shd w:val="clear" w:color="auto" w:fill="9CC2E5"/>
          </w:tcPr>
          <w:p w:rsidR="00D97258" w:rsidRPr="00E47C7D" w:rsidRDefault="00044ED2" w:rsidP="00D97258">
            <w:pPr>
              <w:spacing w:after="0" w:line="276" w:lineRule="auto"/>
              <w:jc w:val="both"/>
              <w:rPr>
                <w:rFonts w:ascii="Times New Roman" w:hAnsi="Times New Roman"/>
                <w:b/>
                <w:noProof w:val="0"/>
                <w:snapToGrid w:val="0"/>
                <w:sz w:val="24"/>
                <w:szCs w:val="24"/>
              </w:rPr>
            </w:pPr>
            <w:r w:rsidRPr="00E47C7D">
              <w:rPr>
                <w:rFonts w:ascii="Times New Roman" w:hAnsi="Times New Roman"/>
                <w:b/>
                <w:noProof w:val="0"/>
                <w:snapToGrid w:val="0"/>
                <w:sz w:val="24"/>
                <w:szCs w:val="24"/>
              </w:rPr>
              <w:t xml:space="preserve">Kryptis </w:t>
            </w:r>
            <w:r w:rsidRPr="00E47C7D">
              <w:rPr>
                <w:rFonts w:ascii="Times New Roman" w:hAnsi="Times New Roman"/>
                <w:b/>
                <w:i/>
                <w:noProof w:val="0"/>
                <w:snapToGrid w:val="0"/>
                <w:sz w:val="24"/>
                <w:szCs w:val="24"/>
              </w:rPr>
              <w:t>SANTAKA,</w:t>
            </w:r>
            <w:r w:rsidRPr="00E47C7D">
              <w:rPr>
                <w:rFonts w:ascii="Times New Roman" w:hAnsi="Times New Roman"/>
                <w:b/>
                <w:noProof w:val="0"/>
                <w:snapToGrid w:val="0"/>
                <w:sz w:val="24"/>
                <w:szCs w:val="24"/>
              </w:rPr>
              <w:t xml:space="preserve"> </w:t>
            </w:r>
          </w:p>
          <w:p w:rsidR="00044ED2" w:rsidRPr="00E47C7D" w:rsidRDefault="00044ED2" w:rsidP="00E94E8A">
            <w:pPr>
              <w:spacing w:after="0" w:line="276" w:lineRule="auto"/>
              <w:rPr>
                <w:rFonts w:ascii="Times New Roman" w:hAnsi="Times New Roman"/>
                <w:b/>
                <w:noProof w:val="0"/>
                <w:snapToGrid w:val="0"/>
                <w:sz w:val="24"/>
                <w:szCs w:val="24"/>
              </w:rPr>
            </w:pPr>
            <w:r w:rsidRPr="00E47C7D">
              <w:rPr>
                <w:rFonts w:ascii="Times New Roman" w:hAnsi="Times New Roman"/>
                <w:b/>
                <w:noProof w:val="0"/>
                <w:snapToGrid w:val="0"/>
                <w:sz w:val="24"/>
                <w:szCs w:val="24"/>
              </w:rPr>
              <w:t>programa</w:t>
            </w:r>
            <w:r w:rsidRPr="00E47C7D">
              <w:rPr>
                <w:rFonts w:ascii="Times New Roman" w:hAnsi="Times New Roman"/>
                <w:b/>
                <w:i/>
                <w:noProof w:val="0"/>
                <w:snapToGrid w:val="0"/>
                <w:sz w:val="24"/>
                <w:szCs w:val="24"/>
              </w:rPr>
              <w:t xml:space="preserve"> </w:t>
            </w:r>
            <w:r w:rsidR="00E94E8A">
              <w:rPr>
                <w:rFonts w:ascii="Times New Roman" w:hAnsi="Times New Roman"/>
                <w:b/>
                <w:i/>
                <w:noProof w:val="0"/>
                <w:snapToGrid w:val="0"/>
                <w:sz w:val="24"/>
                <w:szCs w:val="24"/>
              </w:rPr>
              <w:t>DIZAINAS LAIMEI</w:t>
            </w:r>
          </w:p>
        </w:tc>
      </w:tr>
      <w:tr w:rsidR="00044ED2" w:rsidRPr="00E47C7D" w:rsidTr="00D97258">
        <w:tc>
          <w:tcPr>
            <w:tcW w:w="1219" w:type="pct"/>
            <w:tcBorders>
              <w:bottom w:val="single" w:sz="4" w:space="0" w:color="auto"/>
            </w:tcBorders>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3.2.1. UŽDAVINYS</w:t>
            </w:r>
          </w:p>
        </w:tc>
        <w:tc>
          <w:tcPr>
            <w:tcW w:w="1746" w:type="pct"/>
            <w:tcBorders>
              <w:bottom w:val="single" w:sz="4" w:space="0" w:color="auto"/>
            </w:tcBorders>
            <w:shd w:val="clear" w:color="auto" w:fill="auto"/>
            <w:vAlign w:val="center"/>
          </w:tcPr>
          <w:p w:rsidR="00044ED2" w:rsidRPr="00E47C7D" w:rsidRDefault="0059461F" w:rsidP="007F2C0F">
            <w:pPr>
              <w:spacing w:after="0" w:line="240" w:lineRule="auto"/>
              <w:rPr>
                <w:rFonts w:ascii="Times New Roman" w:hAnsi="Times New Roman"/>
                <w:noProof w:val="0"/>
                <w:snapToGrid w:val="0"/>
                <w:sz w:val="24"/>
                <w:szCs w:val="24"/>
              </w:rPr>
            </w:pPr>
            <w:r w:rsidRPr="00E47C7D">
              <w:rPr>
                <w:rFonts w:ascii="Times New Roman" w:hAnsi="Times New Roman"/>
                <w:noProof w:val="0"/>
                <w:sz w:val="24"/>
                <w:szCs w:val="24"/>
              </w:rPr>
              <w:t>Pas</w:t>
            </w:r>
            <w:r w:rsidR="00044ED2" w:rsidRPr="00E47C7D">
              <w:rPr>
                <w:rFonts w:ascii="Times New Roman" w:hAnsi="Times New Roman"/>
                <w:noProof w:val="0"/>
                <w:sz w:val="24"/>
                <w:szCs w:val="24"/>
              </w:rPr>
              <w:t>katinti dizaino sektoriaus plėtrą, inovatyvių dizaino produktų ir paslaugų visuomenės gerovei vystymą.</w:t>
            </w:r>
          </w:p>
        </w:tc>
        <w:tc>
          <w:tcPr>
            <w:tcW w:w="2035" w:type="pct"/>
            <w:tcBorders>
              <w:bottom w:val="single" w:sz="4" w:space="0" w:color="auto"/>
            </w:tcBorders>
          </w:tcPr>
          <w:p w:rsidR="00044ED2" w:rsidRPr="00E47C7D" w:rsidRDefault="005907FC"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Projektas</w:t>
            </w:r>
            <w:r w:rsidR="00044ED2" w:rsidRPr="00E47C7D">
              <w:rPr>
                <w:rFonts w:ascii="Times New Roman" w:hAnsi="Times New Roman"/>
                <w:noProof w:val="0"/>
                <w:sz w:val="24"/>
                <w:szCs w:val="24"/>
              </w:rPr>
              <w:t xml:space="preserve"> „</w:t>
            </w:r>
            <w:r w:rsidR="009F3260" w:rsidRPr="00E47C7D">
              <w:rPr>
                <w:rFonts w:ascii="Times New Roman" w:hAnsi="Times New Roman"/>
                <w:noProof w:val="0"/>
                <w:sz w:val="24"/>
                <w:szCs w:val="24"/>
              </w:rPr>
              <w:t>Dizaino potvynis“ ypač</w:t>
            </w:r>
            <w:r w:rsidR="00044ED2" w:rsidRPr="00E47C7D">
              <w:rPr>
                <w:rFonts w:ascii="Times New Roman" w:hAnsi="Times New Roman"/>
                <w:noProof w:val="0"/>
                <w:sz w:val="24"/>
                <w:szCs w:val="24"/>
              </w:rPr>
              <w:t xml:space="preserve"> stip</w:t>
            </w:r>
            <w:r w:rsidR="002360E5" w:rsidRPr="00E47C7D">
              <w:rPr>
                <w:rFonts w:ascii="Times New Roman" w:hAnsi="Times New Roman"/>
                <w:noProof w:val="0"/>
                <w:sz w:val="24"/>
                <w:szCs w:val="24"/>
              </w:rPr>
              <w:t>r</w:t>
            </w:r>
            <w:r w:rsidR="00044ED2" w:rsidRPr="00E47C7D">
              <w:rPr>
                <w:rFonts w:ascii="Times New Roman" w:hAnsi="Times New Roman"/>
                <w:noProof w:val="0"/>
                <w:sz w:val="24"/>
                <w:szCs w:val="24"/>
              </w:rPr>
              <w:t xml:space="preserve">ins Kauno kaip inovatyvaus dizaino miesto įvaizdį. </w:t>
            </w:r>
          </w:p>
        </w:tc>
      </w:tr>
      <w:tr w:rsidR="00044ED2" w:rsidRPr="00E47C7D" w:rsidTr="00D97258">
        <w:tc>
          <w:tcPr>
            <w:tcW w:w="1219" w:type="pct"/>
            <w:tcBorders>
              <w:bottom w:val="single" w:sz="4" w:space="0" w:color="auto"/>
            </w:tcBorders>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3.2.2. UŽDAVINYS</w:t>
            </w:r>
          </w:p>
        </w:tc>
        <w:tc>
          <w:tcPr>
            <w:tcW w:w="1746" w:type="pct"/>
            <w:tcBorders>
              <w:bottom w:val="single" w:sz="4" w:space="0" w:color="auto"/>
            </w:tcBorders>
            <w:shd w:val="clear" w:color="auto" w:fill="auto"/>
            <w:vAlign w:val="center"/>
          </w:tcPr>
          <w:p w:rsidR="00044ED2" w:rsidRPr="00E47C7D" w:rsidRDefault="00044ED2" w:rsidP="007F2C0F">
            <w:pPr>
              <w:spacing w:after="0" w:line="240" w:lineRule="auto"/>
              <w:rPr>
                <w:rFonts w:ascii="Times New Roman" w:hAnsi="Times New Roman"/>
                <w:noProof w:val="0"/>
                <w:snapToGrid w:val="0"/>
                <w:sz w:val="24"/>
                <w:szCs w:val="24"/>
              </w:rPr>
            </w:pPr>
            <w:r w:rsidRPr="00E47C7D">
              <w:rPr>
                <w:rFonts w:ascii="Times New Roman" w:hAnsi="Times New Roman"/>
                <w:noProof w:val="0"/>
                <w:snapToGrid w:val="0"/>
                <w:sz w:val="24"/>
                <w:szCs w:val="24"/>
              </w:rPr>
              <w:t xml:space="preserve">Sudaryti palankias sąlygas kūrybiniams verslams kurtis Kaune. </w:t>
            </w:r>
          </w:p>
        </w:tc>
        <w:tc>
          <w:tcPr>
            <w:tcW w:w="2035" w:type="pct"/>
            <w:tcBorders>
              <w:bottom w:val="single" w:sz="4" w:space="0" w:color="auto"/>
            </w:tcBorders>
          </w:tcPr>
          <w:p w:rsidR="00044ED2" w:rsidRPr="00E47C7D" w:rsidRDefault="00044ED2" w:rsidP="007F2C0F">
            <w:pPr>
              <w:spacing w:after="0" w:line="240" w:lineRule="auto"/>
              <w:rPr>
                <w:rFonts w:ascii="Times New Roman" w:hAnsi="Times New Roman"/>
                <w:noProof w:val="0"/>
                <w:snapToGrid w:val="0"/>
                <w:sz w:val="24"/>
                <w:szCs w:val="24"/>
              </w:rPr>
            </w:pPr>
            <w:r w:rsidRPr="00E47C7D">
              <w:rPr>
                <w:rFonts w:ascii="Times New Roman" w:hAnsi="Times New Roman"/>
                <w:noProof w:val="0"/>
                <w:snapToGrid w:val="0"/>
                <w:sz w:val="24"/>
                <w:szCs w:val="24"/>
              </w:rPr>
              <w:t>Kūrybinių iniciatyvų, produkcijos kūrimo ir meninės kūrybos intensyvėjimas natūraliai skatins kūrybinių industrijų plėtrą Kauno mieste.</w:t>
            </w:r>
          </w:p>
        </w:tc>
      </w:tr>
      <w:tr w:rsidR="00044ED2" w:rsidRPr="00E47C7D" w:rsidTr="00D97258">
        <w:tc>
          <w:tcPr>
            <w:tcW w:w="1219" w:type="pct"/>
            <w:tcBorders>
              <w:bottom w:val="single" w:sz="4" w:space="0" w:color="auto"/>
            </w:tcBorders>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3.2.3. UŽDAVINYS</w:t>
            </w:r>
          </w:p>
        </w:tc>
        <w:tc>
          <w:tcPr>
            <w:tcW w:w="1746" w:type="pct"/>
            <w:tcBorders>
              <w:bottom w:val="single" w:sz="4" w:space="0" w:color="auto"/>
            </w:tcBorders>
            <w:shd w:val="clear" w:color="auto" w:fill="auto"/>
            <w:vAlign w:val="center"/>
          </w:tcPr>
          <w:p w:rsidR="00044ED2" w:rsidRPr="00E47C7D" w:rsidRDefault="0059461F" w:rsidP="007F2C0F">
            <w:pPr>
              <w:spacing w:after="0" w:line="240" w:lineRule="auto"/>
              <w:rPr>
                <w:rFonts w:ascii="Times New Roman" w:hAnsi="Times New Roman"/>
                <w:noProof w:val="0"/>
                <w:snapToGrid w:val="0"/>
                <w:sz w:val="24"/>
                <w:szCs w:val="24"/>
              </w:rPr>
            </w:pPr>
            <w:r w:rsidRPr="00E47C7D">
              <w:rPr>
                <w:rFonts w:ascii="Times New Roman" w:hAnsi="Times New Roman"/>
                <w:noProof w:val="0"/>
                <w:snapToGrid w:val="0"/>
                <w:sz w:val="24"/>
                <w:szCs w:val="24"/>
              </w:rPr>
              <w:t>Pas</w:t>
            </w:r>
            <w:r w:rsidR="00044ED2" w:rsidRPr="00E47C7D">
              <w:rPr>
                <w:rFonts w:ascii="Times New Roman" w:hAnsi="Times New Roman"/>
                <w:noProof w:val="0"/>
                <w:snapToGrid w:val="0"/>
                <w:sz w:val="24"/>
                <w:szCs w:val="24"/>
              </w:rPr>
              <w:t>katinti tvarų, su vietos paveldu ir bendruomene susietą ir su kultūrinėmis ekosistemomis sąveikaujantį turizmo modelį.</w:t>
            </w:r>
          </w:p>
        </w:tc>
        <w:tc>
          <w:tcPr>
            <w:tcW w:w="2035" w:type="pct"/>
            <w:tcBorders>
              <w:bottom w:val="single" w:sz="4" w:space="0" w:color="auto"/>
            </w:tcBorders>
          </w:tcPr>
          <w:p w:rsidR="00044ED2" w:rsidRPr="00E47C7D" w:rsidRDefault="00CA56CB" w:rsidP="007F2C0F">
            <w:pPr>
              <w:spacing w:after="0" w:line="240" w:lineRule="auto"/>
              <w:rPr>
                <w:rFonts w:ascii="Times New Roman" w:hAnsi="Times New Roman"/>
                <w:noProof w:val="0"/>
                <w:snapToGrid w:val="0"/>
                <w:sz w:val="24"/>
                <w:szCs w:val="24"/>
              </w:rPr>
            </w:pPr>
            <w:r w:rsidRPr="00E47C7D">
              <w:rPr>
                <w:rFonts w:ascii="Times New Roman" w:hAnsi="Times New Roman"/>
                <w:noProof w:val="0"/>
                <w:snapToGrid w:val="0"/>
                <w:sz w:val="24"/>
                <w:szCs w:val="24"/>
              </w:rPr>
              <w:t>„</w:t>
            </w:r>
            <w:r w:rsidR="00044ED2" w:rsidRPr="00E47C7D">
              <w:rPr>
                <w:rFonts w:ascii="Times New Roman" w:hAnsi="Times New Roman"/>
                <w:noProof w:val="0"/>
                <w:snapToGrid w:val="0"/>
                <w:sz w:val="24"/>
                <w:szCs w:val="24"/>
              </w:rPr>
              <w:t>Kaunas 2022</w:t>
            </w:r>
            <w:r w:rsidRPr="00E47C7D">
              <w:rPr>
                <w:rFonts w:ascii="Times New Roman" w:hAnsi="Times New Roman"/>
                <w:noProof w:val="0"/>
                <w:snapToGrid w:val="0"/>
                <w:sz w:val="24"/>
                <w:szCs w:val="24"/>
              </w:rPr>
              <w:t>“</w:t>
            </w:r>
            <w:r w:rsidR="00044ED2" w:rsidRPr="00E47C7D">
              <w:rPr>
                <w:rFonts w:ascii="Times New Roman" w:hAnsi="Times New Roman"/>
                <w:noProof w:val="0"/>
                <w:snapToGrid w:val="0"/>
                <w:sz w:val="24"/>
                <w:szCs w:val="24"/>
              </w:rPr>
              <w:t xml:space="preserve"> programa, įtraukianti garsius ir reikšmingus Europos ir pasaulio kūrėjus, taps kultūrinio turizmo traukos faktoriumi.</w:t>
            </w:r>
          </w:p>
        </w:tc>
      </w:tr>
      <w:tr w:rsidR="00044ED2" w:rsidRPr="00E47C7D" w:rsidTr="00D97258">
        <w:tc>
          <w:tcPr>
            <w:tcW w:w="1219" w:type="pct"/>
            <w:shd w:val="clear" w:color="auto" w:fill="9CC2E5"/>
            <w:vAlign w:val="center"/>
          </w:tcPr>
          <w:p w:rsidR="00044ED2" w:rsidRPr="00E47C7D" w:rsidRDefault="00044ED2" w:rsidP="00D97258">
            <w:pPr>
              <w:pStyle w:val="Sraopastraipa"/>
              <w:numPr>
                <w:ilvl w:val="1"/>
                <w:numId w:val="2"/>
              </w:numPr>
              <w:spacing w:after="0" w:line="276" w:lineRule="auto"/>
              <w:ind w:left="0" w:firstLine="0"/>
              <w:contextualSpacing w:val="0"/>
              <w:jc w:val="both"/>
              <w:rPr>
                <w:rFonts w:ascii="Times New Roman" w:hAnsi="Times New Roman"/>
                <w:b/>
                <w:caps/>
                <w:noProof w:val="0"/>
                <w:sz w:val="24"/>
                <w:szCs w:val="24"/>
              </w:rPr>
            </w:pPr>
            <w:r w:rsidRPr="00E47C7D">
              <w:rPr>
                <w:rFonts w:ascii="Times New Roman" w:hAnsi="Times New Roman"/>
                <w:b/>
                <w:caps/>
                <w:noProof w:val="0"/>
                <w:sz w:val="24"/>
                <w:szCs w:val="24"/>
              </w:rPr>
              <w:t>TIKSLAS</w:t>
            </w:r>
          </w:p>
        </w:tc>
        <w:tc>
          <w:tcPr>
            <w:tcW w:w="1746" w:type="pct"/>
            <w:shd w:val="clear" w:color="auto" w:fill="9CC2E5"/>
            <w:vAlign w:val="center"/>
          </w:tcPr>
          <w:p w:rsidR="00044ED2" w:rsidRPr="00E47C7D" w:rsidRDefault="00044ED2" w:rsidP="00D97258">
            <w:pPr>
              <w:spacing w:after="0" w:line="276" w:lineRule="auto"/>
              <w:jc w:val="both"/>
              <w:rPr>
                <w:rFonts w:ascii="Times New Roman" w:hAnsi="Times New Roman"/>
                <w:noProof w:val="0"/>
                <w:snapToGrid w:val="0"/>
                <w:sz w:val="24"/>
                <w:szCs w:val="24"/>
              </w:rPr>
            </w:pPr>
            <w:r w:rsidRPr="00E47C7D">
              <w:rPr>
                <w:rFonts w:ascii="Times New Roman" w:hAnsi="Times New Roman"/>
                <w:b/>
                <w:noProof w:val="0"/>
                <w:sz w:val="24"/>
                <w:szCs w:val="24"/>
              </w:rPr>
              <w:t xml:space="preserve">Užtikrinti miesto infrastruktūros ir kultūros paveldo priežiūrą bei tvarų naudojimą </w:t>
            </w:r>
          </w:p>
        </w:tc>
        <w:tc>
          <w:tcPr>
            <w:tcW w:w="2035" w:type="pct"/>
            <w:shd w:val="clear" w:color="auto" w:fill="9CC2E5"/>
          </w:tcPr>
          <w:p w:rsidR="00044ED2" w:rsidRPr="00E47C7D" w:rsidRDefault="00044ED2" w:rsidP="00D97258">
            <w:pPr>
              <w:spacing w:after="0" w:line="276" w:lineRule="auto"/>
              <w:jc w:val="both"/>
              <w:rPr>
                <w:rFonts w:ascii="Times New Roman" w:hAnsi="Times New Roman"/>
                <w:b/>
                <w:noProof w:val="0"/>
                <w:sz w:val="24"/>
                <w:szCs w:val="24"/>
              </w:rPr>
            </w:pPr>
          </w:p>
        </w:tc>
      </w:tr>
      <w:tr w:rsidR="00044ED2" w:rsidRPr="00E47C7D" w:rsidTr="00D97258">
        <w:tc>
          <w:tcPr>
            <w:tcW w:w="1219" w:type="pct"/>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3.3.1. UŽDAVINYS</w:t>
            </w:r>
          </w:p>
        </w:tc>
        <w:tc>
          <w:tcPr>
            <w:tcW w:w="1746" w:type="pct"/>
            <w:shd w:val="clear" w:color="auto" w:fill="auto"/>
            <w:vAlign w:val="center"/>
          </w:tcPr>
          <w:p w:rsidR="00044ED2" w:rsidRPr="00E47C7D" w:rsidRDefault="00044ED2"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 xml:space="preserve">Plėtoti ir gerinti kultūros infrastruktūrą, užtikrinant įstaigoms ir privatiems asmenims priklausančių pastatų ir kultūros paveldo saugojimą, tvarkymą, populiarinimą ir šiuolaikinį panaudojimą visuomenės kultūros reikmėms, </w:t>
            </w:r>
            <w:r w:rsidR="001320E1" w:rsidRPr="00E47C7D">
              <w:rPr>
                <w:rFonts w:ascii="Times New Roman" w:hAnsi="Times New Roman"/>
                <w:noProof w:val="0"/>
                <w:sz w:val="24"/>
                <w:szCs w:val="24"/>
              </w:rPr>
              <w:t>miesto įvaizdžiui</w:t>
            </w:r>
            <w:r w:rsidR="009F3260" w:rsidRPr="00E47C7D">
              <w:rPr>
                <w:rFonts w:ascii="Times New Roman" w:hAnsi="Times New Roman"/>
                <w:noProof w:val="0"/>
                <w:sz w:val="24"/>
                <w:szCs w:val="24"/>
              </w:rPr>
              <w:t xml:space="preserve"> bei turizmui skatinti</w:t>
            </w:r>
            <w:r w:rsidRPr="00E47C7D">
              <w:rPr>
                <w:rFonts w:ascii="Times New Roman" w:hAnsi="Times New Roman"/>
                <w:noProof w:val="0"/>
                <w:sz w:val="24"/>
                <w:szCs w:val="24"/>
              </w:rPr>
              <w:t>.</w:t>
            </w:r>
          </w:p>
        </w:tc>
        <w:tc>
          <w:tcPr>
            <w:tcW w:w="2035" w:type="pct"/>
          </w:tcPr>
          <w:p w:rsidR="00044ED2" w:rsidRPr="00E47C7D" w:rsidRDefault="00044ED2" w:rsidP="007F2C0F">
            <w:pPr>
              <w:spacing w:after="0" w:line="240" w:lineRule="auto"/>
              <w:rPr>
                <w:rFonts w:ascii="Times New Roman" w:hAnsi="Times New Roman"/>
                <w:noProof w:val="0"/>
                <w:sz w:val="24"/>
                <w:szCs w:val="24"/>
              </w:rPr>
            </w:pPr>
          </w:p>
        </w:tc>
      </w:tr>
      <w:tr w:rsidR="00044ED2" w:rsidRPr="00E47C7D" w:rsidTr="00D97258">
        <w:tc>
          <w:tcPr>
            <w:tcW w:w="1219" w:type="pct"/>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t>3.3.2. UŽDAVINYS</w:t>
            </w:r>
          </w:p>
        </w:tc>
        <w:tc>
          <w:tcPr>
            <w:tcW w:w="1746" w:type="pct"/>
            <w:shd w:val="clear" w:color="auto" w:fill="auto"/>
            <w:vAlign w:val="center"/>
          </w:tcPr>
          <w:p w:rsidR="00044ED2" w:rsidRPr="00E47C7D" w:rsidRDefault="00044ED2" w:rsidP="007F2C0F">
            <w:pPr>
              <w:spacing w:after="0" w:line="240" w:lineRule="auto"/>
              <w:rPr>
                <w:rFonts w:ascii="Times New Roman" w:hAnsi="Times New Roman"/>
                <w:noProof w:val="0"/>
                <w:snapToGrid w:val="0"/>
                <w:sz w:val="24"/>
                <w:szCs w:val="24"/>
              </w:rPr>
            </w:pPr>
            <w:r w:rsidRPr="00E47C7D">
              <w:rPr>
                <w:rFonts w:ascii="Times New Roman" w:hAnsi="Times New Roman"/>
                <w:noProof w:val="0"/>
                <w:sz w:val="24"/>
                <w:szCs w:val="24"/>
              </w:rPr>
              <w:t xml:space="preserve">Planuoti ir užtikrinti šiuolaikinei kultūrai, švietimui ir turizmui </w:t>
            </w:r>
            <w:r w:rsidRPr="00E47C7D">
              <w:rPr>
                <w:rFonts w:ascii="Times New Roman" w:hAnsi="Times New Roman"/>
                <w:noProof w:val="0"/>
                <w:sz w:val="24"/>
                <w:szCs w:val="24"/>
              </w:rPr>
              <w:lastRenderedPageBreak/>
              <w:t xml:space="preserve">būtinos infrastruktūros (ekspozicinių erdvių šiuolaikiniam menui, dizainui, IT renginiams, nepriklausomos scenos menų platformos, koncertų ir konferencijų salės) atsiradimą ir funkcionavimą Kauno mieste. </w:t>
            </w:r>
          </w:p>
        </w:tc>
        <w:tc>
          <w:tcPr>
            <w:tcW w:w="2035" w:type="pct"/>
          </w:tcPr>
          <w:p w:rsidR="00044ED2" w:rsidRPr="00E47C7D" w:rsidRDefault="00CA56CB"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lastRenderedPageBreak/>
              <w:t>„</w:t>
            </w:r>
            <w:r w:rsidR="00044ED2" w:rsidRPr="00E47C7D">
              <w:rPr>
                <w:rFonts w:ascii="Times New Roman" w:hAnsi="Times New Roman"/>
                <w:noProof w:val="0"/>
                <w:sz w:val="24"/>
                <w:szCs w:val="24"/>
              </w:rPr>
              <w:t>Kaunas 2022</w:t>
            </w:r>
            <w:r w:rsidRPr="00E47C7D">
              <w:rPr>
                <w:rFonts w:ascii="Times New Roman" w:hAnsi="Times New Roman"/>
                <w:noProof w:val="0"/>
                <w:sz w:val="24"/>
                <w:szCs w:val="24"/>
              </w:rPr>
              <w:t>“</w:t>
            </w:r>
            <w:r w:rsidR="00044ED2" w:rsidRPr="00E47C7D">
              <w:rPr>
                <w:rFonts w:ascii="Times New Roman" w:hAnsi="Times New Roman"/>
                <w:noProof w:val="0"/>
                <w:sz w:val="24"/>
                <w:szCs w:val="24"/>
              </w:rPr>
              <w:t xml:space="preserve"> tarptautinė programa ir išaugusios tarptautinės partnerystės </w:t>
            </w:r>
            <w:r w:rsidR="00044ED2" w:rsidRPr="00E47C7D">
              <w:rPr>
                <w:rFonts w:ascii="Times New Roman" w:hAnsi="Times New Roman"/>
                <w:noProof w:val="0"/>
                <w:sz w:val="24"/>
                <w:szCs w:val="24"/>
              </w:rPr>
              <w:lastRenderedPageBreak/>
              <w:t xml:space="preserve">užtikrins naujų </w:t>
            </w:r>
            <w:r w:rsidR="00274F74" w:rsidRPr="00E47C7D">
              <w:rPr>
                <w:rFonts w:ascii="Times New Roman" w:hAnsi="Times New Roman"/>
                <w:noProof w:val="0"/>
                <w:sz w:val="24"/>
                <w:szCs w:val="24"/>
              </w:rPr>
              <w:t>ir / ar</w:t>
            </w:r>
            <w:r w:rsidR="005907FC" w:rsidRPr="00E47C7D">
              <w:rPr>
                <w:rFonts w:ascii="Times New Roman" w:hAnsi="Times New Roman"/>
                <w:noProof w:val="0"/>
                <w:sz w:val="24"/>
                <w:szCs w:val="24"/>
              </w:rPr>
              <w:t xml:space="preserve"> naujai pritaikytų </w:t>
            </w:r>
            <w:r w:rsidR="00044ED2" w:rsidRPr="00E47C7D">
              <w:rPr>
                <w:rFonts w:ascii="Times New Roman" w:hAnsi="Times New Roman"/>
                <w:noProof w:val="0"/>
                <w:sz w:val="24"/>
                <w:szCs w:val="24"/>
              </w:rPr>
              <w:t xml:space="preserve">kultūros objektų veiklos intensyvumą, rentabilumą ir tęstinumą net ir pasibaigus programai. </w:t>
            </w:r>
          </w:p>
        </w:tc>
      </w:tr>
      <w:tr w:rsidR="00044ED2" w:rsidRPr="00E47C7D" w:rsidTr="00D97258">
        <w:tc>
          <w:tcPr>
            <w:tcW w:w="1219" w:type="pct"/>
            <w:shd w:val="clear" w:color="auto" w:fill="auto"/>
            <w:vAlign w:val="center"/>
          </w:tcPr>
          <w:p w:rsidR="00044ED2" w:rsidRPr="00E47C7D" w:rsidRDefault="00044ED2" w:rsidP="007F2C0F">
            <w:pPr>
              <w:spacing w:after="0" w:line="240" w:lineRule="auto"/>
              <w:rPr>
                <w:rFonts w:ascii="Times New Roman" w:hAnsi="Times New Roman"/>
                <w:caps/>
                <w:noProof w:val="0"/>
                <w:sz w:val="24"/>
                <w:szCs w:val="24"/>
              </w:rPr>
            </w:pPr>
            <w:r w:rsidRPr="00E47C7D">
              <w:rPr>
                <w:rFonts w:ascii="Times New Roman" w:hAnsi="Times New Roman"/>
                <w:caps/>
                <w:noProof w:val="0"/>
                <w:sz w:val="24"/>
                <w:szCs w:val="24"/>
              </w:rPr>
              <w:lastRenderedPageBreak/>
              <w:t>3.3.3. UŽDAVINYS</w:t>
            </w:r>
          </w:p>
        </w:tc>
        <w:tc>
          <w:tcPr>
            <w:tcW w:w="1746" w:type="pct"/>
            <w:shd w:val="clear" w:color="auto" w:fill="auto"/>
            <w:vAlign w:val="center"/>
          </w:tcPr>
          <w:p w:rsidR="00044ED2" w:rsidRPr="00E47C7D" w:rsidRDefault="00044ED2" w:rsidP="007F2C0F">
            <w:pPr>
              <w:spacing w:after="0" w:line="240" w:lineRule="auto"/>
              <w:rPr>
                <w:rFonts w:ascii="Times New Roman" w:hAnsi="Times New Roman"/>
                <w:noProof w:val="0"/>
                <w:snapToGrid w:val="0"/>
                <w:sz w:val="24"/>
                <w:szCs w:val="24"/>
              </w:rPr>
            </w:pPr>
            <w:r w:rsidRPr="00E47C7D">
              <w:rPr>
                <w:rFonts w:ascii="Times New Roman" w:hAnsi="Times New Roman"/>
                <w:noProof w:val="0"/>
                <w:sz w:val="24"/>
                <w:szCs w:val="24"/>
              </w:rPr>
              <w:t>Gerinti viešųjų miesto erdvių, ypač upių pakranč</w:t>
            </w:r>
            <w:r w:rsidR="007F2C0F" w:rsidRPr="00E47C7D">
              <w:rPr>
                <w:rFonts w:ascii="Times New Roman" w:hAnsi="Times New Roman"/>
                <w:noProof w:val="0"/>
                <w:sz w:val="24"/>
                <w:szCs w:val="24"/>
              </w:rPr>
              <w:t xml:space="preserve">ių </w:t>
            </w:r>
            <w:r w:rsidRPr="00E47C7D">
              <w:rPr>
                <w:rFonts w:ascii="Times New Roman" w:hAnsi="Times New Roman"/>
                <w:noProof w:val="0"/>
                <w:sz w:val="24"/>
                <w:szCs w:val="24"/>
              </w:rPr>
              <w:t>infrastruktūrą, pritaikant ją miestiečių aktyviam poilsiui, pramoginei</w:t>
            </w:r>
            <w:r w:rsidR="007F2C0F" w:rsidRPr="00E47C7D">
              <w:rPr>
                <w:rFonts w:ascii="Times New Roman" w:hAnsi="Times New Roman"/>
                <w:noProof w:val="0"/>
                <w:sz w:val="24"/>
                <w:szCs w:val="24"/>
              </w:rPr>
              <w:t xml:space="preserve"> </w:t>
            </w:r>
            <w:r w:rsidRPr="00E47C7D">
              <w:rPr>
                <w:rFonts w:ascii="Times New Roman" w:hAnsi="Times New Roman"/>
                <w:noProof w:val="0"/>
                <w:sz w:val="24"/>
                <w:szCs w:val="24"/>
              </w:rPr>
              <w:t>k</w:t>
            </w:r>
            <w:r w:rsidR="007F2C0F" w:rsidRPr="00E47C7D">
              <w:rPr>
                <w:rFonts w:ascii="Times New Roman" w:hAnsi="Times New Roman"/>
                <w:noProof w:val="0"/>
                <w:sz w:val="24"/>
                <w:szCs w:val="24"/>
              </w:rPr>
              <w:t>ultūrai, kūrybiškiems verslams.</w:t>
            </w:r>
          </w:p>
        </w:tc>
        <w:tc>
          <w:tcPr>
            <w:tcW w:w="2035" w:type="pct"/>
          </w:tcPr>
          <w:p w:rsidR="00044ED2" w:rsidRPr="00E47C7D" w:rsidRDefault="00044ED2" w:rsidP="007F2C0F">
            <w:pPr>
              <w:spacing w:after="0" w:line="240" w:lineRule="auto"/>
              <w:rPr>
                <w:rFonts w:ascii="Times New Roman" w:hAnsi="Times New Roman"/>
                <w:noProof w:val="0"/>
                <w:sz w:val="24"/>
                <w:szCs w:val="24"/>
              </w:rPr>
            </w:pPr>
            <w:r w:rsidRPr="00E47C7D">
              <w:rPr>
                <w:rFonts w:ascii="Times New Roman" w:hAnsi="Times New Roman"/>
                <w:noProof w:val="0"/>
                <w:sz w:val="24"/>
                <w:szCs w:val="24"/>
              </w:rPr>
              <w:t xml:space="preserve">Didelė dalis didžiųjų </w:t>
            </w:r>
            <w:r w:rsidR="00CA56CB" w:rsidRPr="00E47C7D">
              <w:rPr>
                <w:rFonts w:ascii="Times New Roman" w:hAnsi="Times New Roman"/>
                <w:noProof w:val="0"/>
                <w:sz w:val="24"/>
                <w:szCs w:val="24"/>
              </w:rPr>
              <w:t>„</w:t>
            </w:r>
            <w:r w:rsidRPr="00E47C7D">
              <w:rPr>
                <w:rFonts w:ascii="Times New Roman" w:hAnsi="Times New Roman"/>
                <w:noProof w:val="0"/>
                <w:sz w:val="24"/>
                <w:szCs w:val="24"/>
              </w:rPr>
              <w:t>Kaunas 2022</w:t>
            </w:r>
            <w:r w:rsidR="00CA56CB" w:rsidRPr="00E47C7D">
              <w:rPr>
                <w:rFonts w:ascii="Times New Roman" w:hAnsi="Times New Roman"/>
                <w:noProof w:val="0"/>
                <w:sz w:val="24"/>
                <w:szCs w:val="24"/>
              </w:rPr>
              <w:t>“</w:t>
            </w:r>
            <w:r w:rsidRPr="00E47C7D">
              <w:rPr>
                <w:rFonts w:ascii="Times New Roman" w:hAnsi="Times New Roman"/>
                <w:noProof w:val="0"/>
                <w:sz w:val="24"/>
                <w:szCs w:val="24"/>
              </w:rPr>
              <w:t xml:space="preserve"> renginių vyks miesto aikštėse, Nemuno saloje, upių pakrantėse, ant specialių, mob</w:t>
            </w:r>
            <w:r w:rsidR="00F2718B" w:rsidRPr="00E47C7D">
              <w:rPr>
                <w:rFonts w:ascii="Times New Roman" w:hAnsi="Times New Roman"/>
                <w:noProof w:val="0"/>
                <w:sz w:val="24"/>
                <w:szCs w:val="24"/>
              </w:rPr>
              <w:t>ilių vandens platformų</w:t>
            </w:r>
            <w:r w:rsidR="007F2C0F" w:rsidRPr="00E47C7D">
              <w:rPr>
                <w:rFonts w:ascii="Times New Roman" w:hAnsi="Times New Roman"/>
                <w:noProof w:val="0"/>
                <w:sz w:val="24"/>
                <w:szCs w:val="24"/>
              </w:rPr>
              <w:t xml:space="preserve"> </w:t>
            </w:r>
            <w:r w:rsidR="00F2718B" w:rsidRPr="00E47C7D">
              <w:rPr>
                <w:rFonts w:ascii="Times New Roman" w:hAnsi="Times New Roman"/>
                <w:noProof w:val="0"/>
                <w:sz w:val="24"/>
                <w:szCs w:val="24"/>
              </w:rPr>
              <w:t>/</w:t>
            </w:r>
            <w:r w:rsidR="007F2C0F" w:rsidRPr="00E47C7D">
              <w:rPr>
                <w:rFonts w:ascii="Times New Roman" w:hAnsi="Times New Roman"/>
                <w:noProof w:val="0"/>
                <w:sz w:val="24"/>
                <w:szCs w:val="24"/>
              </w:rPr>
              <w:t xml:space="preserve"> </w:t>
            </w:r>
            <w:r w:rsidRPr="00E47C7D">
              <w:rPr>
                <w:rFonts w:ascii="Times New Roman" w:hAnsi="Times New Roman"/>
                <w:noProof w:val="0"/>
                <w:sz w:val="24"/>
                <w:szCs w:val="24"/>
              </w:rPr>
              <w:t>scenų, taip stiprinant Kauno</w:t>
            </w:r>
            <w:r w:rsidR="009F3260" w:rsidRPr="00E47C7D">
              <w:rPr>
                <w:rFonts w:ascii="Times New Roman" w:hAnsi="Times New Roman"/>
                <w:noProof w:val="0"/>
                <w:sz w:val="24"/>
                <w:szCs w:val="24"/>
              </w:rPr>
              <w:t>,</w:t>
            </w:r>
            <w:r w:rsidRPr="00E47C7D">
              <w:rPr>
                <w:rFonts w:ascii="Times New Roman" w:hAnsi="Times New Roman"/>
                <w:noProof w:val="0"/>
                <w:sz w:val="24"/>
                <w:szCs w:val="24"/>
              </w:rPr>
              <w:t xml:space="preserve"> kaip upių miesto</w:t>
            </w:r>
            <w:r w:rsidR="009F3260" w:rsidRPr="00E47C7D">
              <w:rPr>
                <w:rFonts w:ascii="Times New Roman" w:hAnsi="Times New Roman"/>
                <w:noProof w:val="0"/>
                <w:sz w:val="24"/>
                <w:szCs w:val="24"/>
              </w:rPr>
              <w:t>,</w:t>
            </w:r>
            <w:r w:rsidRPr="00E47C7D">
              <w:rPr>
                <w:rFonts w:ascii="Times New Roman" w:hAnsi="Times New Roman"/>
                <w:noProof w:val="0"/>
                <w:sz w:val="24"/>
                <w:szCs w:val="24"/>
              </w:rPr>
              <w:t xml:space="preserve"> identitetą. Naujosios legendos įtvirtinimo viešieji renginiai bu</w:t>
            </w:r>
            <w:r w:rsidR="007F2C0F" w:rsidRPr="00E47C7D">
              <w:rPr>
                <w:rFonts w:ascii="Times New Roman" w:hAnsi="Times New Roman"/>
                <w:noProof w:val="0"/>
                <w:sz w:val="24"/>
                <w:szCs w:val="24"/>
              </w:rPr>
              <w:t xml:space="preserve">s susieti su Kauno upėmis ir jų </w:t>
            </w:r>
            <w:r w:rsidRPr="00E47C7D">
              <w:rPr>
                <w:rFonts w:ascii="Times New Roman" w:hAnsi="Times New Roman"/>
                <w:noProof w:val="0"/>
                <w:sz w:val="24"/>
                <w:szCs w:val="24"/>
              </w:rPr>
              <w:t xml:space="preserve">prieigomis. </w:t>
            </w:r>
          </w:p>
        </w:tc>
      </w:tr>
    </w:tbl>
    <w:p w:rsidR="008D3911" w:rsidRDefault="008D3911" w:rsidP="007F2C0F">
      <w:pPr>
        <w:spacing w:after="0"/>
        <w:jc w:val="center"/>
        <w:rPr>
          <w:rFonts w:ascii="Times New Roman" w:hAnsi="Times New Roman"/>
          <w:noProof w:val="0"/>
          <w:sz w:val="24"/>
          <w:szCs w:val="24"/>
        </w:rPr>
      </w:pPr>
    </w:p>
    <w:p w:rsidR="008D3911" w:rsidRDefault="007F2C0F" w:rsidP="007F2C0F">
      <w:pPr>
        <w:spacing w:after="0"/>
        <w:jc w:val="center"/>
        <w:rPr>
          <w:rFonts w:ascii="Times New Roman" w:hAnsi="Times New Roman"/>
          <w:noProof w:val="0"/>
          <w:sz w:val="24"/>
          <w:szCs w:val="24"/>
        </w:rPr>
        <w:sectPr w:rsidR="008D3911" w:rsidSect="008D3911">
          <w:pgSz w:w="11906" w:h="16838" w:code="9"/>
          <w:pgMar w:top="1134" w:right="680" w:bottom="1134" w:left="1701" w:header="567" w:footer="567" w:gutter="0"/>
          <w:pgNumType w:start="1"/>
          <w:cols w:space="720"/>
          <w:titlePg/>
          <w:docGrid w:linePitch="360"/>
        </w:sectPr>
      </w:pPr>
      <w:r w:rsidRPr="00E47C7D">
        <w:rPr>
          <w:rFonts w:ascii="Times New Roman" w:hAnsi="Times New Roman"/>
          <w:noProof w:val="0"/>
          <w:sz w:val="24"/>
          <w:szCs w:val="24"/>
        </w:rPr>
        <w:t>_________________________________________</w:t>
      </w:r>
    </w:p>
    <w:p w:rsidR="007F2C0F" w:rsidRPr="00E47C7D" w:rsidRDefault="007F2C0F" w:rsidP="007F2C0F">
      <w:pPr>
        <w:spacing w:after="0"/>
        <w:ind w:left="4536"/>
        <w:rPr>
          <w:rFonts w:ascii="Times New Roman" w:hAnsi="Times New Roman"/>
          <w:noProof w:val="0"/>
          <w:sz w:val="24"/>
          <w:szCs w:val="24"/>
        </w:rPr>
      </w:pPr>
      <w:r w:rsidRPr="00E47C7D">
        <w:rPr>
          <w:rFonts w:ascii="Times New Roman" w:hAnsi="Times New Roman"/>
          <w:noProof w:val="0"/>
          <w:sz w:val="24"/>
          <w:szCs w:val="24"/>
        </w:rPr>
        <w:lastRenderedPageBreak/>
        <w:t xml:space="preserve">Kauno miesto kultūros strategijos iki 2027 metų </w:t>
      </w:r>
    </w:p>
    <w:p w:rsidR="007F2C0F" w:rsidRPr="00E47C7D" w:rsidRDefault="007F2C0F" w:rsidP="007F2C0F">
      <w:pPr>
        <w:spacing w:after="0"/>
        <w:ind w:left="4536"/>
        <w:rPr>
          <w:rFonts w:ascii="Times New Roman" w:hAnsi="Times New Roman"/>
          <w:noProof w:val="0"/>
          <w:sz w:val="24"/>
          <w:szCs w:val="24"/>
        </w:rPr>
      </w:pPr>
      <w:r w:rsidRPr="00E47C7D">
        <w:rPr>
          <w:rFonts w:ascii="Times New Roman" w:hAnsi="Times New Roman"/>
          <w:noProof w:val="0"/>
          <w:sz w:val="24"/>
          <w:szCs w:val="24"/>
        </w:rPr>
        <w:t xml:space="preserve">3 priedas </w:t>
      </w:r>
    </w:p>
    <w:p w:rsidR="007F2C0F" w:rsidRPr="00E47C7D" w:rsidRDefault="007F2C0F" w:rsidP="007F2C0F">
      <w:pPr>
        <w:spacing w:after="0"/>
        <w:jc w:val="center"/>
        <w:rPr>
          <w:rFonts w:ascii="Times New Roman" w:hAnsi="Times New Roman"/>
          <w:b/>
          <w:noProof w:val="0"/>
          <w:sz w:val="24"/>
          <w:szCs w:val="24"/>
        </w:rPr>
      </w:pPr>
    </w:p>
    <w:p w:rsidR="007F2C0F" w:rsidRPr="00E47C7D" w:rsidRDefault="007F2C0F" w:rsidP="007F2C0F">
      <w:pPr>
        <w:spacing w:after="0"/>
        <w:jc w:val="center"/>
        <w:rPr>
          <w:rFonts w:ascii="Times New Roman" w:hAnsi="Times New Roman"/>
          <w:b/>
          <w:noProof w:val="0"/>
          <w:sz w:val="24"/>
          <w:szCs w:val="24"/>
        </w:rPr>
      </w:pPr>
      <w:r w:rsidRPr="00E47C7D">
        <w:rPr>
          <w:rFonts w:ascii="Times New Roman" w:hAnsi="Times New Roman"/>
          <w:b/>
          <w:noProof w:val="0"/>
          <w:sz w:val="24"/>
          <w:szCs w:val="24"/>
        </w:rPr>
        <w:t xml:space="preserve">KAUNO MIESTO SAVIVALDYBĖS 2017-2019 M. STRATEGINIO VEIKLOS PLANO PRIEMONĖS KAUNO MIESTO KULTŪROS STRATEGIJOS IKI 2027 M. TIKSLAMS </w:t>
      </w:r>
    </w:p>
    <w:p w:rsidR="007F2C0F" w:rsidRPr="00E47C7D" w:rsidRDefault="007F2C0F" w:rsidP="007F2C0F">
      <w:pPr>
        <w:spacing w:after="0"/>
        <w:jc w:val="center"/>
        <w:rPr>
          <w:rFonts w:ascii="Times New Roman" w:hAnsi="Times New Roman"/>
          <w:b/>
          <w:noProof w:val="0"/>
          <w:sz w:val="24"/>
          <w:szCs w:val="24"/>
        </w:rPr>
      </w:pPr>
      <w:r w:rsidRPr="00E47C7D">
        <w:rPr>
          <w:rFonts w:ascii="Times New Roman" w:hAnsi="Times New Roman"/>
          <w:b/>
          <w:noProof w:val="0"/>
          <w:sz w:val="24"/>
          <w:szCs w:val="24"/>
        </w:rPr>
        <w:t>IR UŽDAVINIAMS ĮGYVENDINTI</w:t>
      </w:r>
    </w:p>
    <w:p w:rsidR="007F2C0F" w:rsidRPr="00E47C7D" w:rsidRDefault="007F2C0F" w:rsidP="007F2C0F">
      <w:pPr>
        <w:spacing w:after="0"/>
        <w:jc w:val="center"/>
        <w:rPr>
          <w:rFonts w:ascii="Times New Roman" w:hAnsi="Times New Roman"/>
          <w:b/>
          <w:noProof w:val="0"/>
          <w:sz w:val="24"/>
          <w:szCs w:val="24"/>
        </w:rPr>
      </w:pPr>
    </w:p>
    <w:tbl>
      <w:tblPr>
        <w:tblW w:w="9513" w:type="dxa"/>
        <w:tblInd w:w="93" w:type="dxa"/>
        <w:tblLook w:val="04A0" w:firstRow="1" w:lastRow="0" w:firstColumn="1" w:lastColumn="0" w:noHBand="0" w:noVBand="1"/>
      </w:tblPr>
      <w:tblGrid>
        <w:gridCol w:w="2540"/>
        <w:gridCol w:w="6973"/>
      </w:tblGrid>
      <w:tr w:rsidR="007F2C0F" w:rsidRPr="00E47C7D" w:rsidTr="00B427D0">
        <w:trPr>
          <w:trHeight w:val="517"/>
        </w:trPr>
        <w:tc>
          <w:tcPr>
            <w:tcW w:w="2540" w:type="dxa"/>
            <w:vMerge w:val="restart"/>
            <w:tcBorders>
              <w:top w:val="single" w:sz="4" w:space="0" w:color="D3D3D3"/>
              <w:left w:val="single" w:sz="4" w:space="0" w:color="D3D3D3"/>
              <w:bottom w:val="nil"/>
              <w:right w:val="single" w:sz="4" w:space="0" w:color="D3D3D3"/>
            </w:tcBorders>
            <w:shd w:val="clear" w:color="auto" w:fill="auto"/>
            <w:hideMark/>
          </w:tcPr>
          <w:p w:rsidR="007F2C0F" w:rsidRPr="00E47C7D" w:rsidRDefault="008E556F" w:rsidP="008E556F">
            <w:pPr>
              <w:spacing w:after="0" w:line="240" w:lineRule="auto"/>
              <w:jc w:val="center"/>
              <w:rPr>
                <w:rFonts w:ascii="Times New Roman" w:hAnsi="Times New Roman"/>
                <w:b/>
                <w:noProof w:val="0"/>
                <w:sz w:val="24"/>
                <w:szCs w:val="24"/>
              </w:rPr>
            </w:pPr>
            <w:r w:rsidRPr="00E47C7D">
              <w:rPr>
                <w:rFonts w:ascii="Times New Roman" w:hAnsi="Times New Roman"/>
                <w:b/>
                <w:noProof w:val="0"/>
                <w:sz w:val="24"/>
                <w:szCs w:val="24"/>
              </w:rPr>
              <w:t>Programos</w:t>
            </w:r>
            <w:r w:rsidR="007F2C0F" w:rsidRPr="00E47C7D">
              <w:rPr>
                <w:rFonts w:ascii="Times New Roman" w:hAnsi="Times New Roman"/>
                <w:b/>
                <w:noProof w:val="0"/>
                <w:sz w:val="24"/>
                <w:szCs w:val="24"/>
              </w:rPr>
              <w:t xml:space="preserve">, tikslo, uždavinio, priemonės </w:t>
            </w:r>
            <w:r w:rsidRPr="00E47C7D">
              <w:rPr>
                <w:rFonts w:ascii="Times New Roman" w:hAnsi="Times New Roman"/>
                <w:b/>
                <w:noProof w:val="0"/>
                <w:sz w:val="24"/>
                <w:szCs w:val="24"/>
              </w:rPr>
              <w:t>kodas</w:t>
            </w:r>
          </w:p>
        </w:tc>
        <w:tc>
          <w:tcPr>
            <w:tcW w:w="6973" w:type="dxa"/>
            <w:vMerge w:val="restart"/>
            <w:tcBorders>
              <w:top w:val="single" w:sz="4" w:space="0" w:color="D3D3D3"/>
              <w:left w:val="single" w:sz="4" w:space="0" w:color="D3D3D3"/>
              <w:bottom w:val="nil"/>
              <w:right w:val="single" w:sz="4" w:space="0" w:color="D3D3D3"/>
            </w:tcBorders>
            <w:shd w:val="clear" w:color="auto" w:fill="auto"/>
            <w:hideMark/>
          </w:tcPr>
          <w:p w:rsidR="007F2C0F" w:rsidRPr="00E47C7D" w:rsidRDefault="008E556F" w:rsidP="008E556F">
            <w:pPr>
              <w:spacing w:after="0" w:line="240" w:lineRule="auto"/>
              <w:jc w:val="center"/>
              <w:rPr>
                <w:rFonts w:ascii="Times New Roman" w:hAnsi="Times New Roman"/>
                <w:b/>
                <w:noProof w:val="0"/>
                <w:sz w:val="24"/>
                <w:szCs w:val="24"/>
              </w:rPr>
            </w:pPr>
            <w:r w:rsidRPr="00E47C7D">
              <w:rPr>
                <w:rFonts w:ascii="Times New Roman" w:hAnsi="Times New Roman"/>
                <w:b/>
                <w:noProof w:val="0"/>
                <w:sz w:val="24"/>
                <w:szCs w:val="24"/>
              </w:rPr>
              <w:t>Programos</w:t>
            </w:r>
            <w:r w:rsidR="007F2C0F" w:rsidRPr="00E47C7D">
              <w:rPr>
                <w:rFonts w:ascii="Times New Roman" w:hAnsi="Times New Roman"/>
                <w:b/>
                <w:noProof w:val="0"/>
                <w:sz w:val="24"/>
                <w:szCs w:val="24"/>
              </w:rPr>
              <w:t>, tikslo, uždavinio, priemonės pavadinimas</w:t>
            </w:r>
          </w:p>
        </w:tc>
      </w:tr>
      <w:tr w:rsidR="007F2C0F" w:rsidRPr="00E47C7D" w:rsidTr="00B427D0">
        <w:trPr>
          <w:trHeight w:val="517"/>
        </w:trPr>
        <w:tc>
          <w:tcPr>
            <w:tcW w:w="2540" w:type="dxa"/>
            <w:vMerge/>
            <w:tcBorders>
              <w:top w:val="single" w:sz="4" w:space="0" w:color="D3D3D3"/>
              <w:left w:val="single" w:sz="4" w:space="0" w:color="D3D3D3"/>
              <w:bottom w:val="nil"/>
              <w:right w:val="single" w:sz="4" w:space="0" w:color="D3D3D3"/>
            </w:tcBorders>
            <w:shd w:val="clear" w:color="auto" w:fill="auto"/>
            <w:vAlign w:val="center"/>
            <w:hideMark/>
          </w:tcPr>
          <w:p w:rsidR="007F2C0F" w:rsidRPr="00E47C7D" w:rsidRDefault="007F2C0F" w:rsidP="00377F3A">
            <w:pPr>
              <w:spacing w:after="0"/>
              <w:rPr>
                <w:rFonts w:ascii="Times New Roman" w:hAnsi="Times New Roman"/>
                <w:noProof w:val="0"/>
                <w:sz w:val="24"/>
                <w:szCs w:val="24"/>
              </w:rPr>
            </w:pPr>
          </w:p>
        </w:tc>
        <w:tc>
          <w:tcPr>
            <w:tcW w:w="6973" w:type="dxa"/>
            <w:vMerge/>
            <w:tcBorders>
              <w:top w:val="single" w:sz="4" w:space="0" w:color="D3D3D3"/>
              <w:left w:val="single" w:sz="4" w:space="0" w:color="D3D3D3"/>
              <w:bottom w:val="nil"/>
              <w:right w:val="single" w:sz="4" w:space="0" w:color="D3D3D3"/>
            </w:tcBorders>
            <w:shd w:val="clear" w:color="auto" w:fill="auto"/>
            <w:vAlign w:val="center"/>
            <w:hideMark/>
          </w:tcPr>
          <w:p w:rsidR="007F2C0F" w:rsidRPr="00E47C7D" w:rsidRDefault="007F2C0F" w:rsidP="00377F3A">
            <w:pPr>
              <w:spacing w:after="0"/>
              <w:rPr>
                <w:rFonts w:ascii="Times New Roman" w:hAnsi="Times New Roman"/>
                <w:noProof w:val="0"/>
                <w:sz w:val="24"/>
                <w:szCs w:val="24"/>
              </w:rPr>
            </w:pP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8E556F">
            <w:pPr>
              <w:spacing w:after="0"/>
              <w:rPr>
                <w:rFonts w:ascii="Times New Roman" w:hAnsi="Times New Roman"/>
                <w:b/>
                <w:noProof w:val="0"/>
                <w:sz w:val="24"/>
                <w:szCs w:val="24"/>
              </w:rPr>
            </w:pPr>
            <w:r w:rsidRPr="00E47C7D">
              <w:rPr>
                <w:rFonts w:ascii="Times New Roman" w:hAnsi="Times New Roman"/>
                <w:b/>
                <w:noProof w:val="0"/>
                <w:sz w:val="24"/>
                <w:szCs w:val="24"/>
              </w:rPr>
              <w:t>01</w:t>
            </w:r>
            <w:r w:rsidR="00843552" w:rsidRPr="00E47C7D">
              <w:rPr>
                <w:rFonts w:ascii="Times New Roman" w:hAnsi="Times New Roman"/>
                <w:b/>
                <w:noProof w:val="0"/>
                <w:sz w:val="24"/>
                <w:szCs w:val="24"/>
              </w:rPr>
              <w:t xml:space="preserve">. </w:t>
            </w:r>
          </w:p>
        </w:tc>
        <w:tc>
          <w:tcPr>
            <w:tcW w:w="6973" w:type="dxa"/>
            <w:tcBorders>
              <w:top w:val="single" w:sz="4" w:space="0" w:color="D3D3D3"/>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Ekonominės raidos skatinimo programa</w:t>
            </w:r>
          </w:p>
        </w:tc>
      </w:tr>
      <w:tr w:rsidR="007F2C0F" w:rsidRPr="00E47C7D" w:rsidTr="00B427D0">
        <w:trPr>
          <w:trHeight w:val="300"/>
        </w:trPr>
        <w:tc>
          <w:tcPr>
            <w:tcW w:w="2540" w:type="dxa"/>
            <w:tcBorders>
              <w:top w:val="single" w:sz="4" w:space="0" w:color="D3D3D3"/>
              <w:left w:val="single" w:sz="4" w:space="0" w:color="D3D3D3"/>
              <w:bottom w:val="single" w:sz="4" w:space="0" w:color="D3D3D3"/>
              <w:right w:val="single" w:sz="4" w:space="0" w:color="D3D3D3"/>
            </w:tcBorders>
            <w:shd w:val="clear" w:color="auto" w:fill="auto"/>
            <w:hideMark/>
          </w:tcPr>
          <w:p w:rsidR="007F2C0F" w:rsidRPr="00E47C7D" w:rsidRDefault="007F2C0F" w:rsidP="007F2C0F">
            <w:pPr>
              <w:pStyle w:val="Sraopastraipa"/>
              <w:numPr>
                <w:ilvl w:val="1"/>
                <w:numId w:val="15"/>
              </w:numPr>
              <w:tabs>
                <w:tab w:val="left" w:pos="616"/>
              </w:tabs>
              <w:spacing w:after="0" w:line="276" w:lineRule="auto"/>
              <w:ind w:left="0" w:firstLine="0"/>
              <w:contextualSpacing w:val="0"/>
              <w:rPr>
                <w:rFonts w:ascii="Times New Roman" w:hAnsi="Times New Roman"/>
                <w:b/>
                <w:noProof w:val="0"/>
                <w:sz w:val="24"/>
                <w:szCs w:val="24"/>
              </w:rPr>
            </w:pPr>
          </w:p>
        </w:tc>
        <w:tc>
          <w:tcPr>
            <w:tcW w:w="6973" w:type="dxa"/>
            <w:tcBorders>
              <w:top w:val="single" w:sz="4" w:space="0" w:color="D3D3D3"/>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Sudaryti palankiausias sąlygas verslui Lietuvoje</w:t>
            </w:r>
          </w:p>
        </w:tc>
      </w:tr>
      <w:tr w:rsidR="007F2C0F" w:rsidRPr="00E47C7D" w:rsidTr="00B427D0">
        <w:trPr>
          <w:trHeight w:val="300"/>
        </w:trPr>
        <w:tc>
          <w:tcPr>
            <w:tcW w:w="2540" w:type="dxa"/>
            <w:tcBorders>
              <w:top w:val="nil"/>
              <w:left w:val="nil"/>
              <w:bottom w:val="nil"/>
              <w:right w:val="nil"/>
            </w:tcBorders>
            <w:shd w:val="clear" w:color="auto" w:fill="auto"/>
          </w:tcPr>
          <w:p w:rsidR="007F2C0F" w:rsidRPr="00E47C7D" w:rsidRDefault="007F2C0F" w:rsidP="008E556F">
            <w:pPr>
              <w:pStyle w:val="Sraopastraipa"/>
              <w:numPr>
                <w:ilvl w:val="2"/>
                <w:numId w:val="16"/>
              </w:numPr>
              <w:tabs>
                <w:tab w:val="left" w:pos="900"/>
              </w:tabs>
              <w:spacing w:after="0" w:line="276" w:lineRule="auto"/>
              <w:ind w:left="0" w:firstLine="0"/>
              <w:contextualSpacing w:val="0"/>
              <w:rPr>
                <w:rFonts w:ascii="Times New Roman" w:hAnsi="Times New Roman"/>
                <w:b/>
                <w:noProof w:val="0"/>
                <w:sz w:val="24"/>
                <w:szCs w:val="24"/>
              </w:rPr>
            </w:pPr>
            <w:r w:rsidRPr="00E47C7D">
              <w:rPr>
                <w:rFonts w:ascii="Times New Roman" w:hAnsi="Times New Roman"/>
                <w:b/>
                <w:noProof w:val="0"/>
                <w:sz w:val="24"/>
                <w:szCs w:val="24"/>
              </w:rPr>
              <w:t xml:space="preserve"> </w:t>
            </w:r>
          </w:p>
        </w:tc>
        <w:tc>
          <w:tcPr>
            <w:tcW w:w="6973" w:type="dxa"/>
            <w:tcBorders>
              <w:top w:val="nil"/>
              <w:left w:val="nil"/>
              <w:bottom w:val="nil"/>
              <w:right w:val="nil"/>
            </w:tcBorders>
            <w:shd w:val="clear" w:color="auto" w:fill="auto"/>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Didinti miesto investicinį patrauklumą, skatinti verslo plėtrą ir tarptautinį bendradarbiavimą</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01.01.01.003.</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miesto pristatymas ir reklamavimas Lietuvoje</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01.01.01.005.</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miesto pasiekiamumo didinimas</w:t>
            </w:r>
          </w:p>
        </w:tc>
      </w:tr>
      <w:tr w:rsidR="007F2C0F" w:rsidRPr="00E47C7D" w:rsidTr="008E556F">
        <w:trPr>
          <w:trHeight w:val="635"/>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01.01.01.007.</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8E556F">
            <w:pPr>
              <w:spacing w:after="0"/>
              <w:rPr>
                <w:rFonts w:ascii="Times New Roman" w:hAnsi="Times New Roman"/>
                <w:noProof w:val="0"/>
                <w:sz w:val="24"/>
                <w:szCs w:val="24"/>
              </w:rPr>
            </w:pPr>
            <w:r w:rsidRPr="00E47C7D">
              <w:rPr>
                <w:rFonts w:ascii="Times New Roman" w:hAnsi="Times New Roman"/>
                <w:noProof w:val="0"/>
                <w:sz w:val="24"/>
                <w:szCs w:val="24"/>
              </w:rPr>
              <w:t>Bendradarbiavim</w:t>
            </w:r>
            <w:r w:rsidR="008E556F" w:rsidRPr="00E47C7D">
              <w:rPr>
                <w:rFonts w:ascii="Times New Roman" w:hAnsi="Times New Roman"/>
                <w:noProof w:val="0"/>
                <w:sz w:val="24"/>
                <w:szCs w:val="24"/>
              </w:rPr>
              <w:t xml:space="preserve">o </w:t>
            </w:r>
            <w:r w:rsidRPr="00E47C7D">
              <w:rPr>
                <w:rFonts w:ascii="Times New Roman" w:hAnsi="Times New Roman"/>
                <w:noProof w:val="0"/>
                <w:sz w:val="24"/>
                <w:szCs w:val="24"/>
              </w:rPr>
              <w:t>su Lietuvos ir užsienio valstybių institucij</w:t>
            </w:r>
            <w:r w:rsidR="008E556F" w:rsidRPr="00E47C7D">
              <w:rPr>
                <w:rFonts w:ascii="Times New Roman" w:hAnsi="Times New Roman"/>
                <w:noProof w:val="0"/>
                <w:sz w:val="24"/>
                <w:szCs w:val="24"/>
              </w:rPr>
              <w:t xml:space="preserve">omis </w:t>
            </w:r>
            <w:r w:rsidRPr="00E47C7D">
              <w:rPr>
                <w:rFonts w:ascii="Times New Roman" w:hAnsi="Times New Roman"/>
                <w:noProof w:val="0"/>
                <w:sz w:val="24"/>
                <w:szCs w:val="24"/>
              </w:rPr>
              <w:t>skatinimas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01.01.01.008.</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8E556F">
            <w:pPr>
              <w:spacing w:after="0"/>
              <w:rPr>
                <w:rFonts w:ascii="Times New Roman" w:hAnsi="Times New Roman"/>
                <w:noProof w:val="0"/>
                <w:sz w:val="24"/>
                <w:szCs w:val="24"/>
              </w:rPr>
            </w:pPr>
            <w:r w:rsidRPr="00E47C7D">
              <w:rPr>
                <w:rFonts w:ascii="Times New Roman" w:hAnsi="Times New Roman"/>
                <w:noProof w:val="0"/>
                <w:sz w:val="24"/>
                <w:szCs w:val="24"/>
              </w:rPr>
              <w:t>Bendradarbiavim</w:t>
            </w:r>
            <w:r w:rsidR="008E556F" w:rsidRPr="00E47C7D">
              <w:rPr>
                <w:rFonts w:ascii="Times New Roman" w:hAnsi="Times New Roman"/>
                <w:noProof w:val="0"/>
                <w:sz w:val="24"/>
                <w:szCs w:val="24"/>
              </w:rPr>
              <w:t>o</w:t>
            </w:r>
            <w:r w:rsidRPr="00E47C7D">
              <w:rPr>
                <w:rFonts w:ascii="Times New Roman" w:hAnsi="Times New Roman"/>
                <w:noProof w:val="0"/>
                <w:sz w:val="24"/>
                <w:szCs w:val="24"/>
              </w:rPr>
              <w:t xml:space="preserve"> su esamais ir potencialiais miestais partneriais vystymas, skatinant </w:t>
            </w:r>
            <w:r w:rsidR="008E556F" w:rsidRPr="00E47C7D">
              <w:rPr>
                <w:rFonts w:ascii="Times New Roman" w:hAnsi="Times New Roman"/>
                <w:noProof w:val="0"/>
                <w:sz w:val="24"/>
                <w:szCs w:val="24"/>
              </w:rPr>
              <w:t xml:space="preserve">dalijimąsi </w:t>
            </w:r>
            <w:r w:rsidRPr="00E47C7D">
              <w:rPr>
                <w:rFonts w:ascii="Times New Roman" w:hAnsi="Times New Roman"/>
                <w:noProof w:val="0"/>
                <w:sz w:val="24"/>
                <w:szCs w:val="24"/>
              </w:rPr>
              <w:t>ger</w:t>
            </w:r>
            <w:r w:rsidR="008E556F" w:rsidRPr="00E47C7D">
              <w:rPr>
                <w:rFonts w:ascii="Times New Roman" w:hAnsi="Times New Roman"/>
                <w:noProof w:val="0"/>
                <w:sz w:val="24"/>
                <w:szCs w:val="24"/>
              </w:rPr>
              <w:t>ą</w:t>
            </w:r>
            <w:r w:rsidRPr="00E47C7D">
              <w:rPr>
                <w:rFonts w:ascii="Times New Roman" w:hAnsi="Times New Roman"/>
                <w:noProof w:val="0"/>
                <w:sz w:val="24"/>
                <w:szCs w:val="24"/>
              </w:rPr>
              <w:t>j</w:t>
            </w:r>
            <w:r w:rsidR="008E556F" w:rsidRPr="00E47C7D">
              <w:rPr>
                <w:rFonts w:ascii="Times New Roman" w:hAnsi="Times New Roman"/>
                <w:noProof w:val="0"/>
                <w:sz w:val="24"/>
                <w:szCs w:val="24"/>
              </w:rPr>
              <w:t>a</w:t>
            </w:r>
            <w:r w:rsidRPr="00E47C7D">
              <w:rPr>
                <w:rFonts w:ascii="Times New Roman" w:hAnsi="Times New Roman"/>
                <w:noProof w:val="0"/>
                <w:sz w:val="24"/>
                <w:szCs w:val="24"/>
              </w:rPr>
              <w:t xml:space="preserve"> praktik</w:t>
            </w:r>
            <w:r w:rsidR="008E556F" w:rsidRPr="00E47C7D">
              <w:rPr>
                <w:rFonts w:ascii="Times New Roman" w:hAnsi="Times New Roman"/>
                <w:noProof w:val="0"/>
                <w:sz w:val="24"/>
                <w:szCs w:val="24"/>
              </w:rPr>
              <w:t>a</w:t>
            </w:r>
            <w:r w:rsidRPr="00E47C7D">
              <w:rPr>
                <w:rFonts w:ascii="Times New Roman" w:hAnsi="Times New Roman"/>
                <w:noProof w:val="0"/>
                <w:sz w:val="24"/>
                <w:szCs w:val="24"/>
              </w:rPr>
              <w:t xml:space="preserve"> </w:t>
            </w:r>
            <w:r w:rsidR="008E556F" w:rsidRPr="00E47C7D">
              <w:rPr>
                <w:rFonts w:ascii="Times New Roman" w:hAnsi="Times New Roman"/>
                <w:noProof w:val="0"/>
                <w:sz w:val="24"/>
                <w:szCs w:val="24"/>
              </w:rPr>
              <w:t>ir abipusį pažinimą</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01.01.01.012.</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Dalyvavimas UNESCO kūrybinių miestų tinklo veikloje, siekiant stiprinti kultūros ir kūrybiškumo vaidmenį mieste</w:t>
            </w:r>
          </w:p>
        </w:tc>
      </w:tr>
      <w:tr w:rsidR="007F2C0F" w:rsidRPr="00E47C7D" w:rsidTr="00B427D0">
        <w:trPr>
          <w:trHeight w:val="300"/>
        </w:trPr>
        <w:tc>
          <w:tcPr>
            <w:tcW w:w="2540" w:type="dxa"/>
            <w:tcBorders>
              <w:top w:val="single" w:sz="4" w:space="0" w:color="D3D3D3"/>
              <w:left w:val="single" w:sz="4" w:space="0" w:color="D3D3D3"/>
              <w:bottom w:val="single" w:sz="4" w:space="0" w:color="D3D3D3"/>
              <w:right w:val="single" w:sz="4" w:space="0" w:color="D3D3D3"/>
            </w:tcBorders>
            <w:shd w:val="clear" w:color="auto" w:fill="auto"/>
            <w:hideMark/>
          </w:tcPr>
          <w:p w:rsidR="007F2C0F" w:rsidRPr="00E47C7D" w:rsidRDefault="00843552" w:rsidP="007F2C0F">
            <w:pPr>
              <w:pStyle w:val="Sraopastraipa"/>
              <w:numPr>
                <w:ilvl w:val="1"/>
                <w:numId w:val="15"/>
              </w:numPr>
              <w:tabs>
                <w:tab w:val="left" w:pos="616"/>
              </w:tabs>
              <w:spacing w:after="0" w:line="276" w:lineRule="auto"/>
              <w:ind w:left="0" w:firstLine="0"/>
              <w:contextualSpacing w:val="0"/>
              <w:rPr>
                <w:rFonts w:ascii="Times New Roman" w:hAnsi="Times New Roman"/>
                <w:b/>
                <w:noProof w:val="0"/>
                <w:sz w:val="24"/>
                <w:szCs w:val="24"/>
              </w:rPr>
            </w:pPr>
            <w:r w:rsidRPr="00E47C7D">
              <w:rPr>
                <w:rFonts w:ascii="Times New Roman" w:hAnsi="Times New Roman"/>
                <w:b/>
                <w:noProof w:val="0"/>
                <w:sz w:val="24"/>
                <w:szCs w:val="24"/>
              </w:rPr>
              <w:t xml:space="preserve"> </w:t>
            </w:r>
          </w:p>
        </w:tc>
        <w:tc>
          <w:tcPr>
            <w:tcW w:w="6973" w:type="dxa"/>
            <w:tcBorders>
              <w:top w:val="single" w:sz="4" w:space="0" w:color="D3D3D3"/>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Skatinti kultūros paslaugų plėtrą ir įveiklinti kultūros paveldo objektus</w:t>
            </w:r>
          </w:p>
        </w:tc>
      </w:tr>
      <w:tr w:rsidR="007F2C0F" w:rsidRPr="00E47C7D" w:rsidTr="00B427D0">
        <w:trPr>
          <w:trHeight w:val="600"/>
        </w:trPr>
        <w:tc>
          <w:tcPr>
            <w:tcW w:w="2540" w:type="dxa"/>
            <w:tcBorders>
              <w:top w:val="single" w:sz="4" w:space="0" w:color="D3D3D3"/>
              <w:left w:val="single" w:sz="4" w:space="0" w:color="D3D3D3"/>
              <w:right w:val="single" w:sz="4" w:space="0" w:color="D3D3D3"/>
            </w:tcBorders>
            <w:shd w:val="clear" w:color="auto" w:fill="auto"/>
            <w:hideMark/>
          </w:tcPr>
          <w:p w:rsidR="007F2C0F" w:rsidRPr="00E47C7D" w:rsidRDefault="007F2C0F" w:rsidP="00843552">
            <w:pPr>
              <w:spacing w:after="0"/>
              <w:rPr>
                <w:rFonts w:ascii="Times New Roman" w:hAnsi="Times New Roman"/>
                <w:b/>
                <w:noProof w:val="0"/>
                <w:sz w:val="24"/>
                <w:szCs w:val="24"/>
              </w:rPr>
            </w:pPr>
            <w:r w:rsidRPr="00E47C7D">
              <w:rPr>
                <w:rFonts w:ascii="Times New Roman" w:hAnsi="Times New Roman"/>
                <w:b/>
                <w:noProof w:val="0"/>
                <w:sz w:val="24"/>
                <w:szCs w:val="24"/>
              </w:rPr>
              <w:t xml:space="preserve">01.02.01. </w:t>
            </w:r>
          </w:p>
        </w:tc>
        <w:tc>
          <w:tcPr>
            <w:tcW w:w="6973" w:type="dxa"/>
            <w:tcBorders>
              <w:top w:val="single" w:sz="4" w:space="0" w:color="D3D3D3"/>
              <w:left w:val="nil"/>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Užtikrinti Savivaldybės biudžetinių įstaigų teikiamų kultūros paslaugų kokybę ir prieinamumą</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01.02.01.001.</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Koncertinės įstaigos „Kauno Santaka“ veiklos efektyvumo didinimas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01.02.01.002.</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menininkų namų veiklos efektyvumo didinimas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01.02.01.003.</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šokio teatro „Aura“ veiklos efektyvumo didinimas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01.02.01.004.</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Koncertinės  įstaigos Kauno miesto simfoninio orkestro  veiklos efektyvumo didinimas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01.02.01.005.</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miesto savivaldybės Vinco Kudirkos viešosios  veiklos efektyvumo didinimas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01.02.01.006.</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kino centro „Romuva“ veiklos efektyvumo didinimas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01.02.01.007.</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miesto muziejaus teikiamų paslaugų veiklos efektyvumo didinimas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01.02.01.008.</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843552">
            <w:pPr>
              <w:spacing w:after="0"/>
              <w:rPr>
                <w:rFonts w:ascii="Times New Roman" w:hAnsi="Times New Roman"/>
                <w:noProof w:val="0"/>
                <w:sz w:val="24"/>
                <w:szCs w:val="24"/>
              </w:rPr>
            </w:pPr>
            <w:r w:rsidRPr="00E47C7D">
              <w:rPr>
                <w:rFonts w:ascii="Times New Roman" w:hAnsi="Times New Roman"/>
                <w:noProof w:val="0"/>
                <w:sz w:val="24"/>
                <w:szCs w:val="24"/>
              </w:rPr>
              <w:t xml:space="preserve">Kauno kultūros centro </w:t>
            </w:r>
            <w:r w:rsidR="00843552" w:rsidRPr="00E47C7D">
              <w:rPr>
                <w:rFonts w:ascii="Times New Roman" w:hAnsi="Times New Roman"/>
                <w:noProof w:val="0"/>
                <w:sz w:val="24"/>
                <w:szCs w:val="24"/>
              </w:rPr>
              <w:t>„</w:t>
            </w:r>
            <w:r w:rsidRPr="00E47C7D">
              <w:rPr>
                <w:rFonts w:ascii="Times New Roman" w:hAnsi="Times New Roman"/>
                <w:noProof w:val="0"/>
                <w:sz w:val="24"/>
                <w:szCs w:val="24"/>
              </w:rPr>
              <w:t>Tautos namai</w:t>
            </w:r>
            <w:r w:rsidR="00843552" w:rsidRPr="00E47C7D">
              <w:rPr>
                <w:rFonts w:ascii="Times New Roman" w:hAnsi="Times New Roman"/>
                <w:noProof w:val="0"/>
                <w:sz w:val="24"/>
                <w:szCs w:val="24"/>
              </w:rPr>
              <w:t>“</w:t>
            </w:r>
            <w:r w:rsidRPr="00E47C7D">
              <w:rPr>
                <w:rFonts w:ascii="Times New Roman" w:hAnsi="Times New Roman"/>
                <w:noProof w:val="0"/>
                <w:sz w:val="24"/>
                <w:szCs w:val="24"/>
              </w:rPr>
              <w:t xml:space="preserve"> veiklos efektyvumo didinimas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32837" w:rsidP="00377F3A">
            <w:pPr>
              <w:spacing w:after="0"/>
              <w:rPr>
                <w:rFonts w:ascii="Times New Roman" w:hAnsi="Times New Roman"/>
                <w:b/>
                <w:noProof w:val="0"/>
                <w:sz w:val="24"/>
                <w:szCs w:val="24"/>
              </w:rPr>
            </w:pPr>
            <w:r w:rsidRPr="00E47C7D">
              <w:rPr>
                <w:rFonts w:ascii="Times New Roman" w:hAnsi="Times New Roman"/>
                <w:b/>
                <w:noProof w:val="0"/>
                <w:sz w:val="24"/>
                <w:szCs w:val="24"/>
              </w:rPr>
              <w:t>01.02.02.</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Skatinti miesto bendruomenės kultūrines iniciatyvas ir plėtoti viešąją kultūros infrastruktūrą</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01.02.02.001.</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Kultūrinių veiklų prieinamumo didinimas, stiprinant Kauno miesto įvaizdį</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01.02.02.002.</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Nacionalinio M.K Čiurlionio muziejaus padalinio M.</w:t>
            </w:r>
            <w:r w:rsidR="00732837" w:rsidRPr="00E47C7D">
              <w:rPr>
                <w:rFonts w:ascii="Times New Roman" w:hAnsi="Times New Roman"/>
                <w:noProof w:val="0"/>
                <w:sz w:val="24"/>
                <w:szCs w:val="24"/>
              </w:rPr>
              <w:t xml:space="preserve"> </w:t>
            </w:r>
            <w:r w:rsidRPr="00E47C7D">
              <w:rPr>
                <w:rFonts w:ascii="Times New Roman" w:hAnsi="Times New Roman"/>
                <w:noProof w:val="0"/>
                <w:sz w:val="24"/>
                <w:szCs w:val="24"/>
              </w:rPr>
              <w:t>Žilinsko dailės galerijos modernizavimas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01.02.02.003.</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732837">
            <w:pPr>
              <w:spacing w:after="0"/>
              <w:rPr>
                <w:rFonts w:ascii="Times New Roman" w:hAnsi="Times New Roman"/>
                <w:noProof w:val="0"/>
                <w:sz w:val="24"/>
                <w:szCs w:val="24"/>
              </w:rPr>
            </w:pPr>
            <w:r w:rsidRPr="00E47C7D">
              <w:rPr>
                <w:rFonts w:ascii="Times New Roman" w:hAnsi="Times New Roman"/>
                <w:noProof w:val="0"/>
                <w:sz w:val="24"/>
                <w:szCs w:val="24"/>
              </w:rPr>
              <w:t xml:space="preserve">Kauno apskrities viešosios bibliotekos </w:t>
            </w:r>
            <w:r w:rsidR="00732837" w:rsidRPr="00E47C7D">
              <w:rPr>
                <w:rFonts w:ascii="Times New Roman" w:hAnsi="Times New Roman"/>
                <w:noProof w:val="0"/>
                <w:sz w:val="24"/>
                <w:szCs w:val="24"/>
              </w:rPr>
              <w:t xml:space="preserve">infrastruktūros optimizavimas ir pritaikymas visuomenės poreikiams </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01.02.02.004.</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935F59">
            <w:pPr>
              <w:spacing w:after="0"/>
              <w:rPr>
                <w:rFonts w:ascii="Times New Roman" w:hAnsi="Times New Roman"/>
                <w:noProof w:val="0"/>
                <w:sz w:val="24"/>
                <w:szCs w:val="24"/>
              </w:rPr>
            </w:pPr>
            <w:r w:rsidRPr="00E47C7D">
              <w:rPr>
                <w:rFonts w:ascii="Times New Roman" w:hAnsi="Times New Roman"/>
                <w:noProof w:val="0"/>
                <w:sz w:val="24"/>
                <w:szCs w:val="24"/>
              </w:rPr>
              <w:t xml:space="preserve">Kauno valstybinio lėlių teatro </w:t>
            </w:r>
            <w:r w:rsidR="00935F59" w:rsidRPr="00E47C7D">
              <w:rPr>
                <w:rFonts w:ascii="Times New Roman" w:hAnsi="Times New Roman"/>
                <w:noProof w:val="0"/>
                <w:sz w:val="24"/>
                <w:szCs w:val="24"/>
              </w:rPr>
              <w:t>pastato atnaujinimas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01.02.02.005.</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valstybinio muzikinio teatro modernizavimas</w:t>
            </w:r>
          </w:p>
        </w:tc>
      </w:tr>
      <w:tr w:rsidR="007F2C0F" w:rsidRPr="00E47C7D" w:rsidTr="00B427D0">
        <w:trPr>
          <w:trHeight w:val="9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lastRenderedPageBreak/>
              <w:t>01.02.02.006.</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Viešąsias paslaugas teikiančių viešųjų kultūros įstaigų, kurių savininkė ar dalininkė yra Kauno miesto savivaldybė, teikiamų paslaugų kokybės ir prieinamumo didinimas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01.02.02.007.</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kultūros centro „Tautos namai“ organizuojami Kauno miestui svarbūs renginiai</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01.02.02.008.</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miesto muziejaus organizuojami Kauno miestui svarbūs renginiai</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01.02.02.009.</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Miesto bendruomenės kultūrinių iniciatyvų, kūrybiškumo ir kūrybinės įtraukties skatinimas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01.02.02.010.</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Visuomeninės paskirties objektų pritaikymas bendrąjai gyventojų kultūrai puoselėti</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01.02.02.011.</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Kultūros ir meno kūrėjų skatinimas ir  įvertinimas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01.02.02.012.</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Dalyvavimas ES iniciatyvoje „Europos kultūros sostinė 2022 m.“, siekiant  stiprinti Kauno miesto tapatumą ir įvaizdį</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01.02.02.013.</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3D1996" w:rsidP="003D1996">
            <w:pPr>
              <w:spacing w:after="0"/>
              <w:rPr>
                <w:rFonts w:ascii="Times New Roman" w:hAnsi="Times New Roman"/>
                <w:noProof w:val="0"/>
                <w:sz w:val="24"/>
                <w:szCs w:val="24"/>
              </w:rPr>
            </w:pPr>
            <w:r w:rsidRPr="00E47C7D">
              <w:rPr>
                <w:rFonts w:ascii="Times New Roman" w:hAnsi="Times New Roman"/>
                <w:noProof w:val="0"/>
                <w:sz w:val="24"/>
                <w:szCs w:val="24"/>
              </w:rPr>
              <w:t>Projekto „</w:t>
            </w:r>
            <w:r w:rsidR="007F2C0F" w:rsidRPr="00E47C7D">
              <w:rPr>
                <w:rFonts w:ascii="Times New Roman" w:hAnsi="Times New Roman"/>
                <w:noProof w:val="0"/>
                <w:sz w:val="24"/>
                <w:szCs w:val="24"/>
              </w:rPr>
              <w:t xml:space="preserve">Kaunas </w:t>
            </w:r>
            <w:r w:rsidRPr="00E47C7D">
              <w:rPr>
                <w:rFonts w:ascii="Times New Roman" w:hAnsi="Times New Roman"/>
                <w:noProof w:val="0"/>
                <w:sz w:val="24"/>
                <w:szCs w:val="24"/>
              </w:rPr>
              <w:t>–</w:t>
            </w:r>
            <w:r w:rsidR="007F2C0F" w:rsidRPr="00E47C7D">
              <w:rPr>
                <w:rFonts w:ascii="Times New Roman" w:hAnsi="Times New Roman"/>
                <w:noProof w:val="0"/>
                <w:sz w:val="24"/>
                <w:szCs w:val="24"/>
              </w:rPr>
              <w:t xml:space="preserve"> Europos</w:t>
            </w:r>
            <w:r w:rsidRPr="00E47C7D">
              <w:rPr>
                <w:rFonts w:ascii="Times New Roman" w:hAnsi="Times New Roman"/>
                <w:noProof w:val="0"/>
                <w:sz w:val="24"/>
                <w:szCs w:val="24"/>
              </w:rPr>
              <w:t xml:space="preserve"> </w:t>
            </w:r>
            <w:r w:rsidR="007F2C0F" w:rsidRPr="00E47C7D">
              <w:rPr>
                <w:rFonts w:ascii="Times New Roman" w:hAnsi="Times New Roman"/>
                <w:noProof w:val="0"/>
                <w:sz w:val="24"/>
                <w:szCs w:val="24"/>
              </w:rPr>
              <w:t>kultūros sostinė 2022 m.</w:t>
            </w:r>
            <w:r w:rsidRPr="00E47C7D">
              <w:rPr>
                <w:rFonts w:ascii="Times New Roman" w:hAnsi="Times New Roman"/>
                <w:noProof w:val="0"/>
                <w:sz w:val="24"/>
                <w:szCs w:val="24"/>
              </w:rPr>
              <w:t>“</w:t>
            </w:r>
            <w:r w:rsidR="007F2C0F" w:rsidRPr="00E47C7D">
              <w:rPr>
                <w:rFonts w:ascii="Times New Roman" w:hAnsi="Times New Roman"/>
                <w:noProof w:val="0"/>
                <w:sz w:val="24"/>
                <w:szCs w:val="24"/>
              </w:rPr>
              <w:t xml:space="preserve"> įgyvendinimas ir viešosios įstaigos </w:t>
            </w:r>
            <w:r w:rsidRPr="00E47C7D">
              <w:rPr>
                <w:rFonts w:ascii="Times New Roman" w:hAnsi="Times New Roman"/>
                <w:noProof w:val="0"/>
                <w:sz w:val="24"/>
                <w:szCs w:val="24"/>
              </w:rPr>
              <w:t>„</w:t>
            </w:r>
            <w:r w:rsidR="007F2C0F" w:rsidRPr="00E47C7D">
              <w:rPr>
                <w:rFonts w:ascii="Times New Roman" w:hAnsi="Times New Roman"/>
                <w:noProof w:val="0"/>
                <w:sz w:val="24"/>
                <w:szCs w:val="24"/>
              </w:rPr>
              <w:t>Kaunas 2022</w:t>
            </w:r>
            <w:r w:rsidRPr="00E47C7D">
              <w:rPr>
                <w:rFonts w:ascii="Times New Roman" w:hAnsi="Times New Roman"/>
                <w:noProof w:val="0"/>
                <w:sz w:val="24"/>
                <w:szCs w:val="24"/>
              </w:rPr>
              <w:t>“</w:t>
            </w:r>
            <w:r w:rsidR="007F2C0F" w:rsidRPr="00E47C7D">
              <w:rPr>
                <w:rFonts w:ascii="Times New Roman" w:hAnsi="Times New Roman"/>
                <w:noProof w:val="0"/>
                <w:sz w:val="24"/>
                <w:szCs w:val="24"/>
              </w:rPr>
              <w:t xml:space="preserve"> steigimas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01.02.02.014.</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Kultūrinių ir kūrybinių industrijų plėtra</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01.02.02.015.</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6201FD">
            <w:pPr>
              <w:spacing w:after="0"/>
              <w:rPr>
                <w:rFonts w:ascii="Times New Roman" w:hAnsi="Times New Roman"/>
                <w:noProof w:val="0"/>
                <w:sz w:val="24"/>
                <w:szCs w:val="24"/>
              </w:rPr>
            </w:pPr>
            <w:r w:rsidRPr="00E47C7D">
              <w:rPr>
                <w:rFonts w:ascii="Times New Roman" w:hAnsi="Times New Roman"/>
                <w:noProof w:val="0"/>
                <w:sz w:val="24"/>
                <w:szCs w:val="24"/>
              </w:rPr>
              <w:t>Kult</w:t>
            </w:r>
            <w:r w:rsidR="006201FD" w:rsidRPr="00E47C7D">
              <w:rPr>
                <w:rFonts w:ascii="Times New Roman" w:hAnsi="Times New Roman"/>
                <w:noProof w:val="0"/>
                <w:sz w:val="24"/>
                <w:szCs w:val="24"/>
              </w:rPr>
              <w:t>ū</w:t>
            </w:r>
            <w:r w:rsidRPr="00E47C7D">
              <w:rPr>
                <w:rFonts w:ascii="Times New Roman" w:hAnsi="Times New Roman"/>
                <w:noProof w:val="0"/>
                <w:sz w:val="24"/>
                <w:szCs w:val="24"/>
              </w:rPr>
              <w:t>ros viešų renginių ir projektų organizavimas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01.02.02.016.</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Kultūros ir švietimo integracija, kuriant ir vykdant kultūros edukacijos programas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01.02.02.017.</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miesto kultūros forumas, vertinantis strateginius kultūros pokyčius Kauno mieste</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01.02.02.018.</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Kultūros įstaigų infrastruktūros pritaikymas neįgaliems asmenims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01.02.02.019.</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kino centro „Romuva“ organizuojami Kauno miestui svarbūs renginiai</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01.02.02.020.</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VšĮ „Girstučio“ kultūros ir sporto centro (Kovo 11-osios g. 26 Kaune) kultūrinei veiklai naudojamos dalies rekonstravimas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01.02.02.021.</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Kultūros įstaigų veiklos priemonių modernizacija ir kultūros darbuotojų kompetencijų stiprinimas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01.02.02.022.</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Koncertinės įstaigos „Kauno Santaka</w:t>
            </w:r>
            <w:r w:rsidR="00C54E32" w:rsidRPr="00E47C7D">
              <w:rPr>
                <w:rFonts w:ascii="Times New Roman" w:hAnsi="Times New Roman"/>
                <w:noProof w:val="0"/>
                <w:sz w:val="24"/>
                <w:szCs w:val="24"/>
              </w:rPr>
              <w:t>“</w:t>
            </w:r>
            <w:r w:rsidRPr="00E47C7D">
              <w:rPr>
                <w:rFonts w:ascii="Times New Roman" w:hAnsi="Times New Roman"/>
                <w:noProof w:val="0"/>
                <w:sz w:val="24"/>
                <w:szCs w:val="24"/>
              </w:rPr>
              <w:t xml:space="preserve"> organizuojami Kauno miestui svarbūs renginiai</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01.02.02.023.</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menininkų namų organizuojami Kauno miestui svarbūs renginiai</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01.02.02.024.</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šokio teatro „Aura“ organizuojami Kauno miestui svarbūs renginiai</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01.02.02.025.</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Koncertinės  įstaigos Kauno miesto simfoninio orkestro organizuojami Kauno miestui svarbūs renginiai</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01.02.02.026.</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miesto savivaldybės Vinco Kudirkos viešosios bibliotekos organizuojami Kauno miestui svarbūs renginiai</w:t>
            </w:r>
          </w:p>
        </w:tc>
      </w:tr>
      <w:tr w:rsidR="007F2C0F" w:rsidRPr="00E47C7D" w:rsidTr="00B427D0">
        <w:trPr>
          <w:trHeight w:val="9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01.02.02.027.</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Kultūros infrastruktūros efektyvaus panaudojimo didinimas, optimizuojant įstaigų tinklą, atnaujinant, renovuojant įstaigų pastatus (kultūros paslaugas teikiančių įstaigų pastatų modernizavimas ir infrastruktūros gerinimas)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01.02.02.028.</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kultūros centro „Tautos namai“ infrastruktūros pritaikymas vietos bendruomenės reikmėms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6F69FD">
            <w:pPr>
              <w:spacing w:after="0"/>
              <w:rPr>
                <w:rFonts w:ascii="Times New Roman" w:hAnsi="Times New Roman"/>
                <w:b/>
                <w:noProof w:val="0"/>
                <w:sz w:val="24"/>
                <w:szCs w:val="24"/>
              </w:rPr>
            </w:pPr>
            <w:r w:rsidRPr="00E47C7D">
              <w:rPr>
                <w:rFonts w:ascii="Times New Roman" w:hAnsi="Times New Roman"/>
                <w:b/>
                <w:noProof w:val="0"/>
                <w:sz w:val="24"/>
                <w:szCs w:val="24"/>
              </w:rPr>
              <w:t xml:space="preserve">01.02.03. </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Užtikrinti kultūros paveldo saugojimą, tvarkymą ir įveiklinimą</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lastRenderedPageBreak/>
              <w:t>01.02.03.001.</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8D3911">
            <w:pPr>
              <w:spacing w:after="0"/>
              <w:rPr>
                <w:rFonts w:ascii="Times New Roman" w:hAnsi="Times New Roman"/>
                <w:noProof w:val="0"/>
                <w:sz w:val="24"/>
                <w:szCs w:val="24"/>
              </w:rPr>
            </w:pPr>
            <w:r w:rsidRPr="00E47C7D">
              <w:rPr>
                <w:rFonts w:ascii="Times New Roman" w:hAnsi="Times New Roman"/>
                <w:noProof w:val="0"/>
                <w:sz w:val="24"/>
                <w:szCs w:val="24"/>
              </w:rPr>
              <w:t>Kultūros paveldo objektų tvarkymas ir įveiklinimas, teisinis registravimas, in</w:t>
            </w:r>
            <w:r w:rsidR="008D3911">
              <w:rPr>
                <w:rFonts w:ascii="Times New Roman" w:hAnsi="Times New Roman"/>
                <w:noProof w:val="0"/>
                <w:sz w:val="24"/>
                <w:szCs w:val="24"/>
              </w:rPr>
              <w:t>f</w:t>
            </w:r>
            <w:r w:rsidRPr="00E47C7D">
              <w:rPr>
                <w:rFonts w:ascii="Times New Roman" w:hAnsi="Times New Roman"/>
                <w:noProof w:val="0"/>
                <w:sz w:val="24"/>
                <w:szCs w:val="24"/>
              </w:rPr>
              <w:t>ormacijos apie kultūros paveldo vertybes sklaida</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01.02.03.002.</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6F69FD">
            <w:pPr>
              <w:spacing w:after="0"/>
              <w:rPr>
                <w:rFonts w:ascii="Times New Roman" w:hAnsi="Times New Roman"/>
                <w:noProof w:val="0"/>
                <w:sz w:val="24"/>
                <w:szCs w:val="24"/>
              </w:rPr>
            </w:pPr>
            <w:r w:rsidRPr="00E47C7D">
              <w:rPr>
                <w:rFonts w:ascii="Times New Roman" w:hAnsi="Times New Roman"/>
                <w:noProof w:val="0"/>
                <w:sz w:val="24"/>
                <w:szCs w:val="24"/>
              </w:rPr>
              <w:t xml:space="preserve">Šv. Arkangelo Mykolo (Įgulos) bažnyčios </w:t>
            </w:r>
            <w:r w:rsidR="006F69FD" w:rsidRPr="00E47C7D">
              <w:rPr>
                <w:rFonts w:ascii="Times New Roman" w:hAnsi="Times New Roman"/>
                <w:noProof w:val="0"/>
                <w:sz w:val="24"/>
                <w:szCs w:val="24"/>
              </w:rPr>
              <w:t>(</w:t>
            </w:r>
            <w:r w:rsidRPr="00E47C7D">
              <w:rPr>
                <w:rFonts w:ascii="Times New Roman" w:hAnsi="Times New Roman"/>
                <w:noProof w:val="0"/>
                <w:sz w:val="24"/>
                <w:szCs w:val="24"/>
              </w:rPr>
              <w:t>SOBORO</w:t>
            </w:r>
            <w:r w:rsidR="006F69FD" w:rsidRPr="00E47C7D">
              <w:rPr>
                <w:rFonts w:ascii="Times New Roman" w:hAnsi="Times New Roman"/>
                <w:noProof w:val="0"/>
                <w:sz w:val="24"/>
                <w:szCs w:val="24"/>
              </w:rPr>
              <w:t>)</w:t>
            </w:r>
            <w:r w:rsidRPr="00E47C7D">
              <w:rPr>
                <w:rFonts w:ascii="Times New Roman" w:hAnsi="Times New Roman"/>
                <w:noProof w:val="0"/>
                <w:sz w:val="24"/>
                <w:szCs w:val="24"/>
              </w:rPr>
              <w:t xml:space="preserve"> restauravimas ir pritaikymas visuomenės ir turizmo poreikiams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01.02.03.003.</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6F69FD">
            <w:pPr>
              <w:spacing w:after="0"/>
              <w:rPr>
                <w:rFonts w:ascii="Times New Roman" w:hAnsi="Times New Roman"/>
                <w:noProof w:val="0"/>
                <w:sz w:val="24"/>
                <w:szCs w:val="24"/>
              </w:rPr>
            </w:pPr>
            <w:r w:rsidRPr="00E47C7D">
              <w:rPr>
                <w:rFonts w:ascii="Times New Roman" w:hAnsi="Times New Roman"/>
                <w:noProof w:val="0"/>
                <w:sz w:val="24"/>
                <w:szCs w:val="24"/>
              </w:rPr>
              <w:t xml:space="preserve">Kultūros paveldo objektų </w:t>
            </w:r>
            <w:r w:rsidR="006F69FD" w:rsidRPr="00E47C7D">
              <w:rPr>
                <w:rFonts w:ascii="Times New Roman" w:hAnsi="Times New Roman"/>
                <w:noProof w:val="0"/>
                <w:sz w:val="24"/>
                <w:szCs w:val="24"/>
              </w:rPr>
              <w:t xml:space="preserve">tvarkymas įgyvendinant Kauno miesto </w:t>
            </w:r>
            <w:r w:rsidRPr="00E47C7D">
              <w:rPr>
                <w:rFonts w:ascii="Times New Roman" w:hAnsi="Times New Roman"/>
                <w:noProof w:val="0"/>
                <w:sz w:val="24"/>
                <w:szCs w:val="24"/>
              </w:rPr>
              <w:t xml:space="preserve">savivaldybės paveldotvarkos programą </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01.02.03.004.</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tvirtovės regioninio parko sutvarkymas ir pritaikymas visuomenės ir turizmo poreikiams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01.02.03.005.</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tvirtovės VI forto restauravimas ir pritaikymas visuomenės ir turizmo poreikiams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01.02.03.006.</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8E329D">
            <w:pPr>
              <w:spacing w:after="0"/>
              <w:rPr>
                <w:rFonts w:ascii="Times New Roman" w:hAnsi="Times New Roman"/>
                <w:noProof w:val="0"/>
                <w:sz w:val="24"/>
                <w:szCs w:val="24"/>
              </w:rPr>
            </w:pPr>
            <w:r w:rsidRPr="00E47C7D">
              <w:rPr>
                <w:rFonts w:ascii="Times New Roman" w:hAnsi="Times New Roman"/>
                <w:noProof w:val="0"/>
                <w:sz w:val="24"/>
                <w:szCs w:val="24"/>
              </w:rPr>
              <w:t xml:space="preserve">Kauno </w:t>
            </w:r>
            <w:r w:rsidR="008E329D" w:rsidRPr="00E47C7D">
              <w:rPr>
                <w:rFonts w:ascii="Times New Roman" w:hAnsi="Times New Roman"/>
                <w:noProof w:val="0"/>
                <w:sz w:val="24"/>
                <w:szCs w:val="24"/>
              </w:rPr>
              <w:t>r</w:t>
            </w:r>
            <w:r w:rsidRPr="00E47C7D">
              <w:rPr>
                <w:rFonts w:ascii="Times New Roman" w:hAnsi="Times New Roman"/>
                <w:noProof w:val="0"/>
                <w:sz w:val="24"/>
                <w:szCs w:val="24"/>
              </w:rPr>
              <w:t>otušės bokšto pritaikymas visuomenės poreikiams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01.02.03.007.</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pilies atkūrimas ir pritaikymas visuomenės poreikiams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01.02.03.008.</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piliakalnių pritaikymas kultūros ir turizmo veikloms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01.02.03.009.</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8E329D">
            <w:pPr>
              <w:spacing w:after="0"/>
              <w:rPr>
                <w:rFonts w:ascii="Times New Roman" w:hAnsi="Times New Roman"/>
                <w:noProof w:val="0"/>
                <w:sz w:val="24"/>
                <w:szCs w:val="24"/>
              </w:rPr>
            </w:pPr>
            <w:r w:rsidRPr="00E47C7D">
              <w:rPr>
                <w:rFonts w:ascii="Times New Roman" w:hAnsi="Times New Roman"/>
                <w:noProof w:val="0"/>
                <w:sz w:val="24"/>
                <w:szCs w:val="24"/>
              </w:rPr>
              <w:t xml:space="preserve">Mažosios architektūros idėjos </w:t>
            </w:r>
            <w:r w:rsidR="008E329D" w:rsidRPr="00E47C7D">
              <w:rPr>
                <w:rFonts w:ascii="Times New Roman" w:hAnsi="Times New Roman"/>
                <w:noProof w:val="0"/>
                <w:sz w:val="24"/>
                <w:szCs w:val="24"/>
              </w:rPr>
              <w:t>„</w:t>
            </w:r>
            <w:r w:rsidRPr="00E47C7D">
              <w:rPr>
                <w:rFonts w:ascii="Times New Roman" w:hAnsi="Times New Roman"/>
                <w:noProof w:val="0"/>
                <w:sz w:val="24"/>
                <w:szCs w:val="24"/>
              </w:rPr>
              <w:t>Kauno akcentai</w:t>
            </w:r>
            <w:r w:rsidR="008E329D" w:rsidRPr="00E47C7D">
              <w:rPr>
                <w:rFonts w:ascii="Times New Roman" w:hAnsi="Times New Roman"/>
                <w:noProof w:val="0"/>
                <w:sz w:val="24"/>
                <w:szCs w:val="24"/>
              </w:rPr>
              <w:t>“</w:t>
            </w:r>
            <w:r w:rsidRPr="00E47C7D">
              <w:rPr>
                <w:rFonts w:ascii="Times New Roman" w:hAnsi="Times New Roman"/>
                <w:noProof w:val="0"/>
                <w:sz w:val="24"/>
                <w:szCs w:val="24"/>
              </w:rPr>
              <w:t xml:space="preserve"> Kauno miesto erdvėse įgyvendinimas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01.02.03.010.</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kino centro „Romuva“ (kultūros paveldo objekto) aktualizavimas, jį įveiklinant, optimizuojant ir keliant paslaugų kokybę</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7F2C0F">
            <w:pPr>
              <w:pStyle w:val="Sraopastraipa"/>
              <w:numPr>
                <w:ilvl w:val="1"/>
                <w:numId w:val="15"/>
              </w:numPr>
              <w:tabs>
                <w:tab w:val="left" w:pos="627"/>
              </w:tabs>
              <w:spacing w:after="0" w:line="276" w:lineRule="auto"/>
              <w:ind w:left="0" w:firstLine="0"/>
              <w:contextualSpacing w:val="0"/>
              <w:rPr>
                <w:rFonts w:ascii="Times New Roman" w:hAnsi="Times New Roman"/>
                <w:b/>
                <w:noProof w:val="0"/>
                <w:sz w:val="24"/>
                <w:szCs w:val="24"/>
              </w:rPr>
            </w:pP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Kurti viešąją turizmo informacinę sistemą ir vystyti miesto turizmo rinkodarą</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67227">
            <w:pPr>
              <w:spacing w:after="0"/>
              <w:rPr>
                <w:rFonts w:ascii="Times New Roman" w:hAnsi="Times New Roman"/>
                <w:b/>
                <w:noProof w:val="0"/>
                <w:sz w:val="24"/>
                <w:szCs w:val="24"/>
              </w:rPr>
            </w:pPr>
            <w:r w:rsidRPr="00E47C7D">
              <w:rPr>
                <w:rFonts w:ascii="Times New Roman" w:hAnsi="Times New Roman"/>
                <w:b/>
                <w:noProof w:val="0"/>
                <w:sz w:val="24"/>
                <w:szCs w:val="24"/>
              </w:rPr>
              <w:t xml:space="preserve">01.03.01. </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Plėtoti viešąją turizmo ir miesto įvaizdį gerinančią infrastruktūrą</w:t>
            </w:r>
            <w:r w:rsidR="008E329D" w:rsidRPr="00E47C7D">
              <w:rPr>
                <w:rFonts w:ascii="Times New Roman" w:hAnsi="Times New Roman"/>
                <w:b/>
                <w:noProof w:val="0"/>
                <w:sz w:val="24"/>
                <w:szCs w:val="24"/>
              </w:rPr>
              <w:t xml:space="preserve"> ir sudaryti palankias sąlygas turizmo paslaugų plėtrai</w:t>
            </w:r>
          </w:p>
        </w:tc>
      </w:tr>
      <w:tr w:rsidR="007F2C0F" w:rsidRPr="00E47C7D" w:rsidTr="00B427D0">
        <w:trPr>
          <w:trHeight w:val="600"/>
        </w:trPr>
        <w:tc>
          <w:tcPr>
            <w:tcW w:w="2540" w:type="dxa"/>
            <w:tcBorders>
              <w:top w:val="single" w:sz="4" w:space="0" w:color="D3D3D3"/>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01.03.01.001.</w:t>
            </w:r>
          </w:p>
        </w:tc>
        <w:tc>
          <w:tcPr>
            <w:tcW w:w="6973" w:type="dxa"/>
            <w:tcBorders>
              <w:top w:val="single" w:sz="4" w:space="0" w:color="D3D3D3"/>
              <w:left w:val="nil"/>
              <w:bottom w:val="single" w:sz="4" w:space="0" w:color="D3D3D3"/>
              <w:right w:val="single" w:sz="4" w:space="0" w:color="D3D3D3"/>
            </w:tcBorders>
            <w:shd w:val="clear" w:color="auto" w:fill="auto"/>
            <w:hideMark/>
          </w:tcPr>
          <w:p w:rsidR="007F2C0F" w:rsidRPr="00E47C7D" w:rsidRDefault="007F2C0F" w:rsidP="00367227">
            <w:pPr>
              <w:spacing w:after="0"/>
              <w:rPr>
                <w:rFonts w:ascii="Times New Roman" w:hAnsi="Times New Roman"/>
                <w:noProof w:val="0"/>
                <w:sz w:val="24"/>
                <w:szCs w:val="24"/>
              </w:rPr>
            </w:pPr>
            <w:r w:rsidRPr="00E47C7D">
              <w:rPr>
                <w:rFonts w:ascii="Times New Roman" w:hAnsi="Times New Roman"/>
                <w:noProof w:val="0"/>
                <w:sz w:val="24"/>
                <w:szCs w:val="24"/>
              </w:rPr>
              <w:t xml:space="preserve">Projekto </w:t>
            </w:r>
            <w:r w:rsidR="00367227" w:rsidRPr="00E47C7D">
              <w:rPr>
                <w:rFonts w:ascii="Times New Roman" w:hAnsi="Times New Roman"/>
                <w:noProof w:val="0"/>
                <w:sz w:val="24"/>
                <w:szCs w:val="24"/>
              </w:rPr>
              <w:t>„</w:t>
            </w:r>
            <w:r w:rsidRPr="00E47C7D">
              <w:rPr>
                <w:rFonts w:ascii="Times New Roman" w:hAnsi="Times New Roman"/>
                <w:noProof w:val="0"/>
                <w:sz w:val="24"/>
                <w:szCs w:val="24"/>
              </w:rPr>
              <w:t>Kauno miesto ir rajono savivaldybes jungiančių turizmo trasų ir maršrutų informacinės infrastruktūros plėtra</w:t>
            </w:r>
            <w:r w:rsidR="00367227" w:rsidRPr="00E47C7D">
              <w:rPr>
                <w:rFonts w:ascii="Times New Roman" w:hAnsi="Times New Roman"/>
                <w:noProof w:val="0"/>
                <w:sz w:val="24"/>
                <w:szCs w:val="24"/>
              </w:rPr>
              <w:t>“</w:t>
            </w:r>
            <w:r w:rsidRPr="00E47C7D">
              <w:rPr>
                <w:rFonts w:ascii="Times New Roman" w:hAnsi="Times New Roman"/>
                <w:noProof w:val="0"/>
                <w:sz w:val="24"/>
                <w:szCs w:val="24"/>
              </w:rPr>
              <w:t xml:space="preserve"> įgyvendinimas</w:t>
            </w:r>
          </w:p>
        </w:tc>
      </w:tr>
      <w:tr w:rsidR="007F2C0F" w:rsidRPr="00E47C7D" w:rsidTr="00404098">
        <w:trPr>
          <w:trHeight w:val="313"/>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01.03.01.002.</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404098" w:rsidP="00404098">
            <w:pPr>
              <w:spacing w:after="0"/>
              <w:rPr>
                <w:rFonts w:ascii="Times New Roman" w:hAnsi="Times New Roman"/>
                <w:noProof w:val="0"/>
                <w:sz w:val="24"/>
                <w:szCs w:val="24"/>
              </w:rPr>
            </w:pPr>
            <w:r w:rsidRPr="00E47C7D">
              <w:rPr>
                <w:rFonts w:ascii="Times New Roman" w:hAnsi="Times New Roman"/>
                <w:noProof w:val="0"/>
                <w:sz w:val="24"/>
                <w:szCs w:val="24"/>
              </w:rPr>
              <w:t xml:space="preserve">Kauno marių ir Nemuno kilpų e.rinkodaros projekto įgyvendinimas </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404098">
            <w:pPr>
              <w:spacing w:after="0"/>
              <w:rPr>
                <w:rFonts w:ascii="Times New Roman" w:hAnsi="Times New Roman"/>
                <w:noProof w:val="0"/>
                <w:sz w:val="24"/>
                <w:szCs w:val="24"/>
              </w:rPr>
            </w:pPr>
            <w:r w:rsidRPr="00E47C7D">
              <w:rPr>
                <w:rFonts w:ascii="Times New Roman" w:hAnsi="Times New Roman"/>
                <w:noProof w:val="0"/>
                <w:sz w:val="24"/>
                <w:szCs w:val="24"/>
              </w:rPr>
              <w:t>01.03.0</w:t>
            </w:r>
            <w:r w:rsidR="00404098" w:rsidRPr="00E47C7D">
              <w:rPr>
                <w:rFonts w:ascii="Times New Roman" w:hAnsi="Times New Roman"/>
                <w:noProof w:val="0"/>
                <w:sz w:val="24"/>
                <w:szCs w:val="24"/>
              </w:rPr>
              <w:t>1</w:t>
            </w:r>
            <w:r w:rsidRPr="00E47C7D">
              <w:rPr>
                <w:rFonts w:ascii="Times New Roman" w:hAnsi="Times New Roman"/>
                <w:noProof w:val="0"/>
                <w:sz w:val="24"/>
                <w:szCs w:val="24"/>
              </w:rPr>
              <w:t>.003.</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Projekto ,,Hanzos iniciatyvos turizmo skatinimui kuriant naujus turizmo paketus ir produktų pasiūlymus (HIPPO) įgyvendinimas;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404098">
            <w:pPr>
              <w:spacing w:after="0"/>
              <w:rPr>
                <w:rFonts w:ascii="Times New Roman" w:hAnsi="Times New Roman"/>
                <w:noProof w:val="0"/>
                <w:sz w:val="24"/>
                <w:szCs w:val="24"/>
              </w:rPr>
            </w:pPr>
            <w:r w:rsidRPr="00E47C7D">
              <w:rPr>
                <w:rFonts w:ascii="Times New Roman" w:hAnsi="Times New Roman"/>
                <w:noProof w:val="0"/>
                <w:sz w:val="24"/>
                <w:szCs w:val="24"/>
              </w:rPr>
              <w:t>01.03.0</w:t>
            </w:r>
            <w:r w:rsidR="00404098" w:rsidRPr="00E47C7D">
              <w:rPr>
                <w:rFonts w:ascii="Times New Roman" w:hAnsi="Times New Roman"/>
                <w:noProof w:val="0"/>
                <w:sz w:val="24"/>
                <w:szCs w:val="24"/>
              </w:rPr>
              <w:t>1</w:t>
            </w:r>
            <w:r w:rsidRPr="00E47C7D">
              <w:rPr>
                <w:rFonts w:ascii="Times New Roman" w:hAnsi="Times New Roman"/>
                <w:noProof w:val="0"/>
                <w:sz w:val="24"/>
                <w:szCs w:val="24"/>
              </w:rPr>
              <w:t>.004.</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404098">
            <w:pPr>
              <w:spacing w:after="0"/>
              <w:rPr>
                <w:rFonts w:ascii="Times New Roman" w:hAnsi="Times New Roman"/>
                <w:noProof w:val="0"/>
                <w:sz w:val="24"/>
                <w:szCs w:val="24"/>
              </w:rPr>
            </w:pPr>
            <w:r w:rsidRPr="00E47C7D">
              <w:rPr>
                <w:rFonts w:ascii="Times New Roman" w:hAnsi="Times New Roman"/>
                <w:noProof w:val="0"/>
                <w:sz w:val="24"/>
                <w:szCs w:val="24"/>
              </w:rPr>
              <w:t xml:space="preserve">Projekto </w:t>
            </w:r>
            <w:r w:rsidR="00404098" w:rsidRPr="00E47C7D">
              <w:rPr>
                <w:rFonts w:ascii="Times New Roman" w:hAnsi="Times New Roman"/>
                <w:noProof w:val="0"/>
                <w:sz w:val="24"/>
                <w:szCs w:val="24"/>
              </w:rPr>
              <w:t>„</w:t>
            </w:r>
            <w:r w:rsidRPr="00E47C7D">
              <w:rPr>
                <w:rFonts w:ascii="Times New Roman" w:hAnsi="Times New Roman"/>
                <w:noProof w:val="0"/>
                <w:sz w:val="24"/>
                <w:szCs w:val="24"/>
              </w:rPr>
              <w:t>Lietuvos tarpukario  (1918-1940 m.) architektūra</w:t>
            </w:r>
            <w:r w:rsidR="00404098" w:rsidRPr="00E47C7D">
              <w:rPr>
                <w:rFonts w:ascii="Times New Roman" w:hAnsi="Times New Roman"/>
                <w:noProof w:val="0"/>
                <w:sz w:val="24"/>
                <w:szCs w:val="24"/>
              </w:rPr>
              <w:t>“</w:t>
            </w:r>
            <w:r w:rsidRPr="00E47C7D">
              <w:rPr>
                <w:rFonts w:ascii="Times New Roman" w:hAnsi="Times New Roman"/>
                <w:noProof w:val="0"/>
                <w:sz w:val="24"/>
                <w:szCs w:val="24"/>
              </w:rPr>
              <w:t xml:space="preserve"> įgyvendinimas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404098">
            <w:pPr>
              <w:spacing w:after="0"/>
              <w:rPr>
                <w:rFonts w:ascii="Times New Roman" w:hAnsi="Times New Roman"/>
                <w:noProof w:val="0"/>
                <w:sz w:val="24"/>
                <w:szCs w:val="24"/>
              </w:rPr>
            </w:pPr>
            <w:r w:rsidRPr="00E47C7D">
              <w:rPr>
                <w:rFonts w:ascii="Times New Roman" w:hAnsi="Times New Roman"/>
                <w:noProof w:val="0"/>
                <w:sz w:val="24"/>
                <w:szCs w:val="24"/>
              </w:rPr>
              <w:t>01.03.0</w:t>
            </w:r>
            <w:r w:rsidR="00404098" w:rsidRPr="00E47C7D">
              <w:rPr>
                <w:rFonts w:ascii="Times New Roman" w:hAnsi="Times New Roman"/>
                <w:noProof w:val="0"/>
                <w:sz w:val="24"/>
                <w:szCs w:val="24"/>
              </w:rPr>
              <w:t>1</w:t>
            </w:r>
            <w:r w:rsidRPr="00E47C7D">
              <w:rPr>
                <w:rFonts w:ascii="Times New Roman" w:hAnsi="Times New Roman"/>
                <w:noProof w:val="0"/>
                <w:sz w:val="24"/>
                <w:szCs w:val="24"/>
              </w:rPr>
              <w:t>.005.</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404098">
            <w:pPr>
              <w:spacing w:after="0"/>
              <w:rPr>
                <w:rFonts w:ascii="Times New Roman" w:hAnsi="Times New Roman"/>
                <w:noProof w:val="0"/>
                <w:sz w:val="24"/>
                <w:szCs w:val="24"/>
              </w:rPr>
            </w:pPr>
            <w:r w:rsidRPr="00E47C7D">
              <w:rPr>
                <w:rFonts w:ascii="Times New Roman" w:hAnsi="Times New Roman"/>
                <w:noProof w:val="0"/>
                <w:sz w:val="24"/>
                <w:szCs w:val="24"/>
              </w:rPr>
              <w:t xml:space="preserve">Projekto </w:t>
            </w:r>
            <w:r w:rsidR="00404098" w:rsidRPr="00E47C7D">
              <w:rPr>
                <w:rFonts w:ascii="Times New Roman" w:hAnsi="Times New Roman"/>
                <w:noProof w:val="0"/>
                <w:sz w:val="24"/>
                <w:szCs w:val="24"/>
              </w:rPr>
              <w:t>„</w:t>
            </w:r>
            <w:r w:rsidRPr="00E47C7D">
              <w:rPr>
                <w:rFonts w:ascii="Times New Roman" w:hAnsi="Times New Roman"/>
                <w:noProof w:val="0"/>
                <w:sz w:val="24"/>
                <w:szCs w:val="24"/>
              </w:rPr>
              <w:t>Nemuno kelias</w:t>
            </w:r>
            <w:r w:rsidR="00404098" w:rsidRPr="00E47C7D">
              <w:rPr>
                <w:rFonts w:ascii="Times New Roman" w:hAnsi="Times New Roman"/>
                <w:noProof w:val="0"/>
                <w:sz w:val="24"/>
                <w:szCs w:val="24"/>
              </w:rPr>
              <w:t>“</w:t>
            </w:r>
            <w:r w:rsidRPr="00E47C7D">
              <w:rPr>
                <w:rFonts w:ascii="Times New Roman" w:hAnsi="Times New Roman"/>
                <w:noProof w:val="0"/>
                <w:sz w:val="24"/>
                <w:szCs w:val="24"/>
              </w:rPr>
              <w:t xml:space="preserve"> įgyvendinimas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404098">
            <w:pPr>
              <w:spacing w:after="0"/>
              <w:rPr>
                <w:rFonts w:ascii="Times New Roman" w:hAnsi="Times New Roman"/>
                <w:noProof w:val="0"/>
                <w:sz w:val="24"/>
                <w:szCs w:val="24"/>
              </w:rPr>
            </w:pPr>
            <w:r w:rsidRPr="00E47C7D">
              <w:rPr>
                <w:rFonts w:ascii="Times New Roman" w:hAnsi="Times New Roman"/>
                <w:noProof w:val="0"/>
                <w:sz w:val="24"/>
                <w:szCs w:val="24"/>
              </w:rPr>
              <w:t>01.03.0</w:t>
            </w:r>
            <w:r w:rsidR="00404098" w:rsidRPr="00E47C7D">
              <w:rPr>
                <w:rFonts w:ascii="Times New Roman" w:hAnsi="Times New Roman"/>
                <w:noProof w:val="0"/>
                <w:sz w:val="24"/>
                <w:szCs w:val="24"/>
              </w:rPr>
              <w:t>1</w:t>
            </w:r>
            <w:r w:rsidRPr="00E47C7D">
              <w:rPr>
                <w:rFonts w:ascii="Times New Roman" w:hAnsi="Times New Roman"/>
                <w:noProof w:val="0"/>
                <w:sz w:val="24"/>
                <w:szCs w:val="24"/>
              </w:rPr>
              <w:t>.006.</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404098">
            <w:pPr>
              <w:spacing w:after="0"/>
              <w:rPr>
                <w:rFonts w:ascii="Times New Roman" w:hAnsi="Times New Roman"/>
                <w:noProof w:val="0"/>
                <w:sz w:val="24"/>
                <w:szCs w:val="24"/>
              </w:rPr>
            </w:pPr>
            <w:r w:rsidRPr="00E47C7D">
              <w:rPr>
                <w:rFonts w:ascii="Times New Roman" w:hAnsi="Times New Roman"/>
                <w:noProof w:val="0"/>
                <w:sz w:val="24"/>
                <w:szCs w:val="24"/>
              </w:rPr>
              <w:t xml:space="preserve">Projekto </w:t>
            </w:r>
            <w:r w:rsidR="00404098" w:rsidRPr="00E47C7D">
              <w:rPr>
                <w:rFonts w:ascii="Times New Roman" w:hAnsi="Times New Roman"/>
                <w:noProof w:val="0"/>
                <w:sz w:val="24"/>
                <w:szCs w:val="24"/>
              </w:rPr>
              <w:t>„</w:t>
            </w:r>
            <w:r w:rsidRPr="00E47C7D">
              <w:rPr>
                <w:rFonts w:ascii="Times New Roman" w:hAnsi="Times New Roman"/>
                <w:noProof w:val="0"/>
                <w:sz w:val="24"/>
                <w:szCs w:val="24"/>
              </w:rPr>
              <w:t>Tarpvalstybinis turizmo vystymas gamtos ir kultūros p</w:t>
            </w:r>
            <w:r w:rsidR="00404098" w:rsidRPr="00E47C7D">
              <w:rPr>
                <w:rFonts w:ascii="Times New Roman" w:hAnsi="Times New Roman"/>
                <w:noProof w:val="0"/>
                <w:sz w:val="24"/>
                <w:szCs w:val="24"/>
              </w:rPr>
              <w:t>aveldo objektuose Elke ir Kaune“</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404098">
            <w:pPr>
              <w:spacing w:after="0"/>
              <w:rPr>
                <w:rFonts w:ascii="Times New Roman" w:hAnsi="Times New Roman"/>
                <w:noProof w:val="0"/>
                <w:sz w:val="24"/>
                <w:szCs w:val="24"/>
              </w:rPr>
            </w:pPr>
            <w:r w:rsidRPr="00E47C7D">
              <w:rPr>
                <w:rFonts w:ascii="Times New Roman" w:hAnsi="Times New Roman"/>
                <w:noProof w:val="0"/>
                <w:sz w:val="24"/>
                <w:szCs w:val="24"/>
              </w:rPr>
              <w:t>01.03.0</w:t>
            </w:r>
            <w:r w:rsidR="00404098" w:rsidRPr="00E47C7D">
              <w:rPr>
                <w:rFonts w:ascii="Times New Roman" w:hAnsi="Times New Roman"/>
                <w:noProof w:val="0"/>
                <w:sz w:val="24"/>
                <w:szCs w:val="24"/>
              </w:rPr>
              <w:t>1</w:t>
            </w:r>
            <w:r w:rsidRPr="00E47C7D">
              <w:rPr>
                <w:rFonts w:ascii="Times New Roman" w:hAnsi="Times New Roman"/>
                <w:noProof w:val="0"/>
                <w:sz w:val="24"/>
                <w:szCs w:val="24"/>
              </w:rPr>
              <w:t>.007.</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404098" w:rsidP="00404098">
            <w:pPr>
              <w:spacing w:after="0"/>
              <w:rPr>
                <w:rFonts w:ascii="Times New Roman" w:hAnsi="Times New Roman"/>
                <w:noProof w:val="0"/>
                <w:sz w:val="24"/>
                <w:szCs w:val="24"/>
              </w:rPr>
            </w:pPr>
            <w:r w:rsidRPr="00E47C7D">
              <w:rPr>
                <w:rFonts w:ascii="Times New Roman" w:hAnsi="Times New Roman"/>
                <w:noProof w:val="0"/>
                <w:sz w:val="24"/>
                <w:szCs w:val="24"/>
              </w:rPr>
              <w:t>Projekto „</w:t>
            </w:r>
            <w:r w:rsidR="007F2C0F" w:rsidRPr="00E47C7D">
              <w:rPr>
                <w:rFonts w:ascii="Times New Roman" w:hAnsi="Times New Roman"/>
                <w:noProof w:val="0"/>
                <w:sz w:val="24"/>
                <w:szCs w:val="24"/>
              </w:rPr>
              <w:t>Gynybinio ir gamtos paveldo keliai</w:t>
            </w:r>
            <w:r w:rsidRPr="00E47C7D">
              <w:rPr>
                <w:rFonts w:ascii="Times New Roman" w:hAnsi="Times New Roman"/>
                <w:noProof w:val="0"/>
                <w:sz w:val="24"/>
                <w:szCs w:val="24"/>
              </w:rPr>
              <w:t>“</w:t>
            </w:r>
            <w:r w:rsidR="007F2C0F" w:rsidRPr="00E47C7D">
              <w:rPr>
                <w:rFonts w:ascii="Times New Roman" w:hAnsi="Times New Roman"/>
                <w:noProof w:val="0"/>
                <w:sz w:val="24"/>
                <w:szCs w:val="24"/>
              </w:rPr>
              <w:t xml:space="preserve"> įgyvendinimas</w:t>
            </w:r>
          </w:p>
        </w:tc>
      </w:tr>
      <w:tr w:rsidR="00404098" w:rsidRPr="00E47C7D" w:rsidTr="009535D4">
        <w:trPr>
          <w:trHeight w:val="300"/>
        </w:trPr>
        <w:tc>
          <w:tcPr>
            <w:tcW w:w="2540" w:type="dxa"/>
            <w:tcBorders>
              <w:top w:val="single" w:sz="4" w:space="0" w:color="D3D3D3"/>
              <w:left w:val="single" w:sz="4" w:space="0" w:color="D3D3D3"/>
              <w:bottom w:val="single" w:sz="4" w:space="0" w:color="D3D3D3"/>
              <w:right w:val="single" w:sz="4" w:space="0" w:color="D3D3D3"/>
            </w:tcBorders>
            <w:shd w:val="clear" w:color="auto" w:fill="auto"/>
            <w:hideMark/>
          </w:tcPr>
          <w:p w:rsidR="00404098" w:rsidRPr="00E47C7D" w:rsidRDefault="00404098" w:rsidP="009535D4">
            <w:pPr>
              <w:spacing w:after="0"/>
              <w:rPr>
                <w:rFonts w:ascii="Times New Roman" w:hAnsi="Times New Roman"/>
                <w:noProof w:val="0"/>
                <w:sz w:val="24"/>
                <w:szCs w:val="24"/>
              </w:rPr>
            </w:pPr>
            <w:r w:rsidRPr="00E47C7D">
              <w:rPr>
                <w:rFonts w:ascii="Times New Roman" w:hAnsi="Times New Roman"/>
                <w:noProof w:val="0"/>
                <w:sz w:val="24"/>
                <w:szCs w:val="24"/>
              </w:rPr>
              <w:t>01.03.01.009.</w:t>
            </w:r>
          </w:p>
        </w:tc>
        <w:tc>
          <w:tcPr>
            <w:tcW w:w="6973" w:type="dxa"/>
            <w:tcBorders>
              <w:top w:val="nil"/>
              <w:left w:val="nil"/>
              <w:bottom w:val="single" w:sz="4" w:space="0" w:color="D3D3D3"/>
              <w:right w:val="single" w:sz="4" w:space="0" w:color="D3D3D3"/>
            </w:tcBorders>
            <w:shd w:val="clear" w:color="auto" w:fill="auto"/>
            <w:hideMark/>
          </w:tcPr>
          <w:p w:rsidR="00404098" w:rsidRPr="00E47C7D" w:rsidRDefault="00404098" w:rsidP="00404098">
            <w:pPr>
              <w:spacing w:after="0"/>
              <w:rPr>
                <w:rFonts w:ascii="Times New Roman" w:hAnsi="Times New Roman"/>
                <w:noProof w:val="0"/>
                <w:sz w:val="24"/>
                <w:szCs w:val="24"/>
              </w:rPr>
            </w:pPr>
            <w:r w:rsidRPr="00E47C7D">
              <w:rPr>
                <w:rFonts w:ascii="Times New Roman" w:hAnsi="Times New Roman"/>
                <w:noProof w:val="0"/>
                <w:sz w:val="24"/>
                <w:szCs w:val="24"/>
              </w:rPr>
              <w:t>Projekto „Bernardinų takais“ įgyvendinimas</w:t>
            </w:r>
          </w:p>
        </w:tc>
      </w:tr>
      <w:tr w:rsidR="00E47C7D" w:rsidRPr="00E47C7D" w:rsidTr="009535D4">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E47C7D" w:rsidRPr="00E47C7D" w:rsidRDefault="00E47C7D" w:rsidP="009535D4">
            <w:pPr>
              <w:pStyle w:val="Sraopastraipa"/>
              <w:spacing w:after="0" w:line="276" w:lineRule="auto"/>
              <w:ind w:left="0"/>
              <w:rPr>
                <w:rFonts w:ascii="Times New Roman" w:hAnsi="Times New Roman"/>
                <w:b/>
                <w:noProof w:val="0"/>
                <w:sz w:val="24"/>
                <w:szCs w:val="24"/>
              </w:rPr>
            </w:pPr>
            <w:r w:rsidRPr="00E47C7D">
              <w:rPr>
                <w:rFonts w:ascii="Times New Roman" w:hAnsi="Times New Roman"/>
                <w:b/>
                <w:noProof w:val="0"/>
                <w:sz w:val="24"/>
                <w:szCs w:val="24"/>
              </w:rPr>
              <w:t>02.</w:t>
            </w:r>
          </w:p>
        </w:tc>
        <w:tc>
          <w:tcPr>
            <w:tcW w:w="6973" w:type="dxa"/>
            <w:tcBorders>
              <w:top w:val="nil"/>
              <w:left w:val="nil"/>
              <w:bottom w:val="single" w:sz="4" w:space="0" w:color="D3D3D3"/>
              <w:right w:val="single" w:sz="4" w:space="0" w:color="D3D3D3"/>
            </w:tcBorders>
            <w:shd w:val="clear" w:color="auto" w:fill="auto"/>
            <w:hideMark/>
          </w:tcPr>
          <w:p w:rsidR="00E47C7D" w:rsidRPr="00E47C7D" w:rsidRDefault="00E47C7D" w:rsidP="00E47C7D">
            <w:pPr>
              <w:spacing w:after="0"/>
              <w:rPr>
                <w:rFonts w:ascii="Times New Roman" w:hAnsi="Times New Roman"/>
                <w:b/>
                <w:noProof w:val="0"/>
                <w:sz w:val="24"/>
                <w:szCs w:val="24"/>
              </w:rPr>
            </w:pPr>
            <w:r w:rsidRPr="00E47C7D">
              <w:rPr>
                <w:rFonts w:ascii="Times New Roman" w:hAnsi="Times New Roman"/>
                <w:b/>
                <w:noProof w:val="0"/>
                <w:sz w:val="24"/>
                <w:szCs w:val="24"/>
              </w:rPr>
              <w:t>Sumanios ir pilietiškos vi</w:t>
            </w:r>
            <w:r>
              <w:rPr>
                <w:rFonts w:ascii="Times New Roman" w:hAnsi="Times New Roman"/>
                <w:b/>
                <w:noProof w:val="0"/>
                <w:sz w:val="24"/>
                <w:szCs w:val="24"/>
              </w:rPr>
              <w:t>s</w:t>
            </w:r>
            <w:r w:rsidRPr="00E47C7D">
              <w:rPr>
                <w:rFonts w:ascii="Times New Roman" w:hAnsi="Times New Roman"/>
                <w:b/>
                <w:noProof w:val="0"/>
                <w:sz w:val="24"/>
                <w:szCs w:val="24"/>
              </w:rPr>
              <w:t>uom</w:t>
            </w:r>
            <w:r>
              <w:rPr>
                <w:rFonts w:ascii="Times New Roman" w:hAnsi="Times New Roman"/>
                <w:b/>
                <w:noProof w:val="0"/>
                <w:sz w:val="24"/>
                <w:szCs w:val="24"/>
              </w:rPr>
              <w:t>e</w:t>
            </w:r>
            <w:r w:rsidRPr="00E47C7D">
              <w:rPr>
                <w:rFonts w:ascii="Times New Roman" w:hAnsi="Times New Roman"/>
                <w:b/>
                <w:noProof w:val="0"/>
                <w:sz w:val="24"/>
                <w:szCs w:val="24"/>
              </w:rPr>
              <w:t>n</w:t>
            </w:r>
            <w:r>
              <w:rPr>
                <w:rFonts w:ascii="Times New Roman" w:hAnsi="Times New Roman"/>
                <w:b/>
                <w:noProof w:val="0"/>
                <w:sz w:val="24"/>
                <w:szCs w:val="24"/>
              </w:rPr>
              <w:t>ė</w:t>
            </w:r>
            <w:r w:rsidRPr="00E47C7D">
              <w:rPr>
                <w:rFonts w:ascii="Times New Roman" w:hAnsi="Times New Roman"/>
                <w:b/>
                <w:noProof w:val="0"/>
                <w:sz w:val="24"/>
                <w:szCs w:val="24"/>
              </w:rPr>
              <w:t xml:space="preserve">s ugdymo programa </w:t>
            </w:r>
          </w:p>
        </w:tc>
      </w:tr>
      <w:tr w:rsidR="007F2C0F" w:rsidRPr="009535D4"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9535D4" w:rsidRDefault="007F2C0F" w:rsidP="00404098">
            <w:pPr>
              <w:spacing w:after="0"/>
              <w:rPr>
                <w:rFonts w:ascii="Times New Roman" w:hAnsi="Times New Roman"/>
                <w:b/>
                <w:noProof w:val="0"/>
                <w:color w:val="000000"/>
                <w:sz w:val="24"/>
                <w:szCs w:val="24"/>
              </w:rPr>
            </w:pPr>
            <w:r w:rsidRPr="009535D4">
              <w:rPr>
                <w:rFonts w:ascii="Times New Roman" w:hAnsi="Times New Roman"/>
                <w:b/>
                <w:noProof w:val="0"/>
                <w:color w:val="000000"/>
                <w:sz w:val="24"/>
                <w:szCs w:val="24"/>
              </w:rPr>
              <w:t xml:space="preserve">02.01. </w:t>
            </w:r>
          </w:p>
        </w:tc>
        <w:tc>
          <w:tcPr>
            <w:tcW w:w="6973" w:type="dxa"/>
            <w:tcBorders>
              <w:top w:val="nil"/>
              <w:left w:val="nil"/>
              <w:bottom w:val="single" w:sz="4" w:space="0" w:color="D3D3D3"/>
              <w:right w:val="single" w:sz="4" w:space="0" w:color="D3D3D3"/>
            </w:tcBorders>
            <w:shd w:val="clear" w:color="auto" w:fill="auto"/>
            <w:hideMark/>
          </w:tcPr>
          <w:p w:rsidR="007F2C0F" w:rsidRPr="009535D4" w:rsidRDefault="007F2C0F" w:rsidP="00377F3A">
            <w:pPr>
              <w:spacing w:after="0"/>
              <w:rPr>
                <w:rFonts w:ascii="Times New Roman" w:hAnsi="Times New Roman"/>
                <w:b/>
                <w:noProof w:val="0"/>
                <w:color w:val="000000"/>
                <w:sz w:val="24"/>
                <w:szCs w:val="24"/>
              </w:rPr>
            </w:pPr>
            <w:r w:rsidRPr="009535D4">
              <w:rPr>
                <w:rFonts w:ascii="Times New Roman" w:hAnsi="Times New Roman"/>
                <w:b/>
                <w:noProof w:val="0"/>
                <w:color w:val="000000"/>
                <w:sz w:val="24"/>
                <w:szCs w:val="24"/>
              </w:rPr>
              <w:t>Teikti besimokančios visuomenės poreikius atitinkančias švietimo paslaugas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404098" w:rsidP="00377F3A">
            <w:pPr>
              <w:spacing w:after="0"/>
              <w:rPr>
                <w:rFonts w:ascii="Times New Roman" w:hAnsi="Times New Roman"/>
                <w:b/>
                <w:noProof w:val="0"/>
                <w:sz w:val="24"/>
                <w:szCs w:val="24"/>
              </w:rPr>
            </w:pPr>
            <w:r w:rsidRPr="00E47C7D">
              <w:rPr>
                <w:rFonts w:ascii="Times New Roman" w:hAnsi="Times New Roman"/>
                <w:b/>
                <w:noProof w:val="0"/>
                <w:sz w:val="24"/>
                <w:szCs w:val="24"/>
              </w:rPr>
              <w:t>02.01.02.</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Plėtoti akademinį, besimokantį ir sumanų miestą</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02.01.02.014.</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Vaikų vasaros poilsio ir laisvalaikio organizavimas Kauno miesto savivaldybėje</w:t>
            </w:r>
          </w:p>
        </w:tc>
      </w:tr>
      <w:tr w:rsidR="00404098" w:rsidRPr="00E47C7D" w:rsidTr="009535D4">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404098" w:rsidRPr="00E47C7D" w:rsidRDefault="00404098" w:rsidP="009535D4">
            <w:pPr>
              <w:spacing w:after="0"/>
              <w:rPr>
                <w:rFonts w:ascii="Times New Roman" w:hAnsi="Times New Roman"/>
                <w:b/>
                <w:noProof w:val="0"/>
                <w:sz w:val="24"/>
                <w:szCs w:val="24"/>
              </w:rPr>
            </w:pPr>
            <w:r w:rsidRPr="00E47C7D">
              <w:rPr>
                <w:rFonts w:ascii="Times New Roman" w:hAnsi="Times New Roman"/>
                <w:b/>
                <w:noProof w:val="0"/>
                <w:sz w:val="24"/>
                <w:szCs w:val="24"/>
              </w:rPr>
              <w:t>02.01.03.</w:t>
            </w:r>
          </w:p>
        </w:tc>
        <w:tc>
          <w:tcPr>
            <w:tcW w:w="6973" w:type="dxa"/>
            <w:tcBorders>
              <w:top w:val="nil"/>
              <w:left w:val="nil"/>
              <w:bottom w:val="single" w:sz="4" w:space="0" w:color="D3D3D3"/>
              <w:right w:val="single" w:sz="4" w:space="0" w:color="D3D3D3"/>
            </w:tcBorders>
            <w:shd w:val="clear" w:color="auto" w:fill="auto"/>
            <w:hideMark/>
          </w:tcPr>
          <w:p w:rsidR="00404098" w:rsidRPr="00E47C7D" w:rsidRDefault="00404098" w:rsidP="009535D4">
            <w:pPr>
              <w:spacing w:after="0"/>
              <w:rPr>
                <w:rFonts w:ascii="Times New Roman" w:hAnsi="Times New Roman"/>
                <w:b/>
                <w:noProof w:val="0"/>
                <w:sz w:val="24"/>
                <w:szCs w:val="24"/>
              </w:rPr>
            </w:pPr>
            <w:r w:rsidRPr="00E47C7D">
              <w:rPr>
                <w:rFonts w:ascii="Times New Roman" w:hAnsi="Times New Roman"/>
                <w:b/>
                <w:noProof w:val="0"/>
                <w:sz w:val="24"/>
                <w:szCs w:val="24"/>
              </w:rPr>
              <w:t>Užtikrinti kryptingą jaunimo politikos įgyvendinimą</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02.01.03.001.</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Jaunimo savanorystės ir užimtumo skatinimas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02.01.03.002.</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404098">
            <w:pPr>
              <w:spacing w:after="0"/>
              <w:rPr>
                <w:rFonts w:ascii="Times New Roman" w:hAnsi="Times New Roman"/>
                <w:noProof w:val="0"/>
                <w:sz w:val="24"/>
                <w:szCs w:val="24"/>
              </w:rPr>
            </w:pPr>
            <w:r w:rsidRPr="00E47C7D">
              <w:rPr>
                <w:rFonts w:ascii="Times New Roman" w:hAnsi="Times New Roman"/>
                <w:noProof w:val="0"/>
                <w:sz w:val="24"/>
                <w:szCs w:val="24"/>
              </w:rPr>
              <w:t>Atvirų jaunimo centrų Kauno mieste plėtra</w:t>
            </w:r>
          </w:p>
        </w:tc>
      </w:tr>
      <w:tr w:rsidR="00CE4836" w:rsidRPr="00E47C7D" w:rsidTr="009535D4">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CE4836" w:rsidRPr="00E47C7D" w:rsidRDefault="00CE4836" w:rsidP="00CE4836">
            <w:pPr>
              <w:spacing w:after="0"/>
              <w:rPr>
                <w:rFonts w:ascii="Times New Roman" w:hAnsi="Times New Roman"/>
                <w:b/>
                <w:noProof w:val="0"/>
                <w:sz w:val="24"/>
                <w:szCs w:val="24"/>
              </w:rPr>
            </w:pPr>
            <w:r w:rsidRPr="00E47C7D">
              <w:rPr>
                <w:rFonts w:ascii="Times New Roman" w:hAnsi="Times New Roman"/>
                <w:b/>
                <w:noProof w:val="0"/>
                <w:sz w:val="24"/>
                <w:szCs w:val="24"/>
              </w:rPr>
              <w:t xml:space="preserve">02.02. </w:t>
            </w:r>
          </w:p>
        </w:tc>
        <w:tc>
          <w:tcPr>
            <w:tcW w:w="6973" w:type="dxa"/>
            <w:tcBorders>
              <w:top w:val="nil"/>
              <w:left w:val="nil"/>
              <w:bottom w:val="single" w:sz="4" w:space="0" w:color="D3D3D3"/>
              <w:right w:val="single" w:sz="4" w:space="0" w:color="D3D3D3"/>
            </w:tcBorders>
            <w:shd w:val="clear" w:color="auto" w:fill="auto"/>
            <w:hideMark/>
          </w:tcPr>
          <w:p w:rsidR="00CE4836" w:rsidRPr="00E47C7D" w:rsidRDefault="00CE4836" w:rsidP="00CE4836">
            <w:pPr>
              <w:spacing w:after="0"/>
              <w:rPr>
                <w:rFonts w:ascii="Times New Roman" w:hAnsi="Times New Roman"/>
                <w:b/>
                <w:noProof w:val="0"/>
                <w:sz w:val="24"/>
                <w:szCs w:val="24"/>
              </w:rPr>
            </w:pPr>
            <w:r w:rsidRPr="00E47C7D">
              <w:rPr>
                <w:rFonts w:ascii="Times New Roman" w:hAnsi="Times New Roman"/>
                <w:b/>
                <w:noProof w:val="0"/>
                <w:sz w:val="24"/>
                <w:szCs w:val="24"/>
              </w:rPr>
              <w:t>Sudaryti sąlygas visų socialinių grupių įtraukimui į sporto veiklą</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CE4836" w:rsidP="00377F3A">
            <w:pPr>
              <w:spacing w:after="0"/>
              <w:rPr>
                <w:rFonts w:ascii="Times New Roman" w:hAnsi="Times New Roman"/>
                <w:b/>
                <w:noProof w:val="0"/>
                <w:sz w:val="24"/>
                <w:szCs w:val="24"/>
              </w:rPr>
            </w:pPr>
            <w:r w:rsidRPr="00E47C7D">
              <w:rPr>
                <w:rFonts w:ascii="Times New Roman" w:hAnsi="Times New Roman"/>
                <w:b/>
                <w:noProof w:val="0"/>
                <w:sz w:val="24"/>
                <w:szCs w:val="24"/>
              </w:rPr>
              <w:t>02.02.02.</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Skatinti miesto bendruomenės sporto iniciatyvas ir plėtoti viešąją sporto infrastruktūrą</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lastRenderedPageBreak/>
              <w:t>02.02.02.001.</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Viešos paskirties sporto ir laisvalaikio infrastruktūros miesto viešose erdvėse įrengimas, atnaujinimas ir priežiūra</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02.02.02.007.</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Tarptautinių ir pagrindinių Kauno mieste vykstančių sporto renginių organizavimas</w:t>
            </w:r>
          </w:p>
        </w:tc>
      </w:tr>
      <w:tr w:rsidR="00B833C0" w:rsidRPr="00E47C7D" w:rsidTr="009535D4">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B833C0" w:rsidRPr="00E47C7D" w:rsidRDefault="00B833C0" w:rsidP="009535D4">
            <w:pPr>
              <w:spacing w:after="0"/>
              <w:rPr>
                <w:rFonts w:ascii="Times New Roman" w:hAnsi="Times New Roman"/>
                <w:b/>
                <w:noProof w:val="0"/>
                <w:sz w:val="24"/>
                <w:szCs w:val="24"/>
              </w:rPr>
            </w:pPr>
            <w:r w:rsidRPr="00E47C7D">
              <w:rPr>
                <w:rFonts w:ascii="Times New Roman" w:hAnsi="Times New Roman"/>
                <w:b/>
                <w:noProof w:val="0"/>
                <w:sz w:val="24"/>
                <w:szCs w:val="24"/>
              </w:rPr>
              <w:t>02.03</w:t>
            </w:r>
            <w:r w:rsidR="00402D37" w:rsidRPr="00E47C7D">
              <w:rPr>
                <w:rFonts w:ascii="Times New Roman" w:hAnsi="Times New Roman"/>
                <w:b/>
                <w:noProof w:val="0"/>
                <w:sz w:val="24"/>
                <w:szCs w:val="24"/>
              </w:rPr>
              <w:t>.</w:t>
            </w:r>
          </w:p>
        </w:tc>
        <w:tc>
          <w:tcPr>
            <w:tcW w:w="6973" w:type="dxa"/>
            <w:tcBorders>
              <w:top w:val="nil"/>
              <w:left w:val="nil"/>
              <w:bottom w:val="single" w:sz="4" w:space="0" w:color="D3D3D3"/>
              <w:right w:val="single" w:sz="4" w:space="0" w:color="D3D3D3"/>
            </w:tcBorders>
            <w:shd w:val="clear" w:color="auto" w:fill="auto"/>
            <w:hideMark/>
          </w:tcPr>
          <w:p w:rsidR="00B833C0" w:rsidRPr="00E47C7D" w:rsidRDefault="00B833C0" w:rsidP="009535D4">
            <w:pPr>
              <w:spacing w:after="0"/>
              <w:rPr>
                <w:rFonts w:ascii="Times New Roman" w:hAnsi="Times New Roman"/>
                <w:b/>
                <w:noProof w:val="0"/>
                <w:sz w:val="24"/>
                <w:szCs w:val="24"/>
              </w:rPr>
            </w:pPr>
            <w:r w:rsidRPr="00E47C7D">
              <w:rPr>
                <w:rFonts w:ascii="Times New Roman" w:hAnsi="Times New Roman"/>
                <w:b/>
                <w:noProof w:val="0"/>
                <w:sz w:val="24"/>
                <w:szCs w:val="24"/>
              </w:rPr>
              <w:t>Teiki kokybiškas ir visiems prieinamas sveikatos priežiūros ir socialines paslaugas, mažinti socialinę atskirtį</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A95E1F" w:rsidP="00377F3A">
            <w:pPr>
              <w:spacing w:after="0"/>
              <w:rPr>
                <w:rFonts w:ascii="Times New Roman" w:hAnsi="Times New Roman"/>
                <w:b/>
                <w:noProof w:val="0"/>
                <w:sz w:val="24"/>
                <w:szCs w:val="24"/>
              </w:rPr>
            </w:pPr>
            <w:r w:rsidRPr="00E47C7D">
              <w:rPr>
                <w:rFonts w:ascii="Times New Roman" w:hAnsi="Times New Roman"/>
                <w:b/>
                <w:noProof w:val="0"/>
                <w:sz w:val="24"/>
                <w:szCs w:val="24"/>
              </w:rPr>
              <w:t>02.03.01.</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Užtikrinti kokybiškas ir saugias sveikatos priežiūros paslaugas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02.03.01.007.</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Sveikatos priežiūros paslaugų prieinamumo užtikrinimas renginių metu</w:t>
            </w:r>
          </w:p>
        </w:tc>
      </w:tr>
      <w:tr w:rsidR="00402D37" w:rsidRPr="00E47C7D" w:rsidTr="009535D4">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402D37" w:rsidRPr="00E47C7D" w:rsidRDefault="00402D37" w:rsidP="009535D4">
            <w:pPr>
              <w:spacing w:after="0"/>
              <w:rPr>
                <w:rFonts w:ascii="Times New Roman" w:hAnsi="Times New Roman"/>
                <w:b/>
                <w:noProof w:val="0"/>
                <w:sz w:val="24"/>
                <w:szCs w:val="24"/>
              </w:rPr>
            </w:pPr>
            <w:r w:rsidRPr="00E47C7D">
              <w:rPr>
                <w:rFonts w:ascii="Times New Roman" w:hAnsi="Times New Roman"/>
                <w:b/>
                <w:noProof w:val="0"/>
                <w:sz w:val="24"/>
                <w:szCs w:val="24"/>
              </w:rPr>
              <w:t>02.04</w:t>
            </w:r>
            <w:r w:rsidR="008B7FB7" w:rsidRPr="00E47C7D">
              <w:rPr>
                <w:rFonts w:ascii="Times New Roman" w:hAnsi="Times New Roman"/>
                <w:b/>
                <w:noProof w:val="0"/>
                <w:sz w:val="24"/>
                <w:szCs w:val="24"/>
              </w:rPr>
              <w:t xml:space="preserve">. </w:t>
            </w:r>
          </w:p>
        </w:tc>
        <w:tc>
          <w:tcPr>
            <w:tcW w:w="6973" w:type="dxa"/>
            <w:tcBorders>
              <w:top w:val="nil"/>
              <w:left w:val="nil"/>
              <w:bottom w:val="single" w:sz="4" w:space="0" w:color="D3D3D3"/>
              <w:right w:val="single" w:sz="4" w:space="0" w:color="D3D3D3"/>
            </w:tcBorders>
            <w:shd w:val="clear" w:color="auto" w:fill="auto"/>
            <w:hideMark/>
          </w:tcPr>
          <w:p w:rsidR="00402D37" w:rsidRPr="00E47C7D" w:rsidRDefault="00402D37" w:rsidP="008B7FB7">
            <w:pPr>
              <w:spacing w:after="0"/>
              <w:rPr>
                <w:rFonts w:ascii="Times New Roman" w:hAnsi="Times New Roman"/>
                <w:b/>
                <w:noProof w:val="0"/>
                <w:sz w:val="24"/>
                <w:szCs w:val="24"/>
              </w:rPr>
            </w:pPr>
            <w:r w:rsidRPr="00E47C7D">
              <w:rPr>
                <w:rFonts w:ascii="Times New Roman" w:hAnsi="Times New Roman"/>
                <w:b/>
                <w:noProof w:val="0"/>
                <w:sz w:val="24"/>
                <w:szCs w:val="24"/>
              </w:rPr>
              <w:t xml:space="preserve">Teiki </w:t>
            </w:r>
            <w:r w:rsidR="008B7FB7" w:rsidRPr="00E47C7D">
              <w:rPr>
                <w:rFonts w:ascii="Times New Roman" w:hAnsi="Times New Roman"/>
                <w:b/>
                <w:noProof w:val="0"/>
                <w:sz w:val="24"/>
                <w:szCs w:val="24"/>
              </w:rPr>
              <w:t xml:space="preserve">aukštos </w:t>
            </w:r>
            <w:r w:rsidRPr="00E47C7D">
              <w:rPr>
                <w:rFonts w:ascii="Times New Roman" w:hAnsi="Times New Roman"/>
                <w:b/>
                <w:noProof w:val="0"/>
                <w:sz w:val="24"/>
                <w:szCs w:val="24"/>
              </w:rPr>
              <w:t>kokyb</w:t>
            </w:r>
            <w:r w:rsidR="008B7FB7" w:rsidRPr="00E47C7D">
              <w:rPr>
                <w:rFonts w:ascii="Times New Roman" w:hAnsi="Times New Roman"/>
                <w:b/>
                <w:noProof w:val="0"/>
                <w:sz w:val="24"/>
                <w:szCs w:val="24"/>
              </w:rPr>
              <w:t>ė</w:t>
            </w:r>
            <w:r w:rsidRPr="00E47C7D">
              <w:rPr>
                <w:rFonts w:ascii="Times New Roman" w:hAnsi="Times New Roman"/>
                <w:b/>
                <w:noProof w:val="0"/>
                <w:sz w:val="24"/>
                <w:szCs w:val="24"/>
              </w:rPr>
              <w:t xml:space="preserve">s </w:t>
            </w:r>
            <w:r w:rsidR="008B7FB7" w:rsidRPr="00E47C7D">
              <w:rPr>
                <w:rFonts w:ascii="Times New Roman" w:hAnsi="Times New Roman"/>
                <w:b/>
                <w:noProof w:val="0"/>
                <w:sz w:val="24"/>
                <w:szCs w:val="24"/>
              </w:rPr>
              <w:t>viešąsias paslaugas, efektyviai valdyti miestą</w:t>
            </w:r>
          </w:p>
        </w:tc>
      </w:tr>
      <w:tr w:rsidR="00C444BD" w:rsidRPr="00E47C7D" w:rsidTr="009535D4">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C444BD" w:rsidRPr="00E47C7D" w:rsidRDefault="00C444BD" w:rsidP="00C444BD">
            <w:pPr>
              <w:spacing w:after="0"/>
              <w:rPr>
                <w:rFonts w:ascii="Times New Roman" w:hAnsi="Times New Roman"/>
                <w:b/>
                <w:noProof w:val="0"/>
                <w:sz w:val="24"/>
                <w:szCs w:val="24"/>
              </w:rPr>
            </w:pPr>
            <w:r w:rsidRPr="00E47C7D">
              <w:rPr>
                <w:rFonts w:ascii="Times New Roman" w:hAnsi="Times New Roman"/>
                <w:b/>
                <w:noProof w:val="0"/>
                <w:sz w:val="24"/>
                <w:szCs w:val="24"/>
              </w:rPr>
              <w:t>02.04.01.</w:t>
            </w:r>
          </w:p>
        </w:tc>
        <w:tc>
          <w:tcPr>
            <w:tcW w:w="6973" w:type="dxa"/>
            <w:tcBorders>
              <w:top w:val="nil"/>
              <w:left w:val="nil"/>
              <w:bottom w:val="single" w:sz="4" w:space="0" w:color="D3D3D3"/>
              <w:right w:val="single" w:sz="4" w:space="0" w:color="D3D3D3"/>
            </w:tcBorders>
            <w:shd w:val="clear" w:color="auto" w:fill="auto"/>
            <w:hideMark/>
          </w:tcPr>
          <w:p w:rsidR="00C444BD" w:rsidRPr="00E47C7D" w:rsidRDefault="00C444BD" w:rsidP="009535D4">
            <w:pPr>
              <w:spacing w:after="0"/>
              <w:rPr>
                <w:rFonts w:ascii="Times New Roman" w:hAnsi="Times New Roman"/>
                <w:b/>
                <w:noProof w:val="0"/>
                <w:sz w:val="24"/>
                <w:szCs w:val="24"/>
              </w:rPr>
            </w:pPr>
            <w:r w:rsidRPr="00E47C7D">
              <w:rPr>
                <w:rFonts w:ascii="Times New Roman" w:hAnsi="Times New Roman"/>
                <w:b/>
                <w:noProof w:val="0"/>
                <w:sz w:val="24"/>
                <w:szCs w:val="24"/>
              </w:rPr>
              <w:t>Didinti miesto valdymo efektyvumą</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02.04.01.005.</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Lietuvos finansinės paramos, ES ir kitų tarptautinių programų rengimas ir projektų įgyvendinimas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C444BD" w:rsidP="00377F3A">
            <w:pPr>
              <w:spacing w:after="0"/>
              <w:rPr>
                <w:rFonts w:ascii="Times New Roman" w:hAnsi="Times New Roman"/>
                <w:b/>
                <w:noProof w:val="0"/>
                <w:sz w:val="24"/>
                <w:szCs w:val="24"/>
              </w:rPr>
            </w:pPr>
            <w:r w:rsidRPr="00E47C7D">
              <w:rPr>
                <w:rFonts w:ascii="Times New Roman" w:hAnsi="Times New Roman"/>
                <w:b/>
                <w:noProof w:val="0"/>
                <w:sz w:val="24"/>
                <w:szCs w:val="24"/>
              </w:rPr>
              <w:t>02.04.02.</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Gerinti teikiamų viešųjų paslaugų kokybę</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02.04.02.020.</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 xml:space="preserve">Administracinės naštos </w:t>
            </w:r>
            <w:r w:rsidR="00380AD2" w:rsidRPr="00E47C7D">
              <w:rPr>
                <w:rFonts w:ascii="Times New Roman" w:hAnsi="Times New Roman"/>
                <w:noProof w:val="0"/>
                <w:sz w:val="24"/>
                <w:szCs w:val="24"/>
              </w:rPr>
              <w:t>mažinimas perkeliant programos „Iniciatyvos Kaunui“</w:t>
            </w:r>
            <w:r w:rsidRPr="00E47C7D">
              <w:rPr>
                <w:rFonts w:ascii="Times New Roman" w:hAnsi="Times New Roman"/>
                <w:noProof w:val="0"/>
                <w:sz w:val="24"/>
                <w:szCs w:val="24"/>
              </w:rPr>
              <w:t xml:space="preserve"> paraiškų ir ataskaitų teikimą į elektroninę erdvę</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1603A6" w:rsidP="00377F3A">
            <w:pPr>
              <w:spacing w:after="0"/>
              <w:rPr>
                <w:rFonts w:ascii="Times New Roman" w:hAnsi="Times New Roman"/>
                <w:b/>
                <w:noProof w:val="0"/>
                <w:sz w:val="24"/>
                <w:szCs w:val="24"/>
              </w:rPr>
            </w:pPr>
            <w:r w:rsidRPr="00E47C7D">
              <w:rPr>
                <w:rFonts w:ascii="Times New Roman" w:hAnsi="Times New Roman"/>
                <w:b/>
                <w:noProof w:val="0"/>
                <w:sz w:val="24"/>
                <w:szCs w:val="24"/>
              </w:rPr>
              <w:t xml:space="preserve">02.05. </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Kurti saugų ir bendruomenišką miestą</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1603A6">
            <w:pPr>
              <w:spacing w:after="0"/>
              <w:rPr>
                <w:rFonts w:ascii="Times New Roman" w:hAnsi="Times New Roman"/>
                <w:b/>
                <w:noProof w:val="0"/>
                <w:sz w:val="24"/>
                <w:szCs w:val="24"/>
              </w:rPr>
            </w:pPr>
            <w:r w:rsidRPr="00E47C7D">
              <w:rPr>
                <w:rFonts w:ascii="Times New Roman" w:hAnsi="Times New Roman"/>
                <w:b/>
                <w:noProof w:val="0"/>
                <w:sz w:val="24"/>
                <w:szCs w:val="24"/>
              </w:rPr>
              <w:t xml:space="preserve">02.05.02. </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Skatinti ir ugdyti gyventojų bendruomeniškumą</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02.05.02.001.</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 xml:space="preserve">Nevyriausybinių organizacijų </w:t>
            </w:r>
            <w:r w:rsidR="00A06F74" w:rsidRPr="00E47C7D">
              <w:rPr>
                <w:rFonts w:ascii="Times New Roman" w:hAnsi="Times New Roman"/>
                <w:noProof w:val="0"/>
                <w:sz w:val="24"/>
                <w:szCs w:val="24"/>
              </w:rPr>
              <w:t xml:space="preserve">(NVO) </w:t>
            </w:r>
            <w:r w:rsidRPr="00E47C7D">
              <w:rPr>
                <w:rFonts w:ascii="Times New Roman" w:hAnsi="Times New Roman"/>
                <w:noProof w:val="0"/>
                <w:sz w:val="24"/>
                <w:szCs w:val="24"/>
              </w:rPr>
              <w:t>ir miesto bendruomenės įgalinimo srities gyventojų iniciatyvų skatinimas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02.05.02.015.</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sporto halės išvystymas į daugiafunkcį centrą visuomenės poreikiams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870729" w:rsidP="00870729">
            <w:pPr>
              <w:pStyle w:val="Sraopastraipa"/>
              <w:spacing w:after="0" w:line="276" w:lineRule="auto"/>
              <w:ind w:left="0"/>
              <w:rPr>
                <w:rFonts w:ascii="Times New Roman" w:hAnsi="Times New Roman"/>
                <w:b/>
                <w:noProof w:val="0"/>
                <w:sz w:val="24"/>
                <w:szCs w:val="24"/>
              </w:rPr>
            </w:pPr>
            <w:r w:rsidRPr="00E47C7D">
              <w:rPr>
                <w:rFonts w:ascii="Times New Roman" w:hAnsi="Times New Roman"/>
                <w:b/>
                <w:noProof w:val="0"/>
                <w:sz w:val="24"/>
                <w:szCs w:val="24"/>
              </w:rPr>
              <w:t xml:space="preserve">03. </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Darnaus teritorijų ir infrastruktūros vystymo programa</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1603A6">
            <w:pPr>
              <w:spacing w:after="0"/>
              <w:rPr>
                <w:rFonts w:ascii="Times New Roman" w:hAnsi="Times New Roman"/>
                <w:b/>
                <w:noProof w:val="0"/>
                <w:sz w:val="24"/>
                <w:szCs w:val="24"/>
              </w:rPr>
            </w:pPr>
            <w:r w:rsidRPr="00E47C7D">
              <w:rPr>
                <w:rFonts w:ascii="Times New Roman" w:hAnsi="Times New Roman"/>
                <w:b/>
                <w:noProof w:val="0"/>
                <w:sz w:val="24"/>
                <w:szCs w:val="24"/>
              </w:rPr>
              <w:t xml:space="preserve">03.02. </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Plėtoti kokybišką ir saugią susisiekimo infrastruktūrą</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1603A6">
            <w:pPr>
              <w:spacing w:after="0"/>
              <w:rPr>
                <w:rFonts w:ascii="Times New Roman" w:hAnsi="Times New Roman"/>
                <w:b/>
                <w:noProof w:val="0"/>
                <w:sz w:val="24"/>
                <w:szCs w:val="24"/>
              </w:rPr>
            </w:pPr>
            <w:r w:rsidRPr="00E47C7D">
              <w:rPr>
                <w:rFonts w:ascii="Times New Roman" w:hAnsi="Times New Roman"/>
                <w:b/>
                <w:noProof w:val="0"/>
                <w:sz w:val="24"/>
                <w:szCs w:val="24"/>
              </w:rPr>
              <w:t xml:space="preserve">03.02.01. </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Užtikrinti kokybišką susisiekimo infrastruktūrą</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03.02.01.001.</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Pėsčiųjų saugumo didinimas įdiegiant naujausių technologijų apšvietimą pėsčiųjų perėjose</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03.02.01.023.</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Požeminių perėjų ir laiptų einamasis remontas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03.02.01.028.</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miesto gatvių, aikščių priežiūra ir einamasis remontas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03.02.01.029.</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miesto gatvių, aikščių projektavimas, kapitalinis remontas ir rekonstrukcija</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03.02.01.032.</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Pėsčiųjų takų (šaligatvių) įrengimas ir remontas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03.02.01.055.</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Darnaus judumo Kauno mieste plano rengimas</w:t>
            </w:r>
          </w:p>
        </w:tc>
      </w:tr>
      <w:tr w:rsidR="001603A6" w:rsidRPr="00E47C7D" w:rsidTr="009535D4">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1603A6" w:rsidRPr="00E47C7D" w:rsidRDefault="001603A6" w:rsidP="001603A6">
            <w:pPr>
              <w:spacing w:after="0"/>
              <w:rPr>
                <w:rFonts w:ascii="Times New Roman" w:hAnsi="Times New Roman"/>
                <w:b/>
                <w:noProof w:val="0"/>
                <w:sz w:val="24"/>
                <w:szCs w:val="24"/>
              </w:rPr>
            </w:pPr>
            <w:r w:rsidRPr="00E47C7D">
              <w:rPr>
                <w:rFonts w:ascii="Times New Roman" w:hAnsi="Times New Roman"/>
                <w:b/>
                <w:noProof w:val="0"/>
                <w:sz w:val="24"/>
                <w:szCs w:val="24"/>
              </w:rPr>
              <w:t xml:space="preserve">03.02.02. </w:t>
            </w:r>
          </w:p>
        </w:tc>
        <w:tc>
          <w:tcPr>
            <w:tcW w:w="6973" w:type="dxa"/>
            <w:tcBorders>
              <w:top w:val="nil"/>
              <w:left w:val="nil"/>
              <w:bottom w:val="single" w:sz="4" w:space="0" w:color="D3D3D3"/>
              <w:right w:val="single" w:sz="4" w:space="0" w:color="D3D3D3"/>
            </w:tcBorders>
            <w:shd w:val="clear" w:color="auto" w:fill="auto"/>
            <w:hideMark/>
          </w:tcPr>
          <w:p w:rsidR="001603A6" w:rsidRPr="00E47C7D" w:rsidRDefault="001603A6" w:rsidP="001603A6">
            <w:pPr>
              <w:spacing w:after="0"/>
              <w:rPr>
                <w:rFonts w:ascii="Times New Roman" w:hAnsi="Times New Roman"/>
                <w:b/>
                <w:noProof w:val="0"/>
                <w:sz w:val="24"/>
                <w:szCs w:val="24"/>
              </w:rPr>
            </w:pPr>
            <w:r w:rsidRPr="00E47C7D">
              <w:rPr>
                <w:rFonts w:ascii="Times New Roman" w:hAnsi="Times New Roman"/>
                <w:b/>
                <w:noProof w:val="0"/>
                <w:sz w:val="24"/>
                <w:szCs w:val="24"/>
              </w:rPr>
              <w:t>Plėtoti visuomeninio</w:t>
            </w:r>
            <w:r w:rsidR="006845CB">
              <w:rPr>
                <w:rFonts w:ascii="Times New Roman" w:hAnsi="Times New Roman"/>
                <w:b/>
                <w:noProof w:val="0"/>
                <w:sz w:val="24"/>
                <w:szCs w:val="24"/>
              </w:rPr>
              <w:t xml:space="preserve"> </w:t>
            </w:r>
            <w:r w:rsidRPr="00E47C7D">
              <w:rPr>
                <w:rFonts w:ascii="Times New Roman" w:hAnsi="Times New Roman"/>
                <w:b/>
                <w:noProof w:val="0"/>
                <w:sz w:val="24"/>
                <w:szCs w:val="24"/>
              </w:rPr>
              <w:t>ir bevariklio transporto sistemas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03.02.02.001.</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Sąlygų gyventojų fiziniam aktyvumui užtikrinimas, įrengiant saugią pėsčiųjų ir bevariklio transporto infrastruktūrą</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03.02.02.003.</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Pėsčiųjų ir dviračių tako Savanorių pr. įrengimas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03.02.02.006.</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Naujų ekologiškų Kauno miesto viešojo transporto priemonių įsigijimas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A509B6" w:rsidP="00377F3A">
            <w:pPr>
              <w:spacing w:after="0"/>
              <w:rPr>
                <w:rFonts w:ascii="Times New Roman" w:hAnsi="Times New Roman"/>
                <w:b/>
                <w:noProof w:val="0"/>
                <w:sz w:val="24"/>
                <w:szCs w:val="24"/>
              </w:rPr>
            </w:pPr>
            <w:r w:rsidRPr="00E47C7D">
              <w:rPr>
                <w:rFonts w:ascii="Times New Roman" w:hAnsi="Times New Roman"/>
                <w:b/>
                <w:noProof w:val="0"/>
                <w:sz w:val="24"/>
                <w:szCs w:val="24"/>
              </w:rPr>
              <w:t>03.04.</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Darniai planuoti miesto teritoriją, kurti kokybišką gyvenamąją aplinką</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A509B6" w:rsidP="00377F3A">
            <w:pPr>
              <w:spacing w:after="0"/>
              <w:rPr>
                <w:rFonts w:ascii="Times New Roman" w:hAnsi="Times New Roman"/>
                <w:b/>
                <w:noProof w:val="0"/>
                <w:sz w:val="24"/>
                <w:szCs w:val="24"/>
              </w:rPr>
            </w:pPr>
            <w:r w:rsidRPr="00E47C7D">
              <w:rPr>
                <w:rFonts w:ascii="Times New Roman" w:hAnsi="Times New Roman"/>
                <w:b/>
                <w:noProof w:val="0"/>
                <w:sz w:val="24"/>
                <w:szCs w:val="24"/>
              </w:rPr>
              <w:t>03.04.01.</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Planuoti miesto terit</w:t>
            </w:r>
            <w:r w:rsidR="001603A6" w:rsidRPr="00E47C7D">
              <w:rPr>
                <w:rFonts w:ascii="Times New Roman" w:hAnsi="Times New Roman"/>
                <w:b/>
                <w:noProof w:val="0"/>
                <w:sz w:val="24"/>
                <w:szCs w:val="24"/>
              </w:rPr>
              <w:t>orijų ir infrastruktūros plėtrą</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03.04.01.003.</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 xml:space="preserve">Teritorijų (funkcinio, erdvinio </w:t>
            </w:r>
            <w:r w:rsidR="00B321EF" w:rsidRPr="00E47C7D">
              <w:rPr>
                <w:rFonts w:ascii="Times New Roman" w:hAnsi="Times New Roman"/>
                <w:noProof w:val="0"/>
                <w:sz w:val="24"/>
                <w:szCs w:val="24"/>
              </w:rPr>
              <w:t>ir meninio aplinkos) formavimo (</w:t>
            </w:r>
            <w:r w:rsidRPr="00E47C7D">
              <w:rPr>
                <w:rFonts w:ascii="Times New Roman" w:hAnsi="Times New Roman"/>
                <w:noProof w:val="0"/>
                <w:sz w:val="24"/>
                <w:szCs w:val="24"/>
              </w:rPr>
              <w:t>plėtojimo</w:t>
            </w:r>
            <w:r w:rsidR="00B321EF" w:rsidRPr="00E47C7D">
              <w:rPr>
                <w:rFonts w:ascii="Times New Roman" w:hAnsi="Times New Roman"/>
                <w:noProof w:val="0"/>
                <w:sz w:val="24"/>
                <w:szCs w:val="24"/>
              </w:rPr>
              <w:t>)</w:t>
            </w:r>
            <w:r w:rsidRPr="00E47C7D">
              <w:rPr>
                <w:rFonts w:ascii="Times New Roman" w:hAnsi="Times New Roman"/>
                <w:noProof w:val="0"/>
                <w:sz w:val="24"/>
                <w:szCs w:val="24"/>
              </w:rPr>
              <w:t xml:space="preserve"> studijų rengimas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A509B6" w:rsidP="00377F3A">
            <w:pPr>
              <w:spacing w:after="0"/>
              <w:rPr>
                <w:rFonts w:ascii="Times New Roman" w:hAnsi="Times New Roman"/>
                <w:b/>
                <w:noProof w:val="0"/>
                <w:sz w:val="24"/>
                <w:szCs w:val="24"/>
              </w:rPr>
            </w:pPr>
            <w:r w:rsidRPr="00E47C7D">
              <w:rPr>
                <w:rFonts w:ascii="Times New Roman" w:hAnsi="Times New Roman"/>
                <w:b/>
                <w:noProof w:val="0"/>
                <w:sz w:val="24"/>
                <w:szCs w:val="24"/>
              </w:rPr>
              <w:t>03.04.02.</w:t>
            </w:r>
            <w:r w:rsidR="007F2C0F" w:rsidRPr="00E47C7D">
              <w:rPr>
                <w:rFonts w:ascii="Times New Roman" w:hAnsi="Times New Roman"/>
                <w:b/>
                <w:noProof w:val="0"/>
                <w:sz w:val="24"/>
                <w:szCs w:val="24"/>
              </w:rPr>
              <w:t xml:space="preserve"> </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b/>
                <w:noProof w:val="0"/>
                <w:sz w:val="24"/>
                <w:szCs w:val="24"/>
              </w:rPr>
            </w:pPr>
            <w:r w:rsidRPr="00E47C7D">
              <w:rPr>
                <w:rFonts w:ascii="Times New Roman" w:hAnsi="Times New Roman"/>
                <w:b/>
                <w:noProof w:val="0"/>
                <w:sz w:val="24"/>
                <w:szCs w:val="24"/>
              </w:rPr>
              <w:t>Gerinti gyvenamąją ap</w:t>
            </w:r>
            <w:r w:rsidR="00A509B6" w:rsidRPr="00E47C7D">
              <w:rPr>
                <w:rFonts w:ascii="Times New Roman" w:hAnsi="Times New Roman"/>
                <w:b/>
                <w:noProof w:val="0"/>
                <w:sz w:val="24"/>
                <w:szCs w:val="24"/>
              </w:rPr>
              <w:t>linką ir viešąją infrastruktūrą</w:t>
            </w:r>
          </w:p>
        </w:tc>
      </w:tr>
      <w:tr w:rsidR="007F2C0F" w:rsidRPr="00E47C7D" w:rsidTr="00B427D0">
        <w:trPr>
          <w:trHeight w:val="15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lastRenderedPageBreak/>
              <w:t>03.04.02.001.</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Kompleksiškas Ąžuolyno parke esančios infrastuktūros sutvarkymas, pritaikant ją visuomenės poreikiams (pėsčiųjų, bėgimo takų, apšvietimo įrengimas, želdinių  tvarkymas, Dainų slėnio teritorijos sutvarkymas ir infrastruktūros rekonstravimas, siekiant esamas erdves pritaikyti kultūros, poilsio ir rekreacijos  reikmėms)</w:t>
            </w:r>
          </w:p>
        </w:tc>
      </w:tr>
      <w:tr w:rsidR="007F2C0F" w:rsidRPr="00E47C7D" w:rsidTr="00B427D0">
        <w:trPr>
          <w:trHeight w:val="9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03.04.02.003.</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Marvelės upės slėnio sutvarkymas, panaudojant teritorijos gamtinio karkaso ypatumus, siekiant  netradicinių erdvių pritaikymo kultūros ir kitoms reikmėms</w:t>
            </w:r>
          </w:p>
        </w:tc>
      </w:tr>
      <w:tr w:rsidR="007F2C0F"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03.04.02.004.</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Kauno miesto savivaldybės Nemuno ir Nevėžio santakos kraštovaizdžio draustinio kraštovaizdžio formavimas ir ekologinės būklės gerinimas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03.04.02.013.</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Sąlygų aktyviam miesto gyventojų poilsiui sudarymas prižiūrint paplūdimius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03.04.02.019.</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Kompleksiškas Kauko laiptų prie Aukštaičių gatvės zonos sutvarkymas</w:t>
            </w:r>
          </w:p>
        </w:tc>
      </w:tr>
      <w:tr w:rsidR="007F2C0F" w:rsidRPr="00E47C7D" w:rsidTr="00B427D0">
        <w:trPr>
          <w:trHeight w:val="300"/>
        </w:trPr>
        <w:tc>
          <w:tcPr>
            <w:tcW w:w="2540" w:type="dxa"/>
            <w:tcBorders>
              <w:top w:val="nil"/>
              <w:left w:val="single" w:sz="4" w:space="0" w:color="D3D3D3"/>
              <w:bottom w:val="single" w:sz="4" w:space="0" w:color="D3D3D3"/>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03.04.02.023.</w:t>
            </w:r>
          </w:p>
        </w:tc>
        <w:tc>
          <w:tcPr>
            <w:tcW w:w="6973" w:type="dxa"/>
            <w:tcBorders>
              <w:top w:val="nil"/>
              <w:left w:val="nil"/>
              <w:bottom w:val="single" w:sz="4" w:space="0" w:color="D3D3D3"/>
              <w:right w:val="single" w:sz="4" w:space="0" w:color="D3D3D3"/>
            </w:tcBorders>
            <w:shd w:val="clear" w:color="auto" w:fill="auto"/>
            <w:hideMark/>
          </w:tcPr>
          <w:p w:rsidR="007F2C0F" w:rsidRPr="00E47C7D" w:rsidRDefault="0044650B" w:rsidP="00400A03">
            <w:pPr>
              <w:spacing w:after="0"/>
              <w:rPr>
                <w:rFonts w:ascii="Times New Roman" w:hAnsi="Times New Roman"/>
                <w:noProof w:val="0"/>
                <w:sz w:val="24"/>
                <w:szCs w:val="24"/>
              </w:rPr>
            </w:pPr>
            <w:r w:rsidRPr="00E47C7D">
              <w:rPr>
                <w:rFonts w:ascii="Times New Roman" w:hAnsi="Times New Roman"/>
                <w:noProof w:val="0"/>
                <w:sz w:val="24"/>
                <w:szCs w:val="24"/>
              </w:rPr>
              <w:t>Visuo</w:t>
            </w:r>
            <w:r w:rsidR="00400A03">
              <w:rPr>
                <w:rFonts w:ascii="Times New Roman" w:hAnsi="Times New Roman"/>
                <w:noProof w:val="0"/>
                <w:sz w:val="24"/>
                <w:szCs w:val="24"/>
              </w:rPr>
              <w:t>m</w:t>
            </w:r>
            <w:r w:rsidRPr="00E47C7D">
              <w:rPr>
                <w:rFonts w:ascii="Times New Roman" w:hAnsi="Times New Roman"/>
                <w:noProof w:val="0"/>
                <w:sz w:val="24"/>
                <w:szCs w:val="24"/>
              </w:rPr>
              <w:t>en</w:t>
            </w:r>
            <w:r w:rsidR="00400A03">
              <w:rPr>
                <w:rFonts w:ascii="Times New Roman" w:hAnsi="Times New Roman"/>
                <w:noProof w:val="0"/>
                <w:sz w:val="24"/>
                <w:szCs w:val="24"/>
              </w:rPr>
              <w:t>ė</w:t>
            </w:r>
            <w:r w:rsidRPr="00E47C7D">
              <w:rPr>
                <w:rFonts w:ascii="Times New Roman" w:hAnsi="Times New Roman"/>
                <w:noProof w:val="0"/>
                <w:sz w:val="24"/>
                <w:szCs w:val="24"/>
              </w:rPr>
              <w:t xml:space="preserve">s aplinkosauginį švietimą skatinančios infrastuktūros atnaujinimas </w:t>
            </w:r>
            <w:r w:rsidR="007F2C0F" w:rsidRPr="00E47C7D">
              <w:rPr>
                <w:rFonts w:ascii="Times New Roman" w:hAnsi="Times New Roman"/>
                <w:noProof w:val="0"/>
                <w:sz w:val="24"/>
                <w:szCs w:val="24"/>
              </w:rPr>
              <w:t>Lietuvos zoologijos sod</w:t>
            </w:r>
            <w:r w:rsidRPr="00E47C7D">
              <w:rPr>
                <w:rFonts w:ascii="Times New Roman" w:hAnsi="Times New Roman"/>
                <w:noProof w:val="0"/>
                <w:sz w:val="24"/>
                <w:szCs w:val="24"/>
              </w:rPr>
              <w:t>e</w:t>
            </w:r>
            <w:r w:rsidR="007F2C0F" w:rsidRPr="00E47C7D">
              <w:rPr>
                <w:rFonts w:ascii="Times New Roman" w:hAnsi="Times New Roman"/>
                <w:noProof w:val="0"/>
                <w:sz w:val="24"/>
                <w:szCs w:val="24"/>
              </w:rPr>
              <w:t xml:space="preserve"> </w:t>
            </w:r>
          </w:p>
        </w:tc>
      </w:tr>
      <w:tr w:rsidR="007F2C0F" w:rsidRPr="00E47C7D" w:rsidTr="0044650B">
        <w:trPr>
          <w:trHeight w:val="600"/>
        </w:trPr>
        <w:tc>
          <w:tcPr>
            <w:tcW w:w="2540" w:type="dxa"/>
            <w:tcBorders>
              <w:top w:val="nil"/>
              <w:left w:val="single" w:sz="4" w:space="0" w:color="D3D3D3"/>
              <w:bottom w:val="nil"/>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03.04.02.024.</w:t>
            </w:r>
          </w:p>
        </w:tc>
        <w:tc>
          <w:tcPr>
            <w:tcW w:w="6973" w:type="dxa"/>
            <w:tcBorders>
              <w:top w:val="nil"/>
              <w:left w:val="nil"/>
              <w:bottom w:val="nil"/>
              <w:right w:val="single" w:sz="4" w:space="0" w:color="D3D3D3"/>
            </w:tcBorders>
            <w:shd w:val="clear" w:color="auto" w:fill="auto"/>
            <w:hideMark/>
          </w:tcPr>
          <w:p w:rsidR="007F2C0F" w:rsidRPr="00E47C7D" w:rsidRDefault="007F2C0F" w:rsidP="00377F3A">
            <w:pPr>
              <w:spacing w:after="0"/>
              <w:rPr>
                <w:rFonts w:ascii="Times New Roman" w:hAnsi="Times New Roman"/>
                <w:noProof w:val="0"/>
                <w:sz w:val="24"/>
                <w:szCs w:val="24"/>
              </w:rPr>
            </w:pPr>
            <w:r w:rsidRPr="00E47C7D">
              <w:rPr>
                <w:rFonts w:ascii="Times New Roman" w:hAnsi="Times New Roman"/>
                <w:noProof w:val="0"/>
                <w:sz w:val="24"/>
                <w:szCs w:val="24"/>
              </w:rPr>
              <w:t>Nemuno salos išvystymas į multifunkcinį sveikatinimo ir kultūros kompleksą, pritaikant jį visuomenės poreikiams</w:t>
            </w:r>
          </w:p>
        </w:tc>
      </w:tr>
      <w:tr w:rsidR="0044650B" w:rsidRPr="00E47C7D" w:rsidTr="00B427D0">
        <w:trPr>
          <w:trHeight w:val="600"/>
        </w:trPr>
        <w:tc>
          <w:tcPr>
            <w:tcW w:w="2540" w:type="dxa"/>
            <w:tcBorders>
              <w:top w:val="nil"/>
              <w:left w:val="single" w:sz="4" w:space="0" w:color="D3D3D3"/>
              <w:bottom w:val="single" w:sz="4" w:space="0" w:color="D3D3D3"/>
              <w:right w:val="single" w:sz="4" w:space="0" w:color="D3D3D3"/>
            </w:tcBorders>
            <w:shd w:val="clear" w:color="auto" w:fill="auto"/>
          </w:tcPr>
          <w:p w:rsidR="0044650B" w:rsidRPr="00E47C7D" w:rsidRDefault="0044650B" w:rsidP="00377F3A">
            <w:pPr>
              <w:spacing w:after="0"/>
              <w:rPr>
                <w:rFonts w:ascii="Times New Roman" w:hAnsi="Times New Roman"/>
                <w:noProof w:val="0"/>
                <w:sz w:val="24"/>
                <w:szCs w:val="24"/>
              </w:rPr>
            </w:pPr>
            <w:r w:rsidRPr="00E47C7D">
              <w:rPr>
                <w:rFonts w:ascii="Times New Roman" w:hAnsi="Times New Roman"/>
                <w:noProof w:val="0"/>
                <w:sz w:val="24"/>
                <w:szCs w:val="24"/>
              </w:rPr>
              <w:t>03.04.02.026.</w:t>
            </w:r>
          </w:p>
        </w:tc>
        <w:tc>
          <w:tcPr>
            <w:tcW w:w="6973" w:type="dxa"/>
            <w:tcBorders>
              <w:top w:val="nil"/>
              <w:left w:val="nil"/>
              <w:bottom w:val="single" w:sz="4" w:space="0" w:color="D3D3D3"/>
              <w:right w:val="single" w:sz="4" w:space="0" w:color="D3D3D3"/>
            </w:tcBorders>
            <w:shd w:val="clear" w:color="auto" w:fill="auto"/>
          </w:tcPr>
          <w:p w:rsidR="0044650B" w:rsidRPr="00E47C7D" w:rsidRDefault="0044650B" w:rsidP="00377F3A">
            <w:pPr>
              <w:spacing w:after="0"/>
              <w:rPr>
                <w:rFonts w:ascii="Times New Roman" w:hAnsi="Times New Roman"/>
                <w:noProof w:val="0"/>
                <w:sz w:val="24"/>
                <w:szCs w:val="24"/>
              </w:rPr>
            </w:pPr>
            <w:r w:rsidRPr="00E47C7D">
              <w:rPr>
                <w:rFonts w:ascii="Times New Roman" w:hAnsi="Times New Roman"/>
                <w:noProof w:val="0"/>
                <w:sz w:val="24"/>
                <w:szCs w:val="24"/>
              </w:rPr>
              <w:t>Teritorijos prie daugiafunkcio S. arisu ir S. Girėno sveikatinimo, kultūros</w:t>
            </w:r>
            <w:r w:rsidR="008D3911">
              <w:rPr>
                <w:rFonts w:ascii="Times New Roman" w:hAnsi="Times New Roman"/>
                <w:noProof w:val="0"/>
                <w:sz w:val="24"/>
                <w:szCs w:val="24"/>
              </w:rPr>
              <w:t xml:space="preserve"> </w:t>
            </w:r>
            <w:r w:rsidRPr="00E47C7D">
              <w:rPr>
                <w:rFonts w:ascii="Times New Roman" w:hAnsi="Times New Roman"/>
                <w:noProof w:val="0"/>
                <w:sz w:val="24"/>
                <w:szCs w:val="24"/>
              </w:rPr>
              <w:t>ir užimtumo centro, Lietuvos sporto universiteto ir Sporto halės sutvarkymas</w:t>
            </w:r>
          </w:p>
        </w:tc>
      </w:tr>
    </w:tbl>
    <w:p w:rsidR="008D3911" w:rsidRDefault="008D3911" w:rsidP="007F2C0F">
      <w:pPr>
        <w:spacing w:after="0"/>
        <w:jc w:val="center"/>
        <w:rPr>
          <w:rFonts w:ascii="Times New Roman" w:hAnsi="Times New Roman"/>
          <w:noProof w:val="0"/>
          <w:sz w:val="24"/>
          <w:szCs w:val="24"/>
        </w:rPr>
      </w:pPr>
    </w:p>
    <w:p w:rsidR="007F2C0F" w:rsidRPr="00E47C7D" w:rsidRDefault="007F2C0F" w:rsidP="007F2C0F">
      <w:pPr>
        <w:spacing w:after="0"/>
        <w:jc w:val="center"/>
        <w:rPr>
          <w:rFonts w:ascii="Times New Roman" w:hAnsi="Times New Roman"/>
          <w:noProof w:val="0"/>
          <w:sz w:val="24"/>
          <w:szCs w:val="24"/>
        </w:rPr>
      </w:pPr>
      <w:r w:rsidRPr="00E47C7D">
        <w:rPr>
          <w:rFonts w:ascii="Times New Roman" w:hAnsi="Times New Roman"/>
          <w:noProof w:val="0"/>
          <w:sz w:val="24"/>
          <w:szCs w:val="24"/>
        </w:rPr>
        <w:t>_________________________________</w:t>
      </w:r>
    </w:p>
    <w:p w:rsidR="00577F71" w:rsidRPr="00E47C7D" w:rsidRDefault="00577F71" w:rsidP="007F2C0F">
      <w:pPr>
        <w:spacing w:after="0" w:line="360" w:lineRule="auto"/>
        <w:ind w:firstLine="1298"/>
        <w:jc w:val="both"/>
        <w:rPr>
          <w:rFonts w:ascii="Times New Roman" w:hAnsi="Times New Roman"/>
          <w:noProof w:val="0"/>
          <w:sz w:val="24"/>
          <w:szCs w:val="24"/>
        </w:rPr>
      </w:pPr>
    </w:p>
    <w:sectPr w:rsidR="00577F71" w:rsidRPr="00E47C7D" w:rsidSect="008D3911">
      <w:pgSz w:w="11906" w:h="16838" w:code="9"/>
      <w:pgMar w:top="1134" w:right="680"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09" w:rsidRDefault="00DB0209" w:rsidP="005865A9">
      <w:pPr>
        <w:spacing w:after="0" w:line="240" w:lineRule="auto"/>
      </w:pPr>
      <w:r>
        <w:separator/>
      </w:r>
    </w:p>
  </w:endnote>
  <w:endnote w:type="continuationSeparator" w:id="0">
    <w:p w:rsidR="00DB0209" w:rsidRDefault="00DB0209" w:rsidP="0058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BA"/>
    <w:family w:val="swiss"/>
    <w:pitch w:val="variable"/>
    <w:sig w:usb0="A00002EF" w:usb1="4000207B" w:usb2="00000000" w:usb3="00000000" w:csb0="0000019F" w:csb1="00000000"/>
  </w:font>
  <w:font w:name="DINPro-Light">
    <w:altName w:val="Arial"/>
    <w:panose1 w:val="00000000000000000000"/>
    <w:charset w:val="00"/>
    <w:family w:val="swiss"/>
    <w:notTrueType/>
    <w:pitch w:val="default"/>
    <w:sig w:usb0="00000003" w:usb1="00000000" w:usb2="00000000" w:usb3="00000000" w:csb0="00000001" w:csb1="00000000"/>
  </w:font>
  <w:font w:name="DINPro-Medium">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09" w:rsidRDefault="00DB0209" w:rsidP="005865A9">
      <w:pPr>
        <w:spacing w:after="0" w:line="240" w:lineRule="auto"/>
      </w:pPr>
      <w:r>
        <w:separator/>
      </w:r>
    </w:p>
  </w:footnote>
  <w:footnote w:type="continuationSeparator" w:id="0">
    <w:p w:rsidR="00DB0209" w:rsidRDefault="00DB0209" w:rsidP="005865A9">
      <w:pPr>
        <w:spacing w:after="0" w:line="240" w:lineRule="auto"/>
      </w:pPr>
      <w:r>
        <w:continuationSeparator/>
      </w:r>
    </w:p>
  </w:footnote>
  <w:footnote w:id="1">
    <w:p w:rsidR="00377F3A" w:rsidRDefault="00377F3A" w:rsidP="00044ED2">
      <w:pPr>
        <w:spacing w:after="0" w:line="240" w:lineRule="auto"/>
      </w:pPr>
      <w:r>
        <w:rPr>
          <w:rStyle w:val="Puslapioinaosnuoroda"/>
        </w:rPr>
        <w:footnoteRef/>
      </w:r>
      <w:r>
        <w:t xml:space="preserve"> </w:t>
      </w:r>
      <w:r w:rsidRPr="0056230E">
        <w:rPr>
          <w:sz w:val="18"/>
          <w:szCs w:val="18"/>
        </w:rPr>
        <w:t xml:space="preserve">2000 m. sukurtos Lisabonos strategijos tikslai, ES konkurencingumo globaliame pasaulyje formulavimas atkreipė dėmesį į vadinamąsias „minkštąsias“ galias, įvedė į politinį žodyną žinių ekonomikos terminą, „raktiniais žodžiais“ tapo inovacijos, moksliniai tyrimai ir technologijų plėtra. Lisabonos strategijai akivaizdžiai nepasiekus keliamų tikslų darbo jėgos užimtumo, mokslinių tyrimų ir technologijų plėtros srityse, 2010 m. Europos Komisija pristatė naują ES plėtros perspektyvą „Europa 2020“. Žinių ekonomiką pakeitė socialinės ekonomikos rinkos vizija. Formuluojant naujus pažangaus, tvaraus ir integruoto Europos augimo prioritetus, pirmą kartą į strateginius Bendrijos siekius įtraukti veiksmai švietimo srityje. Taip pat numatyti bendros strategijos įgyvendinimo bei priežiūros mechanizmai, kurių stokojo Lisabonos strategija. Tarp šių dviejų strategijų priėmimo itin suaktyvėjo ES kultūros laukas. </w:t>
      </w:r>
      <w:r w:rsidRPr="0056230E">
        <w:rPr>
          <w:sz w:val="18"/>
          <w:szCs w:val="18"/>
        </w:rPr>
        <w:br/>
        <w:t xml:space="preserve">Iš tyrimo </w:t>
      </w:r>
      <w:r w:rsidRPr="00764277">
        <w:rPr>
          <w:i/>
          <w:sz w:val="18"/>
          <w:szCs w:val="18"/>
        </w:rPr>
        <w:t xml:space="preserve">„Kultūros politikos kaita 2010–2014 m.: strateginių prioritetų ir įgyvendinimo priemonių dermė“ (I etapas) ataskaita, </w:t>
      </w:r>
      <w:r w:rsidRPr="00E47C7D">
        <w:rPr>
          <w:i/>
          <w:sz w:val="18"/>
          <w:szCs w:val="18"/>
        </w:rPr>
        <w:t>skirta Lietuvos kultūros tarybai</w:t>
      </w:r>
      <w:r w:rsidRPr="00E47C7D">
        <w:rPr>
          <w:sz w:val="18"/>
          <w:szCs w:val="18"/>
        </w:rPr>
        <w:t>, parengta  2014 m. gruodžio mėn. 28 d. (</w:t>
      </w:r>
      <w:hyperlink r:id="rId1" w:history="1">
        <w:r w:rsidRPr="00E47C7D">
          <w:rPr>
            <w:rStyle w:val="Hipersaitas"/>
            <w:color w:val="auto"/>
            <w:sz w:val="18"/>
            <w:szCs w:val="18"/>
          </w:rPr>
          <w:t>http://www.ltkt.lt/userfiles/tyrimas.pdf</w:t>
        </w:r>
      </w:hyperlink>
      <w:r w:rsidRPr="00E47C7D">
        <w:rPr>
          <w:sz w:val="18"/>
          <w:szCs w:val="18"/>
        </w:rPr>
        <w:t xml:space="preserve">) </w:t>
      </w:r>
      <w:r w:rsidRPr="00E47C7D">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911" w:rsidRDefault="008D3911">
    <w:pPr>
      <w:pStyle w:val="Antrats"/>
      <w:jc w:val="center"/>
    </w:pPr>
    <w:r>
      <w:fldChar w:fldCharType="begin"/>
    </w:r>
    <w:r>
      <w:instrText>PAGE   \* MERGEFORMAT</w:instrText>
    </w:r>
    <w:r>
      <w:fldChar w:fldCharType="separate"/>
    </w:r>
    <w:r w:rsidR="006068AA">
      <w:rPr>
        <w:noProof/>
      </w:rPr>
      <w:t>2</w:t>
    </w:r>
    <w:r>
      <w:fldChar w:fldCharType="end"/>
    </w:r>
  </w:p>
  <w:p w:rsidR="00377F3A" w:rsidRDefault="00377F3A" w:rsidP="008D3911">
    <w:pPr>
      <w:pStyle w:val="Antrats"/>
      <w:tabs>
        <w:tab w:val="clear" w:pos="4680"/>
        <w:tab w:val="clear" w:pos="9360"/>
        <w:tab w:val="left" w:pos="41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2B1B"/>
    <w:multiLevelType w:val="hybridMultilevel"/>
    <w:tmpl w:val="47E80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43BC3"/>
    <w:multiLevelType w:val="hybridMultilevel"/>
    <w:tmpl w:val="C882A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45C02"/>
    <w:multiLevelType w:val="multilevel"/>
    <w:tmpl w:val="22405D9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345FCD"/>
    <w:multiLevelType w:val="multilevel"/>
    <w:tmpl w:val="16448EDC"/>
    <w:lvl w:ilvl="0">
      <w:start w:val="1"/>
      <w:numFmt w:val="decimalZero"/>
      <w:lvlText w:val="%1."/>
      <w:lvlJc w:val="left"/>
      <w:pPr>
        <w:ind w:left="900" w:hanging="900"/>
      </w:pPr>
      <w:rPr>
        <w:rFonts w:hint="default"/>
      </w:rPr>
    </w:lvl>
    <w:lvl w:ilvl="1">
      <w:start w:val="1"/>
      <w:numFmt w:val="decimalZero"/>
      <w:lvlText w:val="%1.%2."/>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6014A5"/>
    <w:multiLevelType w:val="hybridMultilevel"/>
    <w:tmpl w:val="00B0D3DE"/>
    <w:lvl w:ilvl="0" w:tplc="45401C1E">
      <w:numFmt w:val="bullet"/>
      <w:lvlText w:val="-"/>
      <w:lvlJc w:val="left"/>
      <w:pPr>
        <w:ind w:left="1658" w:hanging="360"/>
      </w:pPr>
      <w:rPr>
        <w:rFonts w:ascii="Times New Roman" w:eastAsia="Calibri" w:hAnsi="Times New Roman" w:cs="Times New Roman" w:hint="default"/>
      </w:rPr>
    </w:lvl>
    <w:lvl w:ilvl="1" w:tplc="04270003" w:tentative="1">
      <w:start w:val="1"/>
      <w:numFmt w:val="bullet"/>
      <w:lvlText w:val="o"/>
      <w:lvlJc w:val="left"/>
      <w:pPr>
        <w:ind w:left="2378" w:hanging="360"/>
      </w:pPr>
      <w:rPr>
        <w:rFonts w:ascii="Courier New" w:hAnsi="Courier New" w:cs="Courier New" w:hint="default"/>
      </w:rPr>
    </w:lvl>
    <w:lvl w:ilvl="2" w:tplc="04270005" w:tentative="1">
      <w:start w:val="1"/>
      <w:numFmt w:val="bullet"/>
      <w:lvlText w:val=""/>
      <w:lvlJc w:val="left"/>
      <w:pPr>
        <w:ind w:left="3098" w:hanging="360"/>
      </w:pPr>
      <w:rPr>
        <w:rFonts w:ascii="Wingdings" w:hAnsi="Wingdings" w:hint="default"/>
      </w:rPr>
    </w:lvl>
    <w:lvl w:ilvl="3" w:tplc="04270001" w:tentative="1">
      <w:start w:val="1"/>
      <w:numFmt w:val="bullet"/>
      <w:lvlText w:val=""/>
      <w:lvlJc w:val="left"/>
      <w:pPr>
        <w:ind w:left="3818" w:hanging="360"/>
      </w:pPr>
      <w:rPr>
        <w:rFonts w:ascii="Symbol" w:hAnsi="Symbol" w:hint="default"/>
      </w:rPr>
    </w:lvl>
    <w:lvl w:ilvl="4" w:tplc="04270003" w:tentative="1">
      <w:start w:val="1"/>
      <w:numFmt w:val="bullet"/>
      <w:lvlText w:val="o"/>
      <w:lvlJc w:val="left"/>
      <w:pPr>
        <w:ind w:left="4538" w:hanging="360"/>
      </w:pPr>
      <w:rPr>
        <w:rFonts w:ascii="Courier New" w:hAnsi="Courier New" w:cs="Courier New" w:hint="default"/>
      </w:rPr>
    </w:lvl>
    <w:lvl w:ilvl="5" w:tplc="04270005" w:tentative="1">
      <w:start w:val="1"/>
      <w:numFmt w:val="bullet"/>
      <w:lvlText w:val=""/>
      <w:lvlJc w:val="left"/>
      <w:pPr>
        <w:ind w:left="5258" w:hanging="360"/>
      </w:pPr>
      <w:rPr>
        <w:rFonts w:ascii="Wingdings" w:hAnsi="Wingdings" w:hint="default"/>
      </w:rPr>
    </w:lvl>
    <w:lvl w:ilvl="6" w:tplc="04270001" w:tentative="1">
      <w:start w:val="1"/>
      <w:numFmt w:val="bullet"/>
      <w:lvlText w:val=""/>
      <w:lvlJc w:val="left"/>
      <w:pPr>
        <w:ind w:left="5978" w:hanging="360"/>
      </w:pPr>
      <w:rPr>
        <w:rFonts w:ascii="Symbol" w:hAnsi="Symbol" w:hint="default"/>
      </w:rPr>
    </w:lvl>
    <w:lvl w:ilvl="7" w:tplc="04270003" w:tentative="1">
      <w:start w:val="1"/>
      <w:numFmt w:val="bullet"/>
      <w:lvlText w:val="o"/>
      <w:lvlJc w:val="left"/>
      <w:pPr>
        <w:ind w:left="6698" w:hanging="360"/>
      </w:pPr>
      <w:rPr>
        <w:rFonts w:ascii="Courier New" w:hAnsi="Courier New" w:cs="Courier New" w:hint="default"/>
      </w:rPr>
    </w:lvl>
    <w:lvl w:ilvl="8" w:tplc="04270005" w:tentative="1">
      <w:start w:val="1"/>
      <w:numFmt w:val="bullet"/>
      <w:lvlText w:val=""/>
      <w:lvlJc w:val="left"/>
      <w:pPr>
        <w:ind w:left="7418" w:hanging="360"/>
      </w:pPr>
      <w:rPr>
        <w:rFonts w:ascii="Wingdings" w:hAnsi="Wingdings" w:hint="default"/>
      </w:rPr>
    </w:lvl>
  </w:abstractNum>
  <w:abstractNum w:abstractNumId="5">
    <w:nsid w:val="3D2E4085"/>
    <w:multiLevelType w:val="hybridMultilevel"/>
    <w:tmpl w:val="BE30C45C"/>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6">
    <w:nsid w:val="42AB6B8F"/>
    <w:multiLevelType w:val="hybridMultilevel"/>
    <w:tmpl w:val="CA7E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A6F86"/>
    <w:multiLevelType w:val="hybridMultilevel"/>
    <w:tmpl w:val="27786E56"/>
    <w:lvl w:ilvl="0" w:tplc="EE224A5C">
      <w:start w:val="3"/>
      <w:numFmt w:val="decimal"/>
      <w:lvlText w:val="%1."/>
      <w:lvlJc w:val="left"/>
      <w:pPr>
        <w:ind w:left="720" w:hanging="360"/>
      </w:pPr>
      <w:rPr>
        <w:rFonts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E45031E"/>
    <w:multiLevelType w:val="multilevel"/>
    <w:tmpl w:val="A728351C"/>
    <w:lvl w:ilvl="0">
      <w:start w:val="3"/>
      <w:numFmt w:val="decimal"/>
      <w:lvlText w:val="%1."/>
      <w:lvlJc w:val="left"/>
      <w:pPr>
        <w:ind w:left="644"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nsid w:val="51323A8F"/>
    <w:multiLevelType w:val="hybridMultilevel"/>
    <w:tmpl w:val="EBD25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1760F2"/>
    <w:multiLevelType w:val="hybridMultilevel"/>
    <w:tmpl w:val="8098B83E"/>
    <w:lvl w:ilvl="0" w:tplc="B7E0AB70">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137BD2"/>
    <w:multiLevelType w:val="multilevel"/>
    <w:tmpl w:val="EA76309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44F3CAC"/>
    <w:multiLevelType w:val="hybridMultilevel"/>
    <w:tmpl w:val="8FC4C77A"/>
    <w:lvl w:ilvl="0" w:tplc="83D4F384">
      <w:start w:val="2011"/>
      <w:numFmt w:val="bullet"/>
      <w:lvlText w:val="-"/>
      <w:lvlJc w:val="left"/>
      <w:pPr>
        <w:ind w:left="1440" w:hanging="360"/>
      </w:pPr>
      <w:rPr>
        <w:rFonts w:ascii="Times New Roman" w:eastAsia="Calibri" w:hAnsi="Times New Roman" w:cs="Times New Roman"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nsid w:val="75521F30"/>
    <w:multiLevelType w:val="multilevel"/>
    <w:tmpl w:val="6EC86660"/>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374877"/>
    <w:multiLevelType w:val="multilevel"/>
    <w:tmpl w:val="A5D44768"/>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FED6E85"/>
    <w:multiLevelType w:val="hybridMultilevel"/>
    <w:tmpl w:val="883C0A4E"/>
    <w:lvl w:ilvl="0" w:tplc="45401C1E">
      <w:numFmt w:val="bullet"/>
      <w:lvlText w:val="-"/>
      <w:lvlJc w:val="left"/>
      <w:pPr>
        <w:ind w:left="2956" w:hanging="360"/>
      </w:pPr>
      <w:rPr>
        <w:rFonts w:ascii="Times New Roman" w:eastAsia="Calibri" w:hAnsi="Times New Roman" w:cs="Times New Roman" w:hint="default"/>
      </w:rPr>
    </w:lvl>
    <w:lvl w:ilvl="1" w:tplc="04270003">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9"/>
  </w:num>
  <w:num w:numId="6">
    <w:abstractNumId w:val="0"/>
  </w:num>
  <w:num w:numId="7">
    <w:abstractNumId w:val="11"/>
  </w:num>
  <w:num w:numId="8">
    <w:abstractNumId w:val="10"/>
  </w:num>
  <w:num w:numId="9">
    <w:abstractNumId w:val="6"/>
  </w:num>
  <w:num w:numId="10">
    <w:abstractNumId w:val="13"/>
  </w:num>
  <w:num w:numId="11">
    <w:abstractNumId w:val="5"/>
  </w:num>
  <w:num w:numId="12">
    <w:abstractNumId w:val="4"/>
  </w:num>
  <w:num w:numId="13">
    <w:abstractNumId w:val="15"/>
  </w:num>
  <w:num w:numId="14">
    <w:abstractNumId w:val="12"/>
  </w:num>
  <w:num w:numId="15">
    <w:abstractNumId w:val="14"/>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A9"/>
    <w:rsid w:val="00013248"/>
    <w:rsid w:val="00016BA9"/>
    <w:rsid w:val="00024B4D"/>
    <w:rsid w:val="0003124E"/>
    <w:rsid w:val="00034AE6"/>
    <w:rsid w:val="00040404"/>
    <w:rsid w:val="000420CA"/>
    <w:rsid w:val="00042378"/>
    <w:rsid w:val="00044ED2"/>
    <w:rsid w:val="000455BA"/>
    <w:rsid w:val="00057D93"/>
    <w:rsid w:val="000606CB"/>
    <w:rsid w:val="00064123"/>
    <w:rsid w:val="0007129F"/>
    <w:rsid w:val="000729E3"/>
    <w:rsid w:val="00080DF0"/>
    <w:rsid w:val="00085A76"/>
    <w:rsid w:val="00090E39"/>
    <w:rsid w:val="000A685D"/>
    <w:rsid w:val="000B24AD"/>
    <w:rsid w:val="000B28AA"/>
    <w:rsid w:val="000C1B6E"/>
    <w:rsid w:val="000C4E45"/>
    <w:rsid w:val="000C5810"/>
    <w:rsid w:val="000C7794"/>
    <w:rsid w:val="000D014E"/>
    <w:rsid w:val="000D0CB3"/>
    <w:rsid w:val="000D47AA"/>
    <w:rsid w:val="000D61E5"/>
    <w:rsid w:val="000D7C71"/>
    <w:rsid w:val="000E2ABC"/>
    <w:rsid w:val="000E5FCB"/>
    <w:rsid w:val="000F3AA7"/>
    <w:rsid w:val="000F3BE0"/>
    <w:rsid w:val="0010112D"/>
    <w:rsid w:val="00102833"/>
    <w:rsid w:val="001120DC"/>
    <w:rsid w:val="00114FD4"/>
    <w:rsid w:val="00116983"/>
    <w:rsid w:val="00117E41"/>
    <w:rsid w:val="0012002E"/>
    <w:rsid w:val="00121E44"/>
    <w:rsid w:val="001251AB"/>
    <w:rsid w:val="001320E1"/>
    <w:rsid w:val="001335F9"/>
    <w:rsid w:val="0014092A"/>
    <w:rsid w:val="001569FB"/>
    <w:rsid w:val="00157DBF"/>
    <w:rsid w:val="001603A6"/>
    <w:rsid w:val="001623F1"/>
    <w:rsid w:val="001630DD"/>
    <w:rsid w:val="001723B2"/>
    <w:rsid w:val="0017363D"/>
    <w:rsid w:val="00182CE6"/>
    <w:rsid w:val="00184971"/>
    <w:rsid w:val="0018542D"/>
    <w:rsid w:val="00185747"/>
    <w:rsid w:val="00187624"/>
    <w:rsid w:val="0019609E"/>
    <w:rsid w:val="00196229"/>
    <w:rsid w:val="001B008C"/>
    <w:rsid w:val="001B0DE2"/>
    <w:rsid w:val="001B4794"/>
    <w:rsid w:val="001C4B70"/>
    <w:rsid w:val="001C5355"/>
    <w:rsid w:val="001D295A"/>
    <w:rsid w:val="001D7106"/>
    <w:rsid w:val="001E05B6"/>
    <w:rsid w:val="001E0C93"/>
    <w:rsid w:val="001E22A0"/>
    <w:rsid w:val="001E4E59"/>
    <w:rsid w:val="001E4EC4"/>
    <w:rsid w:val="001E7BF2"/>
    <w:rsid w:val="001F300D"/>
    <w:rsid w:val="001F32A0"/>
    <w:rsid w:val="001F5BA6"/>
    <w:rsid w:val="001F7200"/>
    <w:rsid w:val="00200A19"/>
    <w:rsid w:val="0020475C"/>
    <w:rsid w:val="00206626"/>
    <w:rsid w:val="00211962"/>
    <w:rsid w:val="002172E3"/>
    <w:rsid w:val="00220D34"/>
    <w:rsid w:val="002249AF"/>
    <w:rsid w:val="00225467"/>
    <w:rsid w:val="00226501"/>
    <w:rsid w:val="002276D3"/>
    <w:rsid w:val="0023074C"/>
    <w:rsid w:val="002360E5"/>
    <w:rsid w:val="002378A2"/>
    <w:rsid w:val="0024332D"/>
    <w:rsid w:val="00270926"/>
    <w:rsid w:val="00274F74"/>
    <w:rsid w:val="00286EBA"/>
    <w:rsid w:val="00286F7C"/>
    <w:rsid w:val="0029452F"/>
    <w:rsid w:val="002946AB"/>
    <w:rsid w:val="00295210"/>
    <w:rsid w:val="002B6474"/>
    <w:rsid w:val="002E11DC"/>
    <w:rsid w:val="002E1AD9"/>
    <w:rsid w:val="002E3E1C"/>
    <w:rsid w:val="002E4D53"/>
    <w:rsid w:val="002E5E82"/>
    <w:rsid w:val="002E71A0"/>
    <w:rsid w:val="002F003C"/>
    <w:rsid w:val="002F30C7"/>
    <w:rsid w:val="00300A72"/>
    <w:rsid w:val="003041A0"/>
    <w:rsid w:val="00304434"/>
    <w:rsid w:val="00304DDD"/>
    <w:rsid w:val="00314AFE"/>
    <w:rsid w:val="00321364"/>
    <w:rsid w:val="003221A2"/>
    <w:rsid w:val="003223C1"/>
    <w:rsid w:val="00322639"/>
    <w:rsid w:val="003273F1"/>
    <w:rsid w:val="0033062C"/>
    <w:rsid w:val="0033090A"/>
    <w:rsid w:val="00331451"/>
    <w:rsid w:val="003322E2"/>
    <w:rsid w:val="00333C06"/>
    <w:rsid w:val="003372EF"/>
    <w:rsid w:val="00342661"/>
    <w:rsid w:val="00342F03"/>
    <w:rsid w:val="00355E96"/>
    <w:rsid w:val="00357C99"/>
    <w:rsid w:val="00360942"/>
    <w:rsid w:val="00367227"/>
    <w:rsid w:val="00370934"/>
    <w:rsid w:val="00373E42"/>
    <w:rsid w:val="00374659"/>
    <w:rsid w:val="0037651D"/>
    <w:rsid w:val="00377F3A"/>
    <w:rsid w:val="00380AD2"/>
    <w:rsid w:val="0038662D"/>
    <w:rsid w:val="0038784B"/>
    <w:rsid w:val="003916FF"/>
    <w:rsid w:val="00395E9F"/>
    <w:rsid w:val="00396879"/>
    <w:rsid w:val="003A1401"/>
    <w:rsid w:val="003B55DE"/>
    <w:rsid w:val="003B64E1"/>
    <w:rsid w:val="003B75EB"/>
    <w:rsid w:val="003C0EEF"/>
    <w:rsid w:val="003C20BA"/>
    <w:rsid w:val="003D1996"/>
    <w:rsid w:val="003D2BEE"/>
    <w:rsid w:val="003D36FA"/>
    <w:rsid w:val="003D691B"/>
    <w:rsid w:val="003D7074"/>
    <w:rsid w:val="003E3B88"/>
    <w:rsid w:val="003E494C"/>
    <w:rsid w:val="003E6435"/>
    <w:rsid w:val="003F607F"/>
    <w:rsid w:val="00400A03"/>
    <w:rsid w:val="00402725"/>
    <w:rsid w:val="00402D37"/>
    <w:rsid w:val="004030CC"/>
    <w:rsid w:val="00404098"/>
    <w:rsid w:val="00405280"/>
    <w:rsid w:val="00405324"/>
    <w:rsid w:val="00407756"/>
    <w:rsid w:val="00426934"/>
    <w:rsid w:val="00431487"/>
    <w:rsid w:val="00431E26"/>
    <w:rsid w:val="0043367F"/>
    <w:rsid w:val="004347AB"/>
    <w:rsid w:val="004460F2"/>
    <w:rsid w:val="0044650B"/>
    <w:rsid w:val="00450001"/>
    <w:rsid w:val="00452B0B"/>
    <w:rsid w:val="00457F65"/>
    <w:rsid w:val="004616B2"/>
    <w:rsid w:val="00461C1A"/>
    <w:rsid w:val="00463929"/>
    <w:rsid w:val="00464907"/>
    <w:rsid w:val="00471DF8"/>
    <w:rsid w:val="00473556"/>
    <w:rsid w:val="004850C6"/>
    <w:rsid w:val="00486E3F"/>
    <w:rsid w:val="004A2758"/>
    <w:rsid w:val="004A27D3"/>
    <w:rsid w:val="004A64B1"/>
    <w:rsid w:val="004B00F8"/>
    <w:rsid w:val="004B2361"/>
    <w:rsid w:val="004B4542"/>
    <w:rsid w:val="004B4845"/>
    <w:rsid w:val="004B6A18"/>
    <w:rsid w:val="004C0BFC"/>
    <w:rsid w:val="004C59D8"/>
    <w:rsid w:val="004C7A42"/>
    <w:rsid w:val="004C7FD8"/>
    <w:rsid w:val="004D210E"/>
    <w:rsid w:val="004E5856"/>
    <w:rsid w:val="004E71EC"/>
    <w:rsid w:val="004E720D"/>
    <w:rsid w:val="004E7810"/>
    <w:rsid w:val="004E7AE8"/>
    <w:rsid w:val="004F0FCA"/>
    <w:rsid w:val="004F116C"/>
    <w:rsid w:val="004F288E"/>
    <w:rsid w:val="004F2F11"/>
    <w:rsid w:val="004F4083"/>
    <w:rsid w:val="005003AC"/>
    <w:rsid w:val="00506A30"/>
    <w:rsid w:val="00531EC5"/>
    <w:rsid w:val="00536E47"/>
    <w:rsid w:val="00542D7B"/>
    <w:rsid w:val="005533D6"/>
    <w:rsid w:val="00560A14"/>
    <w:rsid w:val="00570756"/>
    <w:rsid w:val="005719EB"/>
    <w:rsid w:val="00576E41"/>
    <w:rsid w:val="00577F71"/>
    <w:rsid w:val="00585B2C"/>
    <w:rsid w:val="005865A9"/>
    <w:rsid w:val="005907FC"/>
    <w:rsid w:val="0059340F"/>
    <w:rsid w:val="0059461F"/>
    <w:rsid w:val="005A0724"/>
    <w:rsid w:val="005A3553"/>
    <w:rsid w:val="005A4308"/>
    <w:rsid w:val="005A5B8F"/>
    <w:rsid w:val="005A633B"/>
    <w:rsid w:val="005B1C22"/>
    <w:rsid w:val="005B7E9C"/>
    <w:rsid w:val="005C502C"/>
    <w:rsid w:val="005C656C"/>
    <w:rsid w:val="005C7BDA"/>
    <w:rsid w:val="005E155E"/>
    <w:rsid w:val="005E1B30"/>
    <w:rsid w:val="005E551A"/>
    <w:rsid w:val="005E5E31"/>
    <w:rsid w:val="005F00A1"/>
    <w:rsid w:val="005F17A6"/>
    <w:rsid w:val="005F2CBD"/>
    <w:rsid w:val="005F6F45"/>
    <w:rsid w:val="00600A94"/>
    <w:rsid w:val="0060295B"/>
    <w:rsid w:val="006058CC"/>
    <w:rsid w:val="006068AA"/>
    <w:rsid w:val="00606ED9"/>
    <w:rsid w:val="00607C28"/>
    <w:rsid w:val="00607DA8"/>
    <w:rsid w:val="006201FD"/>
    <w:rsid w:val="00626A62"/>
    <w:rsid w:val="00630819"/>
    <w:rsid w:val="00631967"/>
    <w:rsid w:val="006403C8"/>
    <w:rsid w:val="00641797"/>
    <w:rsid w:val="00654CF7"/>
    <w:rsid w:val="00654DFD"/>
    <w:rsid w:val="00670267"/>
    <w:rsid w:val="00671450"/>
    <w:rsid w:val="00673C68"/>
    <w:rsid w:val="00680C5E"/>
    <w:rsid w:val="00683007"/>
    <w:rsid w:val="006845CB"/>
    <w:rsid w:val="006849E1"/>
    <w:rsid w:val="00686E8B"/>
    <w:rsid w:val="00693409"/>
    <w:rsid w:val="006A0944"/>
    <w:rsid w:val="006B1322"/>
    <w:rsid w:val="006B626C"/>
    <w:rsid w:val="006C3879"/>
    <w:rsid w:val="006C789A"/>
    <w:rsid w:val="006E3D66"/>
    <w:rsid w:val="006E4297"/>
    <w:rsid w:val="006E62F7"/>
    <w:rsid w:val="006F69FD"/>
    <w:rsid w:val="006F739D"/>
    <w:rsid w:val="00700F40"/>
    <w:rsid w:val="007014AD"/>
    <w:rsid w:val="00704C15"/>
    <w:rsid w:val="00704CAD"/>
    <w:rsid w:val="0071015B"/>
    <w:rsid w:val="00711F87"/>
    <w:rsid w:val="007130CB"/>
    <w:rsid w:val="007156DD"/>
    <w:rsid w:val="00715CEF"/>
    <w:rsid w:val="00732837"/>
    <w:rsid w:val="00732D6A"/>
    <w:rsid w:val="00733A07"/>
    <w:rsid w:val="0073408E"/>
    <w:rsid w:val="00734BC3"/>
    <w:rsid w:val="00740E23"/>
    <w:rsid w:val="00745788"/>
    <w:rsid w:val="00754B1F"/>
    <w:rsid w:val="00757E34"/>
    <w:rsid w:val="007607BB"/>
    <w:rsid w:val="00761F71"/>
    <w:rsid w:val="00763A41"/>
    <w:rsid w:val="00764277"/>
    <w:rsid w:val="00766E53"/>
    <w:rsid w:val="00767242"/>
    <w:rsid w:val="00777D9A"/>
    <w:rsid w:val="007806D8"/>
    <w:rsid w:val="007817EE"/>
    <w:rsid w:val="00782F75"/>
    <w:rsid w:val="007A042F"/>
    <w:rsid w:val="007A2BA7"/>
    <w:rsid w:val="007A610C"/>
    <w:rsid w:val="007D5A1B"/>
    <w:rsid w:val="007D6520"/>
    <w:rsid w:val="007D7655"/>
    <w:rsid w:val="007D7E4D"/>
    <w:rsid w:val="007E1717"/>
    <w:rsid w:val="007F2A73"/>
    <w:rsid w:val="007F2C0F"/>
    <w:rsid w:val="007F3CCB"/>
    <w:rsid w:val="007F4A3B"/>
    <w:rsid w:val="007F5232"/>
    <w:rsid w:val="007F6392"/>
    <w:rsid w:val="007F7E2B"/>
    <w:rsid w:val="00800DDC"/>
    <w:rsid w:val="008021FC"/>
    <w:rsid w:val="00803010"/>
    <w:rsid w:val="00806252"/>
    <w:rsid w:val="00811028"/>
    <w:rsid w:val="00820647"/>
    <w:rsid w:val="00820A83"/>
    <w:rsid w:val="0082308B"/>
    <w:rsid w:val="008254B9"/>
    <w:rsid w:val="00825B7B"/>
    <w:rsid w:val="008266A8"/>
    <w:rsid w:val="00826B28"/>
    <w:rsid w:val="00827581"/>
    <w:rsid w:val="00834A2C"/>
    <w:rsid w:val="008414DB"/>
    <w:rsid w:val="00842B22"/>
    <w:rsid w:val="0084312E"/>
    <w:rsid w:val="00843552"/>
    <w:rsid w:val="00850F88"/>
    <w:rsid w:val="00855DF8"/>
    <w:rsid w:val="00856107"/>
    <w:rsid w:val="00865CD5"/>
    <w:rsid w:val="00870729"/>
    <w:rsid w:val="00871111"/>
    <w:rsid w:val="00871F8F"/>
    <w:rsid w:val="00882036"/>
    <w:rsid w:val="00883896"/>
    <w:rsid w:val="00885D98"/>
    <w:rsid w:val="00895CAC"/>
    <w:rsid w:val="008A7A99"/>
    <w:rsid w:val="008B0CD2"/>
    <w:rsid w:val="008B562C"/>
    <w:rsid w:val="008B6112"/>
    <w:rsid w:val="008B7FB7"/>
    <w:rsid w:val="008C14C1"/>
    <w:rsid w:val="008C6695"/>
    <w:rsid w:val="008C72A1"/>
    <w:rsid w:val="008D3911"/>
    <w:rsid w:val="008D7606"/>
    <w:rsid w:val="008E319E"/>
    <w:rsid w:val="008E329D"/>
    <w:rsid w:val="008E556F"/>
    <w:rsid w:val="008E5E24"/>
    <w:rsid w:val="008E68BF"/>
    <w:rsid w:val="008E6F0F"/>
    <w:rsid w:val="008F3C20"/>
    <w:rsid w:val="008F6610"/>
    <w:rsid w:val="008F79A1"/>
    <w:rsid w:val="00901E73"/>
    <w:rsid w:val="00902523"/>
    <w:rsid w:val="00903E3F"/>
    <w:rsid w:val="00904EE2"/>
    <w:rsid w:val="00906CDF"/>
    <w:rsid w:val="0091045F"/>
    <w:rsid w:val="00911928"/>
    <w:rsid w:val="009156AC"/>
    <w:rsid w:val="009158A7"/>
    <w:rsid w:val="00920FC6"/>
    <w:rsid w:val="00923CCF"/>
    <w:rsid w:val="00925118"/>
    <w:rsid w:val="00926795"/>
    <w:rsid w:val="00933D82"/>
    <w:rsid w:val="00935F59"/>
    <w:rsid w:val="0094057E"/>
    <w:rsid w:val="009431E8"/>
    <w:rsid w:val="009474F7"/>
    <w:rsid w:val="009535D4"/>
    <w:rsid w:val="009544D3"/>
    <w:rsid w:val="00957223"/>
    <w:rsid w:val="00963D04"/>
    <w:rsid w:val="00964036"/>
    <w:rsid w:val="00964ED3"/>
    <w:rsid w:val="009652B3"/>
    <w:rsid w:val="00967A74"/>
    <w:rsid w:val="00970C92"/>
    <w:rsid w:val="00971D19"/>
    <w:rsid w:val="00972953"/>
    <w:rsid w:val="00972F7F"/>
    <w:rsid w:val="00976924"/>
    <w:rsid w:val="00984457"/>
    <w:rsid w:val="009A755C"/>
    <w:rsid w:val="009B2D03"/>
    <w:rsid w:val="009B6378"/>
    <w:rsid w:val="009C306A"/>
    <w:rsid w:val="009C46F3"/>
    <w:rsid w:val="009D2F54"/>
    <w:rsid w:val="009E5DA5"/>
    <w:rsid w:val="009E6A21"/>
    <w:rsid w:val="009F043E"/>
    <w:rsid w:val="009F3260"/>
    <w:rsid w:val="00A06F74"/>
    <w:rsid w:val="00A10CF5"/>
    <w:rsid w:val="00A11D0D"/>
    <w:rsid w:val="00A17ABD"/>
    <w:rsid w:val="00A21224"/>
    <w:rsid w:val="00A22723"/>
    <w:rsid w:val="00A22A98"/>
    <w:rsid w:val="00A278DF"/>
    <w:rsid w:val="00A33D3E"/>
    <w:rsid w:val="00A34E32"/>
    <w:rsid w:val="00A351EC"/>
    <w:rsid w:val="00A5072F"/>
    <w:rsid w:val="00A509B6"/>
    <w:rsid w:val="00A604DB"/>
    <w:rsid w:val="00A60AFD"/>
    <w:rsid w:val="00A65635"/>
    <w:rsid w:val="00A73F5F"/>
    <w:rsid w:val="00A7481E"/>
    <w:rsid w:val="00A75327"/>
    <w:rsid w:val="00A855AC"/>
    <w:rsid w:val="00A87A4D"/>
    <w:rsid w:val="00A87F50"/>
    <w:rsid w:val="00A91CCD"/>
    <w:rsid w:val="00A95E1F"/>
    <w:rsid w:val="00AA0264"/>
    <w:rsid w:val="00AA3AFB"/>
    <w:rsid w:val="00AB2790"/>
    <w:rsid w:val="00AB449A"/>
    <w:rsid w:val="00AB4DFB"/>
    <w:rsid w:val="00AC4800"/>
    <w:rsid w:val="00AC4C9C"/>
    <w:rsid w:val="00AE5EED"/>
    <w:rsid w:val="00AE634F"/>
    <w:rsid w:val="00AE6E7D"/>
    <w:rsid w:val="00AF5679"/>
    <w:rsid w:val="00AF6EF2"/>
    <w:rsid w:val="00B01C78"/>
    <w:rsid w:val="00B13DB8"/>
    <w:rsid w:val="00B15803"/>
    <w:rsid w:val="00B240C5"/>
    <w:rsid w:val="00B24659"/>
    <w:rsid w:val="00B25288"/>
    <w:rsid w:val="00B25A2B"/>
    <w:rsid w:val="00B279B1"/>
    <w:rsid w:val="00B321EF"/>
    <w:rsid w:val="00B41DEB"/>
    <w:rsid w:val="00B427D0"/>
    <w:rsid w:val="00B43201"/>
    <w:rsid w:val="00B60A42"/>
    <w:rsid w:val="00B64069"/>
    <w:rsid w:val="00B659F9"/>
    <w:rsid w:val="00B67090"/>
    <w:rsid w:val="00B75EB3"/>
    <w:rsid w:val="00B80021"/>
    <w:rsid w:val="00B833C0"/>
    <w:rsid w:val="00B85BDF"/>
    <w:rsid w:val="00B917B2"/>
    <w:rsid w:val="00B91B4A"/>
    <w:rsid w:val="00B9325E"/>
    <w:rsid w:val="00B939D3"/>
    <w:rsid w:val="00B94729"/>
    <w:rsid w:val="00B972D4"/>
    <w:rsid w:val="00BA2897"/>
    <w:rsid w:val="00BB5576"/>
    <w:rsid w:val="00BB5A1D"/>
    <w:rsid w:val="00BB68C8"/>
    <w:rsid w:val="00BC043A"/>
    <w:rsid w:val="00BC0FC4"/>
    <w:rsid w:val="00BC3794"/>
    <w:rsid w:val="00BC4896"/>
    <w:rsid w:val="00BD00CC"/>
    <w:rsid w:val="00BD0606"/>
    <w:rsid w:val="00BD240E"/>
    <w:rsid w:val="00BE15C8"/>
    <w:rsid w:val="00BE173D"/>
    <w:rsid w:val="00BE35A2"/>
    <w:rsid w:val="00BE48CB"/>
    <w:rsid w:val="00BE5EA9"/>
    <w:rsid w:val="00BE61A2"/>
    <w:rsid w:val="00BF2B43"/>
    <w:rsid w:val="00BF485D"/>
    <w:rsid w:val="00BF7F5C"/>
    <w:rsid w:val="00C0266F"/>
    <w:rsid w:val="00C10B13"/>
    <w:rsid w:val="00C12B76"/>
    <w:rsid w:val="00C15E5F"/>
    <w:rsid w:val="00C24C34"/>
    <w:rsid w:val="00C24DC8"/>
    <w:rsid w:val="00C255A4"/>
    <w:rsid w:val="00C262BB"/>
    <w:rsid w:val="00C306A2"/>
    <w:rsid w:val="00C30E21"/>
    <w:rsid w:val="00C3351D"/>
    <w:rsid w:val="00C378F1"/>
    <w:rsid w:val="00C4015A"/>
    <w:rsid w:val="00C444BD"/>
    <w:rsid w:val="00C54E32"/>
    <w:rsid w:val="00C60672"/>
    <w:rsid w:val="00C642E1"/>
    <w:rsid w:val="00C73CCA"/>
    <w:rsid w:val="00C82A2B"/>
    <w:rsid w:val="00C865B8"/>
    <w:rsid w:val="00C92824"/>
    <w:rsid w:val="00CA080B"/>
    <w:rsid w:val="00CA4ED7"/>
    <w:rsid w:val="00CA56CB"/>
    <w:rsid w:val="00CA6BFC"/>
    <w:rsid w:val="00CA70FF"/>
    <w:rsid w:val="00CA723F"/>
    <w:rsid w:val="00CA779A"/>
    <w:rsid w:val="00CB0569"/>
    <w:rsid w:val="00CB3031"/>
    <w:rsid w:val="00CC0BE4"/>
    <w:rsid w:val="00CC5CDA"/>
    <w:rsid w:val="00CD0002"/>
    <w:rsid w:val="00CE0F29"/>
    <w:rsid w:val="00CE2CED"/>
    <w:rsid w:val="00CE4836"/>
    <w:rsid w:val="00CE6FB7"/>
    <w:rsid w:val="00CF3C93"/>
    <w:rsid w:val="00CF6B6A"/>
    <w:rsid w:val="00CF7A86"/>
    <w:rsid w:val="00D05523"/>
    <w:rsid w:val="00D106AD"/>
    <w:rsid w:val="00D12B9A"/>
    <w:rsid w:val="00D131E6"/>
    <w:rsid w:val="00D2166E"/>
    <w:rsid w:val="00D21784"/>
    <w:rsid w:val="00D231CE"/>
    <w:rsid w:val="00D2375D"/>
    <w:rsid w:val="00D2551A"/>
    <w:rsid w:val="00D27BE0"/>
    <w:rsid w:val="00D3017F"/>
    <w:rsid w:val="00D30417"/>
    <w:rsid w:val="00D30C05"/>
    <w:rsid w:val="00D33C61"/>
    <w:rsid w:val="00D34FD3"/>
    <w:rsid w:val="00D368F8"/>
    <w:rsid w:val="00D423CA"/>
    <w:rsid w:val="00D52394"/>
    <w:rsid w:val="00D56FC0"/>
    <w:rsid w:val="00D57811"/>
    <w:rsid w:val="00D60A62"/>
    <w:rsid w:val="00D807CC"/>
    <w:rsid w:val="00D813C6"/>
    <w:rsid w:val="00D81906"/>
    <w:rsid w:val="00D913A5"/>
    <w:rsid w:val="00D97258"/>
    <w:rsid w:val="00D97762"/>
    <w:rsid w:val="00DA3722"/>
    <w:rsid w:val="00DA4BC5"/>
    <w:rsid w:val="00DB0209"/>
    <w:rsid w:val="00DB024C"/>
    <w:rsid w:val="00DB26C5"/>
    <w:rsid w:val="00DB4F74"/>
    <w:rsid w:val="00DB5361"/>
    <w:rsid w:val="00DB67D9"/>
    <w:rsid w:val="00DC31EE"/>
    <w:rsid w:val="00DD30A4"/>
    <w:rsid w:val="00DE18B0"/>
    <w:rsid w:val="00DF421F"/>
    <w:rsid w:val="00DF5BEB"/>
    <w:rsid w:val="00DF709B"/>
    <w:rsid w:val="00DF7DCB"/>
    <w:rsid w:val="00E0088C"/>
    <w:rsid w:val="00E02A0E"/>
    <w:rsid w:val="00E119FB"/>
    <w:rsid w:val="00E12948"/>
    <w:rsid w:val="00E1572C"/>
    <w:rsid w:val="00E32845"/>
    <w:rsid w:val="00E32E29"/>
    <w:rsid w:val="00E4730C"/>
    <w:rsid w:val="00E47C7D"/>
    <w:rsid w:val="00E5581B"/>
    <w:rsid w:val="00E61ED7"/>
    <w:rsid w:val="00E627B6"/>
    <w:rsid w:val="00E67123"/>
    <w:rsid w:val="00E674CD"/>
    <w:rsid w:val="00E736A9"/>
    <w:rsid w:val="00E73A97"/>
    <w:rsid w:val="00E80EAD"/>
    <w:rsid w:val="00E84134"/>
    <w:rsid w:val="00E85CB1"/>
    <w:rsid w:val="00E90FE1"/>
    <w:rsid w:val="00E94E8A"/>
    <w:rsid w:val="00EA4D4D"/>
    <w:rsid w:val="00EB28D0"/>
    <w:rsid w:val="00EB46E7"/>
    <w:rsid w:val="00EC2694"/>
    <w:rsid w:val="00EC5B4B"/>
    <w:rsid w:val="00EC6F8D"/>
    <w:rsid w:val="00EC76C1"/>
    <w:rsid w:val="00EC7DBB"/>
    <w:rsid w:val="00ED002B"/>
    <w:rsid w:val="00ED0418"/>
    <w:rsid w:val="00ED2ED7"/>
    <w:rsid w:val="00ED5BA8"/>
    <w:rsid w:val="00ED7BCF"/>
    <w:rsid w:val="00EE0593"/>
    <w:rsid w:val="00EE28D2"/>
    <w:rsid w:val="00EE3301"/>
    <w:rsid w:val="00EE35BB"/>
    <w:rsid w:val="00EE465C"/>
    <w:rsid w:val="00EF39A4"/>
    <w:rsid w:val="00EF3B68"/>
    <w:rsid w:val="00EF4039"/>
    <w:rsid w:val="00EF53E5"/>
    <w:rsid w:val="00F00974"/>
    <w:rsid w:val="00F05B92"/>
    <w:rsid w:val="00F06C8B"/>
    <w:rsid w:val="00F07C6F"/>
    <w:rsid w:val="00F10B83"/>
    <w:rsid w:val="00F12A41"/>
    <w:rsid w:val="00F12B03"/>
    <w:rsid w:val="00F141D2"/>
    <w:rsid w:val="00F20D39"/>
    <w:rsid w:val="00F2718B"/>
    <w:rsid w:val="00F32BD5"/>
    <w:rsid w:val="00F346A7"/>
    <w:rsid w:val="00F35786"/>
    <w:rsid w:val="00F41B76"/>
    <w:rsid w:val="00F41FBF"/>
    <w:rsid w:val="00F45632"/>
    <w:rsid w:val="00F55E81"/>
    <w:rsid w:val="00F56724"/>
    <w:rsid w:val="00F57153"/>
    <w:rsid w:val="00F57683"/>
    <w:rsid w:val="00F65B50"/>
    <w:rsid w:val="00F706FF"/>
    <w:rsid w:val="00F7295E"/>
    <w:rsid w:val="00F74BAA"/>
    <w:rsid w:val="00F77C73"/>
    <w:rsid w:val="00F81623"/>
    <w:rsid w:val="00F844EB"/>
    <w:rsid w:val="00F86874"/>
    <w:rsid w:val="00F94566"/>
    <w:rsid w:val="00F963C5"/>
    <w:rsid w:val="00F96812"/>
    <w:rsid w:val="00FA6C5E"/>
    <w:rsid w:val="00FA7315"/>
    <w:rsid w:val="00FB1A49"/>
    <w:rsid w:val="00FB5DAF"/>
    <w:rsid w:val="00FC1C6C"/>
    <w:rsid w:val="00FC3F41"/>
    <w:rsid w:val="00FC73FD"/>
    <w:rsid w:val="00FD07B4"/>
    <w:rsid w:val="00FD332A"/>
    <w:rsid w:val="00FE2FA4"/>
    <w:rsid w:val="00FE4802"/>
    <w:rsid w:val="00FE723E"/>
    <w:rsid w:val="00FF059D"/>
    <w:rsid w:val="00FF7E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865A9"/>
    <w:pPr>
      <w:spacing w:after="160" w:line="259" w:lineRule="auto"/>
    </w:pPr>
    <w:rPr>
      <w:noProof/>
      <w:sz w:val="22"/>
      <w:szCs w:val="22"/>
      <w:lang w:eastAsia="en-US"/>
    </w:rPr>
  </w:style>
  <w:style w:type="paragraph" w:styleId="Antrat1">
    <w:name w:val="heading 1"/>
    <w:basedOn w:val="prastasis"/>
    <w:next w:val="prastasis"/>
    <w:link w:val="Antrat1Diagrama"/>
    <w:uiPriority w:val="9"/>
    <w:qFormat/>
    <w:rsid w:val="000D014E"/>
    <w:pPr>
      <w:keepNext/>
      <w:outlineLvl w:val="0"/>
    </w:pPr>
    <w:rPr>
      <w:b/>
      <w:noProof w:val="0"/>
      <w:sz w:val="28"/>
    </w:rPr>
  </w:style>
  <w:style w:type="paragraph" w:styleId="Antrat2">
    <w:name w:val="heading 2"/>
    <w:basedOn w:val="prastasis"/>
    <w:next w:val="prastasis"/>
    <w:link w:val="Antrat2Diagrama"/>
    <w:uiPriority w:val="9"/>
    <w:unhideWhenUsed/>
    <w:qFormat/>
    <w:rsid w:val="005865A9"/>
    <w:pPr>
      <w:keepNext/>
      <w:outlineLvl w:val="1"/>
    </w:pPr>
    <w:rPr>
      <w:rFonts w:cs="Calibri"/>
      <w:b/>
      <w:sz w:val="28"/>
    </w:rPr>
  </w:style>
  <w:style w:type="paragraph" w:styleId="Antrat3">
    <w:name w:val="heading 3"/>
    <w:basedOn w:val="prastasis"/>
    <w:next w:val="prastasis"/>
    <w:link w:val="Antrat3Diagrama"/>
    <w:uiPriority w:val="9"/>
    <w:unhideWhenUsed/>
    <w:qFormat/>
    <w:rsid w:val="005865A9"/>
    <w:pPr>
      <w:keepNext/>
      <w:spacing w:after="0" w:line="240" w:lineRule="auto"/>
      <w:jc w:val="both"/>
      <w:outlineLvl w:val="2"/>
    </w:pPr>
    <w:rPr>
      <w:b/>
    </w:rPr>
  </w:style>
  <w:style w:type="paragraph" w:styleId="Antrat4">
    <w:name w:val="heading 4"/>
    <w:basedOn w:val="prastasis"/>
    <w:next w:val="prastasis"/>
    <w:link w:val="Antrat4Diagrama"/>
    <w:uiPriority w:val="9"/>
    <w:unhideWhenUsed/>
    <w:qFormat/>
    <w:rsid w:val="005865A9"/>
    <w:pPr>
      <w:keepNext/>
      <w:spacing w:after="0" w:line="240" w:lineRule="auto"/>
      <w:outlineLvl w:val="3"/>
    </w:pPr>
    <w:rPr>
      <w:b/>
    </w:rPr>
  </w:style>
  <w:style w:type="paragraph" w:styleId="Antrat5">
    <w:name w:val="heading 5"/>
    <w:basedOn w:val="prastasis"/>
    <w:next w:val="prastasis"/>
    <w:link w:val="Antrat5Diagrama"/>
    <w:uiPriority w:val="9"/>
    <w:unhideWhenUsed/>
    <w:qFormat/>
    <w:rsid w:val="00B939D3"/>
    <w:pPr>
      <w:keepNext/>
      <w:spacing w:after="0" w:line="240" w:lineRule="auto"/>
      <w:jc w:val="both"/>
      <w:outlineLvl w:val="4"/>
    </w:pPr>
    <w:rPr>
      <w:rFonts w:cs="Calibri"/>
      <w:b/>
      <w:noProof w:val="0"/>
      <w:sz w:val="24"/>
    </w:rPr>
  </w:style>
  <w:style w:type="paragraph" w:styleId="Antrat6">
    <w:name w:val="heading 6"/>
    <w:basedOn w:val="prastasis"/>
    <w:next w:val="prastasis"/>
    <w:link w:val="Antrat6Diagrama"/>
    <w:uiPriority w:val="9"/>
    <w:unhideWhenUsed/>
    <w:qFormat/>
    <w:rsid w:val="00E4730C"/>
    <w:pPr>
      <w:keepNext/>
      <w:spacing w:before="60" w:after="60"/>
      <w:outlineLvl w:val="5"/>
    </w:pPr>
    <w:rPr>
      <w:b/>
      <w:bCs/>
      <w:sz w:val="24"/>
      <w:szCs w:val="24"/>
    </w:rPr>
  </w:style>
  <w:style w:type="paragraph" w:styleId="Antrat7">
    <w:name w:val="heading 7"/>
    <w:basedOn w:val="prastasis"/>
    <w:next w:val="prastasis"/>
    <w:link w:val="Antrat7Diagrama"/>
    <w:uiPriority w:val="9"/>
    <w:semiHidden/>
    <w:unhideWhenUsed/>
    <w:qFormat/>
    <w:rsid w:val="00ED2ED7"/>
    <w:pPr>
      <w:keepNext/>
      <w:keepLines/>
      <w:spacing w:before="40" w:after="0"/>
      <w:outlineLvl w:val="6"/>
    </w:pPr>
    <w:rPr>
      <w:rFonts w:ascii="Calibri Light" w:eastAsia="Times New Roman" w:hAnsi="Calibri Light"/>
      <w:i/>
      <w:iCs/>
      <w:color w:val="1F4D78"/>
    </w:rPr>
  </w:style>
  <w:style w:type="paragraph" w:styleId="Antrat8">
    <w:name w:val="heading 8"/>
    <w:basedOn w:val="prastasis"/>
    <w:next w:val="prastasis"/>
    <w:link w:val="Antrat8Diagrama"/>
    <w:uiPriority w:val="9"/>
    <w:unhideWhenUsed/>
    <w:qFormat/>
    <w:rsid w:val="00ED2ED7"/>
    <w:pPr>
      <w:keepNext/>
      <w:spacing w:after="0"/>
      <w:outlineLvl w:val="7"/>
    </w:pPr>
    <w:rPr>
      <w:b/>
      <w:sz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rsid w:val="005865A9"/>
    <w:rPr>
      <w:rFonts w:ascii="Calibri" w:hAnsi="Calibri" w:cs="Calibri"/>
      <w:b/>
      <w:noProof/>
      <w:sz w:val="28"/>
      <w:lang w:val="lt-LT"/>
    </w:rPr>
  </w:style>
  <w:style w:type="character" w:customStyle="1" w:styleId="Antrat3Diagrama">
    <w:name w:val="Antraštė 3 Diagrama"/>
    <w:link w:val="Antrat3"/>
    <w:uiPriority w:val="9"/>
    <w:rsid w:val="005865A9"/>
    <w:rPr>
      <w:b/>
      <w:noProof/>
      <w:lang w:val="lt-LT"/>
    </w:rPr>
  </w:style>
  <w:style w:type="character" w:customStyle="1" w:styleId="Antrat4Diagrama">
    <w:name w:val="Antraštė 4 Diagrama"/>
    <w:link w:val="Antrat4"/>
    <w:uiPriority w:val="9"/>
    <w:rsid w:val="005865A9"/>
    <w:rPr>
      <w:b/>
      <w:noProof/>
      <w:lang w:val="lt-LT"/>
    </w:rPr>
  </w:style>
  <w:style w:type="paragraph" w:styleId="Sraopastraipa">
    <w:name w:val="List Paragraph"/>
    <w:basedOn w:val="prastasis"/>
    <w:uiPriority w:val="34"/>
    <w:qFormat/>
    <w:rsid w:val="005865A9"/>
    <w:pPr>
      <w:ind w:left="720"/>
      <w:contextualSpacing/>
    </w:pPr>
  </w:style>
  <w:style w:type="character" w:styleId="Hipersaitas">
    <w:name w:val="Hyperlink"/>
    <w:uiPriority w:val="99"/>
    <w:unhideWhenUsed/>
    <w:rsid w:val="005865A9"/>
    <w:rPr>
      <w:color w:val="0563C1"/>
      <w:u w:val="single"/>
    </w:rPr>
  </w:style>
  <w:style w:type="paragraph" w:styleId="Puslapioinaostekstas">
    <w:name w:val="footnote text"/>
    <w:basedOn w:val="prastasis"/>
    <w:link w:val="PuslapioinaostekstasDiagrama"/>
    <w:uiPriority w:val="99"/>
    <w:semiHidden/>
    <w:unhideWhenUsed/>
    <w:rsid w:val="005865A9"/>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5865A9"/>
    <w:rPr>
      <w:noProof/>
      <w:sz w:val="20"/>
      <w:szCs w:val="20"/>
      <w:lang w:val="lt-LT"/>
    </w:rPr>
  </w:style>
  <w:style w:type="character" w:styleId="Puslapioinaosnuoroda">
    <w:name w:val="footnote reference"/>
    <w:uiPriority w:val="99"/>
    <w:semiHidden/>
    <w:unhideWhenUsed/>
    <w:rsid w:val="005865A9"/>
    <w:rPr>
      <w:vertAlign w:val="superscript"/>
    </w:rPr>
  </w:style>
  <w:style w:type="paragraph" w:styleId="Pagrindinistekstas2">
    <w:name w:val="Body Text 2"/>
    <w:basedOn w:val="prastasis"/>
    <w:link w:val="Pagrindinistekstas2Diagrama"/>
    <w:uiPriority w:val="99"/>
    <w:unhideWhenUsed/>
    <w:rsid w:val="005865A9"/>
    <w:pPr>
      <w:spacing w:after="0" w:line="240" w:lineRule="auto"/>
      <w:jc w:val="both"/>
    </w:pPr>
  </w:style>
  <w:style w:type="character" w:customStyle="1" w:styleId="Pagrindinistekstas2Diagrama">
    <w:name w:val="Pagrindinis tekstas 2 Diagrama"/>
    <w:link w:val="Pagrindinistekstas2"/>
    <w:uiPriority w:val="99"/>
    <w:rsid w:val="005865A9"/>
    <w:rPr>
      <w:noProof/>
      <w:lang w:val="lt-LT"/>
    </w:rPr>
  </w:style>
  <w:style w:type="paragraph" w:styleId="Pagrindinistekstas3">
    <w:name w:val="Body Text 3"/>
    <w:basedOn w:val="prastasis"/>
    <w:link w:val="Pagrindinistekstas3Diagrama"/>
    <w:uiPriority w:val="99"/>
    <w:unhideWhenUsed/>
    <w:rsid w:val="001B4794"/>
    <w:pPr>
      <w:spacing w:after="120"/>
    </w:pPr>
    <w:rPr>
      <w:sz w:val="16"/>
      <w:szCs w:val="16"/>
    </w:rPr>
  </w:style>
  <w:style w:type="character" w:customStyle="1" w:styleId="Pagrindinistekstas3Diagrama">
    <w:name w:val="Pagrindinis tekstas 3 Diagrama"/>
    <w:link w:val="Pagrindinistekstas3"/>
    <w:uiPriority w:val="99"/>
    <w:rsid w:val="001B4794"/>
    <w:rPr>
      <w:noProof/>
      <w:sz w:val="16"/>
      <w:szCs w:val="16"/>
      <w:lang w:val="lt-LT"/>
    </w:rPr>
  </w:style>
  <w:style w:type="character" w:customStyle="1" w:styleId="Antrat1Diagrama">
    <w:name w:val="Antraštė 1 Diagrama"/>
    <w:link w:val="Antrat1"/>
    <w:uiPriority w:val="9"/>
    <w:rsid w:val="000D014E"/>
    <w:rPr>
      <w:b/>
      <w:sz w:val="28"/>
      <w:lang w:val="lt-LT"/>
    </w:rPr>
  </w:style>
  <w:style w:type="paragraph" w:customStyle="1" w:styleId="Default">
    <w:name w:val="Default"/>
    <w:rsid w:val="000D014E"/>
    <w:pPr>
      <w:autoSpaceDE w:val="0"/>
      <w:autoSpaceDN w:val="0"/>
      <w:adjustRightInd w:val="0"/>
    </w:pPr>
    <w:rPr>
      <w:rFonts w:ascii="DINPro-Light" w:hAnsi="DINPro-Light" w:cs="DINPro-Light"/>
      <w:color w:val="000000"/>
      <w:sz w:val="24"/>
      <w:szCs w:val="24"/>
      <w:lang w:val="en-US" w:eastAsia="en-US"/>
    </w:rPr>
  </w:style>
  <w:style w:type="character" w:customStyle="1" w:styleId="A2">
    <w:name w:val="A2"/>
    <w:uiPriority w:val="99"/>
    <w:rsid w:val="000D014E"/>
    <w:rPr>
      <w:rFonts w:cs="DINPro-Light"/>
      <w:color w:val="000000"/>
      <w:sz w:val="17"/>
      <w:szCs w:val="17"/>
    </w:rPr>
  </w:style>
  <w:style w:type="paragraph" w:customStyle="1" w:styleId="Pa3">
    <w:name w:val="Pa3"/>
    <w:basedOn w:val="Default"/>
    <w:next w:val="Default"/>
    <w:uiPriority w:val="99"/>
    <w:rsid w:val="000D014E"/>
    <w:pPr>
      <w:spacing w:line="181" w:lineRule="atLeast"/>
    </w:pPr>
    <w:rPr>
      <w:rFonts w:cs="Times New Roman"/>
      <w:color w:val="auto"/>
    </w:rPr>
  </w:style>
  <w:style w:type="character" w:customStyle="1" w:styleId="A3">
    <w:name w:val="A3"/>
    <w:uiPriority w:val="99"/>
    <w:rsid w:val="000D014E"/>
    <w:rPr>
      <w:rFonts w:ascii="DINPro-Medium" w:hAnsi="DINPro-Medium" w:cs="DINPro-Medium"/>
      <w:color w:val="000000"/>
      <w:sz w:val="20"/>
      <w:szCs w:val="20"/>
    </w:rPr>
  </w:style>
  <w:style w:type="paragraph" w:styleId="Pagrindinistekstas">
    <w:name w:val="Body Text"/>
    <w:basedOn w:val="prastasis"/>
    <w:link w:val="PagrindinistekstasDiagrama"/>
    <w:uiPriority w:val="99"/>
    <w:unhideWhenUsed/>
    <w:rsid w:val="000D014E"/>
    <w:pPr>
      <w:autoSpaceDE w:val="0"/>
      <w:autoSpaceDN w:val="0"/>
      <w:adjustRightInd w:val="0"/>
      <w:spacing w:after="103" w:line="240" w:lineRule="auto"/>
    </w:pPr>
    <w:rPr>
      <w:rFonts w:cs="Calibri"/>
      <w:noProof w:val="0"/>
      <w:color w:val="000000"/>
      <w:lang w:val="en-US"/>
    </w:rPr>
  </w:style>
  <w:style w:type="character" w:customStyle="1" w:styleId="PagrindinistekstasDiagrama">
    <w:name w:val="Pagrindinis tekstas Diagrama"/>
    <w:link w:val="Pagrindinistekstas"/>
    <w:uiPriority w:val="99"/>
    <w:rsid w:val="000D014E"/>
    <w:rPr>
      <w:rFonts w:cs="Calibri"/>
      <w:color w:val="000000"/>
    </w:rPr>
  </w:style>
  <w:style w:type="paragraph" w:styleId="Antrats">
    <w:name w:val="header"/>
    <w:basedOn w:val="prastasis"/>
    <w:link w:val="AntratsDiagrama"/>
    <w:uiPriority w:val="99"/>
    <w:unhideWhenUsed/>
    <w:rsid w:val="000D014E"/>
    <w:pPr>
      <w:tabs>
        <w:tab w:val="center" w:pos="4680"/>
        <w:tab w:val="right" w:pos="9360"/>
      </w:tabs>
      <w:spacing w:after="0" w:line="240" w:lineRule="auto"/>
    </w:pPr>
    <w:rPr>
      <w:noProof w:val="0"/>
    </w:rPr>
  </w:style>
  <w:style w:type="character" w:customStyle="1" w:styleId="AntratsDiagrama">
    <w:name w:val="Antraštės Diagrama"/>
    <w:link w:val="Antrats"/>
    <w:uiPriority w:val="99"/>
    <w:rsid w:val="000D014E"/>
    <w:rPr>
      <w:lang w:val="lt-LT"/>
    </w:rPr>
  </w:style>
  <w:style w:type="paragraph" w:styleId="Porat">
    <w:name w:val="footer"/>
    <w:basedOn w:val="prastasis"/>
    <w:link w:val="PoratDiagrama"/>
    <w:uiPriority w:val="99"/>
    <w:unhideWhenUsed/>
    <w:rsid w:val="000D014E"/>
    <w:pPr>
      <w:tabs>
        <w:tab w:val="center" w:pos="4680"/>
        <w:tab w:val="right" w:pos="9360"/>
      </w:tabs>
      <w:spacing w:after="0" w:line="240" w:lineRule="auto"/>
    </w:pPr>
    <w:rPr>
      <w:noProof w:val="0"/>
    </w:rPr>
  </w:style>
  <w:style w:type="character" w:customStyle="1" w:styleId="PoratDiagrama">
    <w:name w:val="Poraštė Diagrama"/>
    <w:link w:val="Porat"/>
    <w:uiPriority w:val="99"/>
    <w:rsid w:val="000D014E"/>
    <w:rPr>
      <w:lang w:val="lt-LT"/>
    </w:rPr>
  </w:style>
  <w:style w:type="table" w:styleId="Lentelstinklelis">
    <w:name w:val="Table Grid"/>
    <w:basedOn w:val="prastojilentel"/>
    <w:uiPriority w:val="39"/>
    <w:rsid w:val="000D0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uiPriority w:val="20"/>
    <w:qFormat/>
    <w:rsid w:val="000D014E"/>
    <w:rPr>
      <w:i/>
      <w:iCs/>
    </w:rPr>
  </w:style>
  <w:style w:type="paragraph" w:customStyle="1" w:styleId="Teksto">
    <w:name w:val="Teksto"/>
    <w:basedOn w:val="prastasis"/>
    <w:link w:val="TekstoChar"/>
    <w:rsid w:val="000D014E"/>
    <w:pPr>
      <w:spacing w:after="0" w:line="240" w:lineRule="auto"/>
      <w:ind w:firstLine="720"/>
      <w:jc w:val="both"/>
    </w:pPr>
    <w:rPr>
      <w:rFonts w:ascii="Times New Roman" w:eastAsia="Times New Roman" w:hAnsi="Times New Roman"/>
      <w:noProof w:val="0"/>
      <w:sz w:val="24"/>
      <w:szCs w:val="24"/>
      <w:lang w:val="x-none" w:eastAsia="x-none"/>
    </w:rPr>
  </w:style>
  <w:style w:type="character" w:customStyle="1" w:styleId="TekstoChar">
    <w:name w:val="Teksto Char"/>
    <w:link w:val="Teksto"/>
    <w:rsid w:val="000D014E"/>
    <w:rPr>
      <w:rFonts w:ascii="Times New Roman" w:eastAsia="Times New Roman" w:hAnsi="Times New Roman" w:cs="Times New Roman"/>
      <w:sz w:val="24"/>
      <w:szCs w:val="24"/>
      <w:lang w:val="x-none"/>
    </w:rPr>
  </w:style>
  <w:style w:type="character" w:customStyle="1" w:styleId="Antrat5Diagrama">
    <w:name w:val="Antraštė 5 Diagrama"/>
    <w:link w:val="Antrat5"/>
    <w:uiPriority w:val="9"/>
    <w:rsid w:val="00B939D3"/>
    <w:rPr>
      <w:rFonts w:cs="Calibri"/>
      <w:b/>
      <w:sz w:val="24"/>
      <w:lang w:val="lt-LT"/>
    </w:rPr>
  </w:style>
  <w:style w:type="paragraph" w:customStyle="1" w:styleId="NoteLevel11">
    <w:name w:val="Note Level 11"/>
    <w:basedOn w:val="prastasis"/>
    <w:rsid w:val="004B4542"/>
    <w:pPr>
      <w:suppressAutoHyphens/>
      <w:spacing w:after="0" w:line="240" w:lineRule="auto"/>
    </w:pPr>
    <w:rPr>
      <w:rFonts w:ascii="Times New Roman" w:eastAsia="Times New Roman" w:hAnsi="Times New Roman"/>
      <w:noProof w:val="0"/>
      <w:kern w:val="2"/>
      <w:sz w:val="24"/>
      <w:szCs w:val="24"/>
      <w:lang w:val="en-GB" w:eastAsia="ar-SA"/>
    </w:rPr>
  </w:style>
  <w:style w:type="paragraph" w:styleId="Debesliotekstas">
    <w:name w:val="Balloon Text"/>
    <w:basedOn w:val="prastasis"/>
    <w:link w:val="DebesliotekstasDiagrama"/>
    <w:uiPriority w:val="99"/>
    <w:semiHidden/>
    <w:unhideWhenUsed/>
    <w:rsid w:val="00902523"/>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902523"/>
    <w:rPr>
      <w:rFonts w:ascii="Segoe UI" w:hAnsi="Segoe UI" w:cs="Segoe UI"/>
      <w:noProof/>
      <w:sz w:val="18"/>
      <w:szCs w:val="18"/>
      <w:lang w:val="lt-LT"/>
    </w:rPr>
  </w:style>
  <w:style w:type="character" w:customStyle="1" w:styleId="Antrat6Diagrama">
    <w:name w:val="Antraštė 6 Diagrama"/>
    <w:link w:val="Antrat6"/>
    <w:uiPriority w:val="9"/>
    <w:rsid w:val="00E4730C"/>
    <w:rPr>
      <w:b/>
      <w:bCs/>
      <w:noProof/>
      <w:sz w:val="24"/>
      <w:szCs w:val="24"/>
      <w:lang w:val="lt-LT"/>
    </w:rPr>
  </w:style>
  <w:style w:type="character" w:styleId="Komentaronuoroda">
    <w:name w:val="annotation reference"/>
    <w:uiPriority w:val="99"/>
    <w:semiHidden/>
    <w:unhideWhenUsed/>
    <w:rsid w:val="00700F40"/>
    <w:rPr>
      <w:sz w:val="16"/>
      <w:szCs w:val="16"/>
    </w:rPr>
  </w:style>
  <w:style w:type="paragraph" w:styleId="Komentarotekstas">
    <w:name w:val="annotation text"/>
    <w:basedOn w:val="prastasis"/>
    <w:link w:val="KomentarotekstasDiagrama"/>
    <w:uiPriority w:val="99"/>
    <w:unhideWhenUsed/>
    <w:rsid w:val="00700F40"/>
    <w:pPr>
      <w:spacing w:line="240" w:lineRule="auto"/>
    </w:pPr>
    <w:rPr>
      <w:sz w:val="20"/>
      <w:szCs w:val="20"/>
    </w:rPr>
  </w:style>
  <w:style w:type="character" w:customStyle="1" w:styleId="KomentarotekstasDiagrama">
    <w:name w:val="Komentaro tekstas Diagrama"/>
    <w:link w:val="Komentarotekstas"/>
    <w:uiPriority w:val="99"/>
    <w:rsid w:val="00700F40"/>
    <w:rPr>
      <w:noProof/>
      <w:sz w:val="20"/>
      <w:szCs w:val="20"/>
      <w:lang w:val="lt-LT"/>
    </w:rPr>
  </w:style>
  <w:style w:type="paragraph" w:styleId="Komentarotema">
    <w:name w:val="annotation subject"/>
    <w:basedOn w:val="Komentarotekstas"/>
    <w:next w:val="Komentarotekstas"/>
    <w:link w:val="KomentarotemaDiagrama"/>
    <w:uiPriority w:val="99"/>
    <w:semiHidden/>
    <w:unhideWhenUsed/>
    <w:rsid w:val="00700F40"/>
    <w:rPr>
      <w:b/>
      <w:bCs/>
    </w:rPr>
  </w:style>
  <w:style w:type="character" w:customStyle="1" w:styleId="KomentarotemaDiagrama">
    <w:name w:val="Komentaro tema Diagrama"/>
    <w:link w:val="Komentarotema"/>
    <w:uiPriority w:val="99"/>
    <w:semiHidden/>
    <w:rsid w:val="00700F40"/>
    <w:rPr>
      <w:b/>
      <w:bCs/>
      <w:noProof/>
      <w:sz w:val="20"/>
      <w:szCs w:val="20"/>
      <w:lang w:val="lt-LT"/>
    </w:rPr>
  </w:style>
  <w:style w:type="character" w:customStyle="1" w:styleId="apple-converted-space">
    <w:name w:val="apple-converted-space"/>
    <w:basedOn w:val="Numatytasispastraiposriftas"/>
    <w:rsid w:val="00486E3F"/>
  </w:style>
  <w:style w:type="character" w:styleId="Grietas">
    <w:name w:val="Strong"/>
    <w:uiPriority w:val="22"/>
    <w:qFormat/>
    <w:rsid w:val="00304434"/>
    <w:rPr>
      <w:b/>
      <w:bCs/>
    </w:rPr>
  </w:style>
  <w:style w:type="character" w:customStyle="1" w:styleId="Antrat7Diagrama">
    <w:name w:val="Antraštė 7 Diagrama"/>
    <w:link w:val="Antrat7"/>
    <w:uiPriority w:val="9"/>
    <w:semiHidden/>
    <w:rsid w:val="00ED2ED7"/>
    <w:rPr>
      <w:rFonts w:ascii="Calibri Light" w:eastAsia="Times New Roman" w:hAnsi="Calibri Light" w:cs="Times New Roman"/>
      <w:i/>
      <w:iCs/>
      <w:noProof/>
      <w:color w:val="1F4D78"/>
      <w:lang w:val="lt-LT"/>
    </w:rPr>
  </w:style>
  <w:style w:type="character" w:customStyle="1" w:styleId="Antrat8Diagrama">
    <w:name w:val="Antraštė 8 Diagrama"/>
    <w:link w:val="Antrat8"/>
    <w:uiPriority w:val="9"/>
    <w:rsid w:val="00ED2ED7"/>
    <w:rPr>
      <w:b/>
      <w:noProof/>
      <w:sz w:val="32"/>
      <w:lang w:val="lt-LT"/>
    </w:rPr>
  </w:style>
  <w:style w:type="paragraph" w:styleId="Pavadinimas">
    <w:name w:val="Title"/>
    <w:basedOn w:val="prastasis"/>
    <w:next w:val="Antrinispavadinimas"/>
    <w:link w:val="PavadinimasDiagrama"/>
    <w:qFormat/>
    <w:rsid w:val="00B75EB3"/>
    <w:pPr>
      <w:suppressAutoHyphens/>
      <w:spacing w:after="0" w:line="240" w:lineRule="auto"/>
      <w:jc w:val="center"/>
    </w:pPr>
    <w:rPr>
      <w:rFonts w:ascii="Times New Roman" w:eastAsia="Times New Roman" w:hAnsi="Times New Roman"/>
      <w:b/>
      <w:bCs/>
      <w:noProof w:val="0"/>
      <w:sz w:val="24"/>
      <w:szCs w:val="24"/>
      <w:lang w:eastAsia="ar-SA"/>
    </w:rPr>
  </w:style>
  <w:style w:type="character" w:customStyle="1" w:styleId="PavadinimasDiagrama">
    <w:name w:val="Pavadinimas Diagrama"/>
    <w:link w:val="Pavadinimas"/>
    <w:rsid w:val="00B75EB3"/>
    <w:rPr>
      <w:rFonts w:ascii="Times New Roman" w:eastAsia="Times New Roman" w:hAnsi="Times New Roman" w:cs="Times New Roman"/>
      <w:b/>
      <w:bCs/>
      <w:sz w:val="24"/>
      <w:szCs w:val="24"/>
      <w:lang w:val="lt-LT" w:eastAsia="ar-SA"/>
    </w:rPr>
  </w:style>
  <w:style w:type="paragraph" w:styleId="Antrinispavadinimas">
    <w:name w:val="Subtitle"/>
    <w:basedOn w:val="prastasis"/>
    <w:link w:val="AntrinispavadinimasDiagrama"/>
    <w:qFormat/>
    <w:rsid w:val="00B75EB3"/>
    <w:pPr>
      <w:spacing w:after="60" w:line="240" w:lineRule="auto"/>
      <w:jc w:val="center"/>
      <w:outlineLvl w:val="1"/>
    </w:pPr>
    <w:rPr>
      <w:rFonts w:ascii="Arial" w:eastAsia="Times New Roman" w:hAnsi="Arial" w:cs="Arial"/>
      <w:noProof w:val="0"/>
      <w:sz w:val="24"/>
      <w:szCs w:val="24"/>
      <w:lang w:eastAsia="lt-LT"/>
    </w:rPr>
  </w:style>
  <w:style w:type="character" w:customStyle="1" w:styleId="AntrinispavadinimasDiagrama">
    <w:name w:val="Antrinis pavadinimas Diagrama"/>
    <w:link w:val="Antrinispavadinimas"/>
    <w:rsid w:val="00B75EB3"/>
    <w:rPr>
      <w:rFonts w:ascii="Arial" w:eastAsia="Times New Roman" w:hAnsi="Arial" w:cs="Arial"/>
      <w:sz w:val="24"/>
      <w:szCs w:val="24"/>
      <w:lang w:val="lt-LT" w:eastAsia="lt-LT"/>
    </w:rPr>
  </w:style>
  <w:style w:type="character" w:styleId="Perirtashipersaitas">
    <w:name w:val="FollowedHyperlink"/>
    <w:uiPriority w:val="99"/>
    <w:semiHidden/>
    <w:unhideWhenUsed/>
    <w:rsid w:val="0094057E"/>
    <w:rPr>
      <w:color w:val="954F72"/>
      <w:u w:val="single"/>
    </w:rPr>
  </w:style>
  <w:style w:type="paragraph" w:styleId="Pataisymai">
    <w:name w:val="Revision"/>
    <w:hidden/>
    <w:uiPriority w:val="99"/>
    <w:semiHidden/>
    <w:rsid w:val="00A91CCD"/>
    <w:rPr>
      <w:noProof/>
      <w:sz w:val="22"/>
      <w:szCs w:val="22"/>
      <w:lang w:eastAsia="en-US"/>
    </w:rPr>
  </w:style>
  <w:style w:type="paragraph" w:customStyle="1" w:styleId="TextBody">
    <w:name w:val="Text Body"/>
    <w:basedOn w:val="prastasis"/>
    <w:rsid w:val="00E61ED7"/>
    <w:pPr>
      <w:keepNext/>
      <w:shd w:val="clear" w:color="auto" w:fill="FFFFFF"/>
      <w:spacing w:after="140" w:line="288" w:lineRule="auto"/>
    </w:pPr>
    <w:rPr>
      <w:rFonts w:cs="Calibri"/>
      <w:noProof w:val="0"/>
      <w:color w:val="000000"/>
      <w:u w:color="000000"/>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865A9"/>
    <w:pPr>
      <w:spacing w:after="160" w:line="259" w:lineRule="auto"/>
    </w:pPr>
    <w:rPr>
      <w:noProof/>
      <w:sz w:val="22"/>
      <w:szCs w:val="22"/>
      <w:lang w:eastAsia="en-US"/>
    </w:rPr>
  </w:style>
  <w:style w:type="paragraph" w:styleId="Antrat1">
    <w:name w:val="heading 1"/>
    <w:basedOn w:val="prastasis"/>
    <w:next w:val="prastasis"/>
    <w:link w:val="Antrat1Diagrama"/>
    <w:uiPriority w:val="9"/>
    <w:qFormat/>
    <w:rsid w:val="000D014E"/>
    <w:pPr>
      <w:keepNext/>
      <w:outlineLvl w:val="0"/>
    </w:pPr>
    <w:rPr>
      <w:b/>
      <w:noProof w:val="0"/>
      <w:sz w:val="28"/>
    </w:rPr>
  </w:style>
  <w:style w:type="paragraph" w:styleId="Antrat2">
    <w:name w:val="heading 2"/>
    <w:basedOn w:val="prastasis"/>
    <w:next w:val="prastasis"/>
    <w:link w:val="Antrat2Diagrama"/>
    <w:uiPriority w:val="9"/>
    <w:unhideWhenUsed/>
    <w:qFormat/>
    <w:rsid w:val="005865A9"/>
    <w:pPr>
      <w:keepNext/>
      <w:outlineLvl w:val="1"/>
    </w:pPr>
    <w:rPr>
      <w:rFonts w:cs="Calibri"/>
      <w:b/>
      <w:sz w:val="28"/>
    </w:rPr>
  </w:style>
  <w:style w:type="paragraph" w:styleId="Antrat3">
    <w:name w:val="heading 3"/>
    <w:basedOn w:val="prastasis"/>
    <w:next w:val="prastasis"/>
    <w:link w:val="Antrat3Diagrama"/>
    <w:uiPriority w:val="9"/>
    <w:unhideWhenUsed/>
    <w:qFormat/>
    <w:rsid w:val="005865A9"/>
    <w:pPr>
      <w:keepNext/>
      <w:spacing w:after="0" w:line="240" w:lineRule="auto"/>
      <w:jc w:val="both"/>
      <w:outlineLvl w:val="2"/>
    </w:pPr>
    <w:rPr>
      <w:b/>
    </w:rPr>
  </w:style>
  <w:style w:type="paragraph" w:styleId="Antrat4">
    <w:name w:val="heading 4"/>
    <w:basedOn w:val="prastasis"/>
    <w:next w:val="prastasis"/>
    <w:link w:val="Antrat4Diagrama"/>
    <w:uiPriority w:val="9"/>
    <w:unhideWhenUsed/>
    <w:qFormat/>
    <w:rsid w:val="005865A9"/>
    <w:pPr>
      <w:keepNext/>
      <w:spacing w:after="0" w:line="240" w:lineRule="auto"/>
      <w:outlineLvl w:val="3"/>
    </w:pPr>
    <w:rPr>
      <w:b/>
    </w:rPr>
  </w:style>
  <w:style w:type="paragraph" w:styleId="Antrat5">
    <w:name w:val="heading 5"/>
    <w:basedOn w:val="prastasis"/>
    <w:next w:val="prastasis"/>
    <w:link w:val="Antrat5Diagrama"/>
    <w:uiPriority w:val="9"/>
    <w:unhideWhenUsed/>
    <w:qFormat/>
    <w:rsid w:val="00B939D3"/>
    <w:pPr>
      <w:keepNext/>
      <w:spacing w:after="0" w:line="240" w:lineRule="auto"/>
      <w:jc w:val="both"/>
      <w:outlineLvl w:val="4"/>
    </w:pPr>
    <w:rPr>
      <w:rFonts w:cs="Calibri"/>
      <w:b/>
      <w:noProof w:val="0"/>
      <w:sz w:val="24"/>
    </w:rPr>
  </w:style>
  <w:style w:type="paragraph" w:styleId="Antrat6">
    <w:name w:val="heading 6"/>
    <w:basedOn w:val="prastasis"/>
    <w:next w:val="prastasis"/>
    <w:link w:val="Antrat6Diagrama"/>
    <w:uiPriority w:val="9"/>
    <w:unhideWhenUsed/>
    <w:qFormat/>
    <w:rsid w:val="00E4730C"/>
    <w:pPr>
      <w:keepNext/>
      <w:spacing w:before="60" w:after="60"/>
      <w:outlineLvl w:val="5"/>
    </w:pPr>
    <w:rPr>
      <w:b/>
      <w:bCs/>
      <w:sz w:val="24"/>
      <w:szCs w:val="24"/>
    </w:rPr>
  </w:style>
  <w:style w:type="paragraph" w:styleId="Antrat7">
    <w:name w:val="heading 7"/>
    <w:basedOn w:val="prastasis"/>
    <w:next w:val="prastasis"/>
    <w:link w:val="Antrat7Diagrama"/>
    <w:uiPriority w:val="9"/>
    <w:semiHidden/>
    <w:unhideWhenUsed/>
    <w:qFormat/>
    <w:rsid w:val="00ED2ED7"/>
    <w:pPr>
      <w:keepNext/>
      <w:keepLines/>
      <w:spacing w:before="40" w:after="0"/>
      <w:outlineLvl w:val="6"/>
    </w:pPr>
    <w:rPr>
      <w:rFonts w:ascii="Calibri Light" w:eastAsia="Times New Roman" w:hAnsi="Calibri Light"/>
      <w:i/>
      <w:iCs/>
      <w:color w:val="1F4D78"/>
    </w:rPr>
  </w:style>
  <w:style w:type="paragraph" w:styleId="Antrat8">
    <w:name w:val="heading 8"/>
    <w:basedOn w:val="prastasis"/>
    <w:next w:val="prastasis"/>
    <w:link w:val="Antrat8Diagrama"/>
    <w:uiPriority w:val="9"/>
    <w:unhideWhenUsed/>
    <w:qFormat/>
    <w:rsid w:val="00ED2ED7"/>
    <w:pPr>
      <w:keepNext/>
      <w:spacing w:after="0"/>
      <w:outlineLvl w:val="7"/>
    </w:pPr>
    <w:rPr>
      <w:b/>
      <w:sz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rsid w:val="005865A9"/>
    <w:rPr>
      <w:rFonts w:ascii="Calibri" w:hAnsi="Calibri" w:cs="Calibri"/>
      <w:b/>
      <w:noProof/>
      <w:sz w:val="28"/>
      <w:lang w:val="lt-LT"/>
    </w:rPr>
  </w:style>
  <w:style w:type="character" w:customStyle="1" w:styleId="Antrat3Diagrama">
    <w:name w:val="Antraštė 3 Diagrama"/>
    <w:link w:val="Antrat3"/>
    <w:uiPriority w:val="9"/>
    <w:rsid w:val="005865A9"/>
    <w:rPr>
      <w:b/>
      <w:noProof/>
      <w:lang w:val="lt-LT"/>
    </w:rPr>
  </w:style>
  <w:style w:type="character" w:customStyle="1" w:styleId="Antrat4Diagrama">
    <w:name w:val="Antraštė 4 Diagrama"/>
    <w:link w:val="Antrat4"/>
    <w:uiPriority w:val="9"/>
    <w:rsid w:val="005865A9"/>
    <w:rPr>
      <w:b/>
      <w:noProof/>
      <w:lang w:val="lt-LT"/>
    </w:rPr>
  </w:style>
  <w:style w:type="paragraph" w:styleId="Sraopastraipa">
    <w:name w:val="List Paragraph"/>
    <w:basedOn w:val="prastasis"/>
    <w:uiPriority w:val="34"/>
    <w:qFormat/>
    <w:rsid w:val="005865A9"/>
    <w:pPr>
      <w:ind w:left="720"/>
      <w:contextualSpacing/>
    </w:pPr>
  </w:style>
  <w:style w:type="character" w:styleId="Hipersaitas">
    <w:name w:val="Hyperlink"/>
    <w:uiPriority w:val="99"/>
    <w:unhideWhenUsed/>
    <w:rsid w:val="005865A9"/>
    <w:rPr>
      <w:color w:val="0563C1"/>
      <w:u w:val="single"/>
    </w:rPr>
  </w:style>
  <w:style w:type="paragraph" w:styleId="Puslapioinaostekstas">
    <w:name w:val="footnote text"/>
    <w:basedOn w:val="prastasis"/>
    <w:link w:val="PuslapioinaostekstasDiagrama"/>
    <w:uiPriority w:val="99"/>
    <w:semiHidden/>
    <w:unhideWhenUsed/>
    <w:rsid w:val="005865A9"/>
    <w:pPr>
      <w:spacing w:after="0" w:line="240" w:lineRule="auto"/>
    </w:pPr>
    <w:rPr>
      <w:sz w:val="20"/>
      <w:szCs w:val="20"/>
    </w:rPr>
  </w:style>
  <w:style w:type="character" w:customStyle="1" w:styleId="PuslapioinaostekstasDiagrama">
    <w:name w:val="Puslapio išnašos tekstas Diagrama"/>
    <w:link w:val="Puslapioinaostekstas"/>
    <w:uiPriority w:val="99"/>
    <w:semiHidden/>
    <w:rsid w:val="005865A9"/>
    <w:rPr>
      <w:noProof/>
      <w:sz w:val="20"/>
      <w:szCs w:val="20"/>
      <w:lang w:val="lt-LT"/>
    </w:rPr>
  </w:style>
  <w:style w:type="character" w:styleId="Puslapioinaosnuoroda">
    <w:name w:val="footnote reference"/>
    <w:uiPriority w:val="99"/>
    <w:semiHidden/>
    <w:unhideWhenUsed/>
    <w:rsid w:val="005865A9"/>
    <w:rPr>
      <w:vertAlign w:val="superscript"/>
    </w:rPr>
  </w:style>
  <w:style w:type="paragraph" w:styleId="Pagrindinistekstas2">
    <w:name w:val="Body Text 2"/>
    <w:basedOn w:val="prastasis"/>
    <w:link w:val="Pagrindinistekstas2Diagrama"/>
    <w:uiPriority w:val="99"/>
    <w:unhideWhenUsed/>
    <w:rsid w:val="005865A9"/>
    <w:pPr>
      <w:spacing w:after="0" w:line="240" w:lineRule="auto"/>
      <w:jc w:val="both"/>
    </w:pPr>
  </w:style>
  <w:style w:type="character" w:customStyle="1" w:styleId="Pagrindinistekstas2Diagrama">
    <w:name w:val="Pagrindinis tekstas 2 Diagrama"/>
    <w:link w:val="Pagrindinistekstas2"/>
    <w:uiPriority w:val="99"/>
    <w:rsid w:val="005865A9"/>
    <w:rPr>
      <w:noProof/>
      <w:lang w:val="lt-LT"/>
    </w:rPr>
  </w:style>
  <w:style w:type="paragraph" w:styleId="Pagrindinistekstas3">
    <w:name w:val="Body Text 3"/>
    <w:basedOn w:val="prastasis"/>
    <w:link w:val="Pagrindinistekstas3Diagrama"/>
    <w:uiPriority w:val="99"/>
    <w:unhideWhenUsed/>
    <w:rsid w:val="001B4794"/>
    <w:pPr>
      <w:spacing w:after="120"/>
    </w:pPr>
    <w:rPr>
      <w:sz w:val="16"/>
      <w:szCs w:val="16"/>
    </w:rPr>
  </w:style>
  <w:style w:type="character" w:customStyle="1" w:styleId="Pagrindinistekstas3Diagrama">
    <w:name w:val="Pagrindinis tekstas 3 Diagrama"/>
    <w:link w:val="Pagrindinistekstas3"/>
    <w:uiPriority w:val="99"/>
    <w:rsid w:val="001B4794"/>
    <w:rPr>
      <w:noProof/>
      <w:sz w:val="16"/>
      <w:szCs w:val="16"/>
      <w:lang w:val="lt-LT"/>
    </w:rPr>
  </w:style>
  <w:style w:type="character" w:customStyle="1" w:styleId="Antrat1Diagrama">
    <w:name w:val="Antraštė 1 Diagrama"/>
    <w:link w:val="Antrat1"/>
    <w:uiPriority w:val="9"/>
    <w:rsid w:val="000D014E"/>
    <w:rPr>
      <w:b/>
      <w:sz w:val="28"/>
      <w:lang w:val="lt-LT"/>
    </w:rPr>
  </w:style>
  <w:style w:type="paragraph" w:customStyle="1" w:styleId="Default">
    <w:name w:val="Default"/>
    <w:rsid w:val="000D014E"/>
    <w:pPr>
      <w:autoSpaceDE w:val="0"/>
      <w:autoSpaceDN w:val="0"/>
      <w:adjustRightInd w:val="0"/>
    </w:pPr>
    <w:rPr>
      <w:rFonts w:ascii="DINPro-Light" w:hAnsi="DINPro-Light" w:cs="DINPro-Light"/>
      <w:color w:val="000000"/>
      <w:sz w:val="24"/>
      <w:szCs w:val="24"/>
      <w:lang w:val="en-US" w:eastAsia="en-US"/>
    </w:rPr>
  </w:style>
  <w:style w:type="character" w:customStyle="1" w:styleId="A2">
    <w:name w:val="A2"/>
    <w:uiPriority w:val="99"/>
    <w:rsid w:val="000D014E"/>
    <w:rPr>
      <w:rFonts w:cs="DINPro-Light"/>
      <w:color w:val="000000"/>
      <w:sz w:val="17"/>
      <w:szCs w:val="17"/>
    </w:rPr>
  </w:style>
  <w:style w:type="paragraph" w:customStyle="1" w:styleId="Pa3">
    <w:name w:val="Pa3"/>
    <w:basedOn w:val="Default"/>
    <w:next w:val="Default"/>
    <w:uiPriority w:val="99"/>
    <w:rsid w:val="000D014E"/>
    <w:pPr>
      <w:spacing w:line="181" w:lineRule="atLeast"/>
    </w:pPr>
    <w:rPr>
      <w:rFonts w:cs="Times New Roman"/>
      <w:color w:val="auto"/>
    </w:rPr>
  </w:style>
  <w:style w:type="character" w:customStyle="1" w:styleId="A3">
    <w:name w:val="A3"/>
    <w:uiPriority w:val="99"/>
    <w:rsid w:val="000D014E"/>
    <w:rPr>
      <w:rFonts w:ascii="DINPro-Medium" w:hAnsi="DINPro-Medium" w:cs="DINPro-Medium"/>
      <w:color w:val="000000"/>
      <w:sz w:val="20"/>
      <w:szCs w:val="20"/>
    </w:rPr>
  </w:style>
  <w:style w:type="paragraph" w:styleId="Pagrindinistekstas">
    <w:name w:val="Body Text"/>
    <w:basedOn w:val="prastasis"/>
    <w:link w:val="PagrindinistekstasDiagrama"/>
    <w:uiPriority w:val="99"/>
    <w:unhideWhenUsed/>
    <w:rsid w:val="000D014E"/>
    <w:pPr>
      <w:autoSpaceDE w:val="0"/>
      <w:autoSpaceDN w:val="0"/>
      <w:adjustRightInd w:val="0"/>
      <w:spacing w:after="103" w:line="240" w:lineRule="auto"/>
    </w:pPr>
    <w:rPr>
      <w:rFonts w:cs="Calibri"/>
      <w:noProof w:val="0"/>
      <w:color w:val="000000"/>
      <w:lang w:val="en-US"/>
    </w:rPr>
  </w:style>
  <w:style w:type="character" w:customStyle="1" w:styleId="PagrindinistekstasDiagrama">
    <w:name w:val="Pagrindinis tekstas Diagrama"/>
    <w:link w:val="Pagrindinistekstas"/>
    <w:uiPriority w:val="99"/>
    <w:rsid w:val="000D014E"/>
    <w:rPr>
      <w:rFonts w:cs="Calibri"/>
      <w:color w:val="000000"/>
    </w:rPr>
  </w:style>
  <w:style w:type="paragraph" w:styleId="Antrats">
    <w:name w:val="header"/>
    <w:basedOn w:val="prastasis"/>
    <w:link w:val="AntratsDiagrama"/>
    <w:uiPriority w:val="99"/>
    <w:unhideWhenUsed/>
    <w:rsid w:val="000D014E"/>
    <w:pPr>
      <w:tabs>
        <w:tab w:val="center" w:pos="4680"/>
        <w:tab w:val="right" w:pos="9360"/>
      </w:tabs>
      <w:spacing w:after="0" w:line="240" w:lineRule="auto"/>
    </w:pPr>
    <w:rPr>
      <w:noProof w:val="0"/>
    </w:rPr>
  </w:style>
  <w:style w:type="character" w:customStyle="1" w:styleId="AntratsDiagrama">
    <w:name w:val="Antraštės Diagrama"/>
    <w:link w:val="Antrats"/>
    <w:uiPriority w:val="99"/>
    <w:rsid w:val="000D014E"/>
    <w:rPr>
      <w:lang w:val="lt-LT"/>
    </w:rPr>
  </w:style>
  <w:style w:type="paragraph" w:styleId="Porat">
    <w:name w:val="footer"/>
    <w:basedOn w:val="prastasis"/>
    <w:link w:val="PoratDiagrama"/>
    <w:uiPriority w:val="99"/>
    <w:unhideWhenUsed/>
    <w:rsid w:val="000D014E"/>
    <w:pPr>
      <w:tabs>
        <w:tab w:val="center" w:pos="4680"/>
        <w:tab w:val="right" w:pos="9360"/>
      </w:tabs>
      <w:spacing w:after="0" w:line="240" w:lineRule="auto"/>
    </w:pPr>
    <w:rPr>
      <w:noProof w:val="0"/>
    </w:rPr>
  </w:style>
  <w:style w:type="character" w:customStyle="1" w:styleId="PoratDiagrama">
    <w:name w:val="Poraštė Diagrama"/>
    <w:link w:val="Porat"/>
    <w:uiPriority w:val="99"/>
    <w:rsid w:val="000D014E"/>
    <w:rPr>
      <w:lang w:val="lt-LT"/>
    </w:rPr>
  </w:style>
  <w:style w:type="table" w:styleId="Lentelstinklelis">
    <w:name w:val="Table Grid"/>
    <w:basedOn w:val="prastojilentel"/>
    <w:uiPriority w:val="39"/>
    <w:rsid w:val="000D0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uiPriority w:val="20"/>
    <w:qFormat/>
    <w:rsid w:val="000D014E"/>
    <w:rPr>
      <w:i/>
      <w:iCs/>
    </w:rPr>
  </w:style>
  <w:style w:type="paragraph" w:customStyle="1" w:styleId="Teksto">
    <w:name w:val="Teksto"/>
    <w:basedOn w:val="prastasis"/>
    <w:link w:val="TekstoChar"/>
    <w:rsid w:val="000D014E"/>
    <w:pPr>
      <w:spacing w:after="0" w:line="240" w:lineRule="auto"/>
      <w:ind w:firstLine="720"/>
      <w:jc w:val="both"/>
    </w:pPr>
    <w:rPr>
      <w:rFonts w:ascii="Times New Roman" w:eastAsia="Times New Roman" w:hAnsi="Times New Roman"/>
      <w:noProof w:val="0"/>
      <w:sz w:val="24"/>
      <w:szCs w:val="24"/>
      <w:lang w:val="x-none" w:eastAsia="x-none"/>
    </w:rPr>
  </w:style>
  <w:style w:type="character" w:customStyle="1" w:styleId="TekstoChar">
    <w:name w:val="Teksto Char"/>
    <w:link w:val="Teksto"/>
    <w:rsid w:val="000D014E"/>
    <w:rPr>
      <w:rFonts w:ascii="Times New Roman" w:eastAsia="Times New Roman" w:hAnsi="Times New Roman" w:cs="Times New Roman"/>
      <w:sz w:val="24"/>
      <w:szCs w:val="24"/>
      <w:lang w:val="x-none"/>
    </w:rPr>
  </w:style>
  <w:style w:type="character" w:customStyle="1" w:styleId="Antrat5Diagrama">
    <w:name w:val="Antraštė 5 Diagrama"/>
    <w:link w:val="Antrat5"/>
    <w:uiPriority w:val="9"/>
    <w:rsid w:val="00B939D3"/>
    <w:rPr>
      <w:rFonts w:cs="Calibri"/>
      <w:b/>
      <w:sz w:val="24"/>
      <w:lang w:val="lt-LT"/>
    </w:rPr>
  </w:style>
  <w:style w:type="paragraph" w:customStyle="1" w:styleId="NoteLevel11">
    <w:name w:val="Note Level 11"/>
    <w:basedOn w:val="prastasis"/>
    <w:rsid w:val="004B4542"/>
    <w:pPr>
      <w:suppressAutoHyphens/>
      <w:spacing w:after="0" w:line="240" w:lineRule="auto"/>
    </w:pPr>
    <w:rPr>
      <w:rFonts w:ascii="Times New Roman" w:eastAsia="Times New Roman" w:hAnsi="Times New Roman"/>
      <w:noProof w:val="0"/>
      <w:kern w:val="2"/>
      <w:sz w:val="24"/>
      <w:szCs w:val="24"/>
      <w:lang w:val="en-GB" w:eastAsia="ar-SA"/>
    </w:rPr>
  </w:style>
  <w:style w:type="paragraph" w:styleId="Debesliotekstas">
    <w:name w:val="Balloon Text"/>
    <w:basedOn w:val="prastasis"/>
    <w:link w:val="DebesliotekstasDiagrama"/>
    <w:uiPriority w:val="99"/>
    <w:semiHidden/>
    <w:unhideWhenUsed/>
    <w:rsid w:val="00902523"/>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902523"/>
    <w:rPr>
      <w:rFonts w:ascii="Segoe UI" w:hAnsi="Segoe UI" w:cs="Segoe UI"/>
      <w:noProof/>
      <w:sz w:val="18"/>
      <w:szCs w:val="18"/>
      <w:lang w:val="lt-LT"/>
    </w:rPr>
  </w:style>
  <w:style w:type="character" w:customStyle="1" w:styleId="Antrat6Diagrama">
    <w:name w:val="Antraštė 6 Diagrama"/>
    <w:link w:val="Antrat6"/>
    <w:uiPriority w:val="9"/>
    <w:rsid w:val="00E4730C"/>
    <w:rPr>
      <w:b/>
      <w:bCs/>
      <w:noProof/>
      <w:sz w:val="24"/>
      <w:szCs w:val="24"/>
      <w:lang w:val="lt-LT"/>
    </w:rPr>
  </w:style>
  <w:style w:type="character" w:styleId="Komentaronuoroda">
    <w:name w:val="annotation reference"/>
    <w:uiPriority w:val="99"/>
    <w:semiHidden/>
    <w:unhideWhenUsed/>
    <w:rsid w:val="00700F40"/>
    <w:rPr>
      <w:sz w:val="16"/>
      <w:szCs w:val="16"/>
    </w:rPr>
  </w:style>
  <w:style w:type="paragraph" w:styleId="Komentarotekstas">
    <w:name w:val="annotation text"/>
    <w:basedOn w:val="prastasis"/>
    <w:link w:val="KomentarotekstasDiagrama"/>
    <w:uiPriority w:val="99"/>
    <w:unhideWhenUsed/>
    <w:rsid w:val="00700F40"/>
    <w:pPr>
      <w:spacing w:line="240" w:lineRule="auto"/>
    </w:pPr>
    <w:rPr>
      <w:sz w:val="20"/>
      <w:szCs w:val="20"/>
    </w:rPr>
  </w:style>
  <w:style w:type="character" w:customStyle="1" w:styleId="KomentarotekstasDiagrama">
    <w:name w:val="Komentaro tekstas Diagrama"/>
    <w:link w:val="Komentarotekstas"/>
    <w:uiPriority w:val="99"/>
    <w:rsid w:val="00700F40"/>
    <w:rPr>
      <w:noProof/>
      <w:sz w:val="20"/>
      <w:szCs w:val="20"/>
      <w:lang w:val="lt-LT"/>
    </w:rPr>
  </w:style>
  <w:style w:type="paragraph" w:styleId="Komentarotema">
    <w:name w:val="annotation subject"/>
    <w:basedOn w:val="Komentarotekstas"/>
    <w:next w:val="Komentarotekstas"/>
    <w:link w:val="KomentarotemaDiagrama"/>
    <w:uiPriority w:val="99"/>
    <w:semiHidden/>
    <w:unhideWhenUsed/>
    <w:rsid w:val="00700F40"/>
    <w:rPr>
      <w:b/>
      <w:bCs/>
    </w:rPr>
  </w:style>
  <w:style w:type="character" w:customStyle="1" w:styleId="KomentarotemaDiagrama">
    <w:name w:val="Komentaro tema Diagrama"/>
    <w:link w:val="Komentarotema"/>
    <w:uiPriority w:val="99"/>
    <w:semiHidden/>
    <w:rsid w:val="00700F40"/>
    <w:rPr>
      <w:b/>
      <w:bCs/>
      <w:noProof/>
      <w:sz w:val="20"/>
      <w:szCs w:val="20"/>
      <w:lang w:val="lt-LT"/>
    </w:rPr>
  </w:style>
  <w:style w:type="character" w:customStyle="1" w:styleId="apple-converted-space">
    <w:name w:val="apple-converted-space"/>
    <w:basedOn w:val="Numatytasispastraiposriftas"/>
    <w:rsid w:val="00486E3F"/>
  </w:style>
  <w:style w:type="character" w:styleId="Grietas">
    <w:name w:val="Strong"/>
    <w:uiPriority w:val="22"/>
    <w:qFormat/>
    <w:rsid w:val="00304434"/>
    <w:rPr>
      <w:b/>
      <w:bCs/>
    </w:rPr>
  </w:style>
  <w:style w:type="character" w:customStyle="1" w:styleId="Antrat7Diagrama">
    <w:name w:val="Antraštė 7 Diagrama"/>
    <w:link w:val="Antrat7"/>
    <w:uiPriority w:val="9"/>
    <w:semiHidden/>
    <w:rsid w:val="00ED2ED7"/>
    <w:rPr>
      <w:rFonts w:ascii="Calibri Light" w:eastAsia="Times New Roman" w:hAnsi="Calibri Light" w:cs="Times New Roman"/>
      <w:i/>
      <w:iCs/>
      <w:noProof/>
      <w:color w:val="1F4D78"/>
      <w:lang w:val="lt-LT"/>
    </w:rPr>
  </w:style>
  <w:style w:type="character" w:customStyle="1" w:styleId="Antrat8Diagrama">
    <w:name w:val="Antraštė 8 Diagrama"/>
    <w:link w:val="Antrat8"/>
    <w:uiPriority w:val="9"/>
    <w:rsid w:val="00ED2ED7"/>
    <w:rPr>
      <w:b/>
      <w:noProof/>
      <w:sz w:val="32"/>
      <w:lang w:val="lt-LT"/>
    </w:rPr>
  </w:style>
  <w:style w:type="paragraph" w:styleId="Pavadinimas">
    <w:name w:val="Title"/>
    <w:basedOn w:val="prastasis"/>
    <w:next w:val="Antrinispavadinimas"/>
    <w:link w:val="PavadinimasDiagrama"/>
    <w:qFormat/>
    <w:rsid w:val="00B75EB3"/>
    <w:pPr>
      <w:suppressAutoHyphens/>
      <w:spacing w:after="0" w:line="240" w:lineRule="auto"/>
      <w:jc w:val="center"/>
    </w:pPr>
    <w:rPr>
      <w:rFonts w:ascii="Times New Roman" w:eastAsia="Times New Roman" w:hAnsi="Times New Roman"/>
      <w:b/>
      <w:bCs/>
      <w:noProof w:val="0"/>
      <w:sz w:val="24"/>
      <w:szCs w:val="24"/>
      <w:lang w:eastAsia="ar-SA"/>
    </w:rPr>
  </w:style>
  <w:style w:type="character" w:customStyle="1" w:styleId="PavadinimasDiagrama">
    <w:name w:val="Pavadinimas Diagrama"/>
    <w:link w:val="Pavadinimas"/>
    <w:rsid w:val="00B75EB3"/>
    <w:rPr>
      <w:rFonts w:ascii="Times New Roman" w:eastAsia="Times New Roman" w:hAnsi="Times New Roman" w:cs="Times New Roman"/>
      <w:b/>
      <w:bCs/>
      <w:sz w:val="24"/>
      <w:szCs w:val="24"/>
      <w:lang w:val="lt-LT" w:eastAsia="ar-SA"/>
    </w:rPr>
  </w:style>
  <w:style w:type="paragraph" w:styleId="Antrinispavadinimas">
    <w:name w:val="Subtitle"/>
    <w:basedOn w:val="prastasis"/>
    <w:link w:val="AntrinispavadinimasDiagrama"/>
    <w:qFormat/>
    <w:rsid w:val="00B75EB3"/>
    <w:pPr>
      <w:spacing w:after="60" w:line="240" w:lineRule="auto"/>
      <w:jc w:val="center"/>
      <w:outlineLvl w:val="1"/>
    </w:pPr>
    <w:rPr>
      <w:rFonts w:ascii="Arial" w:eastAsia="Times New Roman" w:hAnsi="Arial" w:cs="Arial"/>
      <w:noProof w:val="0"/>
      <w:sz w:val="24"/>
      <w:szCs w:val="24"/>
      <w:lang w:eastAsia="lt-LT"/>
    </w:rPr>
  </w:style>
  <w:style w:type="character" w:customStyle="1" w:styleId="AntrinispavadinimasDiagrama">
    <w:name w:val="Antrinis pavadinimas Diagrama"/>
    <w:link w:val="Antrinispavadinimas"/>
    <w:rsid w:val="00B75EB3"/>
    <w:rPr>
      <w:rFonts w:ascii="Arial" w:eastAsia="Times New Roman" w:hAnsi="Arial" w:cs="Arial"/>
      <w:sz w:val="24"/>
      <w:szCs w:val="24"/>
      <w:lang w:val="lt-LT" w:eastAsia="lt-LT"/>
    </w:rPr>
  </w:style>
  <w:style w:type="character" w:styleId="Perirtashipersaitas">
    <w:name w:val="FollowedHyperlink"/>
    <w:uiPriority w:val="99"/>
    <w:semiHidden/>
    <w:unhideWhenUsed/>
    <w:rsid w:val="0094057E"/>
    <w:rPr>
      <w:color w:val="954F72"/>
      <w:u w:val="single"/>
    </w:rPr>
  </w:style>
  <w:style w:type="paragraph" w:styleId="Pataisymai">
    <w:name w:val="Revision"/>
    <w:hidden/>
    <w:uiPriority w:val="99"/>
    <w:semiHidden/>
    <w:rsid w:val="00A91CCD"/>
    <w:rPr>
      <w:noProof/>
      <w:sz w:val="22"/>
      <w:szCs w:val="22"/>
      <w:lang w:eastAsia="en-US"/>
    </w:rPr>
  </w:style>
  <w:style w:type="paragraph" w:customStyle="1" w:styleId="TextBody">
    <w:name w:val="Text Body"/>
    <w:basedOn w:val="prastasis"/>
    <w:rsid w:val="00E61ED7"/>
    <w:pPr>
      <w:keepNext/>
      <w:shd w:val="clear" w:color="auto" w:fill="FFFFFF"/>
      <w:spacing w:after="140" w:line="288" w:lineRule="auto"/>
    </w:pPr>
    <w:rPr>
      <w:rFonts w:cs="Calibri"/>
      <w:noProof w:val="0"/>
      <w:color w:val="000000"/>
      <w:u w:color="00000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10">
      <w:bodyDiv w:val="1"/>
      <w:marLeft w:val="0"/>
      <w:marRight w:val="0"/>
      <w:marTop w:val="0"/>
      <w:marBottom w:val="0"/>
      <w:divBdr>
        <w:top w:val="none" w:sz="0" w:space="0" w:color="auto"/>
        <w:left w:val="none" w:sz="0" w:space="0" w:color="auto"/>
        <w:bottom w:val="none" w:sz="0" w:space="0" w:color="auto"/>
        <w:right w:val="none" w:sz="0" w:space="0" w:color="auto"/>
      </w:divBdr>
    </w:div>
    <w:div w:id="1099520206">
      <w:bodyDiv w:val="1"/>
      <w:marLeft w:val="0"/>
      <w:marRight w:val="0"/>
      <w:marTop w:val="0"/>
      <w:marBottom w:val="0"/>
      <w:divBdr>
        <w:top w:val="none" w:sz="0" w:space="0" w:color="auto"/>
        <w:left w:val="none" w:sz="0" w:space="0" w:color="auto"/>
        <w:bottom w:val="none" w:sz="0" w:space="0" w:color="auto"/>
        <w:right w:val="none" w:sz="0" w:space="0" w:color="auto"/>
      </w:divBdr>
    </w:div>
    <w:div w:id="1185830461">
      <w:bodyDiv w:val="1"/>
      <w:marLeft w:val="0"/>
      <w:marRight w:val="0"/>
      <w:marTop w:val="0"/>
      <w:marBottom w:val="0"/>
      <w:divBdr>
        <w:top w:val="none" w:sz="0" w:space="0" w:color="auto"/>
        <w:left w:val="none" w:sz="0" w:space="0" w:color="auto"/>
        <w:bottom w:val="none" w:sz="0" w:space="0" w:color="auto"/>
        <w:right w:val="none" w:sz="0" w:space="0" w:color="auto"/>
      </w:divBdr>
      <w:divsChild>
        <w:div w:id="120996532">
          <w:marLeft w:val="0"/>
          <w:marRight w:val="0"/>
          <w:marTop w:val="0"/>
          <w:marBottom w:val="0"/>
          <w:divBdr>
            <w:top w:val="none" w:sz="0" w:space="0" w:color="auto"/>
            <w:left w:val="none" w:sz="0" w:space="0" w:color="auto"/>
            <w:bottom w:val="none" w:sz="0" w:space="0" w:color="auto"/>
            <w:right w:val="none" w:sz="0" w:space="0" w:color="auto"/>
          </w:divBdr>
        </w:div>
        <w:div w:id="296641124">
          <w:marLeft w:val="0"/>
          <w:marRight w:val="0"/>
          <w:marTop w:val="0"/>
          <w:marBottom w:val="0"/>
          <w:divBdr>
            <w:top w:val="none" w:sz="0" w:space="0" w:color="auto"/>
            <w:left w:val="none" w:sz="0" w:space="0" w:color="auto"/>
            <w:bottom w:val="none" w:sz="0" w:space="0" w:color="auto"/>
            <w:right w:val="none" w:sz="0" w:space="0" w:color="auto"/>
          </w:divBdr>
        </w:div>
        <w:div w:id="299041514">
          <w:marLeft w:val="0"/>
          <w:marRight w:val="0"/>
          <w:marTop w:val="0"/>
          <w:marBottom w:val="0"/>
          <w:divBdr>
            <w:top w:val="none" w:sz="0" w:space="0" w:color="auto"/>
            <w:left w:val="none" w:sz="0" w:space="0" w:color="auto"/>
            <w:bottom w:val="none" w:sz="0" w:space="0" w:color="auto"/>
            <w:right w:val="none" w:sz="0" w:space="0" w:color="auto"/>
          </w:divBdr>
        </w:div>
        <w:div w:id="425536477">
          <w:marLeft w:val="0"/>
          <w:marRight w:val="0"/>
          <w:marTop w:val="0"/>
          <w:marBottom w:val="0"/>
          <w:divBdr>
            <w:top w:val="none" w:sz="0" w:space="0" w:color="auto"/>
            <w:left w:val="none" w:sz="0" w:space="0" w:color="auto"/>
            <w:bottom w:val="none" w:sz="0" w:space="0" w:color="auto"/>
            <w:right w:val="none" w:sz="0" w:space="0" w:color="auto"/>
          </w:divBdr>
        </w:div>
        <w:div w:id="848178676">
          <w:marLeft w:val="0"/>
          <w:marRight w:val="0"/>
          <w:marTop w:val="0"/>
          <w:marBottom w:val="0"/>
          <w:divBdr>
            <w:top w:val="none" w:sz="0" w:space="0" w:color="auto"/>
            <w:left w:val="none" w:sz="0" w:space="0" w:color="auto"/>
            <w:bottom w:val="none" w:sz="0" w:space="0" w:color="auto"/>
            <w:right w:val="none" w:sz="0" w:space="0" w:color="auto"/>
          </w:divBdr>
        </w:div>
        <w:div w:id="873349502">
          <w:marLeft w:val="0"/>
          <w:marRight w:val="0"/>
          <w:marTop w:val="0"/>
          <w:marBottom w:val="0"/>
          <w:divBdr>
            <w:top w:val="none" w:sz="0" w:space="0" w:color="auto"/>
            <w:left w:val="none" w:sz="0" w:space="0" w:color="auto"/>
            <w:bottom w:val="none" w:sz="0" w:space="0" w:color="auto"/>
            <w:right w:val="none" w:sz="0" w:space="0" w:color="auto"/>
          </w:divBdr>
        </w:div>
        <w:div w:id="1141001578">
          <w:marLeft w:val="0"/>
          <w:marRight w:val="0"/>
          <w:marTop w:val="0"/>
          <w:marBottom w:val="0"/>
          <w:divBdr>
            <w:top w:val="none" w:sz="0" w:space="0" w:color="auto"/>
            <w:left w:val="none" w:sz="0" w:space="0" w:color="auto"/>
            <w:bottom w:val="none" w:sz="0" w:space="0" w:color="auto"/>
            <w:right w:val="none" w:sz="0" w:space="0" w:color="auto"/>
          </w:divBdr>
        </w:div>
        <w:div w:id="1362170735">
          <w:marLeft w:val="0"/>
          <w:marRight w:val="0"/>
          <w:marTop w:val="0"/>
          <w:marBottom w:val="0"/>
          <w:divBdr>
            <w:top w:val="none" w:sz="0" w:space="0" w:color="auto"/>
            <w:left w:val="none" w:sz="0" w:space="0" w:color="auto"/>
            <w:bottom w:val="none" w:sz="0" w:space="0" w:color="auto"/>
            <w:right w:val="none" w:sz="0" w:space="0" w:color="auto"/>
          </w:divBdr>
        </w:div>
        <w:div w:id="1650553585">
          <w:marLeft w:val="0"/>
          <w:marRight w:val="0"/>
          <w:marTop w:val="0"/>
          <w:marBottom w:val="0"/>
          <w:divBdr>
            <w:top w:val="none" w:sz="0" w:space="0" w:color="auto"/>
            <w:left w:val="none" w:sz="0" w:space="0" w:color="auto"/>
            <w:bottom w:val="none" w:sz="0" w:space="0" w:color="auto"/>
            <w:right w:val="none" w:sz="0" w:space="0" w:color="auto"/>
          </w:divBdr>
        </w:div>
        <w:div w:id="1775399033">
          <w:marLeft w:val="0"/>
          <w:marRight w:val="0"/>
          <w:marTop w:val="0"/>
          <w:marBottom w:val="0"/>
          <w:divBdr>
            <w:top w:val="none" w:sz="0" w:space="0" w:color="auto"/>
            <w:left w:val="none" w:sz="0" w:space="0" w:color="auto"/>
            <w:bottom w:val="none" w:sz="0" w:space="0" w:color="auto"/>
            <w:right w:val="none" w:sz="0" w:space="0" w:color="auto"/>
          </w:divBdr>
        </w:div>
        <w:div w:id="1881434768">
          <w:marLeft w:val="0"/>
          <w:marRight w:val="0"/>
          <w:marTop w:val="0"/>
          <w:marBottom w:val="0"/>
          <w:divBdr>
            <w:top w:val="none" w:sz="0" w:space="0" w:color="auto"/>
            <w:left w:val="none" w:sz="0" w:space="0" w:color="auto"/>
            <w:bottom w:val="none" w:sz="0" w:space="0" w:color="auto"/>
            <w:right w:val="none" w:sz="0" w:space="0" w:color="auto"/>
          </w:divBdr>
        </w:div>
      </w:divsChild>
    </w:div>
    <w:div w:id="1221087880">
      <w:bodyDiv w:val="1"/>
      <w:marLeft w:val="0"/>
      <w:marRight w:val="0"/>
      <w:marTop w:val="0"/>
      <w:marBottom w:val="0"/>
      <w:divBdr>
        <w:top w:val="none" w:sz="0" w:space="0" w:color="auto"/>
        <w:left w:val="none" w:sz="0" w:space="0" w:color="auto"/>
        <w:bottom w:val="none" w:sz="0" w:space="0" w:color="auto"/>
        <w:right w:val="none" w:sz="0" w:space="0" w:color="auto"/>
      </w:divBdr>
    </w:div>
    <w:div w:id="19021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genda21culture.net/images/a21c/nueva-A21C/C21A/C21_015_en.pdf" TargetMode="External"/><Relationship Id="rId18" Type="http://schemas.openxmlformats.org/officeDocument/2006/relationships/hyperlink" Target="http://whc.unesco.org/en/guidelines/" TargetMode="External"/><Relationship Id="rId26" Type="http://schemas.openxmlformats.org/officeDocument/2006/relationships/hyperlink" Target="http://eur-lex.europa.eu/legal-content/LT/TXT/PDF/?uri=CELEX:32011D1194&amp;from=EN"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http://www3.lrs.lt/pls/inter3/dokpaieska.showdoc_l?p_id=377620&amp;p_query=&amp;p_tr2" TargetMode="External"/><Relationship Id="rId7" Type="http://schemas.openxmlformats.org/officeDocument/2006/relationships/footnotes" Target="footnotes.xml"/><Relationship Id="rId12" Type="http://schemas.openxmlformats.org/officeDocument/2006/relationships/hyperlink" Target="http://eur-lex.europa.eu/legal-content/LT/TXT/PDF/?uri=CELEX:32011D1194&amp;from=EN" TargetMode="External"/><Relationship Id="rId17" Type="http://schemas.openxmlformats.org/officeDocument/2006/relationships/hyperlink" Target="http://www.unesco.lt/images/stories/articles_files/igyvendinimo_gaires.pdf" TargetMode="External"/><Relationship Id="rId25" Type="http://schemas.openxmlformats.org/officeDocument/2006/relationships/hyperlink" Target="http://ec.europa.eu/europe2020/europe-2020-in-a-nutshell/priorities/inclusive-growth/index_lt.htm" TargetMode="External"/><Relationship Id="rId33" Type="http://schemas.openxmlformats.org/officeDocument/2006/relationships/hyperlink" Target="http://whc.unesco.org/en/guidelin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eimas.lrs.lt/portal/legalAct/lt/TAD/TAIS.279517" TargetMode="External"/><Relationship Id="rId20" Type="http://schemas.openxmlformats.org/officeDocument/2006/relationships/hyperlink" Target="http://kaunas2022.eu/apie-europos-kulturos-sostine/keks2022-tikslai/" TargetMode="External"/><Relationship Id="rId29" Type="http://schemas.openxmlformats.org/officeDocument/2006/relationships/hyperlink" Target="https://sustainabledevelopment.un.org/post2015/transformingourworl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COM:2010:2020:FIN:LT:PDF" TargetMode="External"/><Relationship Id="rId24" Type="http://schemas.openxmlformats.org/officeDocument/2006/relationships/hyperlink" Target="http://ec.europa.eu/europe2020/europe-2020-in-a-nutshell/priorities/sustainable-growth/index_lt.htm" TargetMode="External"/><Relationship Id="rId32" Type="http://schemas.openxmlformats.org/officeDocument/2006/relationships/hyperlink" Target="http://www.unesco.lt/images/stories/articles_files/igyvendinimo_gaires.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hc.unesco.org/en/convention/" TargetMode="External"/><Relationship Id="rId23" Type="http://schemas.openxmlformats.org/officeDocument/2006/relationships/hyperlink" Target="http://ec.europa.eu/europe2020/europe-2020-in-a-nutshell/priorities/smart-growth/index_lt.htm" TargetMode="External"/><Relationship Id="rId28" Type="http://schemas.openxmlformats.org/officeDocument/2006/relationships/hyperlink" Target="http://www.agenda21culture.net/images/a21c/nueva-A21C/C21A/C21_015_en.pdf" TargetMode="External"/><Relationship Id="rId36" Type="http://schemas.openxmlformats.org/officeDocument/2006/relationships/hyperlink" Target="http://kaunas2022.eu/wp-content/uploads/2016/02/Kaunas_2022_ECoC_pre-selection_bid.pdf" TargetMode="External"/><Relationship Id="rId10" Type="http://schemas.openxmlformats.org/officeDocument/2006/relationships/hyperlink" Target="http://ec.europa.eu/culture/library/studies/cultural-economy_en.pdf" TargetMode="External"/><Relationship Id="rId19" Type="http://schemas.openxmlformats.org/officeDocument/2006/relationships/hyperlink" Target="http://kaunas2022.eu/wp-content/uploads/2016/02/Kaunas_2022_ECoC_pre-selection_bid.pdf" TargetMode="External"/><Relationship Id="rId31" Type="http://schemas.openxmlformats.org/officeDocument/2006/relationships/hyperlink" Target="https://e-seimas.lrs.lt/portal/legalAct/lt/TAD/TAIS.279517" TargetMode="External"/><Relationship Id="rId4" Type="http://schemas.microsoft.com/office/2007/relationships/stylesWithEffects" Target="stylesWithEffects.xml"/><Relationship Id="rId9" Type="http://schemas.openxmlformats.org/officeDocument/2006/relationships/hyperlink" Target="file:///C:\Users\justbaro\Downloads\t178002.docx" TargetMode="External"/><Relationship Id="rId14" Type="http://schemas.openxmlformats.org/officeDocument/2006/relationships/hyperlink" Target="https://sustainabledevelopment.un.org/post2015/transformingourworld" TargetMode="External"/><Relationship Id="rId22" Type="http://schemas.openxmlformats.org/officeDocument/2006/relationships/hyperlink" Target="http://eur-lex.europa.eu/legal-content/LT/TXT/PDF/?uri=CELEX:32007G1129(01)&amp;from=EN)" TargetMode="External"/><Relationship Id="rId27" Type="http://schemas.openxmlformats.org/officeDocument/2006/relationships/hyperlink" Target="http://eur-lex.europa.eu/legal-content/LT/TXT/PDF/?uri=CELEX:52016JC0029&amp;from=EN" TargetMode="External"/><Relationship Id="rId30" Type="http://schemas.openxmlformats.org/officeDocument/2006/relationships/hyperlink" Target="http://whc.unesco.org/en/convention/" TargetMode="External"/><Relationship Id="rId35" Type="http://schemas.openxmlformats.org/officeDocument/2006/relationships/hyperlink" Target="http://www3.lrs.lt/pls/inter3/dokpaieska.showdoc_l?p_id=425517&amp;p_query=&amp;p_tr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tkt.lt/userfiles/tyrimas.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09F28-FB3D-4279-8288-04C4D56A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82622</Words>
  <Characters>47095</Characters>
  <Application>Microsoft Office Word</Application>
  <DocSecurity>0</DocSecurity>
  <Lines>392</Lines>
  <Paragraphs>258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
    </vt:vector>
  </TitlesOfParts>
  <Company/>
  <LinksUpToDate>false</LinksUpToDate>
  <CharactersWithSpaces>129459</CharactersWithSpaces>
  <SharedDoc>false</SharedDoc>
  <HLinks>
    <vt:vector size="162" baseType="variant">
      <vt:variant>
        <vt:i4>2031627</vt:i4>
      </vt:variant>
      <vt:variant>
        <vt:i4>75</vt:i4>
      </vt:variant>
      <vt:variant>
        <vt:i4>0</vt:i4>
      </vt:variant>
      <vt:variant>
        <vt:i4>5</vt:i4>
      </vt:variant>
      <vt:variant>
        <vt:lpwstr>http://kaunas2022.eu/wp-content/uploads/2016/02/Kaunas_2022_ECoC_pre-selection_bid.pdf</vt:lpwstr>
      </vt:variant>
      <vt:variant>
        <vt:lpwstr/>
      </vt:variant>
      <vt:variant>
        <vt:i4>4325450</vt:i4>
      </vt:variant>
      <vt:variant>
        <vt:i4>72</vt:i4>
      </vt:variant>
      <vt:variant>
        <vt:i4>0</vt:i4>
      </vt:variant>
      <vt:variant>
        <vt:i4>5</vt:i4>
      </vt:variant>
      <vt:variant>
        <vt:lpwstr>http://www3.lrs.lt/pls/inter3/dokpaieska.showdoc_l?p_id=425517&amp;p_query=&amp;p_tr2=2</vt:lpwstr>
      </vt:variant>
      <vt:variant>
        <vt:lpwstr/>
      </vt:variant>
      <vt:variant>
        <vt:i4>8257662</vt:i4>
      </vt:variant>
      <vt:variant>
        <vt:i4>69</vt:i4>
      </vt:variant>
      <vt:variant>
        <vt:i4>0</vt:i4>
      </vt:variant>
      <vt:variant>
        <vt:i4>5</vt:i4>
      </vt:variant>
      <vt:variant>
        <vt:lpwstr>http://www3.lrs.lt/pls/inter3/dokpaieska.showdoc_l?p_id=377620&amp;p_query=&amp;p_tr2</vt:lpwstr>
      </vt:variant>
      <vt:variant>
        <vt:lpwstr/>
      </vt:variant>
      <vt:variant>
        <vt:i4>1638431</vt:i4>
      </vt:variant>
      <vt:variant>
        <vt:i4>66</vt:i4>
      </vt:variant>
      <vt:variant>
        <vt:i4>0</vt:i4>
      </vt:variant>
      <vt:variant>
        <vt:i4>5</vt:i4>
      </vt:variant>
      <vt:variant>
        <vt:lpwstr>http://whc.unesco.org/en/guidelines/</vt:lpwstr>
      </vt:variant>
      <vt:variant>
        <vt:lpwstr/>
      </vt:variant>
      <vt:variant>
        <vt:i4>4849728</vt:i4>
      </vt:variant>
      <vt:variant>
        <vt:i4>63</vt:i4>
      </vt:variant>
      <vt:variant>
        <vt:i4>0</vt:i4>
      </vt:variant>
      <vt:variant>
        <vt:i4>5</vt:i4>
      </vt:variant>
      <vt:variant>
        <vt:lpwstr>http://www.unesco.lt/images/stories/articles_files/igyvendinimo_gaires.pdf</vt:lpwstr>
      </vt:variant>
      <vt:variant>
        <vt:lpwstr/>
      </vt:variant>
      <vt:variant>
        <vt:i4>2424864</vt:i4>
      </vt:variant>
      <vt:variant>
        <vt:i4>60</vt:i4>
      </vt:variant>
      <vt:variant>
        <vt:i4>0</vt:i4>
      </vt:variant>
      <vt:variant>
        <vt:i4>5</vt:i4>
      </vt:variant>
      <vt:variant>
        <vt:lpwstr>https://e-seimas.lrs.lt/portal/legalAct/lt/TAD/TAIS.279517</vt:lpwstr>
      </vt:variant>
      <vt:variant>
        <vt:lpwstr/>
      </vt:variant>
      <vt:variant>
        <vt:i4>851983</vt:i4>
      </vt:variant>
      <vt:variant>
        <vt:i4>57</vt:i4>
      </vt:variant>
      <vt:variant>
        <vt:i4>0</vt:i4>
      </vt:variant>
      <vt:variant>
        <vt:i4>5</vt:i4>
      </vt:variant>
      <vt:variant>
        <vt:lpwstr>http://whc.unesco.org/en/convention/</vt:lpwstr>
      </vt:variant>
      <vt:variant>
        <vt:lpwstr/>
      </vt:variant>
      <vt:variant>
        <vt:i4>6750261</vt:i4>
      </vt:variant>
      <vt:variant>
        <vt:i4>54</vt:i4>
      </vt:variant>
      <vt:variant>
        <vt:i4>0</vt:i4>
      </vt:variant>
      <vt:variant>
        <vt:i4>5</vt:i4>
      </vt:variant>
      <vt:variant>
        <vt:lpwstr>https://sustainabledevelopment.un.org/post2015/transformingourworld</vt:lpwstr>
      </vt:variant>
      <vt:variant>
        <vt:lpwstr/>
      </vt:variant>
      <vt:variant>
        <vt:i4>5308423</vt:i4>
      </vt:variant>
      <vt:variant>
        <vt:i4>51</vt:i4>
      </vt:variant>
      <vt:variant>
        <vt:i4>0</vt:i4>
      </vt:variant>
      <vt:variant>
        <vt:i4>5</vt:i4>
      </vt:variant>
      <vt:variant>
        <vt:lpwstr>http://www.agenda21culture.net/images/a21c/nueva-A21C/C21A/C21_015_en.pdf</vt:lpwstr>
      </vt:variant>
      <vt:variant>
        <vt:lpwstr/>
      </vt:variant>
      <vt:variant>
        <vt:i4>5767239</vt:i4>
      </vt:variant>
      <vt:variant>
        <vt:i4>48</vt:i4>
      </vt:variant>
      <vt:variant>
        <vt:i4>0</vt:i4>
      </vt:variant>
      <vt:variant>
        <vt:i4>5</vt:i4>
      </vt:variant>
      <vt:variant>
        <vt:lpwstr>http://eur-lex.europa.eu/legal-content/LT/TXT/PDF/?uri=CELEX:52016JC0029&amp;from=EN</vt:lpwstr>
      </vt:variant>
      <vt:variant>
        <vt:lpwstr/>
      </vt:variant>
      <vt:variant>
        <vt:i4>3997734</vt:i4>
      </vt:variant>
      <vt:variant>
        <vt:i4>45</vt:i4>
      </vt:variant>
      <vt:variant>
        <vt:i4>0</vt:i4>
      </vt:variant>
      <vt:variant>
        <vt:i4>5</vt:i4>
      </vt:variant>
      <vt:variant>
        <vt:lpwstr>http://eur-lex.europa.eu/legal-content/LT/TXT/PDF/?uri=CELEX:32011D1194&amp;from=EN</vt:lpwstr>
      </vt:variant>
      <vt:variant>
        <vt:lpwstr/>
      </vt:variant>
      <vt:variant>
        <vt:i4>5439604</vt:i4>
      </vt:variant>
      <vt:variant>
        <vt:i4>42</vt:i4>
      </vt:variant>
      <vt:variant>
        <vt:i4>0</vt:i4>
      </vt:variant>
      <vt:variant>
        <vt:i4>5</vt:i4>
      </vt:variant>
      <vt:variant>
        <vt:lpwstr>http://ec.europa.eu/europe2020/europe-2020-in-a-nutshell/priorities/inclusive-growth/index_lt.htm</vt:lpwstr>
      </vt:variant>
      <vt:variant>
        <vt:lpwstr/>
      </vt:variant>
      <vt:variant>
        <vt:i4>3211279</vt:i4>
      </vt:variant>
      <vt:variant>
        <vt:i4>39</vt:i4>
      </vt:variant>
      <vt:variant>
        <vt:i4>0</vt:i4>
      </vt:variant>
      <vt:variant>
        <vt:i4>5</vt:i4>
      </vt:variant>
      <vt:variant>
        <vt:lpwstr>http://ec.europa.eu/europe2020/europe-2020-in-a-nutshell/priorities/sustainable-growth/index_lt.htm</vt:lpwstr>
      </vt:variant>
      <vt:variant>
        <vt:lpwstr/>
      </vt:variant>
      <vt:variant>
        <vt:i4>4915297</vt:i4>
      </vt:variant>
      <vt:variant>
        <vt:i4>36</vt:i4>
      </vt:variant>
      <vt:variant>
        <vt:i4>0</vt:i4>
      </vt:variant>
      <vt:variant>
        <vt:i4>5</vt:i4>
      </vt:variant>
      <vt:variant>
        <vt:lpwstr>http://ec.europa.eu/europe2020/europe-2020-in-a-nutshell/priorities/smart-growth/index_lt.htm</vt:lpwstr>
      </vt:variant>
      <vt:variant>
        <vt:lpwstr/>
      </vt:variant>
      <vt:variant>
        <vt:i4>94</vt:i4>
      </vt:variant>
      <vt:variant>
        <vt:i4>33</vt:i4>
      </vt:variant>
      <vt:variant>
        <vt:i4>0</vt:i4>
      </vt:variant>
      <vt:variant>
        <vt:i4>5</vt:i4>
      </vt:variant>
      <vt:variant>
        <vt:lpwstr>http://eur-lex.europa.eu/legal-content/LT/TXT/PDF/?uri=CELEX:32007G1129(01)&amp;from=EN)</vt:lpwstr>
      </vt:variant>
      <vt:variant>
        <vt:lpwstr/>
      </vt:variant>
      <vt:variant>
        <vt:i4>458840</vt:i4>
      </vt:variant>
      <vt:variant>
        <vt:i4>30</vt:i4>
      </vt:variant>
      <vt:variant>
        <vt:i4>0</vt:i4>
      </vt:variant>
      <vt:variant>
        <vt:i4>5</vt:i4>
      </vt:variant>
      <vt:variant>
        <vt:lpwstr>http://kaunas2022.eu/apie-europos-kulturos-sostine/keks2022-tikslai/</vt:lpwstr>
      </vt:variant>
      <vt:variant>
        <vt:lpwstr/>
      </vt:variant>
      <vt:variant>
        <vt:i4>2031627</vt:i4>
      </vt:variant>
      <vt:variant>
        <vt:i4>27</vt:i4>
      </vt:variant>
      <vt:variant>
        <vt:i4>0</vt:i4>
      </vt:variant>
      <vt:variant>
        <vt:i4>5</vt:i4>
      </vt:variant>
      <vt:variant>
        <vt:lpwstr>http://kaunas2022.eu/wp-content/uploads/2016/02/Kaunas_2022_ECoC_pre-selection_bid.pdf</vt:lpwstr>
      </vt:variant>
      <vt:variant>
        <vt:lpwstr/>
      </vt:variant>
      <vt:variant>
        <vt:i4>1638431</vt:i4>
      </vt:variant>
      <vt:variant>
        <vt:i4>24</vt:i4>
      </vt:variant>
      <vt:variant>
        <vt:i4>0</vt:i4>
      </vt:variant>
      <vt:variant>
        <vt:i4>5</vt:i4>
      </vt:variant>
      <vt:variant>
        <vt:lpwstr>http://whc.unesco.org/en/guidelines/</vt:lpwstr>
      </vt:variant>
      <vt:variant>
        <vt:lpwstr/>
      </vt:variant>
      <vt:variant>
        <vt:i4>4849728</vt:i4>
      </vt:variant>
      <vt:variant>
        <vt:i4>21</vt:i4>
      </vt:variant>
      <vt:variant>
        <vt:i4>0</vt:i4>
      </vt:variant>
      <vt:variant>
        <vt:i4>5</vt:i4>
      </vt:variant>
      <vt:variant>
        <vt:lpwstr>http://www.unesco.lt/images/stories/articles_files/igyvendinimo_gaires.pdf</vt:lpwstr>
      </vt:variant>
      <vt:variant>
        <vt:lpwstr/>
      </vt:variant>
      <vt:variant>
        <vt:i4>1310731</vt:i4>
      </vt:variant>
      <vt:variant>
        <vt:i4>18</vt:i4>
      </vt:variant>
      <vt:variant>
        <vt:i4>0</vt:i4>
      </vt:variant>
      <vt:variant>
        <vt:i4>5</vt:i4>
      </vt:variant>
      <vt:variant>
        <vt:lpwstr>https://eseimas.lrs.lt/portal/legalAct/lt/TAD/TAIS.279517</vt:lpwstr>
      </vt:variant>
      <vt:variant>
        <vt:lpwstr/>
      </vt:variant>
      <vt:variant>
        <vt:i4>851983</vt:i4>
      </vt:variant>
      <vt:variant>
        <vt:i4>15</vt:i4>
      </vt:variant>
      <vt:variant>
        <vt:i4>0</vt:i4>
      </vt:variant>
      <vt:variant>
        <vt:i4>5</vt:i4>
      </vt:variant>
      <vt:variant>
        <vt:lpwstr>http://whc.unesco.org/en/convention/</vt:lpwstr>
      </vt:variant>
      <vt:variant>
        <vt:lpwstr/>
      </vt:variant>
      <vt:variant>
        <vt:i4>6750261</vt:i4>
      </vt:variant>
      <vt:variant>
        <vt:i4>12</vt:i4>
      </vt:variant>
      <vt:variant>
        <vt:i4>0</vt:i4>
      </vt:variant>
      <vt:variant>
        <vt:i4>5</vt:i4>
      </vt:variant>
      <vt:variant>
        <vt:lpwstr>https://sustainabledevelopment.un.org/post2015/transformingourworld</vt:lpwstr>
      </vt:variant>
      <vt:variant>
        <vt:lpwstr/>
      </vt:variant>
      <vt:variant>
        <vt:i4>5308423</vt:i4>
      </vt:variant>
      <vt:variant>
        <vt:i4>9</vt:i4>
      </vt:variant>
      <vt:variant>
        <vt:i4>0</vt:i4>
      </vt:variant>
      <vt:variant>
        <vt:i4>5</vt:i4>
      </vt:variant>
      <vt:variant>
        <vt:lpwstr>http://www.agenda21culture.net/images/a21c/nueva-A21C/C21A/C21_015_en.pdf</vt:lpwstr>
      </vt:variant>
      <vt:variant>
        <vt:lpwstr/>
      </vt:variant>
      <vt:variant>
        <vt:i4>3997734</vt:i4>
      </vt:variant>
      <vt:variant>
        <vt:i4>6</vt:i4>
      </vt:variant>
      <vt:variant>
        <vt:i4>0</vt:i4>
      </vt:variant>
      <vt:variant>
        <vt:i4>5</vt:i4>
      </vt:variant>
      <vt:variant>
        <vt:lpwstr>http://eur-lex.europa.eu/legal-content/LT/TXT/PDF/?uri=CELEX:32011D1194&amp;from=EN</vt:lpwstr>
      </vt:variant>
      <vt:variant>
        <vt:lpwstr/>
      </vt:variant>
      <vt:variant>
        <vt:i4>8126582</vt:i4>
      </vt:variant>
      <vt:variant>
        <vt:i4>3</vt:i4>
      </vt:variant>
      <vt:variant>
        <vt:i4>0</vt:i4>
      </vt:variant>
      <vt:variant>
        <vt:i4>5</vt:i4>
      </vt:variant>
      <vt:variant>
        <vt:lpwstr>http://eur-lex.europa.eu/LexUriServ/LexUriServ.do?uri=COM:2010:2020:FIN:LT:PDF</vt:lpwstr>
      </vt:variant>
      <vt:variant>
        <vt:lpwstr/>
      </vt:variant>
      <vt:variant>
        <vt:i4>3997780</vt:i4>
      </vt:variant>
      <vt:variant>
        <vt:i4>0</vt:i4>
      </vt:variant>
      <vt:variant>
        <vt:i4>0</vt:i4>
      </vt:variant>
      <vt:variant>
        <vt:i4>5</vt:i4>
      </vt:variant>
      <vt:variant>
        <vt:lpwstr>http://ec.europa.eu/culture/library/studies/cultural-economy_en.pdf</vt:lpwstr>
      </vt:variant>
      <vt:variant>
        <vt:lpwstr/>
      </vt:variant>
      <vt:variant>
        <vt:i4>1114122</vt:i4>
      </vt:variant>
      <vt:variant>
        <vt:i4>0</vt:i4>
      </vt:variant>
      <vt:variant>
        <vt:i4>0</vt:i4>
      </vt:variant>
      <vt:variant>
        <vt:i4>5</vt:i4>
      </vt:variant>
      <vt:variant>
        <vt:lpwstr>http://www.ltkt.lt/userfiles/tyrimas.pdf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KULTŪROS STRATEGIJA IKI 2027 METŲ</dc:subject>
  <dc:creator>Kultūros skyrius</dc:creator>
  <cp:lastModifiedBy>Justina Baronaitė</cp:lastModifiedBy>
  <cp:revision>2</cp:revision>
  <cp:lastPrinted>2016-12-02T12:23:00Z</cp:lastPrinted>
  <dcterms:created xsi:type="dcterms:W3CDTF">2017-03-28T08:00:00Z</dcterms:created>
  <dcterms:modified xsi:type="dcterms:W3CDTF">2017-03-28T08:00:00Z</dcterms:modified>
</cp:coreProperties>
</file>