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-86270</wp:posOffset>
            </wp:positionH>
            <wp:positionV relativeFrom="page">
              <wp:posOffset>568308</wp:posOffset>
            </wp:positionV>
            <wp:extent cx="2560137" cy="391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amos vaikams centra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37" cy="391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lapkri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svarbu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inoti kiekvienam vaikui ir paaugliui apie netinkam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kito elges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?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Smurto prie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</w:rPr>
        <w:t>vaikus prevencijos dien</w:t>
      </w:r>
      <w:r>
        <w:rPr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, kuri minima lapkri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io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d.</w:t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proga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Paramos vaikams centras primen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a, ka</w:t>
      </w:r>
      <w:r>
        <w:rPr>
          <w:rFonts w:ascii="Times New Roman" w:hAnsi="Times New Roman"/>
          <w:sz w:val="24"/>
          <w:szCs w:val="24"/>
          <w:u w:color="000000"/>
          <w:rtl w:val="0"/>
        </w:rPr>
        <w:t>ip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likti saugiems. </w:t>
      </w:r>
      <w:r>
        <w:rPr>
          <w:rFonts w:ascii="Times New Roman" w:hAnsi="Times New Roman"/>
          <w:sz w:val="24"/>
          <w:szCs w:val="24"/>
          <w:rtl w:val="0"/>
        </w:rPr>
        <w:t>Visi vaikai ir paaugliai gali atsidurti pavojingose ir 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sdinan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iose situacijose, patirti smurt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patys ar pamatyti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 xml:space="preserve">savo aplinkoje. </w:t>
      </w:r>
      <w:r>
        <w:rPr>
          <w:rFonts w:ascii="Times New Roman" w:hAnsi="Times New Roman"/>
          <w:sz w:val="24"/>
          <w:szCs w:val="24"/>
          <w:rtl w:val="0"/>
        </w:rPr>
        <w:t>Tad v</w:t>
      </w:r>
      <w:r>
        <w:rPr>
          <w:rFonts w:ascii="Times New Roman" w:hAnsi="Times New Roman"/>
          <w:sz w:val="24"/>
          <w:szCs w:val="24"/>
          <w:rtl w:val="0"/>
        </w:rPr>
        <w:t xml:space="preserve">isiems svarbu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inoti kelet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dalyk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kaip atpa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inti pavojingas situacijas ir kaip reaguoti jose.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Atmink, kad tu turi teis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apsaugota</w:t>
      </w:r>
      <w:r>
        <w:rPr>
          <w:rFonts w:ascii="Times New Roman" w:hAnsi="Times New Roman"/>
          <w:sz w:val="24"/>
          <w:szCs w:val="24"/>
          <w:rtl w:val="0"/>
        </w:rPr>
        <w:t>/-</w:t>
      </w:r>
      <w:r>
        <w:rPr>
          <w:rFonts w:ascii="Times New Roman" w:hAnsi="Times New Roman"/>
          <w:sz w:val="24"/>
          <w:szCs w:val="24"/>
          <w:rtl w:val="0"/>
        </w:rPr>
        <w:t>s nuo bet kokios r</w:t>
      </w:r>
      <w:r>
        <w:rPr>
          <w:rFonts w:ascii="Times New Roman" w:hAnsi="Times New Roman" w:hint="default"/>
          <w:sz w:val="24"/>
          <w:szCs w:val="24"/>
          <w:rtl w:val="0"/>
        </w:rPr>
        <w:t>ūš</w:t>
      </w:r>
      <w:r>
        <w:rPr>
          <w:rFonts w:ascii="Times New Roman" w:hAnsi="Times New Roman"/>
          <w:sz w:val="24"/>
          <w:szCs w:val="24"/>
          <w:rtl w:val="0"/>
          <w:lang w:val="it-IT"/>
        </w:rPr>
        <w:t>ies smurto ir netinkamo elgesio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  <w:lang w:val="it-IT"/>
        </w:rPr>
        <w:t>auti 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reikaling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pagalb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 kas nors tave nuskriaud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ar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emino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Pasitik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savo jausmais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ei tau nemalonu, skaudu ar baisu d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ė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 xml:space="preserve">l kito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de-DE"/>
          <w14:textFill>
            <w14:solidFill>
              <w14:srgbClr w14:val="242424"/>
            </w14:solidFill>
          </w14:textFill>
        </w:rPr>
        <w:t xml:space="preserve">mogaus elgesio,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 xml:space="preserve">tai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de-DE"/>
          <w14:textFill>
            <w14:solidFill>
              <w14:srgbClr w14:val="242424"/>
            </w14:solidFill>
          </w14:textFill>
        </w:rPr>
        <w:t>rei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š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kia, kad kitas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mogus elgiasi netinkamai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 xml:space="preserve">oks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mogus neturi teis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ė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s tav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ę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eminti, fizi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š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kai u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gauti ar liesti tavo intymi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viet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ų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s-ES_tradnl"/>
          <w14:textFill>
            <w14:solidFill>
              <w14:srgbClr w14:val="242424"/>
            </w14:solidFill>
          </w14:textFill>
        </w:rPr>
        <w:t>alia esantys suaugusieji turi r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pintis tavo gerove.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3.</w:t>
      </w: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mok atpa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inti smurt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. Smurtas gali pasireik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ti 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į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vairiais b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dais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 xml:space="preserve">. 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Keli 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netinkamo elgesio pavyzd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ai: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 xml:space="preserve">uolatinis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pt-PT"/>
          <w14:textFill>
            <w14:solidFill>
              <w14:srgbClr w14:val="242424"/>
            </w14:solidFill>
          </w14:textFill>
        </w:rPr>
        <w:t>eminimas, u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gauliojimas, ty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č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iojimasis, menkinimas ar atst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s-ES_tradnl"/>
          <w14:textFill>
            <w14:solidFill>
              <w14:srgbClr w14:val="242424"/>
            </w14:solidFill>
          </w14:textFill>
        </w:rPr>
        <w:t>mimas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tai psichologinis smurtas;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m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š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imas, stumdymas,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purtymas ar ausies u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sukimas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fizinis smurtas;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s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eksualinis smurtas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tai intymi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no viet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pt-PT"/>
          <w14:textFill>
            <w14:solidFill>
              <w14:srgbClr w14:val="242424"/>
            </w14:solidFill>
          </w14:textFill>
        </w:rPr>
        <w:t xml:space="preserve">lietimas ar vertimas liesti kito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ž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mogaus intymias k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no vietas, nuog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o k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ū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no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nuotrauk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ų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/video rodymas,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siuntimas ar reikalavimas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atsi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ų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sti;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k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ai ne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tikrinami svarbiausi dalykai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maistas, b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tini vaistai, drabu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iai, mokymosi priemon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tai yra neprie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Jei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patyrei ar patiri smurt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kreipkis pagalbos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patikim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suaugus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nar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mokyklos specialist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patikim</w:t>
      </w:r>
      <w:r>
        <w:rPr>
          <w:rFonts w:ascii="Times New Roman" w:hAnsi="Times New Roman" w:hint="default"/>
          <w:sz w:val="24"/>
          <w:szCs w:val="24"/>
          <w:rtl w:val="0"/>
        </w:rPr>
        <w:t>ą ž</w:t>
      </w:r>
      <w:r>
        <w:rPr>
          <w:rFonts w:ascii="Times New Roman" w:hAnsi="Times New Roman"/>
          <w:sz w:val="24"/>
          <w:szCs w:val="24"/>
          <w:rtl w:val="0"/>
        </w:rPr>
        <w:t>mog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pasitark, paskambinusi/-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agalbos linij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aik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linija (116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111)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Jaunimo linija (8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800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28888)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Vaiko teisi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linija (8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800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10800)</w:t>
      </w: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Body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42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