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E44C3" w14:textId="0BEA9B77" w:rsidR="00034B2C" w:rsidRPr="00956051" w:rsidRDefault="00034B2C">
      <w:pPr>
        <w:rPr>
          <w:b/>
          <w:bCs/>
          <w:sz w:val="24"/>
          <w:szCs w:val="24"/>
        </w:rPr>
      </w:pPr>
    </w:p>
    <w:p w14:paraId="7DCB5D81" w14:textId="7EF6EEC0" w:rsidR="00956051" w:rsidRDefault="00956051">
      <w:pPr>
        <w:rPr>
          <w:sz w:val="24"/>
          <w:szCs w:val="24"/>
        </w:rPr>
      </w:pPr>
    </w:p>
    <w:p w14:paraId="6EC8C894" w14:textId="38A28F76" w:rsidR="00DC1900" w:rsidRDefault="00956051">
      <w:pPr>
        <w:rPr>
          <w:sz w:val="24"/>
          <w:szCs w:val="24"/>
        </w:rPr>
      </w:pPr>
      <w:r>
        <w:rPr>
          <w:sz w:val="24"/>
          <w:szCs w:val="24"/>
        </w:rPr>
        <w:t xml:space="preserve">Nuo </w:t>
      </w:r>
      <w:r w:rsidR="00804FC4">
        <w:rPr>
          <w:sz w:val="24"/>
          <w:szCs w:val="24"/>
        </w:rPr>
        <w:t>2021 rugpjūčio 1 d.  Kauno viešajame transporte pradeda veikti nauja elektroninių bilietų sistema. Visos seno pavyzdžio</w:t>
      </w:r>
      <w:r w:rsidR="00DC1900">
        <w:rPr>
          <w:sz w:val="24"/>
          <w:szCs w:val="24"/>
        </w:rPr>
        <w:t xml:space="preserve"> galiojančios</w:t>
      </w:r>
      <w:r w:rsidR="00804FC4">
        <w:rPr>
          <w:sz w:val="24"/>
          <w:szCs w:val="24"/>
        </w:rPr>
        <w:t xml:space="preserve"> el. bilieto kortelės galios</w:t>
      </w:r>
      <w:r w:rsidR="00DC1900">
        <w:rPr>
          <w:sz w:val="24"/>
          <w:szCs w:val="24"/>
        </w:rPr>
        <w:t>.</w:t>
      </w:r>
      <w:r w:rsidR="00F064EF">
        <w:rPr>
          <w:sz w:val="24"/>
          <w:szCs w:val="24"/>
        </w:rPr>
        <w:t xml:space="preserve"> </w:t>
      </w:r>
      <w:r w:rsidR="00DC1900">
        <w:rPr>
          <w:sz w:val="24"/>
          <w:szCs w:val="24"/>
        </w:rPr>
        <w:t>Keleiviai ir toliau galės naudotis turėtais galiojančiais bilietais bei piniginėmis lėšomi</w:t>
      </w:r>
      <w:r w:rsidR="00804FC4">
        <w:rPr>
          <w:sz w:val="24"/>
          <w:szCs w:val="24"/>
        </w:rPr>
        <w:t xml:space="preserve">s. </w:t>
      </w:r>
    </w:p>
    <w:p w14:paraId="53A825AA" w14:textId="74B9CBF0" w:rsidR="00DC1900" w:rsidRDefault="00DC1900">
      <w:pPr>
        <w:rPr>
          <w:sz w:val="24"/>
          <w:szCs w:val="24"/>
        </w:rPr>
      </w:pPr>
    </w:p>
    <w:p w14:paraId="16D1A695" w14:textId="47089FED" w:rsidR="00DC1900" w:rsidRPr="00956051" w:rsidRDefault="00804F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El. bilieto žymėjimas naujaisiais</w:t>
      </w:r>
      <w:r w:rsidR="00956051" w:rsidRPr="00956051">
        <w:rPr>
          <w:b/>
          <w:bCs/>
          <w:sz w:val="24"/>
          <w:szCs w:val="24"/>
        </w:rPr>
        <w:t xml:space="preserve"> komposteriai</w:t>
      </w:r>
      <w:r>
        <w:rPr>
          <w:b/>
          <w:bCs/>
          <w:sz w:val="24"/>
          <w:szCs w:val="24"/>
        </w:rPr>
        <w:t>s</w:t>
      </w:r>
      <w:r w:rsidR="00956051" w:rsidRPr="00956051">
        <w:rPr>
          <w:b/>
          <w:bCs/>
          <w:sz w:val="24"/>
          <w:szCs w:val="24"/>
        </w:rPr>
        <w:t>?</w:t>
      </w:r>
    </w:p>
    <w:p w14:paraId="5B08A871" w14:textId="7632DA2E" w:rsidR="00956051" w:rsidRDefault="00956051">
      <w:pPr>
        <w:rPr>
          <w:sz w:val="24"/>
          <w:szCs w:val="24"/>
        </w:rPr>
      </w:pPr>
    </w:p>
    <w:p w14:paraId="6ADA8D63" w14:textId="2073DF21" w:rsidR="002E68D5" w:rsidRDefault="00956051">
      <w:pPr>
        <w:rPr>
          <w:sz w:val="24"/>
          <w:szCs w:val="24"/>
        </w:rPr>
      </w:pPr>
      <w:r>
        <w:rPr>
          <w:sz w:val="24"/>
          <w:szCs w:val="24"/>
        </w:rPr>
        <w:t xml:space="preserve">Priglaudus </w:t>
      </w:r>
      <w:r w:rsidR="00E14045">
        <w:rPr>
          <w:sz w:val="24"/>
          <w:szCs w:val="24"/>
        </w:rPr>
        <w:t xml:space="preserve">el. </w:t>
      </w:r>
      <w:r>
        <w:rPr>
          <w:sz w:val="24"/>
          <w:szCs w:val="24"/>
        </w:rPr>
        <w:t>kortelę komposterio apačioje</w:t>
      </w:r>
      <w:r w:rsidR="00CB6E25">
        <w:rPr>
          <w:sz w:val="24"/>
          <w:szCs w:val="24"/>
        </w:rPr>
        <w:t>,</w:t>
      </w:r>
      <w:r>
        <w:rPr>
          <w:sz w:val="24"/>
          <w:szCs w:val="24"/>
        </w:rPr>
        <w:t xml:space="preserve"> patikrinama</w:t>
      </w:r>
      <w:r w:rsidR="00CB6E25">
        <w:rPr>
          <w:sz w:val="24"/>
          <w:szCs w:val="24"/>
        </w:rPr>
        <w:t>,</w:t>
      </w:r>
      <w:r>
        <w:rPr>
          <w:sz w:val="24"/>
          <w:szCs w:val="24"/>
        </w:rPr>
        <w:t xml:space="preserve"> ar yra galiojantis terminuotasis bilietas</w:t>
      </w:r>
      <w:r w:rsidR="00CB6E25">
        <w:rPr>
          <w:sz w:val="24"/>
          <w:szCs w:val="24"/>
        </w:rPr>
        <w:t>,</w:t>
      </w:r>
      <w:r>
        <w:rPr>
          <w:sz w:val="24"/>
          <w:szCs w:val="24"/>
        </w:rPr>
        <w:t xml:space="preserve"> ir jis pažymimas</w:t>
      </w:r>
      <w:r w:rsidR="002E68D5">
        <w:rPr>
          <w:sz w:val="24"/>
          <w:szCs w:val="24"/>
        </w:rPr>
        <w:t xml:space="preserve"> </w:t>
      </w:r>
      <w:r w:rsidR="002E68D5" w:rsidRPr="002E68D5">
        <w:rPr>
          <w:sz w:val="24"/>
          <w:szCs w:val="24"/>
        </w:rPr>
        <w:t xml:space="preserve">(komposterio ekranas žalios spalvos). </w:t>
      </w:r>
      <w:r>
        <w:rPr>
          <w:sz w:val="24"/>
          <w:szCs w:val="24"/>
        </w:rPr>
        <w:t xml:space="preserve">Svarbu prisiminti, kad nepažymėtas terminuotasis bilietas negalioja. </w:t>
      </w:r>
    </w:p>
    <w:p w14:paraId="06EB0A4A" w14:textId="01F66159" w:rsidR="002E68D5" w:rsidRDefault="002E68D5">
      <w:pPr>
        <w:rPr>
          <w:sz w:val="24"/>
          <w:szCs w:val="24"/>
        </w:rPr>
      </w:pPr>
    </w:p>
    <w:p w14:paraId="64014A1A" w14:textId="77777777" w:rsidR="002E68D5" w:rsidRDefault="002E68D5">
      <w:pPr>
        <w:rPr>
          <w:sz w:val="24"/>
          <w:szCs w:val="24"/>
        </w:rPr>
      </w:pPr>
    </w:p>
    <w:p w14:paraId="7FEC50A3" w14:textId="4B6B34EF" w:rsidR="00956051" w:rsidRDefault="00352324">
      <w:pPr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w:drawing>
          <wp:inline distT="0" distB="0" distL="0" distR="0" wp14:anchorId="5FE3D3B2" wp14:editId="3EEA39B4">
            <wp:extent cx="2983670" cy="3874770"/>
            <wp:effectExtent l="0" t="0" r="762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524" cy="407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3BB82" w14:textId="77777777" w:rsidR="00956051" w:rsidRDefault="00956051">
      <w:pPr>
        <w:rPr>
          <w:sz w:val="24"/>
          <w:szCs w:val="24"/>
        </w:rPr>
      </w:pPr>
    </w:p>
    <w:p w14:paraId="1CC74D85" w14:textId="3CAD7FA9" w:rsidR="00956051" w:rsidRDefault="00956051">
      <w:pPr>
        <w:rPr>
          <w:sz w:val="24"/>
          <w:szCs w:val="24"/>
        </w:rPr>
      </w:pPr>
      <w:r>
        <w:rPr>
          <w:sz w:val="24"/>
          <w:szCs w:val="24"/>
        </w:rPr>
        <w:t>Jei terminuoto bilieto nėra, tikrinama</w:t>
      </w:r>
      <w:r w:rsidR="00CB6E25">
        <w:rPr>
          <w:sz w:val="24"/>
          <w:szCs w:val="24"/>
        </w:rPr>
        <w:t>,</w:t>
      </w:r>
      <w:r>
        <w:rPr>
          <w:sz w:val="24"/>
          <w:szCs w:val="24"/>
        </w:rPr>
        <w:t xml:space="preserve"> ar </w:t>
      </w:r>
      <w:r w:rsidR="00E14045">
        <w:rPr>
          <w:sz w:val="24"/>
          <w:szCs w:val="24"/>
        </w:rPr>
        <w:t xml:space="preserve">el. </w:t>
      </w:r>
      <w:r>
        <w:rPr>
          <w:sz w:val="24"/>
          <w:szCs w:val="24"/>
        </w:rPr>
        <w:t xml:space="preserve">kortelė papildyta pinigais. </w:t>
      </w:r>
    </w:p>
    <w:p w14:paraId="17E8FC77" w14:textId="35C4B0C6" w:rsidR="00956051" w:rsidRDefault="00CB6E25">
      <w:pPr>
        <w:rPr>
          <w:sz w:val="24"/>
          <w:szCs w:val="24"/>
        </w:rPr>
      </w:pPr>
      <w:r>
        <w:rPr>
          <w:sz w:val="24"/>
          <w:szCs w:val="24"/>
        </w:rPr>
        <w:t xml:space="preserve">Pagal </w:t>
      </w:r>
      <w:r w:rsidR="00E14045">
        <w:rPr>
          <w:sz w:val="24"/>
          <w:szCs w:val="24"/>
        </w:rPr>
        <w:t xml:space="preserve">el. </w:t>
      </w:r>
      <w:r>
        <w:rPr>
          <w:sz w:val="24"/>
          <w:szCs w:val="24"/>
        </w:rPr>
        <w:t>kortelei nustatytą</w:t>
      </w:r>
      <w:r w:rsidR="00956051">
        <w:rPr>
          <w:sz w:val="24"/>
          <w:szCs w:val="24"/>
        </w:rPr>
        <w:t xml:space="preserve"> nuolaid</w:t>
      </w:r>
      <w:r>
        <w:rPr>
          <w:sz w:val="24"/>
          <w:szCs w:val="24"/>
        </w:rPr>
        <w:t>ą</w:t>
      </w:r>
      <w:r w:rsidR="00956051">
        <w:rPr>
          <w:sz w:val="24"/>
          <w:szCs w:val="24"/>
        </w:rPr>
        <w:t xml:space="preserve"> nuskaičiuojama bilieto kaina ir parodomas likęs likutis</w:t>
      </w:r>
      <w:r w:rsidR="002E68D5" w:rsidRPr="002E68D5">
        <w:rPr>
          <w:sz w:val="24"/>
          <w:szCs w:val="24"/>
        </w:rPr>
        <w:t xml:space="preserve"> (komp</w:t>
      </w:r>
      <w:r w:rsidR="002E68D5">
        <w:rPr>
          <w:sz w:val="24"/>
          <w:szCs w:val="24"/>
        </w:rPr>
        <w:t>osterio ekranas žalios spalvos)</w:t>
      </w:r>
      <w:r w:rsidR="00956051">
        <w:rPr>
          <w:sz w:val="24"/>
          <w:szCs w:val="24"/>
        </w:rPr>
        <w:t>.</w:t>
      </w:r>
    </w:p>
    <w:p w14:paraId="501B2454" w14:textId="77777777" w:rsidR="003568DF" w:rsidRDefault="003568DF">
      <w:pPr>
        <w:rPr>
          <w:sz w:val="24"/>
          <w:szCs w:val="24"/>
        </w:rPr>
      </w:pPr>
    </w:p>
    <w:p w14:paraId="626A235E" w14:textId="77777777" w:rsidR="00352324" w:rsidRDefault="00352324">
      <w:pPr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w:lastRenderedPageBreak/>
        <w:drawing>
          <wp:inline distT="0" distB="0" distL="0" distR="0" wp14:anchorId="79B43894" wp14:editId="007170D4">
            <wp:extent cx="2753042" cy="3721608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98" cy="375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74E76" w14:textId="7AD581AE" w:rsidR="00DC1900" w:rsidRDefault="00DC1900">
      <w:pPr>
        <w:rPr>
          <w:sz w:val="24"/>
          <w:szCs w:val="24"/>
        </w:rPr>
      </w:pPr>
    </w:p>
    <w:p w14:paraId="230B9A5F" w14:textId="7361F22C" w:rsidR="00B60F34" w:rsidRDefault="00804FC4">
      <w:pPr>
        <w:rPr>
          <w:sz w:val="24"/>
          <w:szCs w:val="24"/>
        </w:rPr>
      </w:pPr>
      <w:r>
        <w:rPr>
          <w:sz w:val="24"/>
          <w:szCs w:val="24"/>
        </w:rPr>
        <w:t>Jeigu t</w:t>
      </w:r>
      <w:r w:rsidR="00B60F34">
        <w:rPr>
          <w:sz w:val="24"/>
          <w:szCs w:val="24"/>
        </w:rPr>
        <w:t xml:space="preserve">ame pačiame reise </w:t>
      </w:r>
      <w:r w:rsidR="00E14045">
        <w:rPr>
          <w:sz w:val="24"/>
          <w:szCs w:val="24"/>
        </w:rPr>
        <w:t xml:space="preserve">el. </w:t>
      </w:r>
      <w:r w:rsidR="00B60F34">
        <w:rPr>
          <w:sz w:val="24"/>
          <w:szCs w:val="24"/>
        </w:rPr>
        <w:t>kortelę</w:t>
      </w:r>
      <w:r>
        <w:rPr>
          <w:sz w:val="24"/>
          <w:szCs w:val="24"/>
        </w:rPr>
        <w:t xml:space="preserve"> priglausite antrą ar daugiau kartų,</w:t>
      </w:r>
      <w:r w:rsidR="00B60F34">
        <w:rPr>
          <w:sz w:val="24"/>
          <w:szCs w:val="24"/>
        </w:rPr>
        <w:t xml:space="preserve"> komposteris parodys tik jau pažymėto bilieto informaciją. Antrą kartą ar už kitą </w:t>
      </w:r>
      <w:r>
        <w:rPr>
          <w:sz w:val="24"/>
          <w:szCs w:val="24"/>
        </w:rPr>
        <w:t xml:space="preserve">važiuojantį </w:t>
      </w:r>
      <w:r w:rsidR="00B60F34">
        <w:rPr>
          <w:sz w:val="24"/>
          <w:szCs w:val="24"/>
        </w:rPr>
        <w:t xml:space="preserve">asmenį toje pačioje transporto priemonėje su ta </w:t>
      </w:r>
      <w:r w:rsidR="00E14045">
        <w:rPr>
          <w:sz w:val="24"/>
          <w:szCs w:val="24"/>
        </w:rPr>
        <w:t>pačia el. kortele apmokėti</w:t>
      </w:r>
      <w:r>
        <w:rPr>
          <w:sz w:val="24"/>
          <w:szCs w:val="24"/>
        </w:rPr>
        <w:t xml:space="preserve"> nebus galima. </w:t>
      </w:r>
    </w:p>
    <w:p w14:paraId="1896C059" w14:textId="16F77C6D" w:rsidR="00956051" w:rsidRDefault="00B60F34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956051">
        <w:rPr>
          <w:sz w:val="24"/>
          <w:szCs w:val="24"/>
        </w:rPr>
        <w:t xml:space="preserve">ei </w:t>
      </w:r>
      <w:r w:rsidR="00E14045">
        <w:rPr>
          <w:sz w:val="24"/>
          <w:szCs w:val="24"/>
        </w:rPr>
        <w:t xml:space="preserve">el. </w:t>
      </w:r>
      <w:r w:rsidR="00956051">
        <w:rPr>
          <w:sz w:val="24"/>
          <w:szCs w:val="24"/>
        </w:rPr>
        <w:t>kortelėje nėra nei terminuoto bilieto, nei pinigų sumokėti už vienkartinį bilietą</w:t>
      </w:r>
      <w:r>
        <w:rPr>
          <w:sz w:val="24"/>
          <w:szCs w:val="24"/>
        </w:rPr>
        <w:t xml:space="preserve">, </w:t>
      </w:r>
      <w:r w:rsidR="002E68D5">
        <w:rPr>
          <w:sz w:val="24"/>
          <w:szCs w:val="24"/>
        </w:rPr>
        <w:t xml:space="preserve">komposteryje bus rodomas užrašas, kad nepakankamas likutis (komposterio ekranas raudonos </w:t>
      </w:r>
      <w:r w:rsidR="002E68D5" w:rsidRPr="002E68D5">
        <w:rPr>
          <w:sz w:val="24"/>
          <w:szCs w:val="24"/>
        </w:rPr>
        <w:t xml:space="preserve">spalvos). </w:t>
      </w:r>
      <w:r w:rsidR="00AC0F96">
        <w:rPr>
          <w:sz w:val="24"/>
          <w:szCs w:val="24"/>
        </w:rPr>
        <w:t xml:space="preserve">Tokiu atveju būtina vienkartinį  </w:t>
      </w:r>
      <w:r w:rsidR="00E14045">
        <w:rPr>
          <w:sz w:val="24"/>
          <w:szCs w:val="24"/>
        </w:rPr>
        <w:t xml:space="preserve">popierinį </w:t>
      </w:r>
      <w:r w:rsidR="00AC0F96">
        <w:rPr>
          <w:sz w:val="24"/>
          <w:szCs w:val="24"/>
        </w:rPr>
        <w:t>bilietą įsigyti pas vairuotoją.</w:t>
      </w:r>
    </w:p>
    <w:p w14:paraId="39BBFF45" w14:textId="77777777" w:rsidR="00AC0F96" w:rsidRDefault="00AC0F96">
      <w:pPr>
        <w:rPr>
          <w:sz w:val="24"/>
          <w:szCs w:val="24"/>
        </w:rPr>
      </w:pPr>
    </w:p>
    <w:p w14:paraId="075FA1F9" w14:textId="655B78F0" w:rsidR="00B60F34" w:rsidRDefault="00352324">
      <w:pPr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w:drawing>
          <wp:inline distT="0" distB="0" distL="0" distR="0" wp14:anchorId="7ADB6E7F" wp14:editId="2736AA91">
            <wp:extent cx="2686050" cy="3606099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671" cy="364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66DA8" w14:textId="10F6E903" w:rsidR="00B60F34" w:rsidRPr="00A46863" w:rsidRDefault="00AC0F96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lastRenderedPageBreak/>
        <w:t>A</w:t>
      </w:r>
      <w:r w:rsidR="00F064EF" w:rsidRPr="00F064EF">
        <w:rPr>
          <w:b/>
          <w:bCs/>
          <w:sz w:val="24"/>
          <w:szCs w:val="24"/>
        </w:rPr>
        <w:t>tkreip</w:t>
      </w:r>
      <w:r>
        <w:rPr>
          <w:b/>
          <w:bCs/>
          <w:sz w:val="24"/>
          <w:szCs w:val="24"/>
        </w:rPr>
        <w:t>kite</w:t>
      </w:r>
      <w:r w:rsidR="00F064EF" w:rsidRPr="00F064EF">
        <w:rPr>
          <w:b/>
          <w:bCs/>
          <w:sz w:val="24"/>
          <w:szCs w:val="24"/>
        </w:rPr>
        <w:t xml:space="preserve"> </w:t>
      </w:r>
      <w:r w:rsidR="00A46863">
        <w:rPr>
          <w:b/>
          <w:bCs/>
          <w:sz w:val="24"/>
          <w:szCs w:val="24"/>
        </w:rPr>
        <w:t>dėmesį į pažymėto bilieto kainą</w:t>
      </w:r>
      <w:r w:rsidR="00A46863">
        <w:rPr>
          <w:b/>
          <w:bCs/>
          <w:sz w:val="24"/>
          <w:szCs w:val="24"/>
          <w:lang w:val="en-US"/>
        </w:rPr>
        <w:t>!</w:t>
      </w:r>
    </w:p>
    <w:p w14:paraId="1216F2A3" w14:textId="77777777" w:rsidR="00352324" w:rsidRDefault="00352324">
      <w:pPr>
        <w:rPr>
          <w:b/>
          <w:bCs/>
          <w:sz w:val="24"/>
          <w:szCs w:val="24"/>
        </w:rPr>
      </w:pPr>
    </w:p>
    <w:p w14:paraId="15671569" w14:textId="2EAD077B" w:rsidR="00352324" w:rsidRPr="00F064EF" w:rsidRDefault="0035232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lt-LT"/>
        </w:rPr>
        <w:drawing>
          <wp:inline distT="0" distB="0" distL="0" distR="0" wp14:anchorId="3F04C536" wp14:editId="6B4677DD">
            <wp:extent cx="3098849" cy="4029075"/>
            <wp:effectExtent l="0" t="0" r="635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158" cy="409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2E6E" w14:textId="06CC9689" w:rsidR="00B60F34" w:rsidRDefault="00B60F34">
      <w:pPr>
        <w:rPr>
          <w:sz w:val="24"/>
          <w:szCs w:val="24"/>
        </w:rPr>
      </w:pPr>
    </w:p>
    <w:p w14:paraId="3256F7B8" w14:textId="375C7028" w:rsidR="00F064EF" w:rsidRDefault="00F064EF">
      <w:pPr>
        <w:rPr>
          <w:sz w:val="24"/>
          <w:szCs w:val="24"/>
        </w:rPr>
      </w:pPr>
      <w:r>
        <w:rPr>
          <w:sz w:val="24"/>
          <w:szCs w:val="24"/>
        </w:rPr>
        <w:t>Taikom</w:t>
      </w:r>
      <w:r w:rsidR="005863D0">
        <w:rPr>
          <w:sz w:val="24"/>
          <w:szCs w:val="24"/>
        </w:rPr>
        <w:t xml:space="preserve">os nuolaidos rūšis pagal </w:t>
      </w:r>
      <w:r w:rsidR="00E14045">
        <w:rPr>
          <w:sz w:val="24"/>
          <w:szCs w:val="24"/>
        </w:rPr>
        <w:t xml:space="preserve">anksčiau </w:t>
      </w:r>
      <w:r w:rsidR="005863D0">
        <w:rPr>
          <w:sz w:val="24"/>
          <w:szCs w:val="24"/>
        </w:rPr>
        <w:t>žymėtų</w:t>
      </w:r>
      <w:r>
        <w:rPr>
          <w:sz w:val="24"/>
          <w:szCs w:val="24"/>
        </w:rPr>
        <w:t xml:space="preserve"> bilietų nuolaidos dydį bus perkelta ir į </w:t>
      </w:r>
      <w:r w:rsidR="005863D0">
        <w:rPr>
          <w:sz w:val="24"/>
          <w:szCs w:val="24"/>
        </w:rPr>
        <w:t>naująją sistemą. Todėl kai kuriems keleiviams</w:t>
      </w:r>
      <w:r>
        <w:rPr>
          <w:sz w:val="24"/>
          <w:szCs w:val="24"/>
        </w:rPr>
        <w:t xml:space="preserve"> gali būti perkelta nuolaida, kuri jam jau negalioja. Pakeisti jau turimos</w:t>
      </w:r>
      <w:r w:rsidR="00E14045">
        <w:rPr>
          <w:sz w:val="24"/>
          <w:szCs w:val="24"/>
        </w:rPr>
        <w:t xml:space="preserve"> el.</w:t>
      </w:r>
      <w:r>
        <w:rPr>
          <w:sz w:val="24"/>
          <w:szCs w:val="24"/>
        </w:rPr>
        <w:t xml:space="preserve"> kortelės lengvatą galite prisijungus </w:t>
      </w:r>
      <w:r w:rsidR="005863D0">
        <w:rPr>
          <w:sz w:val="24"/>
          <w:szCs w:val="24"/>
        </w:rPr>
        <w:t xml:space="preserve">prie interneto savitarnos </w:t>
      </w:r>
      <w:proofErr w:type="spellStart"/>
      <w:r w:rsidR="005863D0">
        <w:rPr>
          <w:sz w:val="24"/>
          <w:szCs w:val="24"/>
        </w:rPr>
        <w:t>zioga</w:t>
      </w:r>
      <w:r>
        <w:rPr>
          <w:sz w:val="24"/>
          <w:szCs w:val="24"/>
        </w:rPr>
        <w:t>s.kaunas.lt</w:t>
      </w:r>
      <w:proofErr w:type="spellEnd"/>
      <w:r>
        <w:rPr>
          <w:sz w:val="24"/>
          <w:szCs w:val="24"/>
        </w:rPr>
        <w:t xml:space="preserve"> arba paskambinus į klientų aptarnavimo centrą Mano Kaunas 8</w:t>
      </w:r>
      <w:r w:rsidR="005863D0">
        <w:rPr>
          <w:sz w:val="24"/>
          <w:szCs w:val="24"/>
        </w:rPr>
        <w:t> </w:t>
      </w:r>
      <w:r>
        <w:rPr>
          <w:sz w:val="24"/>
          <w:szCs w:val="24"/>
        </w:rPr>
        <w:t>800</w:t>
      </w:r>
      <w:r w:rsidR="005863D0">
        <w:rPr>
          <w:sz w:val="24"/>
          <w:szCs w:val="24"/>
        </w:rPr>
        <w:t xml:space="preserve"> </w:t>
      </w:r>
      <w:r>
        <w:rPr>
          <w:sz w:val="24"/>
          <w:szCs w:val="24"/>
        </w:rPr>
        <w:t>20000. Čia taip pat galima atvykti adresu Statybininkų g. 3, įėjimas iš S. Žukausko gatvės.</w:t>
      </w:r>
    </w:p>
    <w:p w14:paraId="2E766329" w14:textId="20EE1BCD" w:rsidR="00B60F34" w:rsidRPr="00610BF2" w:rsidRDefault="00610BF2">
      <w:pPr>
        <w:rPr>
          <w:sz w:val="24"/>
          <w:szCs w:val="24"/>
        </w:rPr>
      </w:pPr>
      <w:r w:rsidRPr="00610BF2">
        <w:rPr>
          <w:sz w:val="24"/>
          <w:szCs w:val="24"/>
        </w:rPr>
        <w:t>Įsigyjant</w:t>
      </w:r>
      <w:r w:rsidR="002E68D5" w:rsidRPr="00610BF2">
        <w:rPr>
          <w:sz w:val="24"/>
          <w:szCs w:val="24"/>
        </w:rPr>
        <w:t xml:space="preserve"> naują</w:t>
      </w:r>
      <w:r w:rsidRPr="00610BF2">
        <w:rPr>
          <w:sz w:val="24"/>
          <w:szCs w:val="24"/>
        </w:rPr>
        <w:t xml:space="preserve"> el. bilieto</w:t>
      </w:r>
      <w:r w:rsidR="002E68D5" w:rsidRPr="00610BF2">
        <w:rPr>
          <w:sz w:val="24"/>
          <w:szCs w:val="24"/>
        </w:rPr>
        <w:t xml:space="preserve"> kortelę</w:t>
      </w:r>
      <w:r w:rsidR="003568DF" w:rsidRPr="00610BF2">
        <w:rPr>
          <w:sz w:val="24"/>
          <w:szCs w:val="24"/>
        </w:rPr>
        <w:t xml:space="preserve"> ir</w:t>
      </w:r>
      <w:r w:rsidR="002E68D5" w:rsidRPr="00610BF2">
        <w:rPr>
          <w:sz w:val="24"/>
          <w:szCs w:val="24"/>
        </w:rPr>
        <w:t xml:space="preserve"> ją papildant pinigų suma, keleivis</w:t>
      </w:r>
      <w:r w:rsidRPr="00610BF2">
        <w:rPr>
          <w:sz w:val="24"/>
          <w:szCs w:val="24"/>
        </w:rPr>
        <w:t xml:space="preserve"> privalo</w:t>
      </w:r>
      <w:r w:rsidR="002E68D5" w:rsidRPr="00610BF2">
        <w:rPr>
          <w:sz w:val="24"/>
          <w:szCs w:val="24"/>
        </w:rPr>
        <w:t xml:space="preserve"> </w:t>
      </w:r>
      <w:r w:rsidR="003568DF" w:rsidRPr="00610BF2">
        <w:rPr>
          <w:sz w:val="24"/>
          <w:szCs w:val="24"/>
        </w:rPr>
        <w:t xml:space="preserve">bilietų platintojui </w:t>
      </w:r>
      <w:r w:rsidRPr="00610BF2">
        <w:rPr>
          <w:sz w:val="24"/>
          <w:szCs w:val="24"/>
        </w:rPr>
        <w:t xml:space="preserve"> nurodyti</w:t>
      </w:r>
      <w:r w:rsidR="002E68D5" w:rsidRPr="00610BF2">
        <w:rPr>
          <w:sz w:val="24"/>
          <w:szCs w:val="24"/>
        </w:rPr>
        <w:t xml:space="preserve"> jam taikomos </w:t>
      </w:r>
      <w:r w:rsidRPr="00610BF2">
        <w:rPr>
          <w:sz w:val="24"/>
          <w:szCs w:val="24"/>
        </w:rPr>
        <w:t xml:space="preserve">transporto </w:t>
      </w:r>
      <w:r w:rsidR="002E68D5" w:rsidRPr="00610BF2">
        <w:rPr>
          <w:sz w:val="24"/>
          <w:szCs w:val="24"/>
        </w:rPr>
        <w:t>lengvatos rūšį</w:t>
      </w:r>
      <w:r w:rsidRPr="00610BF2">
        <w:rPr>
          <w:sz w:val="24"/>
          <w:szCs w:val="24"/>
        </w:rPr>
        <w:t xml:space="preserve"> (jeigu lengvata taikoma)</w:t>
      </w:r>
      <w:r w:rsidR="002E68D5" w:rsidRPr="00610BF2">
        <w:rPr>
          <w:sz w:val="24"/>
          <w:szCs w:val="24"/>
        </w:rPr>
        <w:t>.</w:t>
      </w:r>
      <w:r w:rsidRPr="00610BF2">
        <w:rPr>
          <w:sz w:val="24"/>
          <w:szCs w:val="24"/>
        </w:rPr>
        <w:t xml:space="preserve"> Pasikeitus lengvatos rūšiai ar jos netekus keleivis privalo pakeisti  turimos</w:t>
      </w:r>
      <w:r w:rsidR="00E14045">
        <w:rPr>
          <w:sz w:val="24"/>
          <w:szCs w:val="24"/>
        </w:rPr>
        <w:t xml:space="preserve"> el.</w:t>
      </w:r>
      <w:r w:rsidRPr="00610BF2">
        <w:rPr>
          <w:sz w:val="24"/>
          <w:szCs w:val="24"/>
        </w:rPr>
        <w:t xml:space="preserve"> kortelės lengvatą  prisijungus prie interneto savitarnos </w:t>
      </w:r>
      <w:proofErr w:type="spellStart"/>
      <w:r w:rsidRPr="00610BF2">
        <w:rPr>
          <w:sz w:val="24"/>
          <w:szCs w:val="24"/>
        </w:rPr>
        <w:t>ziogas.kaunas.lt</w:t>
      </w:r>
      <w:proofErr w:type="spellEnd"/>
      <w:r w:rsidRPr="00610BF2">
        <w:rPr>
          <w:sz w:val="24"/>
          <w:szCs w:val="24"/>
        </w:rPr>
        <w:t xml:space="preserve"> arba paskambinus į klientų aptarnavimo centrą Mano Kaunas 8 800 20000.</w:t>
      </w:r>
    </w:p>
    <w:p w14:paraId="7D029630" w14:textId="2A5DD683" w:rsidR="00B60F34" w:rsidRPr="003568DF" w:rsidRDefault="003568DF">
      <w:pPr>
        <w:rPr>
          <w:b/>
          <w:sz w:val="24"/>
          <w:szCs w:val="24"/>
        </w:rPr>
      </w:pPr>
      <w:r w:rsidRPr="003568DF">
        <w:rPr>
          <w:b/>
          <w:sz w:val="24"/>
          <w:szCs w:val="24"/>
        </w:rPr>
        <w:t>El. bilieto žymėjimai ir kaupiamasis mėnesinis bilietas</w:t>
      </w:r>
    </w:p>
    <w:p w14:paraId="4C719B37" w14:textId="58C1E36F" w:rsidR="00DC1900" w:rsidRDefault="003568DF">
      <w:pPr>
        <w:rPr>
          <w:sz w:val="24"/>
          <w:szCs w:val="24"/>
        </w:rPr>
      </w:pPr>
      <w:r>
        <w:rPr>
          <w:sz w:val="24"/>
          <w:szCs w:val="24"/>
        </w:rPr>
        <w:t xml:space="preserve">Per kalendorinį mėnesį  pažymėjus  vienkartinių el. bilietų tam tikrą skaičių, jis tampa sukauptu terminuotu </w:t>
      </w:r>
      <w:r w:rsidR="00520D69">
        <w:rPr>
          <w:sz w:val="24"/>
          <w:szCs w:val="24"/>
        </w:rPr>
        <w:t xml:space="preserve">mėnesiniu </w:t>
      </w:r>
      <w:r>
        <w:rPr>
          <w:sz w:val="24"/>
          <w:szCs w:val="24"/>
        </w:rPr>
        <w:t xml:space="preserve">bilietu. Vėliau kaskart įlipus į transporto priemonę  ir pažymėjus el. bilieto kortelę, pinigai iki mėnesio pabaigos nebebus nuskaičiuojami. </w:t>
      </w:r>
    </w:p>
    <w:p w14:paraId="5B651154" w14:textId="75A7F493" w:rsidR="00DC1900" w:rsidRDefault="00DC1900" w:rsidP="00DC1900">
      <w:pPr>
        <w:jc w:val="center"/>
        <w:rPr>
          <w:sz w:val="24"/>
          <w:szCs w:val="24"/>
        </w:rPr>
      </w:pPr>
      <w:r w:rsidRPr="00300240">
        <w:rPr>
          <w:noProof/>
          <w:lang w:eastAsia="lt-LT"/>
        </w:rPr>
        <w:drawing>
          <wp:inline distT="0" distB="0" distL="0" distR="0" wp14:anchorId="74EA0F38" wp14:editId="5256BDEB">
            <wp:extent cx="4743450" cy="1390650"/>
            <wp:effectExtent l="0" t="0" r="0" b="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4B530" w14:textId="47523E6E" w:rsidR="00DC1900" w:rsidRDefault="002E68D5" w:rsidP="00DC1900">
      <w:pPr>
        <w:rPr>
          <w:sz w:val="24"/>
          <w:szCs w:val="24"/>
        </w:rPr>
      </w:pPr>
      <w:r>
        <w:rPr>
          <w:sz w:val="24"/>
          <w:szCs w:val="24"/>
        </w:rPr>
        <w:t>Kalendorinio m</w:t>
      </w:r>
      <w:r w:rsidR="00B60F34">
        <w:rPr>
          <w:sz w:val="24"/>
          <w:szCs w:val="24"/>
        </w:rPr>
        <w:t xml:space="preserve">ėnesinio </w:t>
      </w:r>
      <w:r w:rsidR="005863D0">
        <w:rPr>
          <w:sz w:val="24"/>
          <w:szCs w:val="24"/>
        </w:rPr>
        <w:t xml:space="preserve">bilieto </w:t>
      </w:r>
      <w:r>
        <w:rPr>
          <w:sz w:val="24"/>
          <w:szCs w:val="24"/>
        </w:rPr>
        <w:t>kaupimas pradedamas</w:t>
      </w:r>
      <w:r w:rsidR="00B60F34">
        <w:rPr>
          <w:sz w:val="24"/>
          <w:szCs w:val="24"/>
        </w:rPr>
        <w:t xml:space="preserve"> kiekvieną mėnesį iš naujo.</w:t>
      </w:r>
    </w:p>
    <w:p w14:paraId="63C68679" w14:textId="77777777" w:rsidR="00520D69" w:rsidRPr="00520D69" w:rsidRDefault="00520D69" w:rsidP="00DC1900">
      <w:pPr>
        <w:rPr>
          <w:b/>
          <w:color w:val="000000" w:themeColor="text1"/>
          <w:sz w:val="24"/>
          <w:szCs w:val="24"/>
        </w:rPr>
      </w:pPr>
      <w:r w:rsidRPr="00520D69">
        <w:rPr>
          <w:b/>
          <w:color w:val="000000" w:themeColor="text1"/>
          <w:sz w:val="24"/>
          <w:szCs w:val="24"/>
        </w:rPr>
        <w:lastRenderedPageBreak/>
        <w:t>SVARBU</w:t>
      </w:r>
    </w:p>
    <w:p w14:paraId="3931D090" w14:textId="2C6370F7" w:rsidR="00416C2B" w:rsidRPr="00520D69" w:rsidRDefault="00416C2B" w:rsidP="00DC1900">
      <w:pPr>
        <w:rPr>
          <w:b/>
          <w:color w:val="000000" w:themeColor="text1"/>
          <w:sz w:val="24"/>
          <w:szCs w:val="24"/>
        </w:rPr>
      </w:pPr>
      <w:r w:rsidRPr="00520D69">
        <w:rPr>
          <w:b/>
          <w:color w:val="000000" w:themeColor="text1"/>
          <w:sz w:val="24"/>
          <w:szCs w:val="24"/>
        </w:rPr>
        <w:t>Visų rūšių bilietus, įskaitant sukauptą mėnesinį bilietą</w:t>
      </w:r>
      <w:r w:rsidR="00612FF6">
        <w:rPr>
          <w:b/>
          <w:color w:val="000000" w:themeColor="text1"/>
          <w:sz w:val="24"/>
          <w:szCs w:val="24"/>
        </w:rPr>
        <w:t xml:space="preserve"> i</w:t>
      </w:r>
      <w:bookmarkStart w:id="0" w:name="_GoBack"/>
      <w:bookmarkEnd w:id="0"/>
      <w:r w:rsidR="00612FF6">
        <w:rPr>
          <w:b/>
          <w:color w:val="000000" w:themeColor="text1"/>
          <w:sz w:val="24"/>
          <w:szCs w:val="24"/>
        </w:rPr>
        <w:t>r terminuotą</w:t>
      </w:r>
      <w:r w:rsidR="00A61FBC">
        <w:rPr>
          <w:b/>
          <w:color w:val="000000" w:themeColor="text1"/>
          <w:sz w:val="24"/>
          <w:szCs w:val="24"/>
        </w:rPr>
        <w:t>jį bilietą</w:t>
      </w:r>
      <w:r w:rsidRPr="00520D69">
        <w:rPr>
          <w:b/>
          <w:color w:val="000000" w:themeColor="text1"/>
          <w:sz w:val="24"/>
          <w:szCs w:val="24"/>
        </w:rPr>
        <w:t xml:space="preserve">, privaloma žymėti kiekvieną kartą įlipus į </w:t>
      </w:r>
      <w:r w:rsidR="00E14045">
        <w:rPr>
          <w:b/>
          <w:color w:val="000000" w:themeColor="text1"/>
          <w:sz w:val="24"/>
          <w:szCs w:val="24"/>
        </w:rPr>
        <w:t>transporto priemonę. Nepažymėjus el. kortelės, joje esantis</w:t>
      </w:r>
      <w:r w:rsidRPr="00520D69">
        <w:rPr>
          <w:b/>
          <w:color w:val="000000" w:themeColor="text1"/>
          <w:sz w:val="24"/>
          <w:szCs w:val="24"/>
        </w:rPr>
        <w:t xml:space="preserve"> bilietas negalioja ir kontrolės patikrinimo metu bus laikoma, kad keleivis važiavo neturėdamas galiojančio bilieto.</w:t>
      </w:r>
    </w:p>
    <w:p w14:paraId="3C754576" w14:textId="79F696C8" w:rsidR="00B60F34" w:rsidRDefault="00B60F34" w:rsidP="00DC1900">
      <w:pPr>
        <w:rPr>
          <w:sz w:val="24"/>
          <w:szCs w:val="24"/>
        </w:rPr>
      </w:pPr>
    </w:p>
    <w:p w14:paraId="04036B79" w14:textId="77777777" w:rsidR="00B60F34" w:rsidRPr="00DC1900" w:rsidRDefault="00B60F34" w:rsidP="00DC1900">
      <w:pPr>
        <w:rPr>
          <w:sz w:val="24"/>
          <w:szCs w:val="24"/>
        </w:rPr>
      </w:pPr>
    </w:p>
    <w:sectPr w:rsidR="00B60F34" w:rsidRPr="00DC190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44"/>
    <w:rsid w:val="00034B2C"/>
    <w:rsid w:val="002630A0"/>
    <w:rsid w:val="002E68D5"/>
    <w:rsid w:val="00352324"/>
    <w:rsid w:val="003568DF"/>
    <w:rsid w:val="00416C2B"/>
    <w:rsid w:val="00520D69"/>
    <w:rsid w:val="00527144"/>
    <w:rsid w:val="00527A01"/>
    <w:rsid w:val="005863D0"/>
    <w:rsid w:val="00610BF2"/>
    <w:rsid w:val="00612FF6"/>
    <w:rsid w:val="00804FC4"/>
    <w:rsid w:val="00956051"/>
    <w:rsid w:val="00A46863"/>
    <w:rsid w:val="00A61FBC"/>
    <w:rsid w:val="00AC0F96"/>
    <w:rsid w:val="00B13860"/>
    <w:rsid w:val="00B60F34"/>
    <w:rsid w:val="00CB6E25"/>
    <w:rsid w:val="00DC1900"/>
    <w:rsid w:val="00E14045"/>
    <w:rsid w:val="00E73661"/>
    <w:rsid w:val="00F0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304C"/>
  <w15:chartTrackingRefBased/>
  <w15:docId w15:val="{004D7FBE-25AE-4F42-BD2D-4147227B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27144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Karolis Dekeris</dc:creator>
  <cp:keywords/>
  <dc:description/>
  <cp:lastModifiedBy>Eimantas Babelis</cp:lastModifiedBy>
  <cp:revision>8</cp:revision>
  <cp:lastPrinted>2021-07-29T10:11:00Z</cp:lastPrinted>
  <dcterms:created xsi:type="dcterms:W3CDTF">2021-07-29T13:27:00Z</dcterms:created>
  <dcterms:modified xsi:type="dcterms:W3CDTF">2021-07-30T09:00:00Z</dcterms:modified>
</cp:coreProperties>
</file>