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0DA60" w14:textId="77777777" w:rsidR="0078260F" w:rsidRPr="00847D4C" w:rsidRDefault="00C55B68" w:rsidP="0078260F">
      <w:pPr>
        <w:pStyle w:val="Pavadinimas"/>
        <w:spacing w:after="20"/>
      </w:pPr>
      <w:bookmarkStart w:id="0" w:name="_GoBack"/>
      <w:bookmarkEnd w:id="0"/>
      <w:r w:rsidRPr="00847D4C">
        <w:rPr>
          <w:noProof/>
          <w:lang w:eastAsia="lt-LT"/>
        </w:rPr>
        <w:drawing>
          <wp:inline distT="0" distB="0" distL="0" distR="0" wp14:anchorId="69F0531D" wp14:editId="43B16D28">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22F6582A" w14:textId="77777777" w:rsidR="0078260F" w:rsidRPr="0095049F" w:rsidRDefault="0078260F" w:rsidP="0078260F">
      <w:pPr>
        <w:pStyle w:val="Pavadinimas"/>
        <w:spacing w:after="20"/>
      </w:pPr>
      <w:r w:rsidRPr="00847D4C">
        <w:rPr>
          <w:sz w:val="12"/>
        </w:rPr>
        <w:t xml:space="preserve"> </w:t>
      </w:r>
    </w:p>
    <w:p w14:paraId="5FA0FB14" w14:textId="77777777" w:rsidR="0078260F" w:rsidRPr="00847D4C" w:rsidRDefault="0078260F" w:rsidP="0078260F">
      <w:pPr>
        <w:pStyle w:val="Pavadinimas"/>
        <w:spacing w:after="20"/>
        <w:rPr>
          <w:b w:val="0"/>
          <w:bCs w:val="0"/>
          <w:sz w:val="28"/>
        </w:rPr>
      </w:pPr>
      <w:r w:rsidRPr="00847D4C">
        <w:rPr>
          <w:sz w:val="28"/>
        </w:rPr>
        <w:t>LIETUVOS RESPUBLIKOS ŠVIETIMO IR MOKSLO</w:t>
      </w:r>
      <w:r w:rsidR="00E22CFF">
        <w:rPr>
          <w:sz w:val="28"/>
        </w:rPr>
        <w:t xml:space="preserve"> </w:t>
      </w:r>
      <w:r w:rsidRPr="00847D4C">
        <w:rPr>
          <w:sz w:val="28"/>
        </w:rPr>
        <w:t>MINISTRAS</w:t>
      </w:r>
    </w:p>
    <w:p w14:paraId="3DCD1478" w14:textId="77777777" w:rsidR="0078260F" w:rsidRPr="00847D4C" w:rsidRDefault="0078260F" w:rsidP="0078260F">
      <w:pPr>
        <w:spacing w:after="20"/>
        <w:jc w:val="center"/>
        <w:rPr>
          <w:rFonts w:ascii="Times New Roman" w:hAnsi="Times New Roman"/>
          <w:sz w:val="24"/>
          <w:lang w:val="lt-LT"/>
        </w:rPr>
      </w:pPr>
    </w:p>
    <w:p w14:paraId="7F971023" w14:textId="77777777" w:rsidR="0078260F" w:rsidRPr="00847D4C" w:rsidRDefault="0078260F" w:rsidP="0078260F">
      <w:pPr>
        <w:pStyle w:val="Antrinispavadinimas"/>
        <w:spacing w:after="20"/>
        <w:rPr>
          <w:rFonts w:ascii="Times New Roman" w:hAnsi="Times New Roman"/>
          <w:sz w:val="24"/>
          <w:lang w:val="lt-LT"/>
        </w:rPr>
      </w:pPr>
      <w:r w:rsidRPr="00847D4C">
        <w:rPr>
          <w:rFonts w:ascii="Times New Roman" w:hAnsi="Times New Roman"/>
          <w:sz w:val="24"/>
          <w:lang w:val="lt-LT"/>
        </w:rPr>
        <w:t>ĮSAKYMAS</w:t>
      </w:r>
    </w:p>
    <w:tbl>
      <w:tblPr>
        <w:tblW w:w="0" w:type="auto"/>
        <w:tblLayout w:type="fixed"/>
        <w:tblLook w:val="0000" w:firstRow="0" w:lastRow="0" w:firstColumn="0" w:lastColumn="0" w:noHBand="0" w:noVBand="0"/>
      </w:tblPr>
      <w:tblGrid>
        <w:gridCol w:w="9855"/>
      </w:tblGrid>
      <w:tr w:rsidR="0078260F" w:rsidRPr="00837F4B" w14:paraId="718B595D" w14:textId="77777777" w:rsidTr="00C93536">
        <w:tc>
          <w:tcPr>
            <w:tcW w:w="9855" w:type="dxa"/>
          </w:tcPr>
          <w:p w14:paraId="1BE92F75" w14:textId="77777777" w:rsidR="00606954" w:rsidRDefault="0078260F" w:rsidP="00975361">
            <w:pPr>
              <w:spacing w:after="20"/>
              <w:jc w:val="center"/>
              <w:rPr>
                <w:rFonts w:ascii="Times New Roman" w:hAnsi="Times New Roman"/>
                <w:b/>
                <w:bCs/>
                <w:caps/>
                <w:sz w:val="24"/>
                <w:lang w:val="lt-LT"/>
              </w:rPr>
            </w:pPr>
            <w:r w:rsidRPr="00847D4C">
              <w:rPr>
                <w:rFonts w:ascii="Times New Roman" w:hAnsi="Times New Roman"/>
                <w:b/>
                <w:bCs/>
                <w:sz w:val="24"/>
                <w:lang w:val="lt-LT"/>
              </w:rPr>
              <w:t xml:space="preserve">DĖL </w:t>
            </w:r>
            <w:r w:rsidR="00975361" w:rsidRPr="00975361">
              <w:rPr>
                <w:rFonts w:ascii="Times New Roman" w:hAnsi="Times New Roman"/>
                <w:b/>
                <w:bCs/>
                <w:caps/>
                <w:sz w:val="24"/>
                <w:lang w:val="lt-LT"/>
              </w:rPr>
              <w:t xml:space="preserve">švietimo ir mokslo ministro 2015  m.  gruodžio 21 d. </w:t>
            </w:r>
            <w:r w:rsidR="00975361">
              <w:rPr>
                <w:rFonts w:ascii="Times New Roman" w:hAnsi="Times New Roman"/>
                <w:b/>
                <w:bCs/>
                <w:caps/>
                <w:sz w:val="24"/>
                <w:lang w:val="lt-LT"/>
              </w:rPr>
              <w:t>įsakymo</w:t>
            </w:r>
            <w:r w:rsidR="00975361" w:rsidRPr="00975361">
              <w:rPr>
                <w:rFonts w:ascii="Times New Roman" w:hAnsi="Times New Roman"/>
                <w:b/>
                <w:bCs/>
                <w:caps/>
                <w:sz w:val="24"/>
                <w:lang w:val="lt-LT"/>
              </w:rPr>
              <w:t xml:space="preserve">  </w:t>
            </w:r>
          </w:p>
          <w:p w14:paraId="61531908" w14:textId="5BCE6C93" w:rsidR="00975361" w:rsidRPr="00975361" w:rsidRDefault="00975361" w:rsidP="00975361">
            <w:pPr>
              <w:spacing w:after="20"/>
              <w:jc w:val="center"/>
              <w:rPr>
                <w:rFonts w:ascii="Times New Roman" w:hAnsi="Times New Roman"/>
                <w:b/>
                <w:bCs/>
                <w:caps/>
                <w:sz w:val="24"/>
                <w:lang w:val="lt-LT"/>
              </w:rPr>
            </w:pPr>
            <w:r w:rsidRPr="00975361">
              <w:rPr>
                <w:rFonts w:ascii="Times New Roman" w:hAnsi="Times New Roman"/>
                <w:b/>
                <w:bCs/>
                <w:caps/>
                <w:sz w:val="24"/>
                <w:lang w:val="lt-LT"/>
              </w:rPr>
              <w:t>Nr. V-1309</w:t>
            </w:r>
            <w:r>
              <w:rPr>
                <w:rFonts w:ascii="Times New Roman" w:hAnsi="Times New Roman"/>
                <w:b/>
                <w:bCs/>
                <w:caps/>
                <w:sz w:val="24"/>
                <w:lang w:val="lt-LT"/>
              </w:rPr>
              <w:t xml:space="preserve"> </w:t>
            </w:r>
            <w:r w:rsidR="00603EB3">
              <w:rPr>
                <w:rFonts w:ascii="Times New Roman" w:hAnsi="Times New Roman"/>
                <w:b/>
                <w:bCs/>
                <w:caps/>
                <w:sz w:val="24"/>
                <w:lang w:val="lt-LT"/>
              </w:rPr>
              <w:t xml:space="preserve">„DĖL PRADINIO, PAGRINDINIO IR VIDURINIO UGDYMO PROGRAMŲ APRAŠO PATVIRTINIMO“ </w:t>
            </w:r>
            <w:r>
              <w:rPr>
                <w:rFonts w:ascii="Times New Roman" w:hAnsi="Times New Roman"/>
                <w:b/>
                <w:bCs/>
                <w:caps/>
                <w:sz w:val="24"/>
                <w:lang w:val="lt-LT"/>
              </w:rPr>
              <w:t>pakeitimo</w:t>
            </w:r>
          </w:p>
          <w:p w14:paraId="4BF42DBC" w14:textId="77777777" w:rsidR="0078260F" w:rsidRPr="00847D4C" w:rsidRDefault="0078260F" w:rsidP="00C93536">
            <w:pPr>
              <w:spacing w:after="20"/>
              <w:jc w:val="center"/>
              <w:rPr>
                <w:rFonts w:ascii="Times New Roman" w:hAnsi="Times New Roman"/>
                <w:b/>
                <w:bCs/>
                <w:caps/>
                <w:sz w:val="24"/>
                <w:lang w:val="lt-LT"/>
              </w:rPr>
            </w:pPr>
          </w:p>
        </w:tc>
      </w:tr>
    </w:tbl>
    <w:p w14:paraId="09F03D59" w14:textId="77777777" w:rsidR="0078260F" w:rsidRPr="00847D4C" w:rsidRDefault="0078260F" w:rsidP="0078260F">
      <w:pPr>
        <w:spacing w:after="20"/>
        <w:jc w:val="center"/>
        <w:rPr>
          <w:rFonts w:ascii="Times New Roman" w:hAnsi="Times New Roman"/>
          <w:sz w:val="24"/>
          <w:lang w:val="lt-LT"/>
        </w:rPr>
      </w:pPr>
    </w:p>
    <w:tbl>
      <w:tblPr>
        <w:tblW w:w="0" w:type="auto"/>
        <w:tblLayout w:type="fixed"/>
        <w:tblLook w:val="0000" w:firstRow="0" w:lastRow="0" w:firstColumn="0" w:lastColumn="0" w:noHBand="0" w:noVBand="0"/>
      </w:tblPr>
      <w:tblGrid>
        <w:gridCol w:w="4927"/>
        <w:gridCol w:w="4928"/>
      </w:tblGrid>
      <w:tr w:rsidR="0078260F" w:rsidRPr="00847D4C" w14:paraId="1429B1C1" w14:textId="77777777" w:rsidTr="00C93536">
        <w:trPr>
          <w:cantSplit/>
          <w:trHeight w:val="293"/>
        </w:trPr>
        <w:tc>
          <w:tcPr>
            <w:tcW w:w="4927" w:type="dxa"/>
          </w:tcPr>
          <w:p w14:paraId="606E3CD9" w14:textId="2F895055" w:rsidR="0078260F" w:rsidRPr="00847D4C" w:rsidRDefault="0078260F" w:rsidP="00224E83">
            <w:pPr>
              <w:pStyle w:val="Antrat3"/>
              <w:spacing w:after="20"/>
              <w:jc w:val="right"/>
              <w:rPr>
                <w:lang w:val="lt-LT"/>
              </w:rPr>
            </w:pPr>
            <w:r w:rsidRPr="00847D4C">
              <w:rPr>
                <w:lang w:val="lt-LT"/>
              </w:rPr>
              <w:fldChar w:fldCharType="begin">
                <w:ffData>
                  <w:name w:val="Data"/>
                  <w:enabled/>
                  <w:calcOnExit w:val="0"/>
                  <w:textInput>
                    <w:default w:val="2004 m.   d. "/>
                  </w:textInput>
                </w:ffData>
              </w:fldChar>
            </w:r>
            <w:bookmarkStart w:id="1" w:name="Data"/>
            <w:r w:rsidRPr="00847D4C">
              <w:rPr>
                <w:lang w:val="lt-LT"/>
              </w:rPr>
              <w:instrText xml:space="preserve"> FORMTEXT </w:instrText>
            </w:r>
            <w:r w:rsidRPr="00847D4C">
              <w:rPr>
                <w:lang w:val="lt-LT"/>
              </w:rPr>
            </w:r>
            <w:r w:rsidRPr="00847D4C">
              <w:rPr>
                <w:lang w:val="lt-LT"/>
              </w:rPr>
              <w:fldChar w:fldCharType="separate"/>
            </w:r>
            <w:r w:rsidRPr="00847D4C">
              <w:rPr>
                <w:lang w:val="lt-LT"/>
              </w:rPr>
              <w:t>20</w:t>
            </w:r>
            <w:r w:rsidR="00702C18">
              <w:rPr>
                <w:lang w:val="lt-LT"/>
              </w:rPr>
              <w:t>1</w:t>
            </w:r>
            <w:r w:rsidR="00224E83">
              <w:rPr>
                <w:lang w:val="lt-LT"/>
              </w:rPr>
              <w:t>6</w:t>
            </w:r>
            <w:r w:rsidRPr="00847D4C">
              <w:rPr>
                <w:lang w:val="lt-LT"/>
              </w:rPr>
              <w:t xml:space="preserve"> m.</w:t>
            </w:r>
            <w:r>
              <w:rPr>
                <w:lang w:val="lt-LT"/>
              </w:rPr>
              <w:t xml:space="preserve"> </w:t>
            </w:r>
            <w:r w:rsidR="00276ACF">
              <w:rPr>
                <w:lang w:val="lt-LT"/>
              </w:rPr>
              <w:t xml:space="preserve">balandžio 14 </w:t>
            </w:r>
            <w:r w:rsidRPr="00847D4C">
              <w:rPr>
                <w:lang w:val="lt-LT"/>
              </w:rPr>
              <w:t xml:space="preserve">d. </w:t>
            </w:r>
            <w:r w:rsidRPr="00847D4C">
              <w:rPr>
                <w:lang w:val="lt-LT"/>
              </w:rPr>
              <w:fldChar w:fldCharType="end"/>
            </w:r>
            <w:bookmarkEnd w:id="1"/>
          </w:p>
        </w:tc>
        <w:tc>
          <w:tcPr>
            <w:tcW w:w="4928" w:type="dxa"/>
          </w:tcPr>
          <w:p w14:paraId="00212F8C" w14:textId="4E119663" w:rsidR="0078260F" w:rsidRPr="00847D4C" w:rsidRDefault="0078260F" w:rsidP="00276ACF">
            <w:pPr>
              <w:pStyle w:val="Antrat3"/>
              <w:spacing w:after="20"/>
              <w:jc w:val="left"/>
              <w:rPr>
                <w:lang w:val="lt-LT"/>
              </w:rPr>
            </w:pPr>
            <w:r w:rsidRPr="00847D4C">
              <w:rPr>
                <w:lang w:val="lt-LT"/>
              </w:rPr>
              <w:t xml:space="preserve">Nr. </w:t>
            </w:r>
            <w:r w:rsidR="00276ACF">
              <w:rPr>
                <w:lang w:val="lt-LT"/>
              </w:rPr>
              <w:t>V-325</w:t>
            </w:r>
          </w:p>
        </w:tc>
      </w:tr>
      <w:tr w:rsidR="0078260F" w:rsidRPr="00847D4C" w14:paraId="524DDC82" w14:textId="77777777" w:rsidTr="00C93536">
        <w:trPr>
          <w:cantSplit/>
          <w:trHeight w:val="292"/>
        </w:trPr>
        <w:tc>
          <w:tcPr>
            <w:tcW w:w="9855" w:type="dxa"/>
            <w:gridSpan w:val="2"/>
          </w:tcPr>
          <w:p w14:paraId="1E94ECD1" w14:textId="77777777" w:rsidR="0078260F" w:rsidRPr="00847D4C" w:rsidRDefault="0078260F" w:rsidP="00C93536">
            <w:pPr>
              <w:spacing w:after="20"/>
              <w:jc w:val="center"/>
              <w:rPr>
                <w:rFonts w:ascii="Times New Roman" w:hAnsi="Times New Roman"/>
                <w:sz w:val="24"/>
                <w:szCs w:val="24"/>
                <w:lang w:val="lt-LT"/>
              </w:rPr>
            </w:pPr>
            <w:smartTag w:uri="urn:schemas-tilde-lv/tildestengine" w:element="firmas">
              <w:r w:rsidRPr="00847D4C">
                <w:rPr>
                  <w:rFonts w:ascii="Times New Roman" w:hAnsi="Times New Roman"/>
                  <w:sz w:val="24"/>
                  <w:szCs w:val="24"/>
                  <w:lang w:val="lt-LT"/>
                </w:rPr>
                <w:t>Vilnius</w:t>
              </w:r>
            </w:smartTag>
          </w:p>
        </w:tc>
      </w:tr>
    </w:tbl>
    <w:p w14:paraId="10113754" w14:textId="77777777" w:rsidR="00562861" w:rsidRDefault="00562861" w:rsidP="00E7581C">
      <w:pPr>
        <w:spacing w:after="20"/>
        <w:ind w:firstLine="1253"/>
        <w:jc w:val="both"/>
        <w:rPr>
          <w:rFonts w:ascii="Times New Roman" w:hAnsi="Times New Roman"/>
          <w:sz w:val="24"/>
          <w:lang w:val="lt-LT"/>
        </w:rPr>
      </w:pPr>
    </w:p>
    <w:p w14:paraId="7F844BA8" w14:textId="1334DF46" w:rsidR="00E7581C" w:rsidRDefault="00E7581C" w:rsidP="00E7581C">
      <w:pPr>
        <w:spacing w:after="20"/>
        <w:ind w:firstLine="1253"/>
        <w:jc w:val="both"/>
        <w:rPr>
          <w:rFonts w:ascii="Times New Roman" w:hAnsi="Times New Roman"/>
          <w:sz w:val="24"/>
          <w:lang w:val="lt-LT"/>
        </w:rPr>
      </w:pPr>
      <w:r>
        <w:rPr>
          <w:rFonts w:ascii="Times New Roman" w:hAnsi="Times New Roman"/>
          <w:sz w:val="24"/>
          <w:lang w:val="lt-LT"/>
        </w:rPr>
        <w:t xml:space="preserve">P a k e i č i u </w:t>
      </w:r>
      <w:r w:rsidR="00562861">
        <w:rPr>
          <w:rFonts w:ascii="Times New Roman" w:hAnsi="Times New Roman"/>
          <w:sz w:val="24"/>
          <w:lang w:val="lt-LT"/>
        </w:rPr>
        <w:t xml:space="preserve"> </w:t>
      </w:r>
      <w:r>
        <w:rPr>
          <w:rFonts w:ascii="Times New Roman" w:hAnsi="Times New Roman"/>
          <w:sz w:val="24"/>
          <w:lang w:val="lt-LT"/>
        </w:rPr>
        <w:t>Pradinio, pagrindinio ir vidurinio ugdymo program</w:t>
      </w:r>
      <w:r w:rsidR="00D461AE">
        <w:rPr>
          <w:rFonts w:ascii="Times New Roman" w:hAnsi="Times New Roman"/>
          <w:sz w:val="24"/>
          <w:lang w:val="lt-LT"/>
        </w:rPr>
        <w:t>ų</w:t>
      </w:r>
      <w:r w:rsidR="00E37E1E">
        <w:rPr>
          <w:rFonts w:ascii="Times New Roman" w:hAnsi="Times New Roman"/>
          <w:sz w:val="24"/>
          <w:lang w:val="lt-LT"/>
        </w:rPr>
        <w:t xml:space="preserve"> aprašą, patvirtintą</w:t>
      </w:r>
      <w:r>
        <w:rPr>
          <w:rFonts w:ascii="Times New Roman" w:hAnsi="Times New Roman"/>
          <w:sz w:val="24"/>
          <w:lang w:val="lt-LT"/>
        </w:rPr>
        <w:t xml:space="preserve"> Lietuvos Respublikos švietimo ir mokslo ministro 2015 m. gruodžio 21 d. įsakymu Nr. </w:t>
      </w:r>
      <w:r w:rsidR="0086323B" w:rsidRPr="0086323B">
        <w:rPr>
          <w:rFonts w:ascii="Times New Roman" w:hAnsi="Times New Roman"/>
          <w:sz w:val="24"/>
          <w:lang w:val="lt-LT"/>
        </w:rPr>
        <w:t>V-1309</w:t>
      </w:r>
      <w:r w:rsidR="00D461AE">
        <w:rPr>
          <w:rFonts w:ascii="Times New Roman" w:hAnsi="Times New Roman"/>
          <w:sz w:val="24"/>
          <w:lang w:val="lt-LT"/>
        </w:rPr>
        <w:t xml:space="preserve"> „Dėl Pradinio, pagrindinio ir vidurinio ugdymo programų aprašo patvirtinimo“</w:t>
      </w:r>
      <w:r>
        <w:rPr>
          <w:rFonts w:ascii="Times New Roman" w:hAnsi="Times New Roman"/>
          <w:sz w:val="24"/>
          <w:lang w:val="lt-LT"/>
        </w:rPr>
        <w:t>:</w:t>
      </w:r>
    </w:p>
    <w:p w14:paraId="11576A70" w14:textId="77777777" w:rsidR="00EA663B" w:rsidRDefault="00E7581C" w:rsidP="00E7581C">
      <w:pPr>
        <w:spacing w:after="20"/>
        <w:ind w:firstLine="1253"/>
        <w:jc w:val="both"/>
        <w:rPr>
          <w:rFonts w:ascii="Times New Roman" w:hAnsi="Times New Roman"/>
          <w:sz w:val="24"/>
          <w:lang w:val="lt-LT"/>
        </w:rPr>
      </w:pPr>
      <w:r>
        <w:rPr>
          <w:rFonts w:ascii="Times New Roman" w:hAnsi="Times New Roman"/>
          <w:sz w:val="24"/>
          <w:lang w:val="lt-LT"/>
        </w:rPr>
        <w:t xml:space="preserve">1. </w:t>
      </w:r>
      <w:r w:rsidR="00D461AE">
        <w:rPr>
          <w:rFonts w:ascii="Times New Roman" w:hAnsi="Times New Roman"/>
          <w:sz w:val="24"/>
          <w:lang w:val="lt-LT"/>
        </w:rPr>
        <w:t xml:space="preserve">Pakeičiu </w:t>
      </w:r>
      <w:r w:rsidRPr="00E7581C">
        <w:rPr>
          <w:rFonts w:ascii="Times New Roman" w:hAnsi="Times New Roman"/>
          <w:sz w:val="24"/>
          <w:lang w:val="lt-LT"/>
        </w:rPr>
        <w:t>10</w:t>
      </w:r>
      <w:r w:rsidR="00602D31">
        <w:rPr>
          <w:rFonts w:ascii="Times New Roman" w:hAnsi="Times New Roman"/>
          <w:sz w:val="24"/>
          <w:lang w:val="lt-LT"/>
        </w:rPr>
        <w:t xml:space="preserve"> punktą </w:t>
      </w:r>
      <w:r w:rsidR="00D461AE">
        <w:rPr>
          <w:rFonts w:ascii="Times New Roman" w:hAnsi="Times New Roman"/>
          <w:sz w:val="24"/>
          <w:lang w:val="lt-LT"/>
        </w:rPr>
        <w:t xml:space="preserve">ir jį </w:t>
      </w:r>
      <w:r w:rsidR="00602D31">
        <w:rPr>
          <w:rFonts w:ascii="Times New Roman" w:hAnsi="Times New Roman"/>
          <w:sz w:val="24"/>
          <w:lang w:val="lt-LT"/>
        </w:rPr>
        <w:t>išdėstau</w:t>
      </w:r>
      <w:r w:rsidR="00EA663B">
        <w:rPr>
          <w:rFonts w:ascii="Times New Roman" w:hAnsi="Times New Roman"/>
          <w:sz w:val="24"/>
          <w:lang w:val="lt-LT"/>
        </w:rPr>
        <w:t xml:space="preserve"> taip:</w:t>
      </w:r>
    </w:p>
    <w:p w14:paraId="619B0EA5" w14:textId="411A6E19" w:rsidR="00E7581C" w:rsidRPr="00671A6E" w:rsidRDefault="00EA663B" w:rsidP="00E7581C">
      <w:pPr>
        <w:spacing w:after="20"/>
        <w:ind w:firstLine="1253"/>
        <w:jc w:val="both"/>
        <w:rPr>
          <w:rFonts w:ascii="Times New Roman" w:hAnsi="Times New Roman"/>
          <w:sz w:val="24"/>
          <w:lang w:val="lt-LT"/>
        </w:rPr>
      </w:pPr>
      <w:r>
        <w:rPr>
          <w:rFonts w:ascii="Times New Roman" w:hAnsi="Times New Roman"/>
          <w:sz w:val="24"/>
          <w:lang w:val="lt-LT"/>
        </w:rPr>
        <w:t>„</w:t>
      </w:r>
      <w:r w:rsidR="007C1EFC">
        <w:rPr>
          <w:rFonts w:ascii="Times New Roman" w:hAnsi="Times New Roman"/>
          <w:sz w:val="24"/>
          <w:lang w:val="lt-LT"/>
        </w:rPr>
        <w:t xml:space="preserve">10. </w:t>
      </w:r>
      <w:r w:rsidR="00E7581C" w:rsidRPr="00E7581C">
        <w:rPr>
          <w:rFonts w:ascii="Times New Roman" w:hAnsi="Times New Roman"/>
          <w:sz w:val="24"/>
          <w:lang w:val="lt-LT"/>
        </w:rPr>
        <w:t xml:space="preserve">Bendrojo ugdymo programose numatyti mokinių ugdymo(si) rezultatai nusako mokinių kompetencijas </w:t>
      </w:r>
      <w:r w:rsidR="007F3361">
        <w:rPr>
          <w:rFonts w:ascii="Times New Roman" w:hAnsi="Times New Roman"/>
          <w:sz w:val="24"/>
          <w:lang w:val="lt-LT"/>
        </w:rPr>
        <w:t xml:space="preserve">gyventi, </w:t>
      </w:r>
      <w:r w:rsidR="00E7581C" w:rsidRPr="00E7581C">
        <w:rPr>
          <w:rFonts w:ascii="Times New Roman" w:hAnsi="Times New Roman"/>
          <w:sz w:val="24"/>
          <w:lang w:val="lt-LT"/>
        </w:rPr>
        <w:t>mokytis ir veikti asmeniniame, kultūriniame, pilietiniame, socialiniame ir (ar) profesiniame kontekste. Ugdymo(si) rezultatai siejami su pasirengimu aukštesnio lygio ugdymo programai ir (ar) profesinei veiklai. Ugdymo(si) pagal bendrojo ugdymo programas rezultatai siejami su atitinkamais Lietuvos kvalifikacijų lygiais</w:t>
      </w:r>
      <w:r>
        <w:rPr>
          <w:rFonts w:ascii="Times New Roman" w:hAnsi="Times New Roman"/>
          <w:sz w:val="24"/>
          <w:lang w:val="lt-LT"/>
        </w:rPr>
        <w:t xml:space="preserve">: </w:t>
      </w:r>
      <w:r w:rsidRPr="00671A6E">
        <w:rPr>
          <w:rFonts w:ascii="Times New Roman" w:hAnsi="Times New Roman"/>
          <w:sz w:val="24"/>
          <w:lang w:val="lt-LT"/>
        </w:rPr>
        <w:t>pagrindinio ugdymo programos rezultatai siejami su trečiuoju Lietuvos kvalifikacijų lygiu, vidurinio ugdymo programos – su ketvirtuoju Lietuvos kvalifikacijų lygiu</w:t>
      </w:r>
      <w:r w:rsidR="00D2251D" w:rsidRPr="00671A6E">
        <w:rPr>
          <w:rFonts w:ascii="Times New Roman" w:hAnsi="Times New Roman"/>
          <w:sz w:val="24"/>
          <w:lang w:val="lt-LT"/>
        </w:rPr>
        <w:t>.</w:t>
      </w:r>
      <w:r w:rsidRPr="00671A6E">
        <w:rPr>
          <w:rFonts w:ascii="Times New Roman" w:hAnsi="Times New Roman"/>
          <w:sz w:val="24"/>
          <w:lang w:val="lt-LT"/>
        </w:rPr>
        <w:t>“.</w:t>
      </w:r>
    </w:p>
    <w:p w14:paraId="148DC67B" w14:textId="6E663554" w:rsidR="00275B45" w:rsidRPr="007B66D6" w:rsidRDefault="00275B45" w:rsidP="00275B45">
      <w:pPr>
        <w:spacing w:after="20"/>
        <w:ind w:firstLine="1253"/>
        <w:jc w:val="both"/>
        <w:rPr>
          <w:rFonts w:ascii="Times New Roman" w:hAnsi="Times New Roman"/>
          <w:sz w:val="24"/>
          <w:lang w:val="lt-LT"/>
        </w:rPr>
      </w:pPr>
      <w:r w:rsidRPr="007B66D6">
        <w:rPr>
          <w:rFonts w:ascii="Times New Roman" w:hAnsi="Times New Roman"/>
          <w:sz w:val="24"/>
          <w:lang w:val="lt-LT"/>
        </w:rPr>
        <w:t xml:space="preserve">2. </w:t>
      </w:r>
      <w:r w:rsidR="00442E58">
        <w:rPr>
          <w:rFonts w:ascii="Times New Roman" w:hAnsi="Times New Roman"/>
          <w:sz w:val="24"/>
          <w:lang w:val="lt-LT"/>
        </w:rPr>
        <w:t xml:space="preserve">Pakeičiu </w:t>
      </w:r>
      <w:r w:rsidRPr="007B66D6">
        <w:rPr>
          <w:rFonts w:ascii="Times New Roman" w:hAnsi="Times New Roman"/>
          <w:sz w:val="24"/>
          <w:lang w:val="lt-LT"/>
        </w:rPr>
        <w:t>23.4</w:t>
      </w:r>
      <w:r w:rsidR="00442E58">
        <w:rPr>
          <w:rFonts w:ascii="Times New Roman" w:hAnsi="Times New Roman"/>
          <w:sz w:val="24"/>
          <w:lang w:val="lt-LT"/>
        </w:rPr>
        <w:t xml:space="preserve"> papunktį ir jį</w:t>
      </w:r>
      <w:r w:rsidRPr="007B66D6">
        <w:rPr>
          <w:rFonts w:ascii="Times New Roman" w:hAnsi="Times New Roman"/>
          <w:sz w:val="24"/>
          <w:lang w:val="lt-LT"/>
        </w:rPr>
        <w:t xml:space="preserve"> išdėstau taip:</w:t>
      </w:r>
    </w:p>
    <w:p w14:paraId="1E041DCC" w14:textId="77777777" w:rsidR="00275B45" w:rsidRPr="00671A6E" w:rsidRDefault="00275B45" w:rsidP="00275B45">
      <w:pPr>
        <w:spacing w:after="20"/>
        <w:ind w:firstLine="1253"/>
        <w:jc w:val="both"/>
        <w:rPr>
          <w:rFonts w:ascii="Times New Roman" w:hAnsi="Times New Roman"/>
          <w:sz w:val="24"/>
          <w:lang w:val="lt-LT"/>
        </w:rPr>
      </w:pPr>
      <w:r w:rsidRPr="007B66D6">
        <w:rPr>
          <w:rFonts w:ascii="Times New Roman" w:hAnsi="Times New Roman"/>
          <w:sz w:val="24"/>
          <w:lang w:val="lt-LT"/>
        </w:rPr>
        <w:t>„23.4. gamtamokslinis ugdymas</w:t>
      </w:r>
      <w:r w:rsidR="00B95A0F">
        <w:rPr>
          <w:rFonts w:ascii="Times New Roman" w:hAnsi="Times New Roman"/>
          <w:b/>
          <w:sz w:val="24"/>
          <w:lang w:val="lt-LT"/>
        </w:rPr>
        <w:t xml:space="preserve"> </w:t>
      </w:r>
      <w:r w:rsidR="00B95A0F" w:rsidRPr="00671A6E">
        <w:rPr>
          <w:rFonts w:ascii="Times New Roman" w:hAnsi="Times New Roman"/>
          <w:sz w:val="24"/>
          <w:lang w:val="lt-LT"/>
        </w:rPr>
        <w:t>(</w:t>
      </w:r>
      <w:r w:rsidR="00AF2C83" w:rsidRPr="00671A6E">
        <w:rPr>
          <w:rFonts w:ascii="Times New Roman" w:hAnsi="Times New Roman"/>
          <w:sz w:val="24"/>
          <w:lang w:val="lt-LT"/>
        </w:rPr>
        <w:t xml:space="preserve">gamta ir žmogus, </w:t>
      </w:r>
      <w:r w:rsidRPr="00671A6E">
        <w:rPr>
          <w:rFonts w:ascii="Times New Roman" w:hAnsi="Times New Roman"/>
          <w:sz w:val="24"/>
          <w:lang w:val="lt-LT"/>
        </w:rPr>
        <w:t>biologija, fizika, chemija</w:t>
      </w:r>
      <w:r w:rsidR="00AF2C83" w:rsidRPr="00671A6E">
        <w:rPr>
          <w:rFonts w:ascii="Times New Roman" w:hAnsi="Times New Roman"/>
          <w:sz w:val="24"/>
          <w:lang w:val="lt-LT"/>
        </w:rPr>
        <w:t xml:space="preserve">, integruoti gamtos mokslai </w:t>
      </w:r>
      <w:r w:rsidRPr="00671A6E">
        <w:rPr>
          <w:rFonts w:ascii="Times New Roman" w:hAnsi="Times New Roman"/>
          <w:sz w:val="24"/>
          <w:lang w:val="lt-LT"/>
        </w:rPr>
        <w:t xml:space="preserve"> ir kt.);“. </w:t>
      </w:r>
    </w:p>
    <w:p w14:paraId="1EF7EF08" w14:textId="6218BA7F" w:rsidR="001840D0" w:rsidRDefault="00275B45" w:rsidP="00E7581C">
      <w:pPr>
        <w:spacing w:after="20"/>
        <w:ind w:firstLine="1253"/>
        <w:jc w:val="both"/>
        <w:rPr>
          <w:rFonts w:ascii="Times New Roman" w:hAnsi="Times New Roman"/>
          <w:sz w:val="24"/>
          <w:lang w:val="lt-LT"/>
        </w:rPr>
      </w:pPr>
      <w:r>
        <w:rPr>
          <w:rFonts w:ascii="Times New Roman" w:hAnsi="Times New Roman"/>
          <w:sz w:val="24"/>
          <w:lang w:val="lt-LT"/>
        </w:rPr>
        <w:t>3</w:t>
      </w:r>
      <w:r w:rsidR="00A154F7" w:rsidRPr="007C347A">
        <w:rPr>
          <w:rFonts w:ascii="Times New Roman" w:hAnsi="Times New Roman"/>
          <w:sz w:val="24"/>
          <w:lang w:val="lt-LT"/>
        </w:rPr>
        <w:t xml:space="preserve">. </w:t>
      </w:r>
      <w:r w:rsidR="00E35882">
        <w:rPr>
          <w:rFonts w:ascii="Times New Roman" w:hAnsi="Times New Roman"/>
          <w:sz w:val="24"/>
          <w:lang w:val="lt-LT"/>
        </w:rPr>
        <w:t xml:space="preserve">Pakeičiu </w:t>
      </w:r>
      <w:r w:rsidR="001840D0">
        <w:rPr>
          <w:rFonts w:ascii="Times New Roman" w:hAnsi="Times New Roman"/>
          <w:sz w:val="24"/>
          <w:lang w:val="lt-LT"/>
        </w:rPr>
        <w:t xml:space="preserve">27.6 </w:t>
      </w:r>
      <w:r w:rsidR="00E35882">
        <w:rPr>
          <w:rFonts w:ascii="Times New Roman" w:hAnsi="Times New Roman"/>
          <w:sz w:val="24"/>
          <w:lang w:val="lt-LT"/>
        </w:rPr>
        <w:t>papunktį ir jį</w:t>
      </w:r>
      <w:r w:rsidR="001840D0">
        <w:rPr>
          <w:rFonts w:ascii="Times New Roman" w:hAnsi="Times New Roman"/>
          <w:sz w:val="24"/>
          <w:lang w:val="lt-LT"/>
        </w:rPr>
        <w:t xml:space="preserve"> išdėstau taip:</w:t>
      </w:r>
    </w:p>
    <w:p w14:paraId="2899CA2B" w14:textId="77777777" w:rsidR="001840D0" w:rsidRPr="00671A6E" w:rsidRDefault="001840D0" w:rsidP="00E7581C">
      <w:pPr>
        <w:spacing w:after="20"/>
        <w:ind w:firstLine="1253"/>
        <w:jc w:val="both"/>
        <w:rPr>
          <w:rFonts w:ascii="Times New Roman" w:hAnsi="Times New Roman"/>
          <w:sz w:val="24"/>
          <w:lang w:val="lt-LT"/>
        </w:rPr>
      </w:pPr>
      <w:r>
        <w:rPr>
          <w:rFonts w:ascii="Times New Roman" w:hAnsi="Times New Roman"/>
          <w:sz w:val="24"/>
          <w:lang w:val="lt-LT"/>
        </w:rPr>
        <w:t xml:space="preserve">„27.6. meninis ugdymas (dailė, filmų kūrimas, fotografija, grafinis dizainas, </w:t>
      </w:r>
      <w:r w:rsidRPr="00671A6E">
        <w:rPr>
          <w:rFonts w:ascii="Times New Roman" w:hAnsi="Times New Roman"/>
          <w:sz w:val="24"/>
          <w:lang w:val="lt-LT"/>
        </w:rPr>
        <w:t>menų pažinimas, muzika, kompiuterinės muzikos technolog</w:t>
      </w:r>
      <w:r w:rsidR="003E401A" w:rsidRPr="00671A6E">
        <w:rPr>
          <w:rFonts w:ascii="Times New Roman" w:hAnsi="Times New Roman"/>
          <w:sz w:val="24"/>
          <w:lang w:val="lt-LT"/>
        </w:rPr>
        <w:t>ijos, teatras, šokis ir kt.), technologinis ugdymas, integruotas menų ir technologijų kursas</w:t>
      </w:r>
      <w:r w:rsidR="00B10206" w:rsidRPr="00671A6E">
        <w:rPr>
          <w:rFonts w:ascii="Times New Roman" w:hAnsi="Times New Roman"/>
          <w:sz w:val="24"/>
          <w:lang w:val="lt-LT"/>
        </w:rPr>
        <w:t>;</w:t>
      </w:r>
      <w:r w:rsidRPr="00671A6E">
        <w:rPr>
          <w:rFonts w:ascii="Times New Roman" w:hAnsi="Times New Roman"/>
          <w:sz w:val="24"/>
          <w:lang w:val="lt-LT"/>
        </w:rPr>
        <w:t>“.</w:t>
      </w:r>
    </w:p>
    <w:p w14:paraId="2EED994E" w14:textId="69B77206" w:rsidR="00D47F1B" w:rsidRDefault="00BB7993" w:rsidP="00D47F1B">
      <w:pPr>
        <w:ind w:firstLine="1296"/>
        <w:jc w:val="both"/>
        <w:rPr>
          <w:rFonts w:ascii="Times New Roman" w:eastAsia="Calibri" w:hAnsi="Times New Roman"/>
          <w:sz w:val="24"/>
          <w:szCs w:val="24"/>
          <w:lang w:val="lt-LT" w:eastAsia="ar-SA"/>
        </w:rPr>
      </w:pPr>
      <w:r>
        <w:rPr>
          <w:rFonts w:ascii="Times New Roman" w:hAnsi="Times New Roman"/>
          <w:sz w:val="24"/>
          <w:lang w:val="lt-LT"/>
        </w:rPr>
        <w:t>4</w:t>
      </w:r>
      <w:r w:rsidR="00EA663B">
        <w:rPr>
          <w:rFonts w:ascii="Times New Roman" w:hAnsi="Times New Roman"/>
          <w:sz w:val="24"/>
          <w:lang w:val="lt-LT"/>
        </w:rPr>
        <w:t xml:space="preserve">. </w:t>
      </w:r>
      <w:r w:rsidR="00372519">
        <w:rPr>
          <w:rFonts w:ascii="Times New Roman" w:hAnsi="Times New Roman"/>
          <w:sz w:val="24"/>
          <w:lang w:val="lt-LT"/>
        </w:rPr>
        <w:t xml:space="preserve">Pakeičiu </w:t>
      </w:r>
      <w:r w:rsidR="00D47F1B" w:rsidRPr="00D47F1B">
        <w:rPr>
          <w:rFonts w:ascii="Times New Roman" w:eastAsia="Calibri" w:hAnsi="Times New Roman"/>
          <w:sz w:val="24"/>
          <w:szCs w:val="24"/>
          <w:lang w:val="lt-LT" w:eastAsia="ar-SA"/>
        </w:rPr>
        <w:t xml:space="preserve">29 </w:t>
      </w:r>
      <w:r w:rsidR="00D47F1B">
        <w:rPr>
          <w:rFonts w:ascii="Times New Roman" w:eastAsia="Calibri" w:hAnsi="Times New Roman"/>
          <w:sz w:val="24"/>
          <w:szCs w:val="24"/>
          <w:lang w:val="lt-LT" w:eastAsia="ar-SA"/>
        </w:rPr>
        <w:t xml:space="preserve">punktą </w:t>
      </w:r>
      <w:r w:rsidR="00372519">
        <w:rPr>
          <w:rFonts w:ascii="Times New Roman" w:eastAsia="Calibri" w:hAnsi="Times New Roman"/>
          <w:sz w:val="24"/>
          <w:szCs w:val="24"/>
          <w:lang w:val="lt-LT" w:eastAsia="ar-SA"/>
        </w:rPr>
        <w:t xml:space="preserve">ir jį </w:t>
      </w:r>
      <w:r w:rsidR="00D47F1B">
        <w:rPr>
          <w:rFonts w:ascii="Times New Roman" w:eastAsia="Calibri" w:hAnsi="Times New Roman"/>
          <w:sz w:val="24"/>
          <w:szCs w:val="24"/>
          <w:lang w:val="lt-LT" w:eastAsia="ar-SA"/>
        </w:rPr>
        <w:t>išdėstau taip:</w:t>
      </w:r>
    </w:p>
    <w:p w14:paraId="6C1F1C53" w14:textId="2BE0BD2C" w:rsidR="00D47F1B" w:rsidRPr="00D47F1B" w:rsidRDefault="00D47F1B" w:rsidP="00D47F1B">
      <w:pPr>
        <w:ind w:firstLine="1296"/>
        <w:jc w:val="both"/>
        <w:rPr>
          <w:rFonts w:ascii="Times New Roman" w:eastAsia="Calibri" w:hAnsi="Times New Roman"/>
          <w:b/>
          <w:sz w:val="24"/>
          <w:szCs w:val="24"/>
          <w:lang w:val="lt-LT" w:eastAsia="ar-SA"/>
        </w:rPr>
      </w:pPr>
      <w:r>
        <w:rPr>
          <w:rFonts w:ascii="Times New Roman" w:eastAsia="Calibri" w:hAnsi="Times New Roman"/>
          <w:sz w:val="24"/>
          <w:szCs w:val="24"/>
          <w:lang w:val="lt-LT" w:eastAsia="ar-SA"/>
        </w:rPr>
        <w:t xml:space="preserve">„ 29. </w:t>
      </w:r>
      <w:r w:rsidRPr="00D47F1B">
        <w:rPr>
          <w:rFonts w:ascii="Times New Roman" w:eastAsia="Calibri" w:hAnsi="Times New Roman"/>
          <w:sz w:val="24"/>
          <w:szCs w:val="24"/>
          <w:lang w:val="lt-LT" w:eastAsia="ar-SA"/>
        </w:rPr>
        <w:t>Vidurinio ugdymo programos turinį sudaro privaloma dalis, apimanti privalomus ir</w:t>
      </w:r>
      <w:r w:rsidR="00BB729E">
        <w:rPr>
          <w:rFonts w:ascii="Times New Roman" w:eastAsia="Calibri" w:hAnsi="Times New Roman"/>
          <w:sz w:val="24"/>
          <w:szCs w:val="24"/>
          <w:lang w:val="lt-LT" w:eastAsia="ar-SA"/>
        </w:rPr>
        <w:t xml:space="preserve"> </w:t>
      </w:r>
      <w:r w:rsidRPr="00D47F1B">
        <w:rPr>
          <w:rFonts w:ascii="Times New Roman" w:eastAsia="Calibri" w:hAnsi="Times New Roman"/>
          <w:sz w:val="24"/>
          <w:szCs w:val="24"/>
          <w:lang w:val="lt-LT" w:eastAsia="ar-SA"/>
        </w:rPr>
        <w:t>pasirenkamus dalykus ir (ar) modulius, kurie skiriasi turinio sudėtingumu ir platumu, ir laisvai pasirenkama turinio dalis, kurią sudaro dalykų kursai ir (ar) moduliai, pateikti bendrosiose programose ir parengti mokyklose pagal mokinių poreikius ir mokyklos tikslus.</w:t>
      </w:r>
      <w:r w:rsidR="00B10206">
        <w:rPr>
          <w:rFonts w:ascii="Times New Roman" w:eastAsia="Calibri" w:hAnsi="Times New Roman"/>
          <w:sz w:val="24"/>
          <w:szCs w:val="24"/>
          <w:lang w:val="lt-LT" w:eastAsia="ar-SA"/>
        </w:rPr>
        <w:t>“</w:t>
      </w:r>
      <w:r w:rsidR="004E3B98">
        <w:rPr>
          <w:rFonts w:ascii="Times New Roman" w:eastAsia="Calibri" w:hAnsi="Times New Roman"/>
          <w:sz w:val="24"/>
          <w:szCs w:val="24"/>
          <w:lang w:val="lt-LT" w:eastAsia="ar-SA"/>
        </w:rPr>
        <w:t>.</w:t>
      </w:r>
    </w:p>
    <w:p w14:paraId="008E97F0" w14:textId="77777777" w:rsidR="00D2251D" w:rsidRDefault="006E4E2D" w:rsidP="00D2251D">
      <w:pPr>
        <w:spacing w:after="20"/>
        <w:ind w:firstLine="1253"/>
        <w:jc w:val="both"/>
        <w:rPr>
          <w:rFonts w:ascii="Times New Roman" w:hAnsi="Times New Roman"/>
          <w:sz w:val="24"/>
          <w:lang w:val="lt-LT"/>
        </w:rPr>
      </w:pPr>
      <w:r>
        <w:rPr>
          <w:rFonts w:ascii="Times New Roman" w:hAnsi="Times New Roman"/>
          <w:sz w:val="24"/>
          <w:lang w:val="lt-LT"/>
        </w:rPr>
        <w:t xml:space="preserve">5. </w:t>
      </w:r>
      <w:r w:rsidR="009E1C8D">
        <w:rPr>
          <w:rFonts w:ascii="Times New Roman" w:hAnsi="Times New Roman"/>
          <w:sz w:val="24"/>
          <w:lang w:val="lt-LT"/>
        </w:rPr>
        <w:t xml:space="preserve">Pakeičiu </w:t>
      </w:r>
      <w:r w:rsidR="00D2251D" w:rsidRPr="00D2251D">
        <w:rPr>
          <w:rFonts w:ascii="Times New Roman" w:hAnsi="Times New Roman"/>
          <w:sz w:val="24"/>
          <w:lang w:val="lt-LT"/>
        </w:rPr>
        <w:t>30</w:t>
      </w:r>
      <w:r w:rsidR="00D2251D">
        <w:rPr>
          <w:rFonts w:ascii="Times New Roman" w:hAnsi="Times New Roman"/>
          <w:sz w:val="24"/>
          <w:lang w:val="lt-LT"/>
        </w:rPr>
        <w:t xml:space="preserve"> punktą </w:t>
      </w:r>
      <w:r w:rsidR="009E1C8D">
        <w:rPr>
          <w:rFonts w:ascii="Times New Roman" w:hAnsi="Times New Roman"/>
          <w:sz w:val="24"/>
          <w:lang w:val="lt-LT"/>
        </w:rPr>
        <w:t xml:space="preserve">ir jį </w:t>
      </w:r>
      <w:r w:rsidR="00D2251D">
        <w:rPr>
          <w:rFonts w:ascii="Times New Roman" w:hAnsi="Times New Roman"/>
          <w:sz w:val="24"/>
          <w:lang w:val="lt-LT"/>
        </w:rPr>
        <w:t>išdėstau taip:</w:t>
      </w:r>
    </w:p>
    <w:p w14:paraId="7967885C" w14:textId="4885020B" w:rsidR="002474FC" w:rsidRPr="00671A6E" w:rsidRDefault="00D2251D" w:rsidP="002474FC">
      <w:pPr>
        <w:spacing w:after="20"/>
        <w:ind w:firstLine="1253"/>
        <w:jc w:val="both"/>
        <w:rPr>
          <w:rFonts w:ascii="Times New Roman" w:hAnsi="Times New Roman"/>
          <w:sz w:val="24"/>
          <w:lang w:val="lt-LT"/>
        </w:rPr>
      </w:pPr>
      <w:r>
        <w:rPr>
          <w:rFonts w:ascii="Times New Roman" w:hAnsi="Times New Roman"/>
          <w:sz w:val="24"/>
          <w:lang w:val="lt-LT"/>
        </w:rPr>
        <w:t>„</w:t>
      </w:r>
      <w:r w:rsidR="007C1EFC">
        <w:rPr>
          <w:rFonts w:ascii="Times New Roman" w:hAnsi="Times New Roman"/>
          <w:sz w:val="24"/>
          <w:lang w:val="lt-LT"/>
        </w:rPr>
        <w:t xml:space="preserve">30. </w:t>
      </w:r>
      <w:r w:rsidRPr="00D2251D">
        <w:rPr>
          <w:rFonts w:ascii="Times New Roman" w:hAnsi="Times New Roman"/>
          <w:sz w:val="24"/>
          <w:lang w:val="lt-LT"/>
        </w:rPr>
        <w:t xml:space="preserve">Mokinys pagal vidurinio ugdymo programą </w:t>
      </w:r>
      <w:r w:rsidR="00F31C35" w:rsidRPr="00671A6E">
        <w:rPr>
          <w:rFonts w:ascii="Times New Roman" w:hAnsi="Times New Roman"/>
          <w:sz w:val="24"/>
          <w:lang w:val="lt-LT"/>
        </w:rPr>
        <w:t xml:space="preserve">iš </w:t>
      </w:r>
      <w:r w:rsidR="007C000F" w:rsidRPr="00671A6E">
        <w:rPr>
          <w:rFonts w:ascii="Times New Roman" w:hAnsi="Times New Roman"/>
          <w:sz w:val="24"/>
          <w:lang w:val="lt-LT"/>
        </w:rPr>
        <w:t xml:space="preserve">kalbinio ugdymo srities </w:t>
      </w:r>
      <w:r w:rsidR="002474FC" w:rsidRPr="00671A6E">
        <w:rPr>
          <w:rFonts w:ascii="Times New Roman" w:hAnsi="Times New Roman"/>
          <w:sz w:val="24"/>
          <w:lang w:val="lt-LT"/>
        </w:rPr>
        <w:t>privalo mokytis</w:t>
      </w:r>
      <w:r w:rsidRPr="00671A6E">
        <w:rPr>
          <w:rFonts w:ascii="Times New Roman" w:hAnsi="Times New Roman"/>
          <w:sz w:val="24"/>
          <w:lang w:val="lt-LT"/>
        </w:rPr>
        <w:t xml:space="preserve"> lietuvių kalbos ir literatūros</w:t>
      </w:r>
      <w:r w:rsidR="00640BB2" w:rsidRPr="00671A6E">
        <w:rPr>
          <w:rFonts w:ascii="Times New Roman" w:hAnsi="Times New Roman"/>
          <w:sz w:val="24"/>
          <w:lang w:val="lt-LT"/>
        </w:rPr>
        <w:t xml:space="preserve"> </w:t>
      </w:r>
      <w:r w:rsidR="004C6BE1" w:rsidRPr="00671A6E">
        <w:rPr>
          <w:rFonts w:ascii="Times New Roman" w:hAnsi="Times New Roman"/>
          <w:sz w:val="24"/>
          <w:lang w:val="lt-LT"/>
        </w:rPr>
        <w:t>(</w:t>
      </w:r>
      <w:r w:rsidRPr="00671A6E">
        <w:rPr>
          <w:rFonts w:ascii="Times New Roman" w:hAnsi="Times New Roman"/>
          <w:sz w:val="24"/>
          <w:lang w:val="lt-LT"/>
        </w:rPr>
        <w:t xml:space="preserve">mokinys, kuris mokosi </w:t>
      </w:r>
      <w:r w:rsidR="00640BB2" w:rsidRPr="00671A6E">
        <w:rPr>
          <w:rFonts w:ascii="Times New Roman" w:hAnsi="Times New Roman"/>
          <w:sz w:val="24"/>
          <w:lang w:val="lt-LT"/>
        </w:rPr>
        <w:t xml:space="preserve">mokykloje </w:t>
      </w:r>
      <w:r w:rsidRPr="00671A6E">
        <w:rPr>
          <w:rFonts w:ascii="Times New Roman" w:hAnsi="Times New Roman"/>
          <w:sz w:val="24"/>
          <w:lang w:val="lt-LT"/>
        </w:rPr>
        <w:t xml:space="preserve">tautinės </w:t>
      </w:r>
      <w:r w:rsidR="00640BB2" w:rsidRPr="00671A6E">
        <w:rPr>
          <w:rFonts w:ascii="Times New Roman" w:hAnsi="Times New Roman"/>
          <w:sz w:val="24"/>
          <w:lang w:val="lt-LT"/>
        </w:rPr>
        <w:t>mažumos kalba, mokosi ir gimtosios kalbos</w:t>
      </w:r>
      <w:r w:rsidR="004C6BE1" w:rsidRPr="00671A6E">
        <w:rPr>
          <w:rFonts w:ascii="Times New Roman" w:hAnsi="Times New Roman"/>
          <w:sz w:val="24"/>
          <w:lang w:val="lt-LT"/>
        </w:rPr>
        <w:t>)</w:t>
      </w:r>
      <w:r w:rsidR="00FD114C">
        <w:rPr>
          <w:rFonts w:ascii="Times New Roman" w:hAnsi="Times New Roman"/>
          <w:sz w:val="24"/>
          <w:lang w:val="lt-LT"/>
        </w:rPr>
        <w:t xml:space="preserve"> ir</w:t>
      </w:r>
      <w:r w:rsidR="00640BB2" w:rsidRPr="00671A6E">
        <w:rPr>
          <w:rFonts w:ascii="Times New Roman" w:hAnsi="Times New Roman"/>
          <w:sz w:val="24"/>
          <w:lang w:val="lt-LT"/>
        </w:rPr>
        <w:t xml:space="preserve"> </w:t>
      </w:r>
      <w:r w:rsidR="00A067C2" w:rsidRPr="00671A6E">
        <w:rPr>
          <w:rFonts w:ascii="Times New Roman" w:hAnsi="Times New Roman"/>
          <w:sz w:val="24"/>
          <w:lang w:val="lt-LT"/>
        </w:rPr>
        <w:t xml:space="preserve">užsienio kalbos, </w:t>
      </w:r>
      <w:r w:rsidR="007C000F" w:rsidRPr="00671A6E">
        <w:rPr>
          <w:rFonts w:ascii="Times New Roman" w:hAnsi="Times New Roman"/>
          <w:sz w:val="24"/>
          <w:lang w:val="lt-LT"/>
        </w:rPr>
        <w:t xml:space="preserve">iš matematinio ugdymo </w:t>
      </w:r>
      <w:r w:rsidR="0048172E" w:rsidRPr="00671A6E">
        <w:rPr>
          <w:rFonts w:ascii="Times New Roman" w:hAnsi="Times New Roman"/>
          <w:sz w:val="24"/>
          <w:lang w:val="lt-LT"/>
        </w:rPr>
        <w:t xml:space="preserve">srities </w:t>
      </w:r>
      <w:r w:rsidR="007C000F" w:rsidRPr="00671A6E">
        <w:rPr>
          <w:rFonts w:ascii="Times New Roman" w:hAnsi="Times New Roman"/>
          <w:sz w:val="24"/>
          <w:lang w:val="lt-LT"/>
        </w:rPr>
        <w:t xml:space="preserve">– </w:t>
      </w:r>
      <w:r w:rsidR="002474FC" w:rsidRPr="00671A6E">
        <w:rPr>
          <w:rFonts w:ascii="Times New Roman" w:hAnsi="Times New Roman"/>
          <w:sz w:val="24"/>
          <w:lang w:val="lt-LT"/>
        </w:rPr>
        <w:t>matematikos</w:t>
      </w:r>
      <w:r w:rsidR="007C000F" w:rsidRPr="00671A6E">
        <w:rPr>
          <w:rFonts w:ascii="Times New Roman" w:hAnsi="Times New Roman"/>
          <w:sz w:val="24"/>
          <w:lang w:val="lt-LT"/>
        </w:rPr>
        <w:t xml:space="preserve">, iš socialinio ugdymo </w:t>
      </w:r>
      <w:r w:rsidR="0048172E" w:rsidRPr="00671A6E">
        <w:rPr>
          <w:rFonts w:ascii="Times New Roman" w:hAnsi="Times New Roman"/>
          <w:sz w:val="24"/>
          <w:lang w:val="lt-LT"/>
        </w:rPr>
        <w:t xml:space="preserve">srities </w:t>
      </w:r>
      <w:r w:rsidR="004C34E4" w:rsidRPr="00671A6E">
        <w:rPr>
          <w:rFonts w:ascii="Times New Roman" w:hAnsi="Times New Roman"/>
          <w:sz w:val="24"/>
          <w:lang w:val="lt-LT"/>
        </w:rPr>
        <w:t>privalo mokytis</w:t>
      </w:r>
      <w:r w:rsidR="007C000F" w:rsidRPr="00671A6E">
        <w:rPr>
          <w:rFonts w:ascii="Times New Roman" w:hAnsi="Times New Roman"/>
          <w:sz w:val="24"/>
          <w:lang w:val="lt-LT"/>
        </w:rPr>
        <w:t xml:space="preserve"> istoriją arba geografiją arba integruotą istorijos ir geografijos kursą,</w:t>
      </w:r>
      <w:r w:rsidR="0048172E" w:rsidRPr="00671A6E">
        <w:rPr>
          <w:rFonts w:ascii="Times New Roman" w:hAnsi="Times New Roman"/>
          <w:sz w:val="24"/>
          <w:lang w:val="lt-LT"/>
        </w:rPr>
        <w:t xml:space="preserve"> iš kūno kultūros ir sveikatos ugdymo </w:t>
      </w:r>
      <w:r w:rsidR="007C000F" w:rsidRPr="00671A6E">
        <w:rPr>
          <w:rFonts w:ascii="Times New Roman" w:hAnsi="Times New Roman"/>
          <w:sz w:val="24"/>
          <w:lang w:val="lt-LT"/>
        </w:rPr>
        <w:t xml:space="preserve"> </w:t>
      </w:r>
      <w:r w:rsidR="0048172E" w:rsidRPr="00671A6E">
        <w:rPr>
          <w:rFonts w:ascii="Times New Roman" w:hAnsi="Times New Roman"/>
          <w:sz w:val="24"/>
          <w:lang w:val="lt-LT"/>
        </w:rPr>
        <w:t>srities –  kūno kultūrą</w:t>
      </w:r>
      <w:r w:rsidR="00E225AC" w:rsidRPr="00671A6E">
        <w:rPr>
          <w:rFonts w:ascii="Times New Roman" w:hAnsi="Times New Roman"/>
          <w:sz w:val="24"/>
          <w:lang w:val="lt-LT"/>
        </w:rPr>
        <w:t xml:space="preserve"> arba sporto šaką</w:t>
      </w:r>
      <w:r w:rsidR="00A067C2" w:rsidRPr="00671A6E">
        <w:rPr>
          <w:rFonts w:ascii="Times New Roman" w:hAnsi="Times New Roman"/>
          <w:sz w:val="24"/>
          <w:lang w:val="lt-LT"/>
        </w:rPr>
        <w:t xml:space="preserve"> ir</w:t>
      </w:r>
      <w:r w:rsidR="0078245A" w:rsidRPr="00671A6E">
        <w:rPr>
          <w:rFonts w:ascii="Times New Roman" w:hAnsi="Times New Roman"/>
          <w:sz w:val="24"/>
          <w:lang w:val="lt-LT"/>
        </w:rPr>
        <w:t xml:space="preserve"> </w:t>
      </w:r>
      <w:r w:rsidR="00C368E2" w:rsidRPr="00671A6E">
        <w:rPr>
          <w:rFonts w:ascii="Times New Roman" w:hAnsi="Times New Roman"/>
          <w:sz w:val="24"/>
          <w:lang w:val="lt-LT"/>
        </w:rPr>
        <w:t xml:space="preserve">pasirenka </w:t>
      </w:r>
      <w:r w:rsidR="00BF7F53" w:rsidRPr="00671A6E">
        <w:rPr>
          <w:rFonts w:ascii="Times New Roman" w:hAnsi="Times New Roman"/>
          <w:sz w:val="24"/>
          <w:lang w:val="lt-LT"/>
        </w:rPr>
        <w:t xml:space="preserve">mokytis </w:t>
      </w:r>
      <w:r w:rsidR="002474FC" w:rsidRPr="00671A6E">
        <w:rPr>
          <w:rFonts w:ascii="Times New Roman" w:hAnsi="Times New Roman"/>
          <w:sz w:val="24"/>
          <w:lang w:val="lt-LT"/>
        </w:rPr>
        <w:t>ne mažiau kai</w:t>
      </w:r>
      <w:r w:rsidR="00481C90" w:rsidRPr="00671A6E">
        <w:rPr>
          <w:rFonts w:ascii="Times New Roman" w:hAnsi="Times New Roman"/>
          <w:sz w:val="24"/>
          <w:lang w:val="lt-LT"/>
        </w:rPr>
        <w:t>p</w:t>
      </w:r>
      <w:r w:rsidR="00020D9E" w:rsidRPr="00671A6E">
        <w:rPr>
          <w:rFonts w:ascii="Times New Roman" w:hAnsi="Times New Roman"/>
          <w:sz w:val="24"/>
          <w:lang w:val="lt-LT"/>
        </w:rPr>
        <w:t xml:space="preserve"> po vieną dalyką iš</w:t>
      </w:r>
      <w:r w:rsidR="00FC600E" w:rsidRPr="00671A6E">
        <w:rPr>
          <w:rFonts w:ascii="Times New Roman" w:hAnsi="Times New Roman"/>
          <w:sz w:val="24"/>
          <w:lang w:val="lt-LT"/>
        </w:rPr>
        <w:t xml:space="preserve"> Aprašo</w:t>
      </w:r>
      <w:r w:rsidR="00481C90" w:rsidRPr="00671A6E">
        <w:rPr>
          <w:rFonts w:ascii="Times New Roman" w:hAnsi="Times New Roman"/>
          <w:sz w:val="24"/>
          <w:lang w:val="lt-LT"/>
        </w:rPr>
        <w:t xml:space="preserve"> </w:t>
      </w:r>
      <w:r w:rsidR="00EF5AC3">
        <w:rPr>
          <w:rFonts w:ascii="Times New Roman" w:hAnsi="Times New Roman"/>
          <w:sz w:val="24"/>
          <w:lang w:val="lt-LT"/>
        </w:rPr>
        <w:t xml:space="preserve">27.1, 27.4 ir 27.6 </w:t>
      </w:r>
      <w:r w:rsidR="00020D9E" w:rsidRPr="00671A6E">
        <w:rPr>
          <w:rFonts w:ascii="Times New Roman" w:hAnsi="Times New Roman"/>
          <w:sz w:val="24"/>
          <w:lang w:val="lt-LT"/>
        </w:rPr>
        <w:t xml:space="preserve">papunkčiuose </w:t>
      </w:r>
      <w:r w:rsidR="002474FC" w:rsidRPr="00671A6E">
        <w:rPr>
          <w:rFonts w:ascii="Times New Roman" w:hAnsi="Times New Roman"/>
          <w:sz w:val="24"/>
          <w:lang w:val="lt-LT"/>
        </w:rPr>
        <w:t xml:space="preserve">nustatytų vidurinio ugdymo programos </w:t>
      </w:r>
      <w:r w:rsidR="007C208B" w:rsidRPr="00671A6E">
        <w:rPr>
          <w:rFonts w:ascii="Times New Roman" w:hAnsi="Times New Roman"/>
          <w:sz w:val="24"/>
          <w:lang w:val="lt-LT"/>
        </w:rPr>
        <w:t xml:space="preserve">turinio </w:t>
      </w:r>
      <w:r w:rsidR="002474FC" w:rsidRPr="00671A6E">
        <w:rPr>
          <w:rFonts w:ascii="Times New Roman" w:hAnsi="Times New Roman"/>
          <w:sz w:val="24"/>
          <w:lang w:val="lt-LT"/>
        </w:rPr>
        <w:t>ugdymo sričių</w:t>
      </w:r>
      <w:r w:rsidR="004E3B98" w:rsidRPr="00671A6E">
        <w:rPr>
          <w:rFonts w:ascii="Times New Roman" w:hAnsi="Times New Roman"/>
          <w:sz w:val="24"/>
          <w:lang w:val="lt-LT"/>
        </w:rPr>
        <w:t>.</w:t>
      </w:r>
      <w:r w:rsidR="004C34E4" w:rsidRPr="00671A6E">
        <w:rPr>
          <w:rFonts w:ascii="Times New Roman" w:hAnsi="Times New Roman"/>
          <w:sz w:val="24"/>
          <w:lang w:val="lt-LT"/>
        </w:rPr>
        <w:t>“.</w:t>
      </w:r>
    </w:p>
    <w:p w14:paraId="0BA28EF4" w14:textId="77777777" w:rsidR="00837F4B" w:rsidRDefault="00837F4B" w:rsidP="008D5615">
      <w:pPr>
        <w:ind w:firstLine="1298"/>
        <w:jc w:val="both"/>
        <w:rPr>
          <w:rFonts w:ascii="Times New Roman" w:hAnsi="Times New Roman"/>
          <w:sz w:val="24"/>
          <w:lang w:val="lt-LT"/>
        </w:rPr>
      </w:pPr>
    </w:p>
    <w:p w14:paraId="7652D146" w14:textId="77777777" w:rsidR="00837F4B" w:rsidRDefault="00837F4B" w:rsidP="008D5615">
      <w:pPr>
        <w:ind w:firstLine="1298"/>
        <w:jc w:val="both"/>
        <w:rPr>
          <w:rFonts w:ascii="Times New Roman" w:hAnsi="Times New Roman"/>
          <w:sz w:val="24"/>
          <w:lang w:val="lt-LT"/>
        </w:rPr>
      </w:pPr>
    </w:p>
    <w:p w14:paraId="623368D3" w14:textId="77777777" w:rsidR="00837F4B" w:rsidRDefault="00837F4B" w:rsidP="008D5615">
      <w:pPr>
        <w:ind w:firstLine="1298"/>
        <w:jc w:val="both"/>
        <w:rPr>
          <w:rFonts w:ascii="Times New Roman" w:hAnsi="Times New Roman"/>
          <w:sz w:val="24"/>
          <w:lang w:val="lt-LT"/>
        </w:rPr>
      </w:pPr>
    </w:p>
    <w:p w14:paraId="694941B0" w14:textId="77777777" w:rsidR="00837F4B" w:rsidRDefault="00837F4B" w:rsidP="008D5615">
      <w:pPr>
        <w:ind w:firstLine="1298"/>
        <w:jc w:val="both"/>
        <w:rPr>
          <w:rFonts w:ascii="Times New Roman" w:hAnsi="Times New Roman"/>
          <w:sz w:val="24"/>
          <w:lang w:val="lt-LT"/>
        </w:rPr>
      </w:pPr>
    </w:p>
    <w:p w14:paraId="3A69F160" w14:textId="77777777" w:rsidR="00837F4B" w:rsidRDefault="00837F4B" w:rsidP="008D5615">
      <w:pPr>
        <w:ind w:firstLine="1298"/>
        <w:jc w:val="both"/>
        <w:rPr>
          <w:rFonts w:ascii="Times New Roman" w:hAnsi="Times New Roman"/>
          <w:sz w:val="24"/>
          <w:lang w:val="lt-LT"/>
        </w:rPr>
      </w:pPr>
    </w:p>
    <w:p w14:paraId="0D5DD40F" w14:textId="77777777" w:rsidR="00837F4B" w:rsidRDefault="00837F4B" w:rsidP="008D5615">
      <w:pPr>
        <w:ind w:firstLine="1298"/>
        <w:jc w:val="both"/>
        <w:rPr>
          <w:rFonts w:ascii="Times New Roman" w:hAnsi="Times New Roman"/>
          <w:sz w:val="24"/>
          <w:lang w:val="lt-LT"/>
        </w:rPr>
      </w:pPr>
    </w:p>
    <w:p w14:paraId="13E717C7" w14:textId="02262C50" w:rsidR="008D5615" w:rsidRDefault="008D5615" w:rsidP="008D5615">
      <w:pPr>
        <w:ind w:firstLine="1298"/>
        <w:jc w:val="both"/>
        <w:rPr>
          <w:rFonts w:ascii="Times New Roman" w:eastAsia="Calibri" w:hAnsi="Times New Roman"/>
          <w:sz w:val="24"/>
          <w:szCs w:val="24"/>
          <w:lang w:val="lt-LT" w:eastAsia="ar-SA"/>
        </w:rPr>
      </w:pPr>
      <w:r>
        <w:rPr>
          <w:rFonts w:ascii="Times New Roman" w:hAnsi="Times New Roman"/>
          <w:sz w:val="24"/>
          <w:lang w:val="lt-LT"/>
        </w:rPr>
        <w:lastRenderedPageBreak/>
        <w:t xml:space="preserve">6. </w:t>
      </w:r>
      <w:r w:rsidR="000021B7">
        <w:rPr>
          <w:rFonts w:ascii="Times New Roman" w:hAnsi="Times New Roman"/>
          <w:sz w:val="24"/>
          <w:lang w:val="lt-LT"/>
        </w:rPr>
        <w:t xml:space="preserve">Pakeičiu </w:t>
      </w:r>
      <w:r w:rsidRPr="008D5615">
        <w:rPr>
          <w:rFonts w:ascii="Times New Roman" w:eastAsia="Calibri" w:hAnsi="Times New Roman"/>
          <w:sz w:val="24"/>
          <w:szCs w:val="24"/>
          <w:lang w:val="lt-LT" w:eastAsia="ar-SA"/>
        </w:rPr>
        <w:t>54</w:t>
      </w:r>
      <w:r>
        <w:rPr>
          <w:rFonts w:ascii="Times New Roman" w:eastAsia="Calibri" w:hAnsi="Times New Roman"/>
          <w:sz w:val="24"/>
          <w:szCs w:val="24"/>
          <w:lang w:val="lt-LT" w:eastAsia="ar-SA"/>
        </w:rPr>
        <w:t xml:space="preserve"> punktą </w:t>
      </w:r>
      <w:r w:rsidR="000021B7">
        <w:rPr>
          <w:rFonts w:ascii="Times New Roman" w:eastAsia="Calibri" w:hAnsi="Times New Roman"/>
          <w:sz w:val="24"/>
          <w:szCs w:val="24"/>
          <w:lang w:val="lt-LT" w:eastAsia="ar-SA"/>
        </w:rPr>
        <w:t xml:space="preserve">ir jį </w:t>
      </w:r>
      <w:r>
        <w:rPr>
          <w:rFonts w:ascii="Times New Roman" w:eastAsia="Calibri" w:hAnsi="Times New Roman"/>
          <w:sz w:val="24"/>
          <w:szCs w:val="24"/>
          <w:lang w:val="lt-LT" w:eastAsia="ar-SA"/>
        </w:rPr>
        <w:t>išdėstau taip:</w:t>
      </w:r>
    </w:p>
    <w:p w14:paraId="2387F0F5" w14:textId="77777777" w:rsidR="008D5615" w:rsidRPr="008D5615" w:rsidRDefault="008D5615" w:rsidP="008D5615">
      <w:pPr>
        <w:ind w:firstLine="1298"/>
        <w:jc w:val="both"/>
        <w:rPr>
          <w:rFonts w:ascii="Times New Roman" w:eastAsia="Calibri" w:hAnsi="Times New Roman"/>
          <w:sz w:val="24"/>
          <w:szCs w:val="24"/>
          <w:lang w:val="lt-LT" w:eastAsia="ar-SA"/>
        </w:rPr>
      </w:pPr>
      <w:r>
        <w:rPr>
          <w:rFonts w:ascii="Times New Roman" w:eastAsia="Calibri" w:hAnsi="Times New Roman"/>
          <w:sz w:val="24"/>
          <w:szCs w:val="24"/>
          <w:lang w:val="lt-LT" w:eastAsia="ar-SA"/>
        </w:rPr>
        <w:t>„54.</w:t>
      </w:r>
      <w:r w:rsidRPr="008D5615">
        <w:rPr>
          <w:rFonts w:ascii="Times New Roman" w:eastAsia="Calibri" w:hAnsi="Times New Roman"/>
          <w:sz w:val="24"/>
          <w:szCs w:val="24"/>
          <w:lang w:val="lt-LT" w:eastAsia="ar-SA"/>
        </w:rPr>
        <w:t xml:space="preserve"> Vidurinio ugdymo programoje kiekvienas mokinys susidaro individualų ugdymosi</w:t>
      </w:r>
      <w:r w:rsidRPr="008D5615">
        <w:rPr>
          <w:rFonts w:ascii="Times New Roman" w:eastAsia="Calibri" w:hAnsi="Times New Roman"/>
          <w:b/>
          <w:sz w:val="24"/>
          <w:szCs w:val="24"/>
          <w:lang w:val="lt-LT" w:eastAsia="ar-SA"/>
        </w:rPr>
        <w:t xml:space="preserve"> </w:t>
      </w:r>
      <w:r>
        <w:rPr>
          <w:rFonts w:ascii="Times New Roman" w:eastAsia="Calibri" w:hAnsi="Times New Roman"/>
          <w:sz w:val="24"/>
          <w:szCs w:val="24"/>
          <w:lang w:val="lt-LT" w:eastAsia="ar-SA"/>
        </w:rPr>
        <w:t xml:space="preserve">planą iš privalomų ir </w:t>
      </w:r>
      <w:r w:rsidRPr="008D5615">
        <w:rPr>
          <w:rFonts w:ascii="Times New Roman" w:eastAsia="Calibri" w:hAnsi="Times New Roman"/>
          <w:sz w:val="24"/>
          <w:szCs w:val="24"/>
          <w:lang w:val="lt-LT" w:eastAsia="ar-SA"/>
        </w:rPr>
        <w:t>pasirenkamų dalykų ir (ar) modulių. Individualus ugdymosi planas orientuojamas į mokinių kompetencijų plėtotę, apsisprendimą ir pasirengimą tolesniam mokymui</w:t>
      </w:r>
      <w:r>
        <w:rPr>
          <w:rFonts w:ascii="Times New Roman" w:eastAsia="Calibri" w:hAnsi="Times New Roman"/>
          <w:sz w:val="24"/>
          <w:szCs w:val="24"/>
          <w:lang w:val="lt-LT" w:eastAsia="ar-SA"/>
        </w:rPr>
        <w:t xml:space="preserve">si, būsimai profesinei veiklai.“. </w:t>
      </w:r>
    </w:p>
    <w:p w14:paraId="31339B4E" w14:textId="77777777" w:rsidR="008D5615" w:rsidRPr="002474FC" w:rsidRDefault="008D5615" w:rsidP="002474FC">
      <w:pPr>
        <w:spacing w:after="20"/>
        <w:ind w:firstLine="1253"/>
        <w:jc w:val="both"/>
        <w:rPr>
          <w:rFonts w:ascii="Times New Roman" w:hAnsi="Times New Roman"/>
          <w:sz w:val="24"/>
          <w:lang w:val="lt-LT"/>
        </w:rPr>
      </w:pPr>
    </w:p>
    <w:p w14:paraId="23D9D0EF" w14:textId="77777777" w:rsidR="00D2251D" w:rsidRPr="00D2251D" w:rsidRDefault="00D2251D" w:rsidP="00D2251D">
      <w:pPr>
        <w:spacing w:after="20"/>
        <w:ind w:firstLine="1253"/>
        <w:jc w:val="both"/>
        <w:rPr>
          <w:rFonts w:ascii="Times New Roman" w:hAnsi="Times New Roman"/>
          <w:sz w:val="24"/>
          <w:lang w:val="lt-LT"/>
        </w:rPr>
      </w:pPr>
    </w:p>
    <w:p w14:paraId="7631333E" w14:textId="77777777" w:rsidR="00EA663B" w:rsidRPr="00E7581C" w:rsidRDefault="00EA663B" w:rsidP="00E7581C">
      <w:pPr>
        <w:spacing w:after="20"/>
        <w:ind w:firstLine="1253"/>
        <w:jc w:val="both"/>
        <w:rPr>
          <w:rFonts w:ascii="Times New Roman" w:hAnsi="Times New Roman"/>
          <w:sz w:val="24"/>
          <w:lang w:val="lt-LT"/>
        </w:rPr>
      </w:pPr>
    </w:p>
    <w:p w14:paraId="5887CA3B" w14:textId="77777777" w:rsidR="0078260F" w:rsidRPr="00847D4C" w:rsidRDefault="0078260F" w:rsidP="0078260F">
      <w:pPr>
        <w:spacing w:after="20"/>
        <w:jc w:val="both"/>
        <w:rPr>
          <w:rFonts w:ascii="Times New Roman" w:hAnsi="Times New Roman"/>
          <w:sz w:val="24"/>
          <w:lang w:val="lt-LT"/>
        </w:rPr>
      </w:pPr>
    </w:p>
    <w:tbl>
      <w:tblPr>
        <w:tblW w:w="9855" w:type="dxa"/>
        <w:tblLayout w:type="fixed"/>
        <w:tblLook w:val="0000" w:firstRow="0" w:lastRow="0" w:firstColumn="0" w:lastColumn="0" w:noHBand="0" w:noVBand="0"/>
      </w:tblPr>
      <w:tblGrid>
        <w:gridCol w:w="5778"/>
        <w:gridCol w:w="4077"/>
      </w:tblGrid>
      <w:tr w:rsidR="0078260F" w:rsidRPr="00847D4C" w14:paraId="6572B9FF" w14:textId="77777777" w:rsidTr="00F67EB0">
        <w:trPr>
          <w:cantSplit/>
        </w:trPr>
        <w:tc>
          <w:tcPr>
            <w:tcW w:w="5778" w:type="dxa"/>
          </w:tcPr>
          <w:p w14:paraId="6C662B3F" w14:textId="77777777" w:rsidR="0078260F" w:rsidRPr="00847D4C" w:rsidRDefault="0078260F" w:rsidP="00144173">
            <w:pPr>
              <w:spacing w:after="20"/>
              <w:jc w:val="both"/>
              <w:rPr>
                <w:rFonts w:ascii="Times New Roman" w:hAnsi="Times New Roman"/>
                <w:sz w:val="24"/>
                <w:lang w:val="lt-LT"/>
              </w:rPr>
            </w:pPr>
            <w:r w:rsidRPr="00847D4C">
              <w:rPr>
                <w:rFonts w:ascii="Times New Roman" w:hAnsi="Times New Roman"/>
                <w:sz w:val="24"/>
                <w:lang w:val="lt-LT"/>
              </w:rPr>
              <w:fldChar w:fldCharType="begin">
                <w:ffData>
                  <w:name w:val="Text3"/>
                  <w:enabled/>
                  <w:calcOnExit w:val="0"/>
                  <w:textInput/>
                </w:ffData>
              </w:fldChar>
            </w:r>
            <w:bookmarkStart w:id="2" w:name="Text3"/>
            <w:r w:rsidRPr="00847D4C">
              <w:rPr>
                <w:rFonts w:ascii="Times New Roman" w:hAnsi="Times New Roman"/>
                <w:sz w:val="24"/>
                <w:lang w:val="lt-LT"/>
              </w:rPr>
              <w:instrText xml:space="preserve"> FORMTEXT </w:instrText>
            </w:r>
            <w:r w:rsidRPr="00847D4C">
              <w:rPr>
                <w:rFonts w:ascii="Times New Roman" w:hAnsi="Times New Roman"/>
                <w:sz w:val="24"/>
                <w:lang w:val="lt-LT"/>
              </w:rPr>
            </w:r>
            <w:r w:rsidRPr="00847D4C">
              <w:rPr>
                <w:rFonts w:ascii="Times New Roman" w:hAnsi="Times New Roman"/>
                <w:sz w:val="24"/>
                <w:lang w:val="lt-LT"/>
              </w:rPr>
              <w:fldChar w:fldCharType="separate"/>
            </w:r>
            <w:r>
              <w:rPr>
                <w:rFonts w:ascii="Times New Roman" w:hAnsi="Times New Roman"/>
                <w:sz w:val="24"/>
                <w:lang w:val="lt-LT"/>
              </w:rPr>
              <w:t>Š</w:t>
            </w:r>
            <w:r w:rsidRPr="00EB50E2">
              <w:rPr>
                <w:rFonts w:ascii="Times New Roman" w:hAnsi="Times New Roman"/>
                <w:sz w:val="24"/>
                <w:lang w:val="lt-LT"/>
              </w:rPr>
              <w:t>vietimo ir mokslo minist</w:t>
            </w:r>
            <w:r w:rsidR="00144173">
              <w:rPr>
                <w:rFonts w:ascii="Times New Roman" w:hAnsi="Times New Roman"/>
                <w:sz w:val="24"/>
                <w:lang w:val="lt-LT"/>
              </w:rPr>
              <w:t>rė</w:t>
            </w:r>
            <w:r w:rsidRPr="00847D4C">
              <w:rPr>
                <w:rFonts w:ascii="Times New Roman" w:hAnsi="Times New Roman"/>
                <w:sz w:val="24"/>
                <w:lang w:val="lt-LT"/>
              </w:rPr>
              <w:fldChar w:fldCharType="end"/>
            </w:r>
            <w:bookmarkEnd w:id="2"/>
          </w:p>
        </w:tc>
        <w:tc>
          <w:tcPr>
            <w:tcW w:w="4077" w:type="dxa"/>
          </w:tcPr>
          <w:p w14:paraId="26960CB8" w14:textId="77777777" w:rsidR="0078260F" w:rsidRPr="00847D4C" w:rsidRDefault="0078260F" w:rsidP="00144173">
            <w:pPr>
              <w:spacing w:after="20"/>
              <w:jc w:val="center"/>
              <w:rPr>
                <w:rFonts w:ascii="Times New Roman" w:hAnsi="Times New Roman"/>
                <w:sz w:val="24"/>
                <w:lang w:val="lt-LT"/>
              </w:rPr>
            </w:pPr>
            <w:r w:rsidRPr="00847D4C">
              <w:rPr>
                <w:rFonts w:ascii="Times New Roman" w:hAnsi="Times New Roman"/>
                <w:sz w:val="24"/>
                <w:lang w:val="lt-LT"/>
              </w:rPr>
              <w:fldChar w:fldCharType="begin">
                <w:ffData>
                  <w:name w:val="Text4"/>
                  <w:enabled/>
                  <w:calcOnExit w:val="0"/>
                  <w:textInput/>
                </w:ffData>
              </w:fldChar>
            </w:r>
            <w:bookmarkStart w:id="3" w:name="Text4"/>
            <w:r w:rsidRPr="00847D4C">
              <w:rPr>
                <w:rFonts w:ascii="Times New Roman" w:hAnsi="Times New Roman"/>
                <w:sz w:val="24"/>
                <w:lang w:val="lt-LT"/>
              </w:rPr>
              <w:instrText xml:space="preserve"> FORMTEXT </w:instrText>
            </w:r>
            <w:r w:rsidRPr="00847D4C">
              <w:rPr>
                <w:rFonts w:ascii="Times New Roman" w:hAnsi="Times New Roman"/>
                <w:sz w:val="24"/>
                <w:lang w:val="lt-LT"/>
              </w:rPr>
            </w:r>
            <w:r w:rsidRPr="00847D4C">
              <w:rPr>
                <w:rFonts w:ascii="Times New Roman" w:hAnsi="Times New Roman"/>
                <w:sz w:val="24"/>
                <w:lang w:val="lt-LT"/>
              </w:rPr>
              <w:fldChar w:fldCharType="separate"/>
            </w:r>
            <w:r w:rsidR="00144173" w:rsidRPr="00144173">
              <w:rPr>
                <w:rFonts w:ascii="Times New Roman" w:hAnsi="Times New Roman"/>
                <w:sz w:val="24"/>
                <w:lang w:val="lt-LT"/>
              </w:rPr>
              <w:t>Audron</w:t>
            </w:r>
            <w:r w:rsidR="00144173" w:rsidRPr="00144173">
              <w:rPr>
                <w:rFonts w:ascii="Times New Roman" w:hAnsi="Times New Roman" w:hint="eastAsia"/>
                <w:sz w:val="24"/>
                <w:lang w:val="lt-LT"/>
              </w:rPr>
              <w:t>ė</w:t>
            </w:r>
            <w:r w:rsidR="00144173" w:rsidRPr="00144173">
              <w:rPr>
                <w:rFonts w:ascii="Times New Roman" w:hAnsi="Times New Roman"/>
                <w:sz w:val="24"/>
                <w:lang w:val="lt-LT"/>
              </w:rPr>
              <w:t xml:space="preserve"> Pitr</w:t>
            </w:r>
            <w:r w:rsidR="00144173" w:rsidRPr="00144173">
              <w:rPr>
                <w:rFonts w:ascii="Times New Roman" w:hAnsi="Times New Roman" w:hint="eastAsia"/>
                <w:sz w:val="24"/>
                <w:lang w:val="lt-LT"/>
              </w:rPr>
              <w:t>ė</w:t>
            </w:r>
            <w:r w:rsidR="00144173" w:rsidRPr="00144173">
              <w:rPr>
                <w:rFonts w:ascii="Times New Roman" w:hAnsi="Times New Roman"/>
                <w:sz w:val="24"/>
                <w:lang w:val="lt-LT"/>
              </w:rPr>
              <w:t>nien</w:t>
            </w:r>
            <w:r w:rsidR="00144173" w:rsidRPr="00144173">
              <w:rPr>
                <w:rFonts w:ascii="Times New Roman" w:hAnsi="Times New Roman" w:hint="eastAsia"/>
                <w:sz w:val="24"/>
                <w:lang w:val="lt-LT"/>
              </w:rPr>
              <w:t>ė</w:t>
            </w:r>
            <w:r w:rsidRPr="00847D4C">
              <w:rPr>
                <w:rFonts w:ascii="Times New Roman" w:hAnsi="Times New Roman"/>
                <w:sz w:val="24"/>
                <w:lang w:val="lt-LT"/>
              </w:rPr>
              <w:fldChar w:fldCharType="end"/>
            </w:r>
            <w:bookmarkEnd w:id="3"/>
          </w:p>
        </w:tc>
      </w:tr>
    </w:tbl>
    <w:p w14:paraId="7D564C97" w14:textId="77777777" w:rsidR="0078260F" w:rsidRDefault="0078260F" w:rsidP="0078260F">
      <w:pPr>
        <w:spacing w:after="20"/>
        <w:jc w:val="both"/>
        <w:rPr>
          <w:sz w:val="24"/>
          <w:lang w:val="lt-LT"/>
        </w:rPr>
      </w:pPr>
    </w:p>
    <w:p w14:paraId="72C53EB4" w14:textId="77777777" w:rsidR="0078260F" w:rsidRDefault="0078260F" w:rsidP="0078260F">
      <w:pPr>
        <w:spacing w:after="20"/>
        <w:jc w:val="both"/>
        <w:rPr>
          <w:sz w:val="24"/>
          <w:lang w:val="lt-LT"/>
        </w:rPr>
      </w:pPr>
    </w:p>
    <w:p w14:paraId="1403775B" w14:textId="77777777" w:rsidR="0078260F" w:rsidRDefault="0078260F" w:rsidP="0078260F">
      <w:pPr>
        <w:spacing w:after="20"/>
        <w:jc w:val="both"/>
        <w:rPr>
          <w:sz w:val="24"/>
          <w:lang w:val="lt-LT"/>
        </w:rPr>
      </w:pPr>
    </w:p>
    <w:p w14:paraId="64068A31" w14:textId="77777777" w:rsidR="0078260F" w:rsidRPr="00847D4C" w:rsidRDefault="0078260F" w:rsidP="0078260F">
      <w:pPr>
        <w:spacing w:after="20"/>
        <w:jc w:val="both"/>
        <w:rPr>
          <w:sz w:val="24"/>
          <w:lang w:val="lt-LT"/>
        </w:rPr>
      </w:pPr>
      <w:r>
        <w:rPr>
          <w:sz w:val="24"/>
          <w:lang w:val="lt-LT"/>
        </w:rPr>
        <w:fldChar w:fldCharType="begin">
          <w:ffData>
            <w:name w:val="Text5"/>
            <w:enabled/>
            <w:calcOnExit w:val="0"/>
            <w:textInput/>
          </w:ffData>
        </w:fldChar>
      </w:r>
      <w:bookmarkStart w:id="4" w:name="Text5"/>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noProof/>
          <w:sz w:val="24"/>
          <w:lang w:val="lt-LT"/>
        </w:rPr>
        <w:t> </w:t>
      </w:r>
      <w:r>
        <w:rPr>
          <w:noProof/>
          <w:sz w:val="24"/>
          <w:lang w:val="lt-LT"/>
        </w:rPr>
        <w:t> </w:t>
      </w:r>
      <w:r>
        <w:rPr>
          <w:sz w:val="24"/>
          <w:lang w:val="lt-LT"/>
        </w:rPr>
        <w:fldChar w:fldCharType="end"/>
      </w:r>
      <w:bookmarkEnd w:id="4"/>
    </w:p>
    <w:sectPr w:rsidR="0078260F" w:rsidRPr="00847D4C" w:rsidSect="000A1289">
      <w:headerReference w:type="default" r:id="rId11"/>
      <w:footerReference w:type="even" r:id="rId12"/>
      <w:footerReference w:type="default" r:id="rId13"/>
      <w:type w:val="continuous"/>
      <w:pgSz w:w="11907" w:h="16840" w:code="9"/>
      <w:pgMar w:top="851" w:right="567" w:bottom="993" w:left="1699" w:header="288"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28FBAF" w14:textId="77777777" w:rsidR="00971A30" w:rsidRDefault="00971A30">
      <w:r>
        <w:separator/>
      </w:r>
    </w:p>
  </w:endnote>
  <w:endnote w:type="continuationSeparator" w:id="0">
    <w:p w14:paraId="4F9AA7DC" w14:textId="77777777" w:rsidR="00971A30" w:rsidRDefault="00971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HelveticaLT">
    <w:altName w:val="Arial"/>
    <w:charset w:val="00"/>
    <w:family w:val="swiss"/>
    <w:pitch w:val="variable"/>
    <w:sig w:usb0="00000003" w:usb1="00000000" w:usb2="00000000" w:usb3="00000000" w:csb0="00000001" w:csb1="00000000"/>
  </w:font>
  <w:font w:name="Arial">
    <w:panose1 w:val="020B0604020202020204"/>
    <w:charset w:val="BA"/>
    <w:family w:val="swiss"/>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35431" w14:textId="77777777" w:rsidR="003B23E7" w:rsidRDefault="003B23E7">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481C90">
      <w:rPr>
        <w:rStyle w:val="Puslapionumeris"/>
        <w:noProof/>
      </w:rPr>
      <w:t>1</w:t>
    </w:r>
    <w:r>
      <w:rPr>
        <w:rStyle w:val="Puslapionumeris"/>
      </w:rPr>
      <w:fldChar w:fldCharType="end"/>
    </w:r>
  </w:p>
  <w:p w14:paraId="3161C8E6" w14:textId="77777777" w:rsidR="003B23E7" w:rsidRDefault="003B23E7">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66BEA" w14:textId="77777777" w:rsidR="003B23E7" w:rsidRDefault="003B23E7">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025AF" w14:textId="77777777" w:rsidR="00971A30" w:rsidRDefault="00971A30">
      <w:r>
        <w:separator/>
      </w:r>
    </w:p>
  </w:footnote>
  <w:footnote w:type="continuationSeparator" w:id="0">
    <w:p w14:paraId="4987D8FA" w14:textId="77777777" w:rsidR="00971A30" w:rsidRDefault="00971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918005"/>
      <w:docPartObj>
        <w:docPartGallery w:val="Page Numbers (Top of Page)"/>
        <w:docPartUnique/>
      </w:docPartObj>
    </w:sdtPr>
    <w:sdtEndPr/>
    <w:sdtContent>
      <w:p w14:paraId="5A3DA3F9" w14:textId="66D95753" w:rsidR="009C6389" w:rsidRDefault="009C6389">
        <w:pPr>
          <w:pStyle w:val="Antrats"/>
          <w:jc w:val="center"/>
        </w:pPr>
        <w:r>
          <w:fldChar w:fldCharType="begin"/>
        </w:r>
        <w:r>
          <w:instrText>PAGE   \* MERGEFORMAT</w:instrText>
        </w:r>
        <w:r>
          <w:fldChar w:fldCharType="separate"/>
        </w:r>
        <w:r w:rsidR="00BC2214" w:rsidRPr="00BC2214">
          <w:rPr>
            <w:noProof/>
            <w:lang w:val="lt-LT"/>
          </w:rPr>
          <w:t>2</w:t>
        </w:r>
        <w:r>
          <w:fldChar w:fldCharType="end"/>
        </w:r>
      </w:p>
    </w:sdtContent>
  </w:sdt>
  <w:p w14:paraId="6E0CBD7F" w14:textId="77777777" w:rsidR="00D1246E" w:rsidRPr="00D1246E" w:rsidRDefault="00D1246E" w:rsidP="00D1246E">
    <w:pPr>
      <w:pStyle w:val="Antrats"/>
      <w:jc w:val="center"/>
      <w:rPr>
        <w:rFonts w:asciiTheme="minorHAnsi" w:hAnsiTheme="minorHAnsi"/>
        <w:lang w:val="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47"/>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81C"/>
    <w:rsid w:val="000021B7"/>
    <w:rsid w:val="00020D9E"/>
    <w:rsid w:val="000232E4"/>
    <w:rsid w:val="00057C80"/>
    <w:rsid w:val="000A1289"/>
    <w:rsid w:val="000B1D54"/>
    <w:rsid w:val="000B31C7"/>
    <w:rsid w:val="000E14D7"/>
    <w:rsid w:val="00114226"/>
    <w:rsid w:val="0012464F"/>
    <w:rsid w:val="001405AE"/>
    <w:rsid w:val="00144173"/>
    <w:rsid w:val="0014696A"/>
    <w:rsid w:val="001606FC"/>
    <w:rsid w:val="00161010"/>
    <w:rsid w:val="00175F7C"/>
    <w:rsid w:val="00183701"/>
    <w:rsid w:val="001840D0"/>
    <w:rsid w:val="00185FD7"/>
    <w:rsid w:val="001C5752"/>
    <w:rsid w:val="001D78AD"/>
    <w:rsid w:val="001E0022"/>
    <w:rsid w:val="001F4542"/>
    <w:rsid w:val="00224E83"/>
    <w:rsid w:val="00231939"/>
    <w:rsid w:val="002474FC"/>
    <w:rsid w:val="00253BE5"/>
    <w:rsid w:val="00275B45"/>
    <w:rsid w:val="00276ACF"/>
    <w:rsid w:val="0029186D"/>
    <w:rsid w:val="002931D0"/>
    <w:rsid w:val="002B59A3"/>
    <w:rsid w:val="002B7455"/>
    <w:rsid w:val="002C2772"/>
    <w:rsid w:val="002D6237"/>
    <w:rsid w:val="003065A6"/>
    <w:rsid w:val="003253DA"/>
    <w:rsid w:val="003271AE"/>
    <w:rsid w:val="00335FED"/>
    <w:rsid w:val="00372519"/>
    <w:rsid w:val="003B23E7"/>
    <w:rsid w:val="003D3412"/>
    <w:rsid w:val="003E401A"/>
    <w:rsid w:val="003E6C63"/>
    <w:rsid w:val="00412C4B"/>
    <w:rsid w:val="004201A4"/>
    <w:rsid w:val="00432165"/>
    <w:rsid w:val="00442E58"/>
    <w:rsid w:val="00460459"/>
    <w:rsid w:val="00471F4D"/>
    <w:rsid w:val="0048172E"/>
    <w:rsid w:val="00481C90"/>
    <w:rsid w:val="004B7642"/>
    <w:rsid w:val="004C34E4"/>
    <w:rsid w:val="004C6BE1"/>
    <w:rsid w:val="004C7082"/>
    <w:rsid w:val="004E3B98"/>
    <w:rsid w:val="004E69C1"/>
    <w:rsid w:val="00502D45"/>
    <w:rsid w:val="00516AB2"/>
    <w:rsid w:val="00524193"/>
    <w:rsid w:val="00562861"/>
    <w:rsid w:val="005853FE"/>
    <w:rsid w:val="005904BD"/>
    <w:rsid w:val="005B595C"/>
    <w:rsid w:val="00602D31"/>
    <w:rsid w:val="00603EB3"/>
    <w:rsid w:val="00606954"/>
    <w:rsid w:val="00616C71"/>
    <w:rsid w:val="00640BB2"/>
    <w:rsid w:val="00650B47"/>
    <w:rsid w:val="00671A6E"/>
    <w:rsid w:val="006947DD"/>
    <w:rsid w:val="006B6F29"/>
    <w:rsid w:val="006C5C81"/>
    <w:rsid w:val="006C6239"/>
    <w:rsid w:val="006E4E2D"/>
    <w:rsid w:val="006F296C"/>
    <w:rsid w:val="00702C18"/>
    <w:rsid w:val="00720A32"/>
    <w:rsid w:val="00735EE0"/>
    <w:rsid w:val="00775AAD"/>
    <w:rsid w:val="0078245A"/>
    <w:rsid w:val="0078260F"/>
    <w:rsid w:val="00787B9F"/>
    <w:rsid w:val="007B66D6"/>
    <w:rsid w:val="007C000F"/>
    <w:rsid w:val="007C1EFC"/>
    <w:rsid w:val="007C208B"/>
    <w:rsid w:val="007C20FD"/>
    <w:rsid w:val="007C347A"/>
    <w:rsid w:val="007E2094"/>
    <w:rsid w:val="007F3361"/>
    <w:rsid w:val="007F68E2"/>
    <w:rsid w:val="00837F4B"/>
    <w:rsid w:val="0084169C"/>
    <w:rsid w:val="00847D4C"/>
    <w:rsid w:val="0086323B"/>
    <w:rsid w:val="00874325"/>
    <w:rsid w:val="00875219"/>
    <w:rsid w:val="00895786"/>
    <w:rsid w:val="008A3841"/>
    <w:rsid w:val="008B05CE"/>
    <w:rsid w:val="008C659E"/>
    <w:rsid w:val="008D1364"/>
    <w:rsid w:val="008D5615"/>
    <w:rsid w:val="0095049F"/>
    <w:rsid w:val="00971A30"/>
    <w:rsid w:val="00975361"/>
    <w:rsid w:val="00981B60"/>
    <w:rsid w:val="009B563D"/>
    <w:rsid w:val="009C6389"/>
    <w:rsid w:val="009E1C8D"/>
    <w:rsid w:val="00A064D5"/>
    <w:rsid w:val="00A067C2"/>
    <w:rsid w:val="00A10225"/>
    <w:rsid w:val="00A154F7"/>
    <w:rsid w:val="00A22A36"/>
    <w:rsid w:val="00A460C3"/>
    <w:rsid w:val="00A93AAB"/>
    <w:rsid w:val="00AB0897"/>
    <w:rsid w:val="00AC4253"/>
    <w:rsid w:val="00AC68EC"/>
    <w:rsid w:val="00AF260C"/>
    <w:rsid w:val="00AF2C83"/>
    <w:rsid w:val="00AF5C1E"/>
    <w:rsid w:val="00B10206"/>
    <w:rsid w:val="00B26BFD"/>
    <w:rsid w:val="00B26DE0"/>
    <w:rsid w:val="00B42192"/>
    <w:rsid w:val="00B61602"/>
    <w:rsid w:val="00B95A0F"/>
    <w:rsid w:val="00BA5A4E"/>
    <w:rsid w:val="00BB729E"/>
    <w:rsid w:val="00BB7993"/>
    <w:rsid w:val="00BC2214"/>
    <w:rsid w:val="00BC5136"/>
    <w:rsid w:val="00BF7A76"/>
    <w:rsid w:val="00BF7F53"/>
    <w:rsid w:val="00C15F13"/>
    <w:rsid w:val="00C368E2"/>
    <w:rsid w:val="00C45F9A"/>
    <w:rsid w:val="00C55B68"/>
    <w:rsid w:val="00C704DA"/>
    <w:rsid w:val="00C70C88"/>
    <w:rsid w:val="00C84D13"/>
    <w:rsid w:val="00C93536"/>
    <w:rsid w:val="00CB19C3"/>
    <w:rsid w:val="00CC518A"/>
    <w:rsid w:val="00CD0573"/>
    <w:rsid w:val="00CE3E7B"/>
    <w:rsid w:val="00D1246E"/>
    <w:rsid w:val="00D130FA"/>
    <w:rsid w:val="00D2251D"/>
    <w:rsid w:val="00D4523C"/>
    <w:rsid w:val="00D461AE"/>
    <w:rsid w:val="00D47F1B"/>
    <w:rsid w:val="00D576CF"/>
    <w:rsid w:val="00DA18A6"/>
    <w:rsid w:val="00DA4237"/>
    <w:rsid w:val="00DB0119"/>
    <w:rsid w:val="00DB4DE5"/>
    <w:rsid w:val="00DF5B71"/>
    <w:rsid w:val="00E14B9E"/>
    <w:rsid w:val="00E225AC"/>
    <w:rsid w:val="00E22CFF"/>
    <w:rsid w:val="00E250B8"/>
    <w:rsid w:val="00E27AFF"/>
    <w:rsid w:val="00E35882"/>
    <w:rsid w:val="00E37E1E"/>
    <w:rsid w:val="00E50923"/>
    <w:rsid w:val="00E54239"/>
    <w:rsid w:val="00E7581C"/>
    <w:rsid w:val="00E905B7"/>
    <w:rsid w:val="00E94570"/>
    <w:rsid w:val="00EA2901"/>
    <w:rsid w:val="00EA663B"/>
    <w:rsid w:val="00EB50E2"/>
    <w:rsid w:val="00EC523E"/>
    <w:rsid w:val="00EE4683"/>
    <w:rsid w:val="00EF5AC3"/>
    <w:rsid w:val="00EF5C80"/>
    <w:rsid w:val="00F0086E"/>
    <w:rsid w:val="00F15E7A"/>
    <w:rsid w:val="00F31C35"/>
    <w:rsid w:val="00F61E39"/>
    <w:rsid w:val="00F65AD2"/>
    <w:rsid w:val="00F67EB0"/>
    <w:rsid w:val="00F94070"/>
    <w:rsid w:val="00FA4A28"/>
    <w:rsid w:val="00FC600E"/>
    <w:rsid w:val="00FD11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2049"/>
    <o:shapelayout v:ext="edit">
      <o:idmap v:ext="edit" data="1"/>
    </o:shapelayout>
  </w:shapeDefaults>
  <w:decimalSymbol w:val=","/>
  <w:listSeparator w:val=";"/>
  <w14:docId w14:val="3B571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pPr>
      <w:overflowPunct w:val="0"/>
      <w:autoSpaceDE w:val="0"/>
      <w:autoSpaceDN w:val="0"/>
      <w:adjustRightInd w:val="0"/>
      <w:textAlignment w:val="baseline"/>
    </w:pPr>
    <w:rPr>
      <w:rFonts w:ascii="HelveticaLT" w:hAnsi="HelveticaLT"/>
      <w:lang w:val="en-GB" w:eastAsia="en-US"/>
    </w:rPr>
  </w:style>
  <w:style w:type="paragraph" w:styleId="Antrat1">
    <w:name w:val="heading 1"/>
    <w:basedOn w:val="prastasis"/>
    <w:next w:val="prastasis"/>
    <w:qFormat/>
    <w:pPr>
      <w:keepNext/>
      <w:spacing w:before="240" w:after="60"/>
      <w:outlineLvl w:val="0"/>
    </w:pPr>
    <w:rPr>
      <w:rFonts w:ascii="Arial" w:hAnsi="Arial"/>
      <w:b/>
      <w:caps/>
      <w:sz w:val="28"/>
      <w:lang w:val="en-US"/>
    </w:rPr>
  </w:style>
  <w:style w:type="paragraph" w:styleId="Antrat2">
    <w:name w:val="heading 2"/>
    <w:basedOn w:val="prastasis"/>
    <w:next w:val="prastasis"/>
    <w:qFormat/>
    <w:pPr>
      <w:keepNext/>
      <w:spacing w:before="240" w:after="60"/>
      <w:outlineLvl w:val="1"/>
    </w:pPr>
    <w:rPr>
      <w:rFonts w:ascii="Arial" w:hAnsi="Arial"/>
      <w:b/>
      <w:i/>
      <w:sz w:val="24"/>
      <w:lang w:val="en-US"/>
    </w:rPr>
  </w:style>
  <w:style w:type="paragraph" w:styleId="Antrat3">
    <w:name w:val="heading 3"/>
    <w:basedOn w:val="prastasis"/>
    <w:next w:val="prastasis"/>
    <w:qFormat/>
    <w:pPr>
      <w:keepNext/>
      <w:jc w:val="center"/>
      <w:outlineLvl w:val="2"/>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153"/>
        <w:tab w:val="right" w:pos="8306"/>
      </w:tabs>
    </w:pPr>
  </w:style>
  <w:style w:type="paragraph" w:styleId="Antrats">
    <w:name w:val="header"/>
    <w:basedOn w:val="prastasis"/>
    <w:link w:val="AntratsDiagrama"/>
    <w:uiPriority w:val="99"/>
    <w:pPr>
      <w:tabs>
        <w:tab w:val="center" w:pos="4819"/>
        <w:tab w:val="right" w:pos="9071"/>
      </w:tabs>
    </w:pPr>
  </w:style>
  <w:style w:type="character" w:styleId="Hipersaitas">
    <w:name w:val="Hyperlink"/>
    <w:rPr>
      <w:color w:val="0000FF"/>
      <w:u w:val="single"/>
    </w:rPr>
  </w:style>
  <w:style w:type="paragraph" w:styleId="Pavadinimas">
    <w:name w:val="Title"/>
    <w:basedOn w:val="prastasis"/>
    <w:qFormat/>
    <w:pPr>
      <w:overflowPunct/>
      <w:autoSpaceDE/>
      <w:autoSpaceDN/>
      <w:adjustRightInd/>
      <w:jc w:val="center"/>
      <w:textAlignment w:val="auto"/>
    </w:pPr>
    <w:rPr>
      <w:rFonts w:ascii="Times New Roman" w:hAnsi="Times New Roman"/>
      <w:b/>
      <w:bCs/>
      <w:sz w:val="24"/>
      <w:szCs w:val="24"/>
      <w:lang w:val="lt-LT"/>
    </w:rPr>
  </w:style>
  <w:style w:type="paragraph" w:styleId="Antrinispavadinimas">
    <w:name w:val="Subtitle"/>
    <w:basedOn w:val="prastasis"/>
    <w:qFormat/>
    <w:pPr>
      <w:jc w:val="center"/>
    </w:pPr>
    <w:rPr>
      <w:b/>
      <w:bCs/>
    </w:rPr>
  </w:style>
  <w:style w:type="character" w:styleId="Komentaronuoroda">
    <w:name w:val="annotation reference"/>
    <w:semiHidden/>
    <w:rPr>
      <w:sz w:val="16"/>
      <w:szCs w:val="16"/>
    </w:rPr>
  </w:style>
  <w:style w:type="paragraph" w:styleId="Komentarotekstas">
    <w:name w:val="annotation text"/>
    <w:basedOn w:val="prastasis"/>
    <w:link w:val="KomentarotekstasDiagrama"/>
    <w:semiHidden/>
  </w:style>
  <w:style w:type="character" w:styleId="Puslapionumeris">
    <w:name w:val="page number"/>
    <w:basedOn w:val="Numatytasispastraiposriftas"/>
  </w:style>
  <w:style w:type="paragraph" w:styleId="Debesliotekstas">
    <w:name w:val="Balloon Text"/>
    <w:basedOn w:val="prastasis"/>
    <w:semiHidden/>
    <w:rsid w:val="00E250B8"/>
    <w:rPr>
      <w:rFonts w:ascii="Tahoma" w:hAnsi="Tahoma" w:cs="Tahoma"/>
      <w:sz w:val="16"/>
      <w:szCs w:val="16"/>
    </w:rPr>
  </w:style>
  <w:style w:type="paragraph" w:styleId="Komentarotema">
    <w:name w:val="annotation subject"/>
    <w:basedOn w:val="Komentarotekstas"/>
    <w:next w:val="Komentarotekstas"/>
    <w:link w:val="KomentarotemaDiagrama"/>
    <w:rsid w:val="00E14B9E"/>
    <w:rPr>
      <w:b/>
      <w:bCs/>
    </w:rPr>
  </w:style>
  <w:style w:type="character" w:customStyle="1" w:styleId="KomentarotekstasDiagrama">
    <w:name w:val="Komentaro tekstas Diagrama"/>
    <w:basedOn w:val="Numatytasispastraiposriftas"/>
    <w:link w:val="Komentarotekstas"/>
    <w:semiHidden/>
    <w:rsid w:val="00E14B9E"/>
    <w:rPr>
      <w:rFonts w:ascii="HelveticaLT" w:hAnsi="HelveticaLT"/>
      <w:lang w:val="en-GB" w:eastAsia="en-US"/>
    </w:rPr>
  </w:style>
  <w:style w:type="character" w:customStyle="1" w:styleId="KomentarotemaDiagrama">
    <w:name w:val="Komentaro tema Diagrama"/>
    <w:basedOn w:val="KomentarotekstasDiagrama"/>
    <w:link w:val="Komentarotema"/>
    <w:rsid w:val="00E14B9E"/>
    <w:rPr>
      <w:rFonts w:ascii="HelveticaLT" w:hAnsi="HelveticaLT"/>
      <w:b/>
      <w:bCs/>
      <w:lang w:val="en-GB" w:eastAsia="en-US"/>
    </w:rPr>
  </w:style>
  <w:style w:type="character" w:customStyle="1" w:styleId="AntratsDiagrama">
    <w:name w:val="Antraštės Diagrama"/>
    <w:basedOn w:val="Numatytasispastraiposriftas"/>
    <w:link w:val="Antrats"/>
    <w:uiPriority w:val="99"/>
    <w:rsid w:val="00D1246E"/>
    <w:rPr>
      <w:rFonts w:ascii="HelveticaLT" w:hAnsi="HelveticaLT"/>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pPr>
      <w:overflowPunct w:val="0"/>
      <w:autoSpaceDE w:val="0"/>
      <w:autoSpaceDN w:val="0"/>
      <w:adjustRightInd w:val="0"/>
      <w:textAlignment w:val="baseline"/>
    </w:pPr>
    <w:rPr>
      <w:rFonts w:ascii="HelveticaLT" w:hAnsi="HelveticaLT"/>
      <w:lang w:val="en-GB" w:eastAsia="en-US"/>
    </w:rPr>
  </w:style>
  <w:style w:type="paragraph" w:styleId="Antrat1">
    <w:name w:val="heading 1"/>
    <w:basedOn w:val="prastasis"/>
    <w:next w:val="prastasis"/>
    <w:qFormat/>
    <w:pPr>
      <w:keepNext/>
      <w:spacing w:before="240" w:after="60"/>
      <w:outlineLvl w:val="0"/>
    </w:pPr>
    <w:rPr>
      <w:rFonts w:ascii="Arial" w:hAnsi="Arial"/>
      <w:b/>
      <w:caps/>
      <w:sz w:val="28"/>
      <w:lang w:val="en-US"/>
    </w:rPr>
  </w:style>
  <w:style w:type="paragraph" w:styleId="Antrat2">
    <w:name w:val="heading 2"/>
    <w:basedOn w:val="prastasis"/>
    <w:next w:val="prastasis"/>
    <w:qFormat/>
    <w:pPr>
      <w:keepNext/>
      <w:spacing w:before="240" w:after="60"/>
      <w:outlineLvl w:val="1"/>
    </w:pPr>
    <w:rPr>
      <w:rFonts w:ascii="Arial" w:hAnsi="Arial"/>
      <w:b/>
      <w:i/>
      <w:sz w:val="24"/>
      <w:lang w:val="en-US"/>
    </w:rPr>
  </w:style>
  <w:style w:type="paragraph" w:styleId="Antrat3">
    <w:name w:val="heading 3"/>
    <w:basedOn w:val="prastasis"/>
    <w:next w:val="prastasis"/>
    <w:qFormat/>
    <w:pPr>
      <w:keepNext/>
      <w:jc w:val="center"/>
      <w:outlineLvl w:val="2"/>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153"/>
        <w:tab w:val="right" w:pos="8306"/>
      </w:tabs>
    </w:pPr>
  </w:style>
  <w:style w:type="paragraph" w:styleId="Antrats">
    <w:name w:val="header"/>
    <w:basedOn w:val="prastasis"/>
    <w:link w:val="AntratsDiagrama"/>
    <w:uiPriority w:val="99"/>
    <w:pPr>
      <w:tabs>
        <w:tab w:val="center" w:pos="4819"/>
        <w:tab w:val="right" w:pos="9071"/>
      </w:tabs>
    </w:pPr>
  </w:style>
  <w:style w:type="character" w:styleId="Hipersaitas">
    <w:name w:val="Hyperlink"/>
    <w:rPr>
      <w:color w:val="0000FF"/>
      <w:u w:val="single"/>
    </w:rPr>
  </w:style>
  <w:style w:type="paragraph" w:styleId="Pavadinimas">
    <w:name w:val="Title"/>
    <w:basedOn w:val="prastasis"/>
    <w:qFormat/>
    <w:pPr>
      <w:overflowPunct/>
      <w:autoSpaceDE/>
      <w:autoSpaceDN/>
      <w:adjustRightInd/>
      <w:jc w:val="center"/>
      <w:textAlignment w:val="auto"/>
    </w:pPr>
    <w:rPr>
      <w:rFonts w:ascii="Times New Roman" w:hAnsi="Times New Roman"/>
      <w:b/>
      <w:bCs/>
      <w:sz w:val="24"/>
      <w:szCs w:val="24"/>
      <w:lang w:val="lt-LT"/>
    </w:rPr>
  </w:style>
  <w:style w:type="paragraph" w:styleId="Antrinispavadinimas">
    <w:name w:val="Subtitle"/>
    <w:basedOn w:val="prastasis"/>
    <w:qFormat/>
    <w:pPr>
      <w:jc w:val="center"/>
    </w:pPr>
    <w:rPr>
      <w:b/>
      <w:bCs/>
    </w:rPr>
  </w:style>
  <w:style w:type="character" w:styleId="Komentaronuoroda">
    <w:name w:val="annotation reference"/>
    <w:semiHidden/>
    <w:rPr>
      <w:sz w:val="16"/>
      <w:szCs w:val="16"/>
    </w:rPr>
  </w:style>
  <w:style w:type="paragraph" w:styleId="Komentarotekstas">
    <w:name w:val="annotation text"/>
    <w:basedOn w:val="prastasis"/>
    <w:link w:val="KomentarotekstasDiagrama"/>
    <w:semiHidden/>
  </w:style>
  <w:style w:type="character" w:styleId="Puslapionumeris">
    <w:name w:val="page number"/>
    <w:basedOn w:val="Numatytasispastraiposriftas"/>
  </w:style>
  <w:style w:type="paragraph" w:styleId="Debesliotekstas">
    <w:name w:val="Balloon Text"/>
    <w:basedOn w:val="prastasis"/>
    <w:semiHidden/>
    <w:rsid w:val="00E250B8"/>
    <w:rPr>
      <w:rFonts w:ascii="Tahoma" w:hAnsi="Tahoma" w:cs="Tahoma"/>
      <w:sz w:val="16"/>
      <w:szCs w:val="16"/>
    </w:rPr>
  </w:style>
  <w:style w:type="paragraph" w:styleId="Komentarotema">
    <w:name w:val="annotation subject"/>
    <w:basedOn w:val="Komentarotekstas"/>
    <w:next w:val="Komentarotekstas"/>
    <w:link w:val="KomentarotemaDiagrama"/>
    <w:rsid w:val="00E14B9E"/>
    <w:rPr>
      <w:b/>
      <w:bCs/>
    </w:rPr>
  </w:style>
  <w:style w:type="character" w:customStyle="1" w:styleId="KomentarotekstasDiagrama">
    <w:name w:val="Komentaro tekstas Diagrama"/>
    <w:basedOn w:val="Numatytasispastraiposriftas"/>
    <w:link w:val="Komentarotekstas"/>
    <w:semiHidden/>
    <w:rsid w:val="00E14B9E"/>
    <w:rPr>
      <w:rFonts w:ascii="HelveticaLT" w:hAnsi="HelveticaLT"/>
      <w:lang w:val="en-GB" w:eastAsia="en-US"/>
    </w:rPr>
  </w:style>
  <w:style w:type="character" w:customStyle="1" w:styleId="KomentarotemaDiagrama">
    <w:name w:val="Komentaro tema Diagrama"/>
    <w:basedOn w:val="KomentarotekstasDiagrama"/>
    <w:link w:val="Komentarotema"/>
    <w:rsid w:val="00E14B9E"/>
    <w:rPr>
      <w:rFonts w:ascii="HelveticaLT" w:hAnsi="HelveticaLT"/>
      <w:b/>
      <w:bCs/>
      <w:lang w:val="en-GB" w:eastAsia="en-US"/>
    </w:rPr>
  </w:style>
  <w:style w:type="character" w:customStyle="1" w:styleId="AntratsDiagrama">
    <w:name w:val="Antraštės Diagrama"/>
    <w:basedOn w:val="Numatytasispastraiposriftas"/>
    <w:link w:val="Antrats"/>
    <w:uiPriority w:val="99"/>
    <w:rsid w:val="00D1246E"/>
    <w:rPr>
      <w:rFonts w:ascii="HelveticaLT" w:hAnsi="Helvetica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0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68db9eae-c34a-4181-82bf-4c37ce1dad6a</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Props1.xml><?xml version="1.0" encoding="utf-8"?>
<ds:datastoreItem xmlns:ds="http://schemas.openxmlformats.org/officeDocument/2006/customXml" ds:itemID="{BBED1259-B60D-4CCA-8273-1406F8CC2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E391206-65D9-4BA7-98C0-BB0D0E314A1A}">
  <ds:schemaRefs>
    <ds:schemaRef ds:uri="http://schemas.microsoft.com/sharepoint/v3/contenttype/forms"/>
  </ds:schemaRefs>
</ds:datastoreItem>
</file>

<file path=customXml/itemProps3.xml><?xml version="1.0" encoding="utf-8"?>
<ds:datastoreItem xmlns:ds="http://schemas.openxmlformats.org/officeDocument/2006/customXml" ds:itemID="{21CC35B9-FC19-414E-8BCF-49BCF9979C45}">
  <ds:schemaRefs>
    <ds:schemaRef ds:uri="http://schemas.microsoft.com/office/2006/metadata/properties"/>
    <ds:schemaRef ds:uri="http://schemas.microsoft.com/sharepoint/v3"/>
    <ds:schemaRef ds:uri="E6298736-2320-4CE1-97C6-9F781D72573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2000</Words>
  <Characters>1140</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Pakeitimas.docx</vt:lpstr>
      <vt:lpstr> </vt:lpstr>
    </vt:vector>
  </TitlesOfParts>
  <Company>VKS</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Pakeitimas.docx</dc:title>
  <dc:creator>Švelnienė Dalia</dc:creator>
  <cp:lastModifiedBy>Violeta Starkuvienė</cp:lastModifiedBy>
  <cp:revision>2</cp:revision>
  <cp:lastPrinted>2016-04-08T06:07:00Z</cp:lastPrinted>
  <dcterms:created xsi:type="dcterms:W3CDTF">2016-09-08T12:23:00Z</dcterms:created>
  <dcterms:modified xsi:type="dcterms:W3CDTF">2016-09-08T12:23:00Z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0x0101004CFA3388CF824506A898AFC7B16E666B00B0E1CA725842C14DB37AB631CDC2E79A</vt:lpwstr>
  </property>
</Properties>
</file>