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6" w:rsidRDefault="00056685" w:rsidP="00BF7700">
      <w:pPr>
        <w:spacing w:line="360" w:lineRule="auto"/>
        <w:ind w:firstLine="9360"/>
        <w:jc w:val="center"/>
      </w:pPr>
      <w:bookmarkStart w:id="0" w:name="_GoBack"/>
      <w:bookmarkEnd w:id="0"/>
      <w:r>
        <w:t xml:space="preserve"> </w:t>
      </w:r>
      <w:r w:rsidR="002909A6">
        <w:t>Kauno miesto savivaldybės tarybos</w:t>
      </w:r>
    </w:p>
    <w:p w:rsidR="002909A6" w:rsidRDefault="002909A6" w:rsidP="00BF7700">
      <w:pPr>
        <w:spacing w:line="360" w:lineRule="auto"/>
        <w:ind w:firstLine="10373"/>
        <w:outlineLvl w:val="0"/>
      </w:pPr>
      <w:r>
        <w:t>20</w:t>
      </w:r>
      <w:r w:rsidR="00290437">
        <w:t>14</w:t>
      </w:r>
      <w:r>
        <w:t xml:space="preserve"> m.</w:t>
      </w:r>
      <w:r w:rsidR="00BF7700">
        <w:t xml:space="preserve"> </w:t>
      </w:r>
      <w:r w:rsidR="007141F0">
        <w:t>spalio 16 d.</w:t>
      </w:r>
      <w:r w:rsidR="00A27296">
        <w:t xml:space="preserve"> </w:t>
      </w:r>
    </w:p>
    <w:p w:rsidR="00BF7700" w:rsidRDefault="001A0A62" w:rsidP="00BF7700">
      <w:pPr>
        <w:spacing w:line="360" w:lineRule="auto"/>
        <w:ind w:firstLine="10401"/>
        <w:outlineLvl w:val="0"/>
      </w:pPr>
      <w:r>
        <w:t>sprendimo</w:t>
      </w:r>
      <w:r w:rsidR="002909A6">
        <w:t xml:space="preserve"> Nr</w:t>
      </w:r>
      <w:r w:rsidR="00031706">
        <w:t xml:space="preserve">. </w:t>
      </w:r>
      <w:r w:rsidR="007141F0">
        <w:t>T-</w:t>
      </w:r>
      <w:r w:rsidR="00EB6C93">
        <w:t>461</w:t>
      </w:r>
    </w:p>
    <w:p w:rsidR="002909A6" w:rsidRDefault="004B0E0C" w:rsidP="00BF7700">
      <w:pPr>
        <w:spacing w:line="360" w:lineRule="auto"/>
        <w:ind w:firstLine="10415"/>
        <w:outlineLvl w:val="0"/>
      </w:pPr>
      <w:hyperlink r:id="rId8" w:history="1">
        <w:r w:rsidR="001A0A62" w:rsidRPr="00D75D5E">
          <w:rPr>
            <w:rStyle w:val="Hipersaitas"/>
          </w:rPr>
          <w:t>priedas</w:t>
        </w:r>
      </w:hyperlink>
      <w:r w:rsidR="002909A6">
        <w:t xml:space="preserve"> </w:t>
      </w:r>
    </w:p>
    <w:p w:rsidR="002909A6" w:rsidRDefault="00C00500" w:rsidP="00431EB1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71CA3" w:rsidRDefault="00D71CA3" w:rsidP="00431EB1">
      <w:pPr>
        <w:spacing w:line="360" w:lineRule="auto"/>
        <w:jc w:val="center"/>
      </w:pPr>
    </w:p>
    <w:p w:rsidR="002909A6" w:rsidRDefault="00B8334D" w:rsidP="00431EB1">
      <w:pPr>
        <w:spacing w:line="360" w:lineRule="auto"/>
        <w:ind w:right="1026" w:firstLine="1080"/>
        <w:jc w:val="center"/>
        <w:rPr>
          <w:b/>
        </w:rPr>
      </w:pPr>
      <w:r>
        <w:rPr>
          <w:b/>
        </w:rPr>
        <w:t>ATLYGINIMO</w:t>
      </w:r>
      <w:r w:rsidR="00056685">
        <w:rPr>
          <w:b/>
        </w:rPr>
        <w:t xml:space="preserve"> DYDIS</w:t>
      </w:r>
      <w:r>
        <w:rPr>
          <w:b/>
        </w:rPr>
        <w:t xml:space="preserve"> UŽ KAUNO MIESTO SAVIVALDYBĖS </w:t>
      </w:r>
      <w:r w:rsidR="001D7181">
        <w:rPr>
          <w:b/>
        </w:rPr>
        <w:t xml:space="preserve">NEFORMALIOJO </w:t>
      </w:r>
      <w:r w:rsidR="00945300">
        <w:rPr>
          <w:b/>
        </w:rPr>
        <w:t xml:space="preserve">VAIKŲ </w:t>
      </w:r>
      <w:r w:rsidR="001D7181">
        <w:rPr>
          <w:b/>
        </w:rPr>
        <w:t xml:space="preserve">ŠVIETIMO </w:t>
      </w:r>
      <w:r>
        <w:rPr>
          <w:b/>
        </w:rPr>
        <w:t xml:space="preserve"> ĮSTAIGOSE TEIKIAMĄ</w:t>
      </w:r>
      <w:r w:rsidR="00290437">
        <w:rPr>
          <w:b/>
        </w:rPr>
        <w:t xml:space="preserve"> FORMALŲJĮ ŠVIETIMĄ PAPILDANTĮ IR </w:t>
      </w:r>
      <w:r>
        <w:rPr>
          <w:b/>
        </w:rPr>
        <w:t xml:space="preserve"> NEFORMALŲJĮ </w:t>
      </w:r>
      <w:r w:rsidR="006C59DD">
        <w:rPr>
          <w:b/>
        </w:rPr>
        <w:t xml:space="preserve">VAIKŲ </w:t>
      </w:r>
      <w:r w:rsidR="006A66E7" w:rsidRPr="003818AE">
        <w:rPr>
          <w:b/>
        </w:rPr>
        <w:t>I</w:t>
      </w:r>
      <w:r w:rsidR="006C59DD">
        <w:rPr>
          <w:b/>
        </w:rPr>
        <w:t>R</w:t>
      </w:r>
      <w:r w:rsidR="006A66E7" w:rsidRPr="003818AE">
        <w:rPr>
          <w:b/>
        </w:rPr>
        <w:t xml:space="preserve"> SUAUGUSIŲJŲ</w:t>
      </w:r>
      <w:r w:rsidR="006A66E7">
        <w:rPr>
          <w:b/>
        </w:rPr>
        <w:t xml:space="preserve"> </w:t>
      </w:r>
      <w:r w:rsidR="001D7181">
        <w:rPr>
          <w:b/>
        </w:rPr>
        <w:t xml:space="preserve">ŠVIETIMĄ </w:t>
      </w:r>
    </w:p>
    <w:p w:rsidR="00410D98" w:rsidRDefault="00410D98" w:rsidP="00431EB1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5220"/>
        <w:gridCol w:w="2880"/>
        <w:gridCol w:w="2160"/>
      </w:tblGrid>
      <w:tr w:rsidR="00A5444F" w:rsidTr="00BC1F0F">
        <w:trPr>
          <w:trHeight w:val="607"/>
        </w:trPr>
        <w:tc>
          <w:tcPr>
            <w:tcW w:w="828" w:type="dxa"/>
            <w:shd w:val="clear" w:color="auto" w:fill="auto"/>
            <w:vAlign w:val="center"/>
          </w:tcPr>
          <w:p w:rsidR="00A5444F" w:rsidRDefault="00A5444F" w:rsidP="000D545A">
            <w:pPr>
              <w:spacing w:line="312" w:lineRule="auto"/>
              <w:jc w:val="center"/>
            </w:pPr>
            <w:r>
              <w:t>Eil.</w:t>
            </w:r>
          </w:p>
          <w:p w:rsidR="001A0A62" w:rsidRDefault="00A5444F" w:rsidP="000D545A">
            <w:pPr>
              <w:spacing w:line="312" w:lineRule="auto"/>
              <w:jc w:val="center"/>
            </w:pPr>
            <w:r>
              <w:t>Nr.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5444F" w:rsidRDefault="00A5444F" w:rsidP="000D545A">
            <w:pPr>
              <w:spacing w:line="312" w:lineRule="auto"/>
              <w:jc w:val="center"/>
            </w:pPr>
            <w:r>
              <w:t>Įstaigos pavadinimas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5444F" w:rsidRDefault="00A5444F" w:rsidP="000D545A">
            <w:pPr>
              <w:spacing w:line="312" w:lineRule="auto"/>
              <w:jc w:val="center"/>
            </w:pPr>
            <w:r>
              <w:t>Programos</w:t>
            </w:r>
            <w:r w:rsidR="001A0A62">
              <w:t xml:space="preserve"> pavadinimas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444F" w:rsidRDefault="00A5444F" w:rsidP="000D545A">
            <w:pPr>
              <w:spacing w:line="312" w:lineRule="auto"/>
              <w:jc w:val="center"/>
            </w:pPr>
            <w:r>
              <w:t>Valandų skaičius per savaitę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44F" w:rsidRDefault="00A5444F" w:rsidP="000D545A">
            <w:pPr>
              <w:spacing w:line="312" w:lineRule="auto"/>
              <w:jc w:val="center"/>
            </w:pPr>
            <w:r>
              <w:t>Mokestis per mėnesį</w:t>
            </w:r>
          </w:p>
        </w:tc>
      </w:tr>
      <w:tr w:rsidR="001A0A62" w:rsidRPr="005D6836" w:rsidTr="00BC1F0F">
        <w:trPr>
          <w:trHeight w:val="271"/>
        </w:trPr>
        <w:tc>
          <w:tcPr>
            <w:tcW w:w="828" w:type="dxa"/>
            <w:shd w:val="clear" w:color="auto" w:fill="auto"/>
          </w:tcPr>
          <w:p w:rsidR="001A0A62" w:rsidRPr="005D6836" w:rsidRDefault="001A0A62" w:rsidP="000D545A">
            <w:pPr>
              <w:spacing w:line="312" w:lineRule="auto"/>
              <w:jc w:val="center"/>
            </w:pPr>
            <w:r w:rsidRPr="005D6836">
              <w:t>1</w:t>
            </w:r>
          </w:p>
        </w:tc>
        <w:tc>
          <w:tcPr>
            <w:tcW w:w="4320" w:type="dxa"/>
            <w:shd w:val="clear" w:color="auto" w:fill="auto"/>
          </w:tcPr>
          <w:p w:rsidR="001A0A62" w:rsidRPr="005D6836" w:rsidRDefault="001A0A62" w:rsidP="000D545A">
            <w:pPr>
              <w:spacing w:line="312" w:lineRule="auto"/>
              <w:jc w:val="center"/>
            </w:pPr>
            <w:r w:rsidRPr="005D6836">
              <w:t>2</w:t>
            </w:r>
          </w:p>
        </w:tc>
        <w:tc>
          <w:tcPr>
            <w:tcW w:w="5220" w:type="dxa"/>
            <w:shd w:val="clear" w:color="auto" w:fill="auto"/>
          </w:tcPr>
          <w:p w:rsidR="001A0A62" w:rsidRPr="005D6836" w:rsidRDefault="001A0A62" w:rsidP="000D545A">
            <w:pPr>
              <w:spacing w:line="312" w:lineRule="auto"/>
              <w:jc w:val="center"/>
            </w:pPr>
            <w:r w:rsidRPr="005D6836">
              <w:t>3</w:t>
            </w:r>
          </w:p>
        </w:tc>
        <w:tc>
          <w:tcPr>
            <w:tcW w:w="2880" w:type="dxa"/>
            <w:shd w:val="clear" w:color="auto" w:fill="auto"/>
          </w:tcPr>
          <w:p w:rsidR="001A0A62" w:rsidRPr="005D6836" w:rsidRDefault="001A0A62" w:rsidP="000D545A">
            <w:pPr>
              <w:spacing w:line="312" w:lineRule="auto"/>
              <w:jc w:val="center"/>
            </w:pPr>
            <w:r w:rsidRPr="005D6836">
              <w:t>4</w:t>
            </w:r>
          </w:p>
        </w:tc>
        <w:tc>
          <w:tcPr>
            <w:tcW w:w="2160" w:type="dxa"/>
            <w:shd w:val="clear" w:color="auto" w:fill="auto"/>
          </w:tcPr>
          <w:p w:rsidR="001A0A62" w:rsidRPr="005D6836" w:rsidRDefault="001A0A62" w:rsidP="000D545A">
            <w:pPr>
              <w:spacing w:line="312" w:lineRule="auto"/>
              <w:jc w:val="center"/>
            </w:pPr>
            <w:r w:rsidRPr="005D6836">
              <w:t>5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1.</w:t>
            </w: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lastRenderedPageBreak/>
              <w:t>Vaikų ir moksleivių laisvalaikio rūmai</w:t>
            </w: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lastRenderedPageBreak/>
              <w:t>Estradinio dainavimo programa</w:t>
            </w:r>
          </w:p>
          <w:p w:rsidR="006C59DD" w:rsidRDefault="006C59DD" w:rsidP="006C59DD">
            <w:pPr>
              <w:jc w:val="center"/>
            </w:pPr>
            <w:r>
              <w:t>Breiko studijos programa</w:t>
            </w:r>
          </w:p>
          <w:p w:rsidR="006C59DD" w:rsidRDefault="006C59DD" w:rsidP="006C59DD">
            <w:pPr>
              <w:jc w:val="center"/>
            </w:pPr>
            <w:r>
              <w:t>Sportinių šokių programa</w:t>
            </w:r>
          </w:p>
          <w:p w:rsidR="006C59DD" w:rsidRDefault="006C59DD" w:rsidP="006C59DD">
            <w:pPr>
              <w:jc w:val="center"/>
            </w:pPr>
            <w:r>
              <w:t>Šiuolaikinių šokių programa</w:t>
            </w:r>
          </w:p>
          <w:p w:rsidR="006C59DD" w:rsidRDefault="006C59DD" w:rsidP="006C59DD">
            <w:pPr>
              <w:jc w:val="center"/>
            </w:pPr>
            <w:r>
              <w:t>Gitaros studijos programos</w:t>
            </w:r>
          </w:p>
          <w:p w:rsidR="006C59DD" w:rsidRDefault="006C59DD" w:rsidP="006C59DD">
            <w:pPr>
              <w:jc w:val="center"/>
            </w:pPr>
            <w:r>
              <w:t>Mušamųjų studijos programa</w:t>
            </w:r>
          </w:p>
          <w:p w:rsidR="006C59DD" w:rsidRDefault="006C59DD" w:rsidP="006C59DD">
            <w:pPr>
              <w:jc w:val="center"/>
            </w:pPr>
            <w:proofErr w:type="spellStart"/>
            <w:r>
              <w:t>Didžėjų</w:t>
            </w:r>
            <w:proofErr w:type="spellEnd"/>
            <w:r>
              <w:t xml:space="preserve"> studijos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1–5 val.</w:t>
            </w:r>
          </w:p>
          <w:p w:rsidR="006C59DD" w:rsidRDefault="006C59DD" w:rsidP="006C59DD">
            <w:pPr>
              <w:jc w:val="center"/>
            </w:pPr>
            <w:r>
              <w:t>6–10 val.</w:t>
            </w:r>
          </w:p>
          <w:p w:rsidR="006C59DD" w:rsidRDefault="006C59DD" w:rsidP="006C59DD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6C59DD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6C59DD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6C59DD">
            <w:pPr>
              <w:jc w:val="center"/>
            </w:pPr>
            <w:r>
              <w:t>40 Lt (11,</w:t>
            </w:r>
            <w:r w:rsidRPr="003818AE">
              <w:t>58</w:t>
            </w:r>
            <w:r w:rsidRPr="00DA08C9">
              <w:rPr>
                <w:color w:val="FF0000"/>
              </w:rP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885"/>
        </w:trPr>
        <w:tc>
          <w:tcPr>
            <w:tcW w:w="828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Chorinio dainavimo programos</w:t>
            </w:r>
          </w:p>
          <w:p w:rsidR="006C59DD" w:rsidRDefault="006C59DD" w:rsidP="006C59DD">
            <w:pPr>
              <w:jc w:val="center"/>
            </w:pPr>
            <w:r>
              <w:t>Vaikinų dainavimo studija</w:t>
            </w:r>
          </w:p>
          <w:p w:rsidR="006C59DD" w:rsidRDefault="006C59DD" w:rsidP="006C59DD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1–5 val.</w:t>
            </w:r>
          </w:p>
          <w:p w:rsidR="006C59DD" w:rsidRDefault="006C59DD" w:rsidP="006C59DD">
            <w:pPr>
              <w:jc w:val="center"/>
            </w:pPr>
            <w:r>
              <w:t>6–10 val.</w:t>
            </w:r>
          </w:p>
          <w:p w:rsidR="006C59DD" w:rsidRDefault="006C59DD" w:rsidP="006C59DD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6C59DD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6C59DD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6C59DD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6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Mažųjų estetikos studijos „</w:t>
            </w:r>
            <w:proofErr w:type="spellStart"/>
            <w:r>
              <w:t>Muzikiukas</w:t>
            </w:r>
            <w:proofErr w:type="spellEnd"/>
            <w:r>
              <w:t>“ programa</w:t>
            </w:r>
          </w:p>
          <w:p w:rsidR="006C59DD" w:rsidRDefault="006C59DD" w:rsidP="006C59DD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6C59DD">
            <w:pPr>
              <w:jc w:val="center"/>
            </w:pPr>
            <w:r>
              <w:t xml:space="preserve">65 Lt (18,83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195"/>
        </w:trPr>
        <w:tc>
          <w:tcPr>
            <w:tcW w:w="828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6C59DD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t>Kitos neformaliojo švietimo programos</w:t>
            </w: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6C59DD">
            <w:pPr>
              <w:jc w:val="center"/>
            </w:pPr>
            <w:r>
              <w:lastRenderedPageBreak/>
              <w:t>1–5 val.</w:t>
            </w:r>
          </w:p>
          <w:p w:rsidR="006C59DD" w:rsidRDefault="006C59DD" w:rsidP="006C59DD">
            <w:pPr>
              <w:jc w:val="center"/>
            </w:pPr>
            <w:r>
              <w:t>6–10 val.</w:t>
            </w:r>
          </w:p>
          <w:p w:rsidR="006C59DD" w:rsidRDefault="006C59DD" w:rsidP="006C59DD">
            <w:pPr>
              <w:jc w:val="center"/>
            </w:pPr>
            <w:r>
              <w:t xml:space="preserve">Daugiau kaip 10 </w:t>
            </w:r>
            <w:proofErr w:type="spellStart"/>
            <w:r>
              <w:t>val</w:t>
            </w:r>
            <w:proofErr w:type="spellEnd"/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  <w:r>
              <w:lastRenderedPageBreak/>
              <w:t>4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6C59DD">
            <w:pPr>
              <w:jc w:val="center"/>
            </w:pPr>
            <w:r>
              <w:lastRenderedPageBreak/>
              <w:t xml:space="preserve">20 Lt (5,79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6C59DD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6C59DD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6C59DD">
            <w:pPr>
              <w:jc w:val="center"/>
            </w:pPr>
          </w:p>
          <w:p w:rsidR="006C59DD" w:rsidRDefault="006C59DD" w:rsidP="006C59DD">
            <w:pPr>
              <w:jc w:val="center"/>
            </w:pPr>
          </w:p>
          <w:p w:rsidR="006C59DD" w:rsidRPr="008A7B72" w:rsidRDefault="006C59DD" w:rsidP="006C59DD">
            <w:pPr>
              <w:jc w:val="center"/>
            </w:pPr>
            <w:r>
              <w:lastRenderedPageBreak/>
              <w:t>5</w:t>
            </w:r>
          </w:p>
        </w:tc>
      </w:tr>
      <w:tr w:rsidR="006C59DD" w:rsidTr="00BC1F0F">
        <w:trPr>
          <w:trHeight w:val="780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Tautinių šokių ansamblio „Malūnėlis“ programa</w:t>
            </w:r>
          </w:p>
          <w:p w:rsidR="006C59DD" w:rsidRDefault="006C59DD" w:rsidP="00F93C9E">
            <w:pPr>
              <w:jc w:val="center"/>
            </w:pPr>
            <w:r>
              <w:t>Folkloro studija</w:t>
            </w:r>
          </w:p>
          <w:p w:rsidR="006C59DD" w:rsidRDefault="006C59DD" w:rsidP="00F93C9E">
            <w:pPr>
              <w:jc w:val="center"/>
            </w:pPr>
            <w:r>
              <w:t>Miesto mokinių tarybos klubas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 w:rsidRPr="008A7B72">
              <w:t>1–5 val.</w:t>
            </w:r>
          </w:p>
          <w:p w:rsidR="006C59DD" w:rsidRDefault="006C59DD" w:rsidP="00F93C9E">
            <w:pPr>
              <w:jc w:val="center"/>
            </w:pPr>
            <w:r w:rsidRPr="008A7B72">
              <w:t>6–10 val.</w:t>
            </w:r>
          </w:p>
          <w:p w:rsidR="006C59DD" w:rsidRPr="008A7B72" w:rsidRDefault="006C59DD" w:rsidP="00F93C9E">
            <w:pPr>
              <w:jc w:val="center"/>
            </w:pPr>
            <w:r w:rsidRPr="008A7B72"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F93C9E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F93C9E">
            <w:pPr>
              <w:jc w:val="center"/>
            </w:pPr>
            <w:r>
              <w:t xml:space="preserve">28 Lt (8,11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495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T</w:t>
            </w:r>
            <w:r w:rsidRPr="00AA13C8">
              <w:t>radicinių kolektyvų suaugusiems nariams iki 21 metų</w:t>
            </w:r>
          </w:p>
        </w:tc>
        <w:tc>
          <w:tcPr>
            <w:tcW w:w="2880" w:type="dxa"/>
            <w:shd w:val="clear" w:color="auto" w:fill="auto"/>
          </w:tcPr>
          <w:p w:rsidR="006C59DD" w:rsidRPr="00AA13C8" w:rsidRDefault="006C59DD" w:rsidP="00F93C9E">
            <w:pPr>
              <w:jc w:val="center"/>
            </w:pPr>
            <w:r w:rsidRPr="00AA13C8">
              <w:t>1 – 5 val.</w:t>
            </w:r>
          </w:p>
          <w:p w:rsidR="006C59DD" w:rsidRPr="008A7B72" w:rsidRDefault="006C59DD" w:rsidP="00F93C9E">
            <w:pPr>
              <w:jc w:val="center"/>
            </w:pPr>
            <w:r w:rsidRPr="00AA13C8">
              <w:t xml:space="preserve">6 – 10 </w:t>
            </w:r>
            <w:proofErr w:type="spellStart"/>
            <w:r w:rsidRPr="00AA13C8">
              <w:t>val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C59DD" w:rsidRPr="00AA13C8" w:rsidRDefault="006C59DD" w:rsidP="00F93C9E">
            <w:pPr>
              <w:jc w:val="center"/>
            </w:pPr>
            <w:r>
              <w:t xml:space="preserve">27,62 Lt (8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F93C9E">
            <w:pPr>
              <w:jc w:val="center"/>
            </w:pPr>
            <w:r>
              <w:t>31,08 Lt (</w:t>
            </w:r>
            <w:r w:rsidRPr="00AA13C8">
              <w:t xml:space="preserve">9 </w:t>
            </w:r>
            <w:proofErr w:type="spellStart"/>
            <w:r w:rsidRPr="00AA13C8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 xml:space="preserve">Suaugusiųjų menų programos 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 w:rsidRPr="008A7B72"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>
              <w:t xml:space="preserve">70 Lt (20,27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42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 xml:space="preserve">2. </w:t>
            </w: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Tautinės kultūros centras</w:t>
            </w: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AC5C80">
            <w:pPr>
              <w:jc w:val="center"/>
            </w:pPr>
          </w:p>
          <w:p w:rsidR="006C59DD" w:rsidRDefault="006C59DD" w:rsidP="006C59DD"/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Folkloro (ansamblio, studijos) programa</w:t>
            </w:r>
          </w:p>
          <w:p w:rsidR="006C59DD" w:rsidRDefault="006C59DD" w:rsidP="00F93C9E">
            <w:pPr>
              <w:jc w:val="center"/>
            </w:pPr>
            <w:r>
              <w:t>Tautinių šokių ansamblio programa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 w:rsidRPr="008A7B72">
              <w:t>1–5 val.</w:t>
            </w:r>
          </w:p>
          <w:p w:rsidR="006C59DD" w:rsidRPr="008A7B72" w:rsidRDefault="006C59DD" w:rsidP="00F93C9E">
            <w:pPr>
              <w:jc w:val="center"/>
            </w:pPr>
            <w:r w:rsidRPr="008A7B72">
              <w:t>6–10 val.</w:t>
            </w:r>
          </w:p>
          <w:p w:rsidR="006C59DD" w:rsidRPr="008A7B72" w:rsidRDefault="006C59DD" w:rsidP="00F93C9E">
            <w:pPr>
              <w:jc w:val="center"/>
            </w:pPr>
            <w:r w:rsidRPr="008A7B72"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F93C9E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F93C9E">
            <w:pPr>
              <w:jc w:val="center"/>
            </w:pPr>
            <w:r>
              <w:t xml:space="preserve">28 Lt (8,11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223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proofErr w:type="spellStart"/>
            <w:r>
              <w:t>Popamokinio</w:t>
            </w:r>
            <w:proofErr w:type="spellEnd"/>
            <w:r>
              <w:t xml:space="preserve"> užimtumo grupės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 xml:space="preserve">80 Lt (23,17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Savaitgalio užimtumo grupės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 xml:space="preserve">80 Lt (23,17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>Kitos neformaliojo vaikų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 w:rsidRPr="008A7B72">
              <w:t>1–5 val.</w:t>
            </w:r>
          </w:p>
          <w:p w:rsidR="006C59DD" w:rsidRPr="008A7B72" w:rsidRDefault="006C59DD" w:rsidP="00F93C9E">
            <w:pPr>
              <w:jc w:val="center"/>
            </w:pPr>
            <w:r w:rsidRPr="008A7B72">
              <w:t>6–10 val.</w:t>
            </w:r>
          </w:p>
          <w:p w:rsidR="006C59DD" w:rsidRPr="008A7B72" w:rsidRDefault="006C59DD" w:rsidP="00F93C9E">
            <w:pPr>
              <w:jc w:val="center"/>
            </w:pPr>
            <w:r w:rsidRPr="008A7B72"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F93C9E">
            <w:pPr>
              <w:jc w:val="center"/>
            </w:pPr>
            <w:r>
              <w:t xml:space="preserve">20 Lt (5,79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F93C9E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F93C9E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F93C9E">
            <w:pPr>
              <w:spacing w:line="312" w:lineRule="auto"/>
              <w:jc w:val="center"/>
            </w:pPr>
            <w:r>
              <w:t xml:space="preserve">Suaugusiųjų amatų ir menų programos 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F93C9E">
            <w:pPr>
              <w:spacing w:line="312" w:lineRule="auto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Default="006C59DD" w:rsidP="00F93C9E">
            <w:pPr>
              <w:jc w:val="center"/>
            </w:pPr>
            <w:r>
              <w:t xml:space="preserve">70 Lt (20,27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548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 xml:space="preserve">3. 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Mstislavo Dobužinskio rusų kultūros ir estetinio lavinimo centras</w:t>
            </w: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Dailės studijų programos</w:t>
            </w:r>
          </w:p>
          <w:p w:rsidR="006C59DD" w:rsidRDefault="006C59DD" w:rsidP="00AC5C80">
            <w:pPr>
              <w:jc w:val="center"/>
            </w:pPr>
            <w:r>
              <w:t>Kitos neformaliojo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AC5C80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AC5C80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  <w:r w:rsidRPr="008A7B72">
              <w:t xml:space="preserve"> </w:t>
            </w:r>
          </w:p>
          <w:p w:rsidR="006C59DD" w:rsidRPr="008A7B72" w:rsidRDefault="006C59DD" w:rsidP="00AC5C80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34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Instrumentinės muzikos programa</w:t>
            </w:r>
          </w:p>
          <w:p w:rsidR="006C59DD" w:rsidRDefault="006C59DD" w:rsidP="00AC5C80">
            <w:pPr>
              <w:jc w:val="center"/>
            </w:pPr>
            <w:r>
              <w:t>Dainavimo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 xml:space="preserve">) </w:t>
            </w:r>
          </w:p>
          <w:p w:rsidR="006C59DD" w:rsidRDefault="006C59DD" w:rsidP="00AC5C80">
            <w:pPr>
              <w:jc w:val="center"/>
            </w:pPr>
            <w:r>
              <w:t>40 Lt (11,5</w:t>
            </w:r>
            <w:r w:rsidRPr="003818AE">
              <w:t>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AC5C80">
            <w:pPr>
              <w:jc w:val="center"/>
            </w:pPr>
            <w:r>
              <w:t xml:space="preserve">45 Lt (13,03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614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496E05">
            <w:pPr>
              <w:jc w:val="center"/>
            </w:pPr>
            <w:r>
              <w:t xml:space="preserve">Suaugusiųjų dizaino, dailės, fotografijos, animacijos programa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59DD" w:rsidRDefault="006C59DD" w:rsidP="00496E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59DD" w:rsidRPr="008A7B72" w:rsidRDefault="006C59DD" w:rsidP="00496E05">
            <w:pPr>
              <w:jc w:val="center"/>
            </w:pPr>
            <w:r>
              <w:t xml:space="preserve">70 Lt (20,27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69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Tautinių mažumų vaikų edukacinė programa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AC5C80">
            <w:pPr>
              <w:jc w:val="center"/>
            </w:pPr>
            <w:r w:rsidRPr="008A7B72">
              <w:t>1–5 val.</w:t>
            </w:r>
          </w:p>
          <w:p w:rsidR="006C59DD" w:rsidRPr="008A7B72" w:rsidRDefault="006C59DD" w:rsidP="00AC5C80">
            <w:pPr>
              <w:jc w:val="center"/>
            </w:pPr>
            <w:r w:rsidRPr="008A7B72">
              <w:t>6–10 val.</w:t>
            </w:r>
          </w:p>
          <w:p w:rsidR="006C59DD" w:rsidRDefault="006C59DD" w:rsidP="00AC5C80">
            <w:pPr>
              <w:jc w:val="center"/>
            </w:pPr>
            <w:r w:rsidRPr="008A7B72">
              <w:t>Daugiau kaip 10 val.</w:t>
            </w: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Pr="008A7B72" w:rsidRDefault="008400C8" w:rsidP="00AC5C80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AC5C80">
            <w:pPr>
              <w:jc w:val="center"/>
            </w:pPr>
            <w:r>
              <w:t xml:space="preserve">15 Lt (4,34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AC5C80">
            <w:pPr>
              <w:jc w:val="center"/>
            </w:pPr>
            <w:r>
              <w:t xml:space="preserve">20 Lt (5,79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6C59DD" w:rsidP="00AC5C80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Pr="008A7B72" w:rsidRDefault="008400C8" w:rsidP="00AC5C80">
            <w:pPr>
              <w:jc w:val="center"/>
            </w:pPr>
          </w:p>
        </w:tc>
      </w:tr>
      <w:tr w:rsidR="006C59DD" w:rsidTr="00BC1F0F">
        <w:trPr>
          <w:trHeight w:val="7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C59DD" w:rsidRDefault="008400C8" w:rsidP="00AC5C80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C59DD" w:rsidRDefault="008400C8" w:rsidP="00AC5C80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C59DD" w:rsidRDefault="008400C8" w:rsidP="00AC5C80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C59DD" w:rsidRDefault="008400C8" w:rsidP="00AC5C80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C59DD" w:rsidRPr="008A7B72" w:rsidRDefault="008400C8" w:rsidP="00AC5C80">
            <w:pPr>
              <w:jc w:val="center"/>
            </w:pPr>
            <w:r>
              <w:t>5</w:t>
            </w:r>
          </w:p>
        </w:tc>
      </w:tr>
      <w:tr w:rsidR="008400C8" w:rsidTr="00BC1F0F">
        <w:trPr>
          <w:trHeight w:val="70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00C8" w:rsidRDefault="008400C8" w:rsidP="00AC5C80">
            <w:pPr>
              <w:jc w:val="center"/>
            </w:pPr>
            <w:r>
              <w:t xml:space="preserve">4. </w:t>
            </w: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00C8" w:rsidRDefault="008400C8" w:rsidP="00AC5C80">
            <w:pPr>
              <w:jc w:val="center"/>
            </w:pPr>
            <w:r>
              <w:t>Jaunųjų turistų centras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8400C8" w:rsidRDefault="008400C8" w:rsidP="00AC5C80">
            <w:pPr>
              <w:jc w:val="center"/>
            </w:pPr>
            <w:r>
              <w:t>Bendrojo fizinio parengimo ir sveikatingumo programa</w:t>
            </w:r>
          </w:p>
          <w:p w:rsidR="008400C8" w:rsidRDefault="008400C8" w:rsidP="00AC5C80">
            <w:pPr>
              <w:jc w:val="center"/>
            </w:pPr>
            <w:r>
              <w:t>Kompiuterinių technologijų programa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400C8" w:rsidRDefault="008400C8" w:rsidP="008400C8">
            <w:pPr>
              <w:jc w:val="center"/>
            </w:pPr>
            <w:r>
              <w:t>1–5 val.</w:t>
            </w:r>
          </w:p>
          <w:p w:rsidR="008400C8" w:rsidRDefault="008400C8" w:rsidP="008400C8">
            <w:pPr>
              <w:jc w:val="center"/>
            </w:pPr>
            <w:r>
              <w:t>6–10 val.</w:t>
            </w:r>
          </w:p>
          <w:p w:rsidR="008400C8" w:rsidRDefault="008400C8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400C8" w:rsidRPr="008A7B72" w:rsidRDefault="008400C8" w:rsidP="008400C8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Pr="008A7B72" w:rsidRDefault="008400C8" w:rsidP="008400C8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Default="008400C8" w:rsidP="00AC5C80">
            <w:pPr>
              <w:jc w:val="center"/>
            </w:pPr>
            <w:r>
              <w:t>40 Lt (11,5</w:t>
            </w:r>
            <w:r w:rsidRPr="003818AE">
              <w:t>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C59DD" w:rsidRPr="00856E44" w:rsidRDefault="006C59DD" w:rsidP="00652770">
            <w:pPr>
              <w:jc w:val="center"/>
            </w:pPr>
            <w:r w:rsidRPr="00856E44">
              <w:t>Jaunųjų turistų programos</w:t>
            </w:r>
          </w:p>
          <w:p w:rsidR="006C59DD" w:rsidRPr="00856E44" w:rsidRDefault="006C59DD" w:rsidP="00652770">
            <w:pPr>
              <w:jc w:val="center"/>
            </w:pPr>
            <w:r w:rsidRPr="00856E44">
              <w:t>Kraštotyrininkų programos</w:t>
            </w:r>
          </w:p>
          <w:p w:rsidR="006C59DD" w:rsidRDefault="006C59DD" w:rsidP="00652770">
            <w:pPr>
              <w:jc w:val="center"/>
            </w:pPr>
            <w:r w:rsidRPr="00856E44">
              <w:t>Skautų programos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C59DD" w:rsidRPr="00856E44" w:rsidRDefault="006C59DD" w:rsidP="00652770">
            <w:pPr>
              <w:jc w:val="center"/>
            </w:pPr>
            <w:r w:rsidRPr="00856E44">
              <w:t>1-5 val.</w:t>
            </w:r>
          </w:p>
          <w:p w:rsidR="006C59DD" w:rsidRPr="00856E44" w:rsidRDefault="006C59DD" w:rsidP="00652770">
            <w:pPr>
              <w:jc w:val="center"/>
            </w:pPr>
            <w:r w:rsidRPr="00856E44">
              <w:t>6-10 val.</w:t>
            </w:r>
          </w:p>
          <w:p w:rsidR="006C59DD" w:rsidRDefault="006C59DD" w:rsidP="00652770">
            <w:pPr>
              <w:jc w:val="center"/>
            </w:pPr>
            <w:r w:rsidRPr="00856E44">
              <w:t>Daugiau kaip 10 val.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C59DD" w:rsidRDefault="008400C8" w:rsidP="00AC5C80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8400C8" w:rsidP="00AC5C80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Default="008400C8" w:rsidP="00AC5C80">
            <w:pPr>
              <w:jc w:val="center"/>
            </w:pPr>
            <w:r>
              <w:t>28 Lt (</w:t>
            </w:r>
            <w:r w:rsidR="006C59DD">
              <w:t>8,1</w:t>
            </w:r>
            <w:r>
              <w:t xml:space="preserve">1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Kitos neformaliojo vaikų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AC5C80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>28 Lt (</w:t>
            </w:r>
            <w:r w:rsidR="006C59DD">
              <w:t xml:space="preserve">8,11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 xml:space="preserve">Suaugusiųjų turistinės programos 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AC5C80">
            <w:pPr>
              <w:jc w:val="center"/>
            </w:pPr>
            <w:r>
              <w:t>70 Lt (</w:t>
            </w:r>
            <w:r w:rsidR="006C59DD">
              <w:t xml:space="preserve">20,27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11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5.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Moksleivių techninės kūrybos centras</w:t>
            </w:r>
          </w:p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Vaidybinio kino studijos programa</w:t>
            </w:r>
          </w:p>
          <w:p w:rsidR="006C59DD" w:rsidRDefault="006C59DD" w:rsidP="00AC5C80">
            <w:pPr>
              <w:jc w:val="center"/>
            </w:pPr>
            <w:r>
              <w:t>Meninės fotografijos programa</w:t>
            </w:r>
          </w:p>
          <w:p w:rsidR="006C59DD" w:rsidRDefault="006C59DD" w:rsidP="00AC5C80">
            <w:pPr>
              <w:jc w:val="center"/>
            </w:pPr>
            <w:r>
              <w:t>Kompiuterinių technologijų programa</w:t>
            </w:r>
          </w:p>
          <w:p w:rsidR="006C59DD" w:rsidRDefault="006C59DD" w:rsidP="00AC5C80">
            <w:pPr>
              <w:jc w:val="center"/>
            </w:pPr>
            <w:r>
              <w:t>Rytų kovos menų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496E05">
            <w:pPr>
              <w:jc w:val="center"/>
            </w:pPr>
            <w:r>
              <w:t>30 Lt (</w:t>
            </w:r>
            <w:r w:rsidR="006C59DD">
              <w:t>8,69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496E05">
            <w:pPr>
              <w:jc w:val="center"/>
            </w:pPr>
            <w:r>
              <w:t>35 Lt (</w:t>
            </w:r>
            <w:r w:rsidR="006C59DD">
              <w:t>10,14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496E05">
            <w:pPr>
              <w:jc w:val="center"/>
            </w:pPr>
            <w:r>
              <w:t xml:space="preserve">40 </w:t>
            </w:r>
            <w:r w:rsidR="008400C8">
              <w:t>Lt (</w:t>
            </w:r>
            <w:r>
              <w:t>11,5</w:t>
            </w:r>
            <w:r w:rsidRPr="003818AE">
              <w:t>8</w:t>
            </w:r>
            <w:r>
              <w:t xml:space="preserve"> </w:t>
            </w:r>
            <w:proofErr w:type="spellStart"/>
            <w:r>
              <w:t>E</w:t>
            </w:r>
            <w:r w:rsidR="008400C8">
              <w:t>ur</w:t>
            </w:r>
            <w:proofErr w:type="spellEnd"/>
            <w:r w:rsidR="008400C8">
              <w:t>)</w:t>
            </w:r>
          </w:p>
        </w:tc>
      </w:tr>
      <w:tr w:rsidR="006C59DD" w:rsidTr="00BC1F0F">
        <w:trPr>
          <w:trHeight w:val="876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Įvairios vizualinių menų programos</w:t>
            </w:r>
          </w:p>
          <w:p w:rsidR="006C59DD" w:rsidRDefault="006C59DD" w:rsidP="00AC5C80">
            <w:pPr>
              <w:jc w:val="center"/>
            </w:pPr>
            <w:r>
              <w:t>Sporto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AC5C80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>30 Lt (</w:t>
            </w:r>
            <w:r w:rsidR="006C59DD">
              <w:t>8,69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>35 Lt (</w:t>
            </w:r>
            <w:r w:rsidR="006C59DD">
              <w:t xml:space="preserve">10,14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Techninės kūrybos programos</w:t>
            </w:r>
          </w:p>
          <w:p w:rsidR="006C59DD" w:rsidRDefault="006C59DD" w:rsidP="00AC5C80">
            <w:pPr>
              <w:jc w:val="center"/>
            </w:pPr>
            <w:r>
              <w:t>Įvairių technologijų programos</w:t>
            </w:r>
          </w:p>
          <w:p w:rsidR="006C59DD" w:rsidRDefault="006C59DD" w:rsidP="00AC5C80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AC5C80">
            <w:pPr>
              <w:jc w:val="center"/>
            </w:pPr>
            <w:r>
              <w:t xml:space="preserve">20 Lt (5,79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AC5C80">
            <w:pPr>
              <w:jc w:val="center"/>
            </w:pPr>
            <w:r>
              <w:t>30 Lt (</w:t>
            </w:r>
            <w:r w:rsidR="006C59DD">
              <w:t xml:space="preserve">8,69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Kitos neformaliojo vaikų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1–5 val.</w:t>
            </w:r>
          </w:p>
          <w:p w:rsidR="006C59DD" w:rsidRDefault="006C59DD" w:rsidP="00AC5C80">
            <w:pPr>
              <w:jc w:val="center"/>
            </w:pPr>
            <w:r>
              <w:t>6–10 val.</w:t>
            </w:r>
          </w:p>
          <w:p w:rsidR="006C59DD" w:rsidRDefault="006C59DD" w:rsidP="00AC5C80">
            <w:pPr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496E05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496E05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496E05">
            <w:pPr>
              <w:jc w:val="center"/>
            </w:pPr>
            <w:r>
              <w:t>28 Lt (</w:t>
            </w:r>
            <w:r w:rsidR="006C59DD">
              <w:t xml:space="preserve">8,11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69"/>
        </w:trPr>
        <w:tc>
          <w:tcPr>
            <w:tcW w:w="828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AC5C80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 xml:space="preserve">Suaugusiųjų programos </w:t>
            </w: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8400C8"/>
          <w:p w:rsidR="008400C8" w:rsidRDefault="008400C8" w:rsidP="008400C8"/>
          <w:p w:rsidR="008400C8" w:rsidRDefault="008400C8" w:rsidP="008400C8"/>
        </w:tc>
        <w:tc>
          <w:tcPr>
            <w:tcW w:w="2880" w:type="dxa"/>
            <w:shd w:val="clear" w:color="auto" w:fill="auto"/>
          </w:tcPr>
          <w:p w:rsidR="006C59DD" w:rsidRDefault="006C59DD" w:rsidP="00AC5C80">
            <w:pPr>
              <w:jc w:val="center"/>
            </w:pPr>
            <w:r>
              <w:t>–</w:t>
            </w: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  <w:p w:rsidR="008400C8" w:rsidRDefault="008400C8" w:rsidP="00AC5C80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C59DD" w:rsidRDefault="008400C8" w:rsidP="00AC5C80">
            <w:pPr>
              <w:jc w:val="center"/>
            </w:pPr>
            <w:r>
              <w:t>70 Lt (</w:t>
            </w:r>
            <w:r w:rsidR="006C59DD">
              <w:t xml:space="preserve">20,27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shd w:val="clear" w:color="auto" w:fill="auto"/>
          </w:tcPr>
          <w:p w:rsidR="006C59DD" w:rsidRDefault="008400C8" w:rsidP="000D545A">
            <w:pPr>
              <w:spacing w:line="28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6C59DD" w:rsidRDefault="008400C8" w:rsidP="000D545A">
            <w:pPr>
              <w:spacing w:line="28" w:lineRule="atLeast"/>
              <w:jc w:val="center"/>
            </w:pPr>
            <w:r>
              <w:t>2</w:t>
            </w:r>
          </w:p>
        </w:tc>
        <w:tc>
          <w:tcPr>
            <w:tcW w:w="5220" w:type="dxa"/>
            <w:shd w:val="clear" w:color="auto" w:fill="auto"/>
          </w:tcPr>
          <w:p w:rsidR="006C59DD" w:rsidRDefault="008400C8" w:rsidP="00EF1D51">
            <w:pPr>
              <w:spacing w:line="28" w:lineRule="atLeast"/>
              <w:jc w:val="center"/>
            </w:pPr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6C59DD" w:rsidRDefault="008400C8" w:rsidP="005931D1">
            <w:pPr>
              <w:spacing w:line="28" w:lineRule="atLeast"/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8400C8">
            <w:pPr>
              <w:jc w:val="center"/>
            </w:pPr>
            <w:r>
              <w:t>5</w:t>
            </w:r>
          </w:p>
        </w:tc>
      </w:tr>
      <w:tr w:rsidR="008400C8" w:rsidTr="00BC1F0F">
        <w:trPr>
          <w:trHeight w:val="840"/>
        </w:trPr>
        <w:tc>
          <w:tcPr>
            <w:tcW w:w="828" w:type="dxa"/>
            <w:vMerge w:val="restart"/>
            <w:shd w:val="clear" w:color="auto" w:fill="auto"/>
          </w:tcPr>
          <w:p w:rsidR="008400C8" w:rsidRDefault="008400C8" w:rsidP="000D545A">
            <w:pPr>
              <w:spacing w:line="28" w:lineRule="atLeast"/>
              <w:jc w:val="center"/>
            </w:pPr>
            <w:r>
              <w:t>6.</w:t>
            </w: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8400C8" w:rsidRDefault="008400C8" w:rsidP="000D545A">
            <w:pPr>
              <w:spacing w:line="28" w:lineRule="atLeast"/>
              <w:jc w:val="center"/>
            </w:pPr>
            <w:r>
              <w:t>Moksleivių aplinkotyros centras</w:t>
            </w: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  <w:p w:rsidR="008400C8" w:rsidRDefault="008400C8" w:rsidP="000D545A">
            <w:pPr>
              <w:spacing w:line="28" w:lineRule="atLeast"/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8400C8" w:rsidRDefault="008400C8" w:rsidP="00EF1D51">
            <w:pPr>
              <w:spacing w:line="28" w:lineRule="atLeast"/>
              <w:jc w:val="center"/>
            </w:pPr>
            <w:r>
              <w:t>Kompiuterinių technologijų programa</w:t>
            </w:r>
          </w:p>
        </w:tc>
        <w:tc>
          <w:tcPr>
            <w:tcW w:w="2880" w:type="dxa"/>
            <w:shd w:val="clear" w:color="auto" w:fill="auto"/>
          </w:tcPr>
          <w:p w:rsidR="008400C8" w:rsidRDefault="008400C8" w:rsidP="005931D1">
            <w:pPr>
              <w:spacing w:line="28" w:lineRule="atLeast"/>
              <w:jc w:val="center"/>
            </w:pPr>
            <w:r>
              <w:t>1–5 val.</w:t>
            </w:r>
          </w:p>
          <w:p w:rsidR="008400C8" w:rsidRDefault="008400C8" w:rsidP="005931D1">
            <w:pPr>
              <w:spacing w:line="28" w:lineRule="atLeast"/>
              <w:jc w:val="center"/>
            </w:pPr>
            <w:r>
              <w:t>6–10 val.</w:t>
            </w:r>
          </w:p>
          <w:p w:rsidR="008400C8" w:rsidRDefault="008400C8" w:rsidP="005931D1">
            <w:pPr>
              <w:spacing w:line="28" w:lineRule="atLeast"/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8400C8" w:rsidRPr="008A7B72" w:rsidRDefault="008400C8" w:rsidP="005A151A">
            <w:pPr>
              <w:ind w:firstLine="148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Pr="008A7B72" w:rsidRDefault="008400C8" w:rsidP="00496E05">
            <w:pPr>
              <w:jc w:val="center"/>
            </w:pPr>
            <w:r>
              <w:t xml:space="preserve">35 Lt (10,14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Default="008400C8" w:rsidP="00496E05">
            <w:pPr>
              <w:spacing w:line="28" w:lineRule="atLeast"/>
              <w:jc w:val="center"/>
            </w:pPr>
            <w:r>
              <w:t>40 Lt (11,5</w:t>
            </w:r>
            <w:r w:rsidRPr="003818AE">
              <w:t>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486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D208BD">
            <w:pPr>
              <w:spacing w:line="28" w:lineRule="atLeast"/>
              <w:jc w:val="center"/>
            </w:pPr>
            <w:r>
              <w:t>Ekologinio dizaino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E94578">
            <w:pPr>
              <w:spacing w:line="28" w:lineRule="atLeast"/>
              <w:jc w:val="center"/>
            </w:pPr>
            <w:r>
              <w:t>1–5 val.</w:t>
            </w:r>
          </w:p>
          <w:p w:rsidR="006C59DD" w:rsidRDefault="006C59DD" w:rsidP="00E94578">
            <w:pPr>
              <w:spacing w:line="28" w:lineRule="atLeast"/>
              <w:jc w:val="center"/>
            </w:pPr>
            <w:r>
              <w:t>6–10 val.</w:t>
            </w:r>
          </w:p>
          <w:p w:rsidR="006C59DD" w:rsidRDefault="006C59DD" w:rsidP="00E94578">
            <w:pPr>
              <w:spacing w:line="28" w:lineRule="atLeast"/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496E05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496E05">
            <w:pPr>
              <w:jc w:val="center"/>
            </w:pPr>
            <w:r>
              <w:t>30 Lt (</w:t>
            </w:r>
            <w:r w:rsidR="006C59DD">
              <w:t>8,69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496E05">
            <w:pPr>
              <w:spacing w:line="28" w:lineRule="atLeast"/>
              <w:jc w:val="center"/>
            </w:pPr>
            <w:r>
              <w:t>35 Lt (</w:t>
            </w:r>
            <w:r w:rsidR="006C59DD">
              <w:t xml:space="preserve">10,14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486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5931D1">
            <w:pPr>
              <w:spacing w:line="28" w:lineRule="atLeast"/>
              <w:jc w:val="center"/>
            </w:pPr>
            <w:r>
              <w:t>Floristika</w:t>
            </w:r>
          </w:p>
          <w:p w:rsidR="006C59DD" w:rsidRDefault="006C59DD" w:rsidP="005931D1">
            <w:pPr>
              <w:spacing w:line="28" w:lineRule="atLeast"/>
              <w:jc w:val="center"/>
            </w:pPr>
          </w:p>
          <w:p w:rsidR="006C59DD" w:rsidRDefault="006C59DD" w:rsidP="005931D1">
            <w:pPr>
              <w:spacing w:line="28" w:lineRule="atLeast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6C59DD" w:rsidRDefault="006C59DD" w:rsidP="005931D1">
            <w:pPr>
              <w:spacing w:line="28" w:lineRule="atLeast"/>
              <w:jc w:val="center"/>
            </w:pPr>
            <w:r>
              <w:t>1–5 val.</w:t>
            </w:r>
          </w:p>
          <w:p w:rsidR="006C59DD" w:rsidRDefault="006C59DD" w:rsidP="005931D1">
            <w:pPr>
              <w:spacing w:line="28" w:lineRule="atLeast"/>
              <w:jc w:val="center"/>
            </w:pPr>
            <w:r>
              <w:t>6–10 val.</w:t>
            </w:r>
          </w:p>
          <w:p w:rsidR="006C59DD" w:rsidRDefault="006C59DD" w:rsidP="005931D1">
            <w:pPr>
              <w:spacing w:line="28" w:lineRule="atLeast"/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894D83">
            <w:pPr>
              <w:jc w:val="center"/>
            </w:pPr>
            <w:r>
              <w:t>20 Lt (</w:t>
            </w:r>
            <w:r w:rsidR="006C59DD">
              <w:t xml:space="preserve">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spacing w:line="28" w:lineRule="atLeast"/>
              <w:jc w:val="center"/>
            </w:pPr>
            <w:r>
              <w:t>30 Lt (</w:t>
            </w:r>
            <w:r w:rsidR="006C59DD">
              <w:t xml:space="preserve">8,69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64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D208BD">
            <w:pPr>
              <w:spacing w:line="28" w:lineRule="atLeast"/>
              <w:jc w:val="center"/>
            </w:pPr>
            <w:r>
              <w:t>Kitos neformaliojo vaikų švietimo programos</w:t>
            </w:r>
          </w:p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6C59DD" w:rsidRDefault="006C59DD" w:rsidP="00E94578">
            <w:pPr>
              <w:spacing w:line="28" w:lineRule="atLeast"/>
              <w:jc w:val="center"/>
            </w:pPr>
            <w:r>
              <w:t>1–5 val.</w:t>
            </w:r>
          </w:p>
          <w:p w:rsidR="006C59DD" w:rsidRDefault="006C59DD" w:rsidP="00E94578">
            <w:pPr>
              <w:spacing w:line="28" w:lineRule="atLeast"/>
              <w:jc w:val="center"/>
            </w:pPr>
            <w:r>
              <w:t>6–10 val.</w:t>
            </w:r>
          </w:p>
          <w:p w:rsidR="006C59DD" w:rsidRDefault="006C59DD" w:rsidP="00E94578">
            <w:pPr>
              <w:spacing w:line="28" w:lineRule="atLeast"/>
              <w:jc w:val="center"/>
            </w:pPr>
            <w:r>
              <w:t>Daugiau kaip 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894D83">
            <w:pPr>
              <w:jc w:val="center"/>
            </w:pPr>
            <w:r>
              <w:t xml:space="preserve">18 Lt (5,21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spacing w:line="28" w:lineRule="atLeast"/>
              <w:jc w:val="center"/>
            </w:pPr>
            <w:r>
              <w:t>28 Lt (</w:t>
            </w:r>
            <w:r w:rsidR="006C59DD">
              <w:t xml:space="preserve">8,11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29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  <w:r>
              <w:t>Suaugusiųjų floristikos mėgėjų programa</w:t>
            </w:r>
          </w:p>
          <w:p w:rsidR="006C59DD" w:rsidRDefault="006C59DD" w:rsidP="000D545A">
            <w:pPr>
              <w:spacing w:line="28" w:lineRule="atLeast"/>
              <w:jc w:val="center"/>
            </w:pPr>
            <w:r>
              <w:t xml:space="preserve">Suaugusiųjų </w:t>
            </w:r>
            <w:proofErr w:type="spellStart"/>
            <w:r>
              <w:t>fitodizaino</w:t>
            </w:r>
            <w:proofErr w:type="spellEnd"/>
            <w:r>
              <w:t xml:space="preserve"> mėgėjų programa 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E94578">
            <w:pPr>
              <w:spacing w:line="28" w:lineRule="atLeast"/>
              <w:jc w:val="center"/>
            </w:pPr>
            <w:r>
              <w:t>–</w:t>
            </w:r>
          </w:p>
          <w:p w:rsidR="006C59DD" w:rsidRDefault="006C59DD" w:rsidP="00E94578">
            <w:pPr>
              <w:spacing w:line="28" w:lineRule="atLeast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  <w:r>
              <w:t>7</w:t>
            </w:r>
            <w:r w:rsidR="008400C8">
              <w:t xml:space="preserve">0 Lt (20,27 </w:t>
            </w:r>
            <w:proofErr w:type="spellStart"/>
            <w:r w:rsidR="008400C8">
              <w:t>Eur</w:t>
            </w:r>
            <w:proofErr w:type="spellEnd"/>
            <w:r w:rsidR="008400C8">
              <w:t>)</w:t>
            </w:r>
          </w:p>
          <w:p w:rsidR="006C59DD" w:rsidRPr="008A7B72" w:rsidRDefault="006C59DD" w:rsidP="00AC5C80">
            <w:pPr>
              <w:spacing w:line="28" w:lineRule="atLeast"/>
              <w:jc w:val="center"/>
            </w:pPr>
          </w:p>
        </w:tc>
      </w:tr>
      <w:tr w:rsidR="006C59DD" w:rsidTr="00BC1F0F">
        <w:trPr>
          <w:trHeight w:val="369"/>
        </w:trPr>
        <w:tc>
          <w:tcPr>
            <w:tcW w:w="828" w:type="dxa"/>
            <w:vMerge w:val="restart"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  <w:r>
              <w:t>7.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Algio Žikevičiaus saugaus vaiko mokykla</w:t>
            </w:r>
          </w:p>
        </w:tc>
        <w:tc>
          <w:tcPr>
            <w:tcW w:w="5220" w:type="dxa"/>
            <w:shd w:val="clear" w:color="auto" w:fill="auto"/>
          </w:tcPr>
          <w:p w:rsidR="006C59DD" w:rsidRDefault="006C59DD" w:rsidP="000C7ED5">
            <w:pPr>
              <w:jc w:val="center"/>
            </w:pPr>
            <w:r>
              <w:t>Sveikos gyvensenos klubas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0C7ED5">
            <w:pPr>
              <w:jc w:val="center"/>
            </w:pPr>
            <w:r w:rsidRPr="008A7B72">
              <w:t>6–10 val.</w:t>
            </w:r>
          </w:p>
          <w:p w:rsidR="006C59DD" w:rsidRPr="008A7B72" w:rsidRDefault="006C59DD" w:rsidP="000C7ED5">
            <w:pPr>
              <w:jc w:val="center"/>
            </w:pPr>
            <w:r w:rsidRPr="008A7B72">
              <w:t>Daugiau kaip</w:t>
            </w:r>
            <w:r>
              <w:t xml:space="preserve"> </w:t>
            </w:r>
            <w:r w:rsidRPr="008A7B72">
              <w:t xml:space="preserve">10 </w:t>
            </w:r>
            <w:proofErr w:type="spellStart"/>
            <w:r w:rsidRPr="008A7B72">
              <w:t>val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0C7ED5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0C7ED5">
            <w:pPr>
              <w:jc w:val="center"/>
            </w:pPr>
            <w:r>
              <w:t>30 Lt (</w:t>
            </w:r>
            <w:r w:rsidR="006C59DD">
              <w:t xml:space="preserve">8,69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27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Kitos neformaliojo vaikų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932005">
            <w:pPr>
              <w:jc w:val="center"/>
            </w:pPr>
            <w:r w:rsidRPr="008A7B72">
              <w:t>1–5 val.</w:t>
            </w:r>
          </w:p>
          <w:p w:rsidR="006C59DD" w:rsidRPr="008A7B72" w:rsidRDefault="006C59DD" w:rsidP="00932005">
            <w:pPr>
              <w:jc w:val="center"/>
            </w:pPr>
            <w:r w:rsidRPr="008A7B72">
              <w:t>6–10 val.</w:t>
            </w:r>
          </w:p>
          <w:p w:rsidR="006C59DD" w:rsidRPr="008A7B72" w:rsidRDefault="006C59DD" w:rsidP="00932005">
            <w:pPr>
              <w:jc w:val="center"/>
            </w:pPr>
            <w:r w:rsidRPr="008A7B72">
              <w:t>Daugiau kaip</w:t>
            </w:r>
            <w:r>
              <w:t xml:space="preserve"> </w:t>
            </w:r>
            <w:r w:rsidRPr="008A7B72">
              <w:t>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894D83">
            <w:pPr>
              <w:jc w:val="center"/>
            </w:pPr>
            <w:r>
              <w:t>18 Lt (</w:t>
            </w:r>
            <w:r w:rsidR="006C59DD">
              <w:t>5,</w:t>
            </w:r>
            <w:r>
              <w:t xml:space="preserve">21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 xml:space="preserve">23 Lt (6,66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>28 Lt (</w:t>
            </w:r>
            <w:r w:rsidR="006C59DD">
              <w:t>8,11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  <w:r w:rsidR="006C59DD">
              <w:t xml:space="preserve"> 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0C7ED5">
            <w:pPr>
              <w:jc w:val="center"/>
            </w:pPr>
            <w:r>
              <w:t>Sveikos gyvensenos klubas suaugusiesiems</w:t>
            </w:r>
          </w:p>
        </w:tc>
        <w:tc>
          <w:tcPr>
            <w:tcW w:w="2880" w:type="dxa"/>
            <w:shd w:val="clear" w:color="auto" w:fill="auto"/>
          </w:tcPr>
          <w:p w:rsidR="006C59DD" w:rsidRPr="008A7B72" w:rsidRDefault="006C59DD" w:rsidP="000C7ED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0C7ED5">
            <w:pPr>
              <w:jc w:val="center"/>
            </w:pPr>
            <w:r>
              <w:t>50 Lt (</w:t>
            </w:r>
            <w:r w:rsidR="006C59DD">
              <w:t xml:space="preserve">14,48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0D545A">
            <w:pPr>
              <w:spacing w:line="28" w:lineRule="atLeast"/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proofErr w:type="spellStart"/>
            <w:r>
              <w:t>Popamokinio</w:t>
            </w:r>
            <w:proofErr w:type="spellEnd"/>
            <w:r>
              <w:t xml:space="preserve"> užimtumo grupės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Default="008400C8" w:rsidP="00932005">
            <w:pPr>
              <w:jc w:val="center"/>
            </w:pPr>
            <w:r>
              <w:t>80 Lt (</w:t>
            </w:r>
            <w:r w:rsidR="006C59DD">
              <w:t>23,17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102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8.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Tito Masiulio jaunimo mokyklos Neformaliojo švietimo skyrius</w:t>
            </w:r>
          </w:p>
        </w:tc>
        <w:tc>
          <w:tcPr>
            <w:tcW w:w="5220" w:type="dxa"/>
            <w:shd w:val="clear" w:color="auto" w:fill="auto"/>
          </w:tcPr>
          <w:p w:rsidR="006C59DD" w:rsidRPr="006C5013" w:rsidRDefault="006C59DD" w:rsidP="00932005">
            <w:pPr>
              <w:jc w:val="center"/>
            </w:pPr>
            <w:r w:rsidRPr="006C5013">
              <w:t>Kultūrizmo programa</w:t>
            </w:r>
          </w:p>
          <w:p w:rsidR="006C59DD" w:rsidRDefault="006C59DD" w:rsidP="00932005">
            <w:pPr>
              <w:jc w:val="center"/>
            </w:pPr>
            <w:r w:rsidRPr="006C5013">
              <w:t xml:space="preserve">Kūno </w:t>
            </w:r>
            <w:proofErr w:type="spellStart"/>
            <w:r w:rsidRPr="006C5013">
              <w:t>rengybos</w:t>
            </w:r>
            <w:proofErr w:type="spellEnd"/>
            <w:r w:rsidRPr="006C5013">
              <w:t xml:space="preserve"> programa</w:t>
            </w:r>
          </w:p>
          <w:p w:rsidR="006C59DD" w:rsidRPr="0088323D" w:rsidRDefault="006C59DD" w:rsidP="00932005">
            <w:pPr>
              <w:jc w:val="center"/>
            </w:pPr>
            <w:r>
              <w:t>Kompiuterinių technologijų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1–5 val.</w:t>
            </w:r>
          </w:p>
          <w:p w:rsidR="006C59DD" w:rsidRDefault="006C59DD" w:rsidP="00932005">
            <w:pPr>
              <w:jc w:val="center"/>
            </w:pPr>
            <w:r>
              <w:t>6–10 val.</w:t>
            </w:r>
          </w:p>
          <w:p w:rsidR="006C59DD" w:rsidRPr="0088323D" w:rsidRDefault="006C59DD" w:rsidP="00932005">
            <w:pPr>
              <w:jc w:val="center"/>
            </w:pPr>
            <w:r>
              <w:t>Daugiau kaip10 val.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894D83">
            <w:pPr>
              <w:jc w:val="center"/>
            </w:pPr>
            <w:r>
              <w:t>30</w:t>
            </w:r>
            <w:r w:rsidR="008400C8">
              <w:t xml:space="preserve"> Lt (</w:t>
            </w:r>
            <w:r>
              <w:t>8,69</w:t>
            </w:r>
            <w:r w:rsidR="008400C8">
              <w:t xml:space="preserve"> </w:t>
            </w:r>
            <w:proofErr w:type="spellStart"/>
            <w:r w:rsidR="008400C8">
              <w:t>Eur</w:t>
            </w:r>
            <w:proofErr w:type="spellEnd"/>
            <w:r w:rsidR="008400C8"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>35 Lt (</w:t>
            </w:r>
            <w:r w:rsidR="006C59DD">
              <w:t>10,14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>40 Lt (</w:t>
            </w:r>
            <w:r w:rsidR="006C59DD">
              <w:t>11,5</w:t>
            </w:r>
            <w:r w:rsidR="006C59DD" w:rsidRPr="003818AE">
              <w:t>8</w:t>
            </w:r>
            <w:r w:rsidR="006C59DD">
              <w:t xml:space="preserve">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341"/>
        </w:trPr>
        <w:tc>
          <w:tcPr>
            <w:tcW w:w="828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Kitos neformaliojo vaikų švietimo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1-5 val.</w:t>
            </w:r>
          </w:p>
          <w:p w:rsidR="006C59DD" w:rsidRDefault="006C59DD" w:rsidP="00932005">
            <w:pPr>
              <w:jc w:val="center"/>
            </w:pPr>
            <w:r>
              <w:t>6-10 val.</w:t>
            </w:r>
          </w:p>
          <w:p w:rsidR="006C59DD" w:rsidRDefault="006C59DD" w:rsidP="00932005">
            <w:pPr>
              <w:jc w:val="center"/>
            </w:pPr>
            <w:r>
              <w:t>Daugiau kaip  10 val.</w:t>
            </w:r>
          </w:p>
          <w:p w:rsidR="008400C8" w:rsidRDefault="008400C8" w:rsidP="00932005">
            <w:pPr>
              <w:jc w:val="center"/>
            </w:pPr>
          </w:p>
          <w:p w:rsidR="008400C8" w:rsidRDefault="008400C8" w:rsidP="00932005">
            <w:pPr>
              <w:jc w:val="center"/>
            </w:pPr>
          </w:p>
          <w:p w:rsidR="008400C8" w:rsidRDefault="008400C8" w:rsidP="00932005">
            <w:pPr>
              <w:jc w:val="center"/>
            </w:pPr>
          </w:p>
          <w:p w:rsidR="008400C8" w:rsidRDefault="008400C8" w:rsidP="00932005">
            <w:pPr>
              <w:jc w:val="center"/>
            </w:pPr>
          </w:p>
          <w:p w:rsidR="008400C8" w:rsidRDefault="008400C8" w:rsidP="00932005">
            <w:pPr>
              <w:jc w:val="center"/>
            </w:pPr>
          </w:p>
          <w:p w:rsidR="008400C8" w:rsidRDefault="008400C8" w:rsidP="00932005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894D83">
            <w:pPr>
              <w:jc w:val="center"/>
            </w:pPr>
            <w:r>
              <w:t xml:space="preserve">20 Lt (5,79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8400C8" w:rsidP="00894D83">
            <w:pPr>
              <w:jc w:val="center"/>
            </w:pPr>
            <w:r>
              <w:t xml:space="preserve">25 Lt (7,24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894D83">
            <w:pPr>
              <w:jc w:val="center"/>
            </w:pPr>
            <w:r>
              <w:t>30 Lt</w:t>
            </w:r>
            <w:r w:rsidR="008400C8">
              <w:t xml:space="preserve"> (</w:t>
            </w:r>
            <w:r>
              <w:t xml:space="preserve">8,69 </w:t>
            </w:r>
            <w:proofErr w:type="spellStart"/>
            <w:r>
              <w:t>E</w:t>
            </w:r>
            <w:r w:rsidR="008400C8">
              <w:t>ur</w:t>
            </w:r>
            <w:proofErr w:type="spellEnd"/>
            <w:r w:rsidR="008400C8"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shd w:val="clear" w:color="auto" w:fill="auto"/>
          </w:tcPr>
          <w:p w:rsidR="006C59DD" w:rsidRDefault="008400C8" w:rsidP="00932005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6C59DD" w:rsidRDefault="008400C8" w:rsidP="00932005">
            <w:pPr>
              <w:jc w:val="center"/>
            </w:pPr>
            <w:r>
              <w:t>2</w:t>
            </w:r>
          </w:p>
        </w:tc>
        <w:tc>
          <w:tcPr>
            <w:tcW w:w="5220" w:type="dxa"/>
            <w:shd w:val="clear" w:color="auto" w:fill="auto"/>
          </w:tcPr>
          <w:p w:rsidR="006C59DD" w:rsidRDefault="008400C8" w:rsidP="00932005">
            <w:pPr>
              <w:jc w:val="center"/>
            </w:pPr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6C59DD" w:rsidRDefault="008400C8" w:rsidP="00932005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932005">
            <w:pPr>
              <w:jc w:val="center"/>
            </w:pPr>
            <w:r>
              <w:t>5</w:t>
            </w:r>
          </w:p>
        </w:tc>
      </w:tr>
      <w:tr w:rsidR="008400C8" w:rsidTr="00BC1F0F">
        <w:trPr>
          <w:trHeight w:val="840"/>
        </w:trPr>
        <w:tc>
          <w:tcPr>
            <w:tcW w:w="828" w:type="dxa"/>
            <w:vMerge w:val="restart"/>
            <w:shd w:val="clear" w:color="auto" w:fill="auto"/>
          </w:tcPr>
          <w:p w:rsidR="008400C8" w:rsidRDefault="008400C8" w:rsidP="00932005">
            <w:pPr>
              <w:jc w:val="center"/>
            </w:pPr>
            <w:r>
              <w:t>9.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8400C8" w:rsidRDefault="008400C8" w:rsidP="00932005">
            <w:pPr>
              <w:jc w:val="center"/>
            </w:pPr>
            <w:r>
              <w:t>Choreografijos mokykla</w:t>
            </w:r>
          </w:p>
        </w:tc>
        <w:tc>
          <w:tcPr>
            <w:tcW w:w="5220" w:type="dxa"/>
            <w:shd w:val="clear" w:color="auto" w:fill="auto"/>
          </w:tcPr>
          <w:p w:rsidR="008400C8" w:rsidRDefault="008400C8" w:rsidP="00932005">
            <w:pPr>
              <w:jc w:val="center"/>
            </w:pPr>
            <w:r>
              <w:t>Ankstyvojo ugdymo programa</w:t>
            </w:r>
          </w:p>
          <w:p w:rsidR="008400C8" w:rsidRDefault="008400C8" w:rsidP="00932005">
            <w:pPr>
              <w:jc w:val="center"/>
            </w:pPr>
            <w:r>
              <w:t>Išplėstinio ugdymo programa</w:t>
            </w:r>
          </w:p>
          <w:p w:rsidR="008400C8" w:rsidRDefault="008400C8" w:rsidP="00932005">
            <w:pPr>
              <w:jc w:val="center"/>
            </w:pPr>
            <w:r>
              <w:t>Meninės saviraiškos programa</w:t>
            </w:r>
          </w:p>
        </w:tc>
        <w:tc>
          <w:tcPr>
            <w:tcW w:w="2880" w:type="dxa"/>
            <w:shd w:val="clear" w:color="auto" w:fill="auto"/>
          </w:tcPr>
          <w:p w:rsidR="008400C8" w:rsidRDefault="008400C8" w:rsidP="00932005">
            <w:pPr>
              <w:jc w:val="center"/>
            </w:pPr>
            <w:r>
              <w:t>–</w:t>
            </w:r>
          </w:p>
          <w:p w:rsidR="008400C8" w:rsidRDefault="008400C8" w:rsidP="00932005">
            <w:pPr>
              <w:jc w:val="center"/>
            </w:pPr>
            <w:r>
              <w:t>–</w:t>
            </w:r>
          </w:p>
          <w:p w:rsidR="008400C8" w:rsidRDefault="008400C8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8400C8" w:rsidRPr="008A7B72" w:rsidRDefault="008400C8" w:rsidP="00932005">
            <w:pPr>
              <w:jc w:val="center"/>
            </w:pPr>
            <w:r>
              <w:t xml:space="preserve">50 Lt (14,48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8400C8" w:rsidRDefault="008400C8" w:rsidP="00932005">
            <w:pPr>
              <w:jc w:val="center"/>
            </w:pP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Pradinio ugdymo programa</w:t>
            </w:r>
          </w:p>
          <w:p w:rsidR="006C59DD" w:rsidRDefault="006C59DD" w:rsidP="00932005">
            <w:pPr>
              <w:jc w:val="center"/>
            </w:pPr>
            <w:r>
              <w:t>Pagrindinio ugdymo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932005">
            <w:pPr>
              <w:jc w:val="center"/>
            </w:pPr>
            <w:r>
              <w:t>60 Lt (</w:t>
            </w:r>
            <w:r w:rsidR="006C59DD">
              <w:t>17,38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6C59DD" w:rsidRPr="008A7B72" w:rsidRDefault="006C59DD" w:rsidP="00932005">
            <w:pPr>
              <w:jc w:val="center"/>
            </w:pPr>
          </w:p>
        </w:tc>
      </w:tr>
      <w:tr w:rsidR="006C59DD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Papildomai pasirinktas dalykas (nepriklausantis pagal mokymo programą)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932005">
            <w:pPr>
              <w:jc w:val="center"/>
            </w:pPr>
            <w:r>
              <w:t>10 Lt (</w:t>
            </w:r>
            <w:r w:rsidR="006C59DD">
              <w:t xml:space="preserve">2,90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Suaugusiųjų choreografijos programos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8400C8" w:rsidP="00932005">
            <w:pPr>
              <w:jc w:val="center"/>
            </w:pPr>
            <w:r>
              <w:t>70 Lt (</w:t>
            </w:r>
            <w:r w:rsidR="006C59DD">
              <w:t xml:space="preserve">20,27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 w:val="restart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10.</w:t>
            </w:r>
          </w:p>
          <w:p w:rsidR="006C59DD" w:rsidRDefault="006C59DD" w:rsidP="00932005">
            <w:pPr>
              <w:jc w:val="center"/>
            </w:pPr>
          </w:p>
          <w:p w:rsidR="006C59DD" w:rsidRDefault="006C59DD" w:rsidP="00932005">
            <w:pPr>
              <w:jc w:val="center"/>
            </w:pPr>
          </w:p>
          <w:p w:rsidR="006C59DD" w:rsidRDefault="006C59DD" w:rsidP="00932005">
            <w:pPr>
              <w:jc w:val="center"/>
            </w:pPr>
          </w:p>
          <w:p w:rsidR="006C59DD" w:rsidRDefault="006C59DD" w:rsidP="00932005">
            <w:pPr>
              <w:jc w:val="center"/>
            </w:pPr>
          </w:p>
          <w:p w:rsidR="006C59DD" w:rsidRDefault="006C59DD" w:rsidP="00932005">
            <w:pPr>
              <w:jc w:val="center"/>
            </w:pPr>
          </w:p>
          <w:p w:rsidR="006C59DD" w:rsidRDefault="006C59DD" w:rsidP="00380367"/>
        </w:tc>
        <w:tc>
          <w:tcPr>
            <w:tcW w:w="4320" w:type="dxa"/>
            <w:vMerge w:val="restart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Antano Martinaičio dailės mokykla</w:t>
            </w:r>
          </w:p>
          <w:p w:rsidR="006C59DD" w:rsidRDefault="006C59DD" w:rsidP="00932005">
            <w:pPr>
              <w:jc w:val="center"/>
            </w:pPr>
          </w:p>
          <w:p w:rsidR="006C59DD" w:rsidRDefault="006C59DD" w:rsidP="00932005">
            <w:pPr>
              <w:jc w:val="center"/>
            </w:pPr>
          </w:p>
          <w:p w:rsidR="006C59DD" w:rsidRDefault="006C59DD" w:rsidP="00380367"/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Ankstyvojo ugdymo programa</w:t>
            </w:r>
          </w:p>
          <w:p w:rsidR="006C59DD" w:rsidRDefault="006C59DD" w:rsidP="00932005">
            <w:pPr>
              <w:jc w:val="center"/>
            </w:pPr>
            <w:r>
              <w:t>Pradinio ugdymo programa</w:t>
            </w:r>
          </w:p>
          <w:p w:rsidR="006C59DD" w:rsidRDefault="006C59DD" w:rsidP="00932005">
            <w:pPr>
              <w:jc w:val="center"/>
            </w:pPr>
            <w:r>
              <w:t>Kryptingo (tikslinio) ugdymo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  <w:p w:rsidR="006C59DD" w:rsidRDefault="006C59DD" w:rsidP="00932005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C59DD" w:rsidRPr="008A7B72" w:rsidRDefault="006C59DD" w:rsidP="00932005">
            <w:pPr>
              <w:jc w:val="center"/>
            </w:pPr>
            <w:r>
              <w:t>5</w:t>
            </w:r>
            <w:r w:rsidR="00BC1F0F">
              <w:t>5 Lt (</w:t>
            </w:r>
            <w:r>
              <w:t>15,93</w:t>
            </w:r>
            <w:r w:rsidR="00BC1F0F">
              <w:t xml:space="preserve"> </w:t>
            </w:r>
            <w:proofErr w:type="spellStart"/>
            <w:r w:rsidR="00BC1F0F">
              <w:t>Eur</w:t>
            </w:r>
            <w:proofErr w:type="spellEnd"/>
            <w:r w:rsidR="00BC1F0F">
              <w:t>)</w:t>
            </w:r>
          </w:p>
          <w:p w:rsidR="006C59DD" w:rsidRPr="008A7B72" w:rsidRDefault="006C59DD" w:rsidP="00932005">
            <w:pPr>
              <w:jc w:val="center"/>
            </w:pP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Pagrindinio ugdymo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BC1F0F" w:rsidP="00932005">
            <w:pPr>
              <w:jc w:val="center"/>
            </w:pPr>
            <w:r>
              <w:t>65 Lt (</w:t>
            </w:r>
            <w:r w:rsidR="006C59DD">
              <w:t xml:space="preserve">18,83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c>
          <w:tcPr>
            <w:tcW w:w="828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Dailės mėgėjų (suaugusiųjų) ugdymo programa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BC1F0F" w:rsidP="00932005">
            <w:pPr>
              <w:jc w:val="center"/>
            </w:pPr>
            <w:r>
              <w:t>70 Lt (</w:t>
            </w:r>
            <w:r w:rsidR="006C59DD">
              <w:t xml:space="preserve">20,27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9DD" w:rsidRDefault="006C59DD" w:rsidP="00932005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Papildomai pasirinktas dalykas (nepriklausantis pagal mokymo programą)</w:t>
            </w:r>
          </w:p>
        </w:tc>
        <w:tc>
          <w:tcPr>
            <w:tcW w:w="2880" w:type="dxa"/>
            <w:shd w:val="clear" w:color="auto" w:fill="auto"/>
          </w:tcPr>
          <w:p w:rsidR="006C59DD" w:rsidRDefault="006C59DD" w:rsidP="00932005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BC1F0F" w:rsidP="00932005">
            <w:pPr>
              <w:jc w:val="center"/>
            </w:pPr>
            <w:r>
              <w:t>10 Lt (</w:t>
            </w:r>
            <w:r w:rsidR="006C59DD">
              <w:t xml:space="preserve">2,90 </w:t>
            </w:r>
            <w:proofErr w:type="spellStart"/>
            <w:r w:rsidR="006C59DD">
              <w:t>E</w:t>
            </w:r>
            <w:r>
              <w:t>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11.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1-oji muzikos mokykla </w:t>
            </w:r>
          </w:p>
          <w:p w:rsidR="00BC1F0F" w:rsidRDefault="00BC1F0F" w:rsidP="009C2630">
            <w:pPr>
              <w:jc w:val="center"/>
            </w:pPr>
            <w:r>
              <w:t xml:space="preserve">Aleksandro Kačanausko muzikos mokykla </w:t>
            </w:r>
          </w:p>
          <w:p w:rsidR="00BC1F0F" w:rsidRDefault="00BC1F0F" w:rsidP="009C2630">
            <w:pPr>
              <w:jc w:val="center"/>
            </w:pPr>
            <w:r>
              <w:t xml:space="preserve">Miko Petrausko muzikos mokykla </w:t>
            </w:r>
          </w:p>
          <w:p w:rsidR="00BC1F0F" w:rsidRDefault="00BC1F0F" w:rsidP="00380367">
            <w:pPr>
              <w:jc w:val="center"/>
            </w:pPr>
            <w:r>
              <w:t>Berniukų chorinio dainavimo mokykla „Varpelis“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Muzikinio ugdymo programos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Pr="008A7B72" w:rsidRDefault="00BC1F0F" w:rsidP="009C2630">
            <w:pPr>
              <w:jc w:val="center"/>
            </w:pPr>
            <w:r>
              <w:t xml:space="preserve">60 Lt (17,38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210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Muzikos mėgėjų programa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Ankstyvojo muzikinio ugdymo programos modulis su individualiomis pamokomis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86,32 Lt (25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705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Papildomai pasirinktas dalykas (grupinėje pamokoje nepriklausantis pagal mokymo programą)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  <w:p w:rsidR="00BC1F0F" w:rsidRDefault="00BC1F0F" w:rsidP="009C2630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10,36 Lt (3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BC1F0F">
            <w:pPr>
              <w:jc w:val="center"/>
            </w:pPr>
            <w:r>
              <w:t>Papildomai pasirinkto individualaus dalyko vienos pamokos įkainis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5C681A">
            <w:pPr>
              <w:jc w:val="center"/>
            </w:pPr>
            <w:r>
              <w:t>–</w:t>
            </w:r>
          </w:p>
          <w:p w:rsidR="00BC1F0F" w:rsidRDefault="00BC1F0F" w:rsidP="009C2630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13,81 Lt (4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165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Dviejų pagrindinių muzikinio ugdymo dalykų programa</w:t>
            </w:r>
          </w:p>
          <w:p w:rsidR="00BC1F0F" w:rsidRDefault="00BC1F0F" w:rsidP="009C2630">
            <w:pPr>
              <w:jc w:val="center"/>
            </w:pPr>
          </w:p>
          <w:p w:rsidR="00BC1F0F" w:rsidRDefault="00BC1F0F" w:rsidP="009C2630">
            <w:pPr>
              <w:jc w:val="center"/>
            </w:pPr>
          </w:p>
          <w:p w:rsidR="00BC1F0F" w:rsidRDefault="00BC1F0F" w:rsidP="009C2630">
            <w:pPr>
              <w:jc w:val="center"/>
            </w:pPr>
          </w:p>
          <w:p w:rsidR="00BC1F0F" w:rsidRDefault="00BC1F0F" w:rsidP="009C2630">
            <w:pPr>
              <w:jc w:val="center"/>
            </w:pPr>
          </w:p>
          <w:p w:rsidR="00BC1F0F" w:rsidRDefault="00BC1F0F" w:rsidP="009C2630">
            <w:pPr>
              <w:jc w:val="center"/>
            </w:pPr>
          </w:p>
          <w:p w:rsidR="00BC1F0F" w:rsidRDefault="00BC1F0F" w:rsidP="009C2630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BC1F0F" w:rsidRDefault="00BC1F0F" w:rsidP="00BC1F0F">
            <w:pPr>
              <w:jc w:val="center"/>
            </w:pPr>
            <w:r>
              <w:t>_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120 Lt (34,75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C59DD" w:rsidTr="00BC1F0F">
        <w:trPr>
          <w:trHeight w:val="70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6C59DD" w:rsidRDefault="00BC1F0F" w:rsidP="009C2630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:rsidR="006C59DD" w:rsidRDefault="00BC1F0F" w:rsidP="009C2630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6C59DD" w:rsidRDefault="00BC1F0F" w:rsidP="009C2630">
            <w:pPr>
              <w:jc w:val="center"/>
            </w:pPr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6C59DD" w:rsidRDefault="00BC1F0F" w:rsidP="009C2630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6C59DD" w:rsidRPr="008A7B72" w:rsidRDefault="00BC1F0F" w:rsidP="009C2630">
            <w:pPr>
              <w:jc w:val="center"/>
            </w:pPr>
            <w:r>
              <w:t>5</w:t>
            </w:r>
          </w:p>
        </w:tc>
      </w:tr>
      <w:tr w:rsidR="00BC1F0F" w:rsidTr="00BC1F0F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12.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Sakralinės muzikos mokykla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Muzikinio ugdymo programos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40 Lt (11,5</w:t>
            </w:r>
            <w:r w:rsidRPr="003818AE">
              <w:t>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330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Muzikos mėgėjų programa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30 Lt (8,69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495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Ankstyvojo muzikinio ugdymo programos modulis su individualiomis pamokomis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_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69,06 Lt (20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825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Papildomai pasirinktas dalykas (grupinėje pamokoje nepriklausantis pagal mokymo programą)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10,36 Lt (3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540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Papildomai pasirinkto individualaus dalyko vienos pamokos įkainis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12,09 Lt (3,50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BC1F0F" w:rsidTr="00BC1F0F">
        <w:trPr>
          <w:trHeight w:val="347"/>
        </w:trPr>
        <w:tc>
          <w:tcPr>
            <w:tcW w:w="828" w:type="dxa"/>
            <w:vMerge/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1F0F" w:rsidRDefault="00BC1F0F" w:rsidP="009C2630">
            <w:pPr>
              <w:jc w:val="center"/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BC1F0F" w:rsidRDefault="00BC1F0F" w:rsidP="00F93C9E">
            <w:pPr>
              <w:jc w:val="center"/>
            </w:pPr>
            <w:r>
              <w:t>Dviejų pagrindinių muzikinio ugdymo dalykų programa</w:t>
            </w:r>
          </w:p>
        </w:tc>
        <w:tc>
          <w:tcPr>
            <w:tcW w:w="2880" w:type="dxa"/>
            <w:shd w:val="clear" w:color="auto" w:fill="auto"/>
          </w:tcPr>
          <w:p w:rsidR="00BC1F0F" w:rsidRDefault="00BC1F0F" w:rsidP="00F93C9E">
            <w:pPr>
              <w:jc w:val="center"/>
            </w:pPr>
            <w:r>
              <w:t>_</w:t>
            </w:r>
          </w:p>
        </w:tc>
        <w:tc>
          <w:tcPr>
            <w:tcW w:w="2160" w:type="dxa"/>
            <w:shd w:val="clear" w:color="auto" w:fill="auto"/>
          </w:tcPr>
          <w:p w:rsidR="00BC1F0F" w:rsidRDefault="00BC1F0F" w:rsidP="009C2630">
            <w:pPr>
              <w:jc w:val="center"/>
            </w:pPr>
            <w:r>
              <w:t xml:space="preserve">80 Lt (23,17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</w:tbl>
    <w:p w:rsidR="006E531B" w:rsidRDefault="006E531B" w:rsidP="002909A6">
      <w:pPr>
        <w:spacing w:line="360" w:lineRule="auto"/>
        <w:jc w:val="center"/>
      </w:pPr>
    </w:p>
    <w:p w:rsidR="003F368F" w:rsidRPr="00D71CA3" w:rsidRDefault="003F368F" w:rsidP="002909A6">
      <w:pPr>
        <w:spacing w:line="360" w:lineRule="auto"/>
        <w:jc w:val="center"/>
      </w:pPr>
      <w:r>
        <w:t>           </w:t>
      </w:r>
      <w:r w:rsidRPr="00D71CA3">
        <w:t>_______________________________________</w:t>
      </w:r>
    </w:p>
    <w:sectPr w:rsidR="003F368F" w:rsidRPr="00D71CA3" w:rsidSect="00431EB1">
      <w:headerReference w:type="even" r:id="rId9"/>
      <w:headerReference w:type="default" r:id="rId10"/>
      <w:pgSz w:w="16838" w:h="11906" w:orient="landscape"/>
      <w:pgMar w:top="1438" w:right="998" w:bottom="89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E" w:rsidRDefault="00F93C9E">
      <w:r>
        <w:separator/>
      </w:r>
    </w:p>
  </w:endnote>
  <w:endnote w:type="continuationSeparator" w:id="0">
    <w:p w:rsidR="00F93C9E" w:rsidRDefault="00F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E" w:rsidRDefault="00F93C9E">
      <w:r>
        <w:separator/>
      </w:r>
    </w:p>
  </w:footnote>
  <w:footnote w:type="continuationSeparator" w:id="0">
    <w:p w:rsidR="00F93C9E" w:rsidRDefault="00F9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05" w:rsidRDefault="00496E05" w:rsidP="006967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96E05" w:rsidRDefault="00496E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05" w:rsidRDefault="00496E05" w:rsidP="006967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E0C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496E05" w:rsidRDefault="00496E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F5A"/>
    <w:multiLevelType w:val="hybridMultilevel"/>
    <w:tmpl w:val="065A0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6"/>
    <w:rsid w:val="00024B03"/>
    <w:rsid w:val="00031706"/>
    <w:rsid w:val="00056685"/>
    <w:rsid w:val="00061ADC"/>
    <w:rsid w:val="00067725"/>
    <w:rsid w:val="00085DD4"/>
    <w:rsid w:val="000A062A"/>
    <w:rsid w:val="000A47F9"/>
    <w:rsid w:val="000B4963"/>
    <w:rsid w:val="000C7ED5"/>
    <w:rsid w:val="000D545A"/>
    <w:rsid w:val="000F1D74"/>
    <w:rsid w:val="000F28C1"/>
    <w:rsid w:val="00100305"/>
    <w:rsid w:val="0013073A"/>
    <w:rsid w:val="00144636"/>
    <w:rsid w:val="00154049"/>
    <w:rsid w:val="00167F34"/>
    <w:rsid w:val="00186E89"/>
    <w:rsid w:val="00194B6C"/>
    <w:rsid w:val="001A0A62"/>
    <w:rsid w:val="001A6FC4"/>
    <w:rsid w:val="001B04F5"/>
    <w:rsid w:val="001D7181"/>
    <w:rsid w:val="001F4290"/>
    <w:rsid w:val="001F7C21"/>
    <w:rsid w:val="0022000D"/>
    <w:rsid w:val="002426BB"/>
    <w:rsid w:val="002462BD"/>
    <w:rsid w:val="002575C6"/>
    <w:rsid w:val="00270252"/>
    <w:rsid w:val="00281BFC"/>
    <w:rsid w:val="00290437"/>
    <w:rsid w:val="002909A6"/>
    <w:rsid w:val="002A52A1"/>
    <w:rsid w:val="002C5741"/>
    <w:rsid w:val="002D5941"/>
    <w:rsid w:val="002F08E8"/>
    <w:rsid w:val="002F5FE2"/>
    <w:rsid w:val="00301119"/>
    <w:rsid w:val="003075DA"/>
    <w:rsid w:val="0031648B"/>
    <w:rsid w:val="00380367"/>
    <w:rsid w:val="003818AE"/>
    <w:rsid w:val="00384919"/>
    <w:rsid w:val="003900F1"/>
    <w:rsid w:val="00393A30"/>
    <w:rsid w:val="003C47C6"/>
    <w:rsid w:val="003C5D58"/>
    <w:rsid w:val="003C6903"/>
    <w:rsid w:val="003C6BFE"/>
    <w:rsid w:val="003F368F"/>
    <w:rsid w:val="004048F0"/>
    <w:rsid w:val="00410D98"/>
    <w:rsid w:val="00431EB1"/>
    <w:rsid w:val="0047501D"/>
    <w:rsid w:val="0047580D"/>
    <w:rsid w:val="00496E05"/>
    <w:rsid w:val="004B0E0C"/>
    <w:rsid w:val="004B3F7D"/>
    <w:rsid w:val="004B40AF"/>
    <w:rsid w:val="004C70F0"/>
    <w:rsid w:val="004E4541"/>
    <w:rsid w:val="0050232C"/>
    <w:rsid w:val="00525334"/>
    <w:rsid w:val="00535D02"/>
    <w:rsid w:val="00552CAA"/>
    <w:rsid w:val="00565635"/>
    <w:rsid w:val="005923B9"/>
    <w:rsid w:val="005931D1"/>
    <w:rsid w:val="005A151A"/>
    <w:rsid w:val="005B061E"/>
    <w:rsid w:val="005B72EB"/>
    <w:rsid w:val="005C606E"/>
    <w:rsid w:val="005C681A"/>
    <w:rsid w:val="005D6836"/>
    <w:rsid w:val="0061078A"/>
    <w:rsid w:val="00611116"/>
    <w:rsid w:val="00612FBD"/>
    <w:rsid w:val="00625018"/>
    <w:rsid w:val="00635FA5"/>
    <w:rsid w:val="00644ED9"/>
    <w:rsid w:val="00652770"/>
    <w:rsid w:val="0066089C"/>
    <w:rsid w:val="00690E90"/>
    <w:rsid w:val="006967F4"/>
    <w:rsid w:val="006A5DDA"/>
    <w:rsid w:val="006A66E7"/>
    <w:rsid w:val="006C5013"/>
    <w:rsid w:val="006C59DD"/>
    <w:rsid w:val="006E531B"/>
    <w:rsid w:val="006F0E22"/>
    <w:rsid w:val="006F361B"/>
    <w:rsid w:val="006F7530"/>
    <w:rsid w:val="0070139A"/>
    <w:rsid w:val="007023F3"/>
    <w:rsid w:val="00705DAE"/>
    <w:rsid w:val="007141F0"/>
    <w:rsid w:val="007161AE"/>
    <w:rsid w:val="007463F2"/>
    <w:rsid w:val="00766101"/>
    <w:rsid w:val="00766445"/>
    <w:rsid w:val="007836D4"/>
    <w:rsid w:val="00796029"/>
    <w:rsid w:val="007A5E29"/>
    <w:rsid w:val="007C21DD"/>
    <w:rsid w:val="007E6988"/>
    <w:rsid w:val="007F55A6"/>
    <w:rsid w:val="00801B1A"/>
    <w:rsid w:val="008400C8"/>
    <w:rsid w:val="008430D3"/>
    <w:rsid w:val="008468DB"/>
    <w:rsid w:val="008507F3"/>
    <w:rsid w:val="00852C21"/>
    <w:rsid w:val="00872114"/>
    <w:rsid w:val="0088323D"/>
    <w:rsid w:val="00894D83"/>
    <w:rsid w:val="0089586B"/>
    <w:rsid w:val="008A7B72"/>
    <w:rsid w:val="008D1C37"/>
    <w:rsid w:val="008E38E0"/>
    <w:rsid w:val="009000D2"/>
    <w:rsid w:val="00911DE1"/>
    <w:rsid w:val="00912B86"/>
    <w:rsid w:val="00922A03"/>
    <w:rsid w:val="00932005"/>
    <w:rsid w:val="00936FFB"/>
    <w:rsid w:val="00945300"/>
    <w:rsid w:val="009514CE"/>
    <w:rsid w:val="0095418D"/>
    <w:rsid w:val="009B0367"/>
    <w:rsid w:val="009C2630"/>
    <w:rsid w:val="009D131D"/>
    <w:rsid w:val="009D5736"/>
    <w:rsid w:val="009E264D"/>
    <w:rsid w:val="00A125DB"/>
    <w:rsid w:val="00A27296"/>
    <w:rsid w:val="00A40F6F"/>
    <w:rsid w:val="00A5371E"/>
    <w:rsid w:val="00A5444F"/>
    <w:rsid w:val="00A66313"/>
    <w:rsid w:val="00A81B91"/>
    <w:rsid w:val="00A90892"/>
    <w:rsid w:val="00AB0D09"/>
    <w:rsid w:val="00AB162F"/>
    <w:rsid w:val="00AC5C80"/>
    <w:rsid w:val="00B10932"/>
    <w:rsid w:val="00B52237"/>
    <w:rsid w:val="00B64DE7"/>
    <w:rsid w:val="00B6504F"/>
    <w:rsid w:val="00B8334D"/>
    <w:rsid w:val="00B873A8"/>
    <w:rsid w:val="00BB40B0"/>
    <w:rsid w:val="00BC1F0F"/>
    <w:rsid w:val="00BC51E6"/>
    <w:rsid w:val="00BD3AC1"/>
    <w:rsid w:val="00BD3FB9"/>
    <w:rsid w:val="00BF7700"/>
    <w:rsid w:val="00C00500"/>
    <w:rsid w:val="00C00E6F"/>
    <w:rsid w:val="00C04E20"/>
    <w:rsid w:val="00C43017"/>
    <w:rsid w:val="00C640D9"/>
    <w:rsid w:val="00C935DB"/>
    <w:rsid w:val="00CB512B"/>
    <w:rsid w:val="00CD61F8"/>
    <w:rsid w:val="00CE2B1C"/>
    <w:rsid w:val="00CF5005"/>
    <w:rsid w:val="00D17A43"/>
    <w:rsid w:val="00D208BD"/>
    <w:rsid w:val="00D30D05"/>
    <w:rsid w:val="00D4532B"/>
    <w:rsid w:val="00D62C29"/>
    <w:rsid w:val="00D63070"/>
    <w:rsid w:val="00D71CA3"/>
    <w:rsid w:val="00D75D5E"/>
    <w:rsid w:val="00D766B6"/>
    <w:rsid w:val="00D77395"/>
    <w:rsid w:val="00DA08C9"/>
    <w:rsid w:val="00DA3BCD"/>
    <w:rsid w:val="00DE0FA1"/>
    <w:rsid w:val="00DE40E4"/>
    <w:rsid w:val="00DE6607"/>
    <w:rsid w:val="00DF071C"/>
    <w:rsid w:val="00E0129C"/>
    <w:rsid w:val="00E12FD6"/>
    <w:rsid w:val="00E319FC"/>
    <w:rsid w:val="00E339C9"/>
    <w:rsid w:val="00E47754"/>
    <w:rsid w:val="00E47B1F"/>
    <w:rsid w:val="00E53D71"/>
    <w:rsid w:val="00E551C6"/>
    <w:rsid w:val="00E560E1"/>
    <w:rsid w:val="00E94578"/>
    <w:rsid w:val="00EB6C93"/>
    <w:rsid w:val="00ED6A74"/>
    <w:rsid w:val="00EE3F20"/>
    <w:rsid w:val="00EF1D51"/>
    <w:rsid w:val="00EF6FF5"/>
    <w:rsid w:val="00F079E2"/>
    <w:rsid w:val="00F172F6"/>
    <w:rsid w:val="00F3007F"/>
    <w:rsid w:val="00F30BD5"/>
    <w:rsid w:val="00F3144F"/>
    <w:rsid w:val="00F50BDF"/>
    <w:rsid w:val="00F63149"/>
    <w:rsid w:val="00F66DCA"/>
    <w:rsid w:val="00F81856"/>
    <w:rsid w:val="00F93C9E"/>
    <w:rsid w:val="00F9761A"/>
    <w:rsid w:val="00F97C88"/>
    <w:rsid w:val="00FB5165"/>
    <w:rsid w:val="00FC0EC3"/>
    <w:rsid w:val="00FD1130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4D8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5923B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923B9"/>
  </w:style>
  <w:style w:type="paragraph" w:styleId="Dokumentostruktra">
    <w:name w:val="Document Map"/>
    <w:basedOn w:val="prastasis"/>
    <w:semiHidden/>
    <w:rsid w:val="005D68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D63070"/>
    <w:rPr>
      <w:rFonts w:ascii="Tahoma" w:hAnsi="Tahoma" w:cs="Tahoma"/>
      <w:sz w:val="16"/>
      <w:szCs w:val="16"/>
    </w:rPr>
  </w:style>
  <w:style w:type="character" w:styleId="Hipersaitas">
    <w:name w:val="Hyperlink"/>
    <w:rsid w:val="00C00500"/>
    <w:rPr>
      <w:color w:val="0000FF"/>
      <w:u w:val="single"/>
    </w:rPr>
  </w:style>
  <w:style w:type="character" w:styleId="Perirtashipersaitas">
    <w:name w:val="FollowedHyperlink"/>
    <w:rsid w:val="00BD3F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4D8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5923B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923B9"/>
  </w:style>
  <w:style w:type="paragraph" w:styleId="Dokumentostruktra">
    <w:name w:val="Document Map"/>
    <w:basedOn w:val="prastasis"/>
    <w:semiHidden/>
    <w:rsid w:val="005D68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D63070"/>
    <w:rPr>
      <w:rFonts w:ascii="Tahoma" w:hAnsi="Tahoma" w:cs="Tahoma"/>
      <w:sz w:val="16"/>
      <w:szCs w:val="16"/>
    </w:rPr>
  </w:style>
  <w:style w:type="character" w:styleId="Hipersaitas">
    <w:name w:val="Hyperlink"/>
    <w:rsid w:val="00C00500"/>
    <w:rPr>
      <w:color w:val="0000FF"/>
      <w:u w:val="single"/>
    </w:rPr>
  </w:style>
  <w:style w:type="character" w:styleId="Perirtashipersaitas">
    <w:name w:val="FollowedHyperlink"/>
    <w:rsid w:val="00BD3F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.kaunas.lt/dokumentai/taryba/sprendimai/2014/t147461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4678</Words>
  <Characters>2667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ATLYGINIMO DYDIS UŽ KAUNO MIESTO SAVIVALDYBĖS NEFORMALIOJO VAIKŲ ŠVIETIMO  ĮSTAIGOSE TEIKIAMĄ FORMALŲJĮ ŠVIETIMĄ PAPILDANTĮ IR  NEFORMALŲJĮ VAIKŲ IR SUAUGUSIŲJŲ ŠVIETIMĄ</dc:subject>
  <dc:creator>Švietimo ir kultūros reikalų valdyba</dc:creator>
  <cp:lastModifiedBy>Vida Kučiauskienė</cp:lastModifiedBy>
  <cp:revision>2</cp:revision>
  <cp:lastPrinted>2012-02-29T07:04:00Z</cp:lastPrinted>
  <dcterms:created xsi:type="dcterms:W3CDTF">2014-12-08T10:01:00Z</dcterms:created>
  <dcterms:modified xsi:type="dcterms:W3CDTF">2014-12-08T10:01:00Z</dcterms:modified>
</cp:coreProperties>
</file>