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3" w:type="pct"/>
        <w:tblCellSpacing w:w="0" w:type="dxa"/>
        <w:tblCellMar>
          <w:left w:w="0" w:type="dxa"/>
          <w:right w:w="0" w:type="dxa"/>
        </w:tblCellMar>
        <w:tblLook w:val="04A0" w:firstRow="1" w:lastRow="0" w:firstColumn="1" w:lastColumn="0" w:noHBand="0" w:noVBand="1"/>
      </w:tblPr>
      <w:tblGrid>
        <w:gridCol w:w="9931"/>
      </w:tblGrid>
      <w:tr w:rsidR="000C509B" w:rsidRPr="000C509B" w:rsidTr="000C509B">
        <w:trPr>
          <w:trHeight w:val="435"/>
          <w:tblCellSpacing w:w="0" w:type="dxa"/>
        </w:trPr>
        <w:tc>
          <w:tcPr>
            <w:tcW w:w="5000" w:type="pct"/>
            <w:shd w:val="clear" w:color="auto" w:fill="F5F5F5"/>
            <w:tcMar>
              <w:top w:w="45" w:type="dxa"/>
              <w:left w:w="150" w:type="dxa"/>
              <w:bottom w:w="45" w:type="dxa"/>
              <w:right w:w="0" w:type="dxa"/>
            </w:tcMar>
            <w:vAlign w:val="center"/>
            <w:hideMark/>
          </w:tcPr>
          <w:p w:rsidR="000C509B" w:rsidRPr="000C509B" w:rsidRDefault="000C509B" w:rsidP="000C509B">
            <w:pPr>
              <w:spacing w:after="0" w:line="240" w:lineRule="auto"/>
              <w:jc w:val="center"/>
              <w:rPr>
                <w:rFonts w:ascii="Times New Roman" w:eastAsia="Times New Roman" w:hAnsi="Times New Roman" w:cs="Times New Roman"/>
                <w:b/>
                <w:bCs/>
                <w:color w:val="747272"/>
                <w:sz w:val="32"/>
                <w:szCs w:val="32"/>
                <w:lang w:eastAsia="lt-LT"/>
              </w:rPr>
            </w:pPr>
            <w:r w:rsidRPr="000C509B">
              <w:rPr>
                <w:rFonts w:ascii="Times New Roman" w:eastAsia="Times New Roman" w:hAnsi="Times New Roman" w:cs="Times New Roman"/>
                <w:b/>
                <w:bCs/>
                <w:color w:val="747272"/>
                <w:sz w:val="32"/>
                <w:szCs w:val="32"/>
                <w:lang w:eastAsia="lt-LT"/>
              </w:rPr>
              <w:t>Kaip elgtis perkūnijos metu</w:t>
            </w:r>
          </w:p>
        </w:tc>
      </w:tr>
      <w:tr w:rsidR="000C509B" w:rsidRPr="000C509B" w:rsidTr="000C509B">
        <w:trPr>
          <w:tblCellSpacing w:w="0" w:type="dxa"/>
        </w:trPr>
        <w:tc>
          <w:tcPr>
            <w:tcW w:w="5000" w:type="pct"/>
            <w:tcMar>
              <w:top w:w="150" w:type="dxa"/>
              <w:left w:w="150" w:type="dxa"/>
              <w:bottom w:w="150" w:type="dxa"/>
              <w:right w:w="150" w:type="dxa"/>
            </w:tcMar>
            <w:hideMark/>
          </w:tcPr>
          <w:p w:rsidR="00B43574" w:rsidRDefault="00B43574" w:rsidP="000C509B">
            <w:pPr>
              <w:spacing w:after="0" w:line="360" w:lineRule="auto"/>
              <w:ind w:firstLine="851"/>
              <w:jc w:val="both"/>
              <w:rPr>
                <w:rFonts w:ascii="Times New Roman" w:eastAsia="Times New Roman" w:hAnsi="Times New Roman" w:cs="Times New Roman"/>
                <w:color w:val="333333"/>
                <w:sz w:val="24"/>
                <w:szCs w:val="24"/>
                <w:lang w:eastAsia="lt-LT"/>
              </w:rPr>
            </w:pPr>
          </w:p>
          <w:p w:rsidR="000C509B" w:rsidRDefault="000C509B" w:rsidP="000C509B">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Kol neįvyko nelaimė, geriausia ant pastatų įsirengti žaibolaidžius, o jeigu jie jau yra, patartina patikrinti, ar jie gerai įžeminti, tvarkingi.</w:t>
            </w:r>
          </w:p>
          <w:p w:rsidR="000C509B" w:rsidRPr="000C509B" w:rsidRDefault="000C509B" w:rsidP="000C509B">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Žaibuojant ir griaudžiant patartina pasilikti namuose, uždaryti langus, duris, dūmtraukių sklendes, ventiliacines angas, kad nebūtų skersvėjų, galinčių pritraukti kamuolinį žaibą.</w:t>
            </w:r>
          </w:p>
          <w:p w:rsidR="000C509B" w:rsidRPr="000C509B" w:rsidRDefault="000C509B" w:rsidP="000C509B">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Būtina išjungti visus elektros prietaisus, atjungti antenas.</w:t>
            </w:r>
          </w:p>
          <w:p w:rsidR="000C509B" w:rsidRPr="000C509B" w:rsidRDefault="000C509B" w:rsidP="000C509B">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Perkūnijos metu pavojinga liesti metalines pastato konstrukcijas, vamzdynus, būti arti elektros laidų, antenų, langų, durų, namo lauko sienų, už kurių auga dideli medžiai.</w:t>
            </w:r>
          </w:p>
          <w:p w:rsidR="000C509B" w:rsidRPr="000C509B" w:rsidRDefault="000C509B" w:rsidP="000C509B">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 xml:space="preserve">Nuo žaibo patikimai apsaugo ir automobilis, tik reikia įtraukti anteną, užsidaryti langus ir nesiliesti prie jo metalinių konstrukcijų. </w:t>
            </w:r>
          </w:p>
          <w:p w:rsidR="000C509B" w:rsidRPr="000C509B" w:rsidRDefault="000C509B" w:rsidP="000C509B">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Jeigu audra užklupo lauke, nesislėpkite po aukštais pavieniais medžiais, prie stulpų ar pastatų sienų, neieškokite prieglobsčio šalia žaibolaidžių, metalinių bokštų ar aukštų kaminų, venkite aukštesnių atvirų vietų. Geriausia pasislėpti krūmuose arba atsitūpti nuokalnėje, apėmus rankomis kelius.</w:t>
            </w:r>
          </w:p>
          <w:p w:rsidR="000C509B" w:rsidRPr="000C509B" w:rsidRDefault="00057C07" w:rsidP="000C509B">
            <w:pPr>
              <w:spacing w:after="0" w:line="360" w:lineRule="auto"/>
              <w:ind w:firstLine="851"/>
              <w:jc w:val="both"/>
              <w:rPr>
                <w:rFonts w:ascii="Times New Roman" w:eastAsia="Times New Roman" w:hAnsi="Times New Roman" w:cs="Times New Roman"/>
                <w:color w:val="333333"/>
                <w:sz w:val="24"/>
                <w:szCs w:val="24"/>
                <w:lang w:eastAsia="lt-LT"/>
              </w:rPr>
            </w:pPr>
            <w:hyperlink r:id="rId7" w:history="1"/>
            <w:r w:rsidR="000C509B" w:rsidRPr="000C509B">
              <w:rPr>
                <w:rFonts w:ascii="Times New Roman" w:eastAsia="Times New Roman" w:hAnsi="Times New Roman" w:cs="Times New Roman"/>
                <w:color w:val="333333"/>
                <w:sz w:val="24"/>
                <w:szCs w:val="24"/>
                <w:lang w:eastAsia="lt-LT"/>
              </w:rPr>
              <w:t>Žaibuojant ypač pavojinga būti šalia vandens telkinių. Perkūnijai užklupus maudantis, žvejojant ar besiirstant valtimi, nedelsiant skubėkite į krantą.</w:t>
            </w:r>
          </w:p>
          <w:p w:rsidR="000C509B" w:rsidRPr="000C509B" w:rsidRDefault="000C509B" w:rsidP="00057C07">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Griaudžiant nebėgiokite, nevažiuokite motociklu ar dviračiu, nelaikykite rankose metalinių daiktų. Palikite juos atokiau nuo savęs ir pralaukite perkūniją.</w:t>
            </w:r>
          </w:p>
          <w:p w:rsidR="000C509B" w:rsidRPr="000C509B" w:rsidRDefault="000C509B" w:rsidP="00057C07">
            <w:pPr>
              <w:spacing w:after="0" w:line="360" w:lineRule="auto"/>
              <w:ind w:firstLine="851"/>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Pamačius kamuolinį žaibą,  elkitės ramiai, nejudėkite ir prie jo nesiartinkite, nebandykite paliesti jo kokiu</w:t>
            </w:r>
            <w:bookmarkStart w:id="0" w:name="_GoBack"/>
            <w:bookmarkEnd w:id="0"/>
            <w:r w:rsidRPr="000C509B">
              <w:rPr>
                <w:rFonts w:ascii="Times New Roman" w:eastAsia="Times New Roman" w:hAnsi="Times New Roman" w:cs="Times New Roman"/>
                <w:color w:val="333333"/>
                <w:sz w:val="24"/>
                <w:szCs w:val="24"/>
                <w:lang w:eastAsia="lt-LT"/>
              </w:rPr>
              <w:t xml:space="preserve"> nors daiktu, nes gali įvykti sprogimas. Taip pat nebandykite nuo jo bėgti, nes oro srovė gali jį pritraukti prie jūsų.</w:t>
            </w:r>
          </w:p>
          <w:p w:rsidR="000C509B" w:rsidRDefault="000C509B" w:rsidP="000C509B">
            <w:pPr>
              <w:spacing w:after="0" w:line="360" w:lineRule="auto"/>
              <w:jc w:val="both"/>
              <w:rPr>
                <w:rFonts w:ascii="Times New Roman" w:eastAsia="Times New Roman" w:hAnsi="Times New Roman" w:cs="Times New Roman"/>
                <w:color w:val="333333"/>
                <w:sz w:val="24"/>
                <w:szCs w:val="24"/>
                <w:lang w:eastAsia="lt-LT"/>
              </w:rPr>
            </w:pPr>
            <w:r w:rsidRPr="000C509B">
              <w:rPr>
                <w:rFonts w:ascii="Times New Roman" w:eastAsia="Times New Roman" w:hAnsi="Times New Roman" w:cs="Times New Roman"/>
                <w:color w:val="333333"/>
                <w:sz w:val="24"/>
                <w:szCs w:val="24"/>
                <w:lang w:eastAsia="lt-LT"/>
              </w:rPr>
              <w:t> </w:t>
            </w:r>
          </w:p>
          <w:p w:rsidR="00AA05C0" w:rsidRDefault="00AA05C0" w:rsidP="000C509B">
            <w:pPr>
              <w:spacing w:after="0" w:line="360" w:lineRule="auto"/>
              <w:jc w:val="both"/>
              <w:rPr>
                <w:rFonts w:ascii="Times New Roman" w:eastAsia="Times New Roman" w:hAnsi="Times New Roman" w:cs="Times New Roman"/>
                <w:color w:val="333333"/>
                <w:sz w:val="24"/>
                <w:szCs w:val="24"/>
                <w:lang w:eastAsia="lt-LT"/>
              </w:rPr>
            </w:pPr>
          </w:p>
          <w:p w:rsidR="00AA05C0" w:rsidRPr="00AA05C0" w:rsidRDefault="00AA05C0" w:rsidP="00AA05C0">
            <w:pPr>
              <w:ind w:firstLine="851"/>
              <w:rPr>
                <w:rFonts w:ascii="Times New Roman" w:eastAsia="Calibri" w:hAnsi="Times New Roman" w:cs="Times New Roman"/>
                <w:sz w:val="24"/>
                <w:szCs w:val="24"/>
              </w:rPr>
            </w:pPr>
            <w:r w:rsidRPr="00AA05C0">
              <w:rPr>
                <w:rFonts w:ascii="Times New Roman" w:eastAsia="Calibri" w:hAnsi="Times New Roman" w:cs="Times New Roman"/>
                <w:sz w:val="24"/>
                <w:szCs w:val="24"/>
              </w:rPr>
              <w:t xml:space="preserve">          Parengta pagal Priešgaisrinės apsaugos ir gelbėjimo valdybos prie VRM informaciją </w:t>
            </w:r>
          </w:p>
          <w:p w:rsidR="00AA05C0" w:rsidRPr="000C509B" w:rsidRDefault="00AA05C0" w:rsidP="000C509B">
            <w:pPr>
              <w:spacing w:after="0" w:line="360" w:lineRule="auto"/>
              <w:jc w:val="both"/>
              <w:rPr>
                <w:rFonts w:ascii="Times New Roman" w:eastAsia="Times New Roman" w:hAnsi="Times New Roman" w:cs="Times New Roman"/>
                <w:color w:val="333333"/>
                <w:sz w:val="24"/>
                <w:szCs w:val="24"/>
                <w:lang w:eastAsia="lt-LT"/>
              </w:rPr>
            </w:pPr>
          </w:p>
        </w:tc>
      </w:tr>
    </w:tbl>
    <w:p w:rsidR="007E0F1E" w:rsidRPr="00680B29" w:rsidRDefault="007E0F1E" w:rsidP="001E47AB">
      <w:pPr>
        <w:ind w:firstLine="851"/>
        <w:rPr>
          <w:sz w:val="24"/>
          <w:szCs w:val="24"/>
        </w:rPr>
      </w:pPr>
    </w:p>
    <w:sectPr w:rsidR="007E0F1E" w:rsidRPr="00680B29" w:rsidSect="00DD3D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4D48"/>
    <w:multiLevelType w:val="multilevel"/>
    <w:tmpl w:val="21B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057C07"/>
    <w:rsid w:val="000C509B"/>
    <w:rsid w:val="001E47AB"/>
    <w:rsid w:val="002E0C11"/>
    <w:rsid w:val="003165F2"/>
    <w:rsid w:val="004B4ED0"/>
    <w:rsid w:val="00601749"/>
    <w:rsid w:val="00680B29"/>
    <w:rsid w:val="007B0C0E"/>
    <w:rsid w:val="007E0F1E"/>
    <w:rsid w:val="00AA05C0"/>
    <w:rsid w:val="00B12156"/>
    <w:rsid w:val="00B43574"/>
    <w:rsid w:val="00DD3D13"/>
    <w:rsid w:val="00E711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587033260">
      <w:bodyDiv w:val="1"/>
      <w:marLeft w:val="0"/>
      <w:marRight w:val="0"/>
      <w:marTop w:val="0"/>
      <w:marBottom w:val="0"/>
      <w:divBdr>
        <w:top w:val="none" w:sz="0" w:space="0" w:color="auto"/>
        <w:left w:val="none" w:sz="0" w:space="0" w:color="auto"/>
        <w:bottom w:val="none" w:sz="0" w:space="0" w:color="auto"/>
        <w:right w:val="none" w:sz="0" w:space="0" w:color="auto"/>
      </w:divBdr>
      <w:divsChild>
        <w:div w:id="656690274">
          <w:marLeft w:val="0"/>
          <w:marRight w:val="0"/>
          <w:marTop w:val="0"/>
          <w:marBottom w:val="0"/>
          <w:divBdr>
            <w:top w:val="none" w:sz="0" w:space="0" w:color="auto"/>
            <w:left w:val="none" w:sz="0" w:space="0" w:color="auto"/>
            <w:bottom w:val="none" w:sz="0" w:space="0" w:color="auto"/>
            <w:right w:val="none" w:sz="0" w:space="0" w:color="auto"/>
          </w:divBdr>
        </w:div>
        <w:div w:id="1481801167">
          <w:marLeft w:val="0"/>
          <w:marRight w:val="0"/>
          <w:marTop w:val="0"/>
          <w:marBottom w:val="0"/>
          <w:divBdr>
            <w:top w:val="none" w:sz="0" w:space="0" w:color="auto"/>
            <w:left w:val="none" w:sz="0" w:space="0" w:color="auto"/>
            <w:bottom w:val="none" w:sz="0" w:space="0" w:color="auto"/>
            <w:right w:val="none" w:sz="0" w:space="0" w:color="auto"/>
          </w:divBdr>
        </w:div>
        <w:div w:id="432818821">
          <w:marLeft w:val="0"/>
          <w:marRight w:val="0"/>
          <w:marTop w:val="0"/>
          <w:marBottom w:val="0"/>
          <w:divBdr>
            <w:top w:val="none" w:sz="0" w:space="0" w:color="auto"/>
            <w:left w:val="none" w:sz="0" w:space="0" w:color="auto"/>
            <w:bottom w:val="none" w:sz="0" w:space="0" w:color="auto"/>
            <w:right w:val="none" w:sz="0" w:space="0" w:color="auto"/>
          </w:divBdr>
        </w:div>
        <w:div w:id="1991514051">
          <w:marLeft w:val="0"/>
          <w:marRight w:val="0"/>
          <w:marTop w:val="0"/>
          <w:marBottom w:val="0"/>
          <w:divBdr>
            <w:top w:val="none" w:sz="0" w:space="0" w:color="auto"/>
            <w:left w:val="none" w:sz="0" w:space="0" w:color="auto"/>
            <w:bottom w:val="none" w:sz="0" w:space="0" w:color="auto"/>
            <w:right w:val="none" w:sz="0" w:space="0" w:color="auto"/>
          </w:divBdr>
        </w:div>
        <w:div w:id="284972762">
          <w:marLeft w:val="0"/>
          <w:marRight w:val="0"/>
          <w:marTop w:val="0"/>
          <w:marBottom w:val="0"/>
          <w:divBdr>
            <w:top w:val="none" w:sz="0" w:space="0" w:color="auto"/>
            <w:left w:val="none" w:sz="0" w:space="0" w:color="auto"/>
            <w:bottom w:val="none" w:sz="0" w:space="0" w:color="auto"/>
            <w:right w:val="none" w:sz="0" w:space="0" w:color="auto"/>
          </w:divBdr>
        </w:div>
        <w:div w:id="2071951497">
          <w:marLeft w:val="0"/>
          <w:marRight w:val="0"/>
          <w:marTop w:val="0"/>
          <w:marBottom w:val="0"/>
          <w:divBdr>
            <w:top w:val="none" w:sz="0" w:space="0" w:color="auto"/>
            <w:left w:val="none" w:sz="0" w:space="0" w:color="auto"/>
            <w:bottom w:val="none" w:sz="0" w:space="0" w:color="auto"/>
            <w:right w:val="none" w:sz="0" w:space="0" w:color="auto"/>
          </w:divBdr>
        </w:div>
        <w:div w:id="1383872158">
          <w:marLeft w:val="0"/>
          <w:marRight w:val="0"/>
          <w:marTop w:val="0"/>
          <w:marBottom w:val="0"/>
          <w:divBdr>
            <w:top w:val="none" w:sz="0" w:space="0" w:color="auto"/>
            <w:left w:val="none" w:sz="0" w:space="0" w:color="auto"/>
            <w:bottom w:val="none" w:sz="0" w:space="0" w:color="auto"/>
            <w:right w:val="none" w:sz="0" w:space="0" w:color="auto"/>
          </w:divBdr>
        </w:div>
        <w:div w:id="1596941895">
          <w:marLeft w:val="0"/>
          <w:marRight w:val="0"/>
          <w:marTop w:val="0"/>
          <w:marBottom w:val="0"/>
          <w:divBdr>
            <w:top w:val="none" w:sz="0" w:space="0" w:color="auto"/>
            <w:left w:val="none" w:sz="0" w:space="0" w:color="auto"/>
            <w:bottom w:val="none" w:sz="0" w:space="0" w:color="auto"/>
            <w:right w:val="none" w:sz="0" w:space="0" w:color="auto"/>
          </w:divBdr>
        </w:div>
        <w:div w:id="1506625562">
          <w:marLeft w:val="0"/>
          <w:marRight w:val="0"/>
          <w:marTop w:val="0"/>
          <w:marBottom w:val="0"/>
          <w:divBdr>
            <w:top w:val="none" w:sz="0" w:space="0" w:color="auto"/>
            <w:left w:val="none" w:sz="0" w:space="0" w:color="auto"/>
            <w:bottom w:val="none" w:sz="0" w:space="0" w:color="auto"/>
            <w:right w:val="none" w:sz="0" w:space="0" w:color="auto"/>
          </w:divBdr>
        </w:div>
        <w:div w:id="641231590">
          <w:marLeft w:val="0"/>
          <w:marRight w:val="0"/>
          <w:marTop w:val="0"/>
          <w:marBottom w:val="0"/>
          <w:divBdr>
            <w:top w:val="none" w:sz="0" w:space="0" w:color="auto"/>
            <w:left w:val="none" w:sz="0" w:space="0" w:color="auto"/>
            <w:bottom w:val="none" w:sz="0" w:space="0" w:color="auto"/>
            <w:right w:val="none" w:sz="0" w:space="0" w:color="auto"/>
          </w:divBdr>
        </w:div>
        <w:div w:id="452330176">
          <w:marLeft w:val="0"/>
          <w:marRight w:val="0"/>
          <w:marTop w:val="0"/>
          <w:marBottom w:val="0"/>
          <w:divBdr>
            <w:top w:val="none" w:sz="0" w:space="0" w:color="auto"/>
            <w:left w:val="none" w:sz="0" w:space="0" w:color="auto"/>
            <w:bottom w:val="none" w:sz="0" w:space="0" w:color="auto"/>
            <w:right w:val="none" w:sz="0" w:space="0" w:color="auto"/>
          </w:divBdr>
        </w:div>
        <w:div w:id="255790742">
          <w:marLeft w:val="0"/>
          <w:marRight w:val="0"/>
          <w:marTop w:val="0"/>
          <w:marBottom w:val="0"/>
          <w:divBdr>
            <w:top w:val="none" w:sz="0" w:space="0" w:color="auto"/>
            <w:left w:val="none" w:sz="0" w:space="0" w:color="auto"/>
            <w:bottom w:val="none" w:sz="0" w:space="0" w:color="auto"/>
            <w:right w:val="none" w:sz="0" w:space="0" w:color="auto"/>
          </w:divBdr>
        </w:div>
        <w:div w:id="426772797">
          <w:marLeft w:val="0"/>
          <w:marRight w:val="0"/>
          <w:marTop w:val="0"/>
          <w:marBottom w:val="0"/>
          <w:divBdr>
            <w:top w:val="none" w:sz="0" w:space="0" w:color="auto"/>
            <w:left w:val="none" w:sz="0" w:space="0" w:color="auto"/>
            <w:bottom w:val="none" w:sz="0" w:space="0" w:color="auto"/>
            <w:right w:val="none" w:sz="0" w:space="0" w:color="auto"/>
          </w:divBdr>
        </w:div>
        <w:div w:id="1805463721">
          <w:marLeft w:val="0"/>
          <w:marRight w:val="0"/>
          <w:marTop w:val="0"/>
          <w:marBottom w:val="0"/>
          <w:divBdr>
            <w:top w:val="none" w:sz="0" w:space="0" w:color="auto"/>
            <w:left w:val="none" w:sz="0" w:space="0" w:color="auto"/>
            <w:bottom w:val="none" w:sz="0" w:space="0" w:color="auto"/>
            <w:right w:val="none" w:sz="0" w:space="0" w:color="auto"/>
          </w:divBdr>
        </w:div>
        <w:div w:id="1787189737">
          <w:marLeft w:val="0"/>
          <w:marRight w:val="0"/>
          <w:marTop w:val="0"/>
          <w:marBottom w:val="0"/>
          <w:divBdr>
            <w:top w:val="none" w:sz="0" w:space="0" w:color="auto"/>
            <w:left w:val="none" w:sz="0" w:space="0" w:color="auto"/>
            <w:bottom w:val="none" w:sz="0" w:space="0" w:color="auto"/>
            <w:right w:val="none" w:sz="0" w:space="0" w:color="auto"/>
          </w:divBdr>
        </w:div>
      </w:divsChild>
    </w:div>
    <w:div w:id="754400297">
      <w:bodyDiv w:val="1"/>
      <w:marLeft w:val="0"/>
      <w:marRight w:val="0"/>
      <w:marTop w:val="0"/>
      <w:marBottom w:val="0"/>
      <w:divBdr>
        <w:top w:val="none" w:sz="0" w:space="0" w:color="auto"/>
        <w:left w:val="none" w:sz="0" w:space="0" w:color="auto"/>
        <w:bottom w:val="none" w:sz="0" w:space="0" w:color="auto"/>
        <w:right w:val="none" w:sz="0" w:space="0" w:color="auto"/>
      </w:divBdr>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cb_showModalDialog('/popup.php?ru=bS9tX2ltYWdlcy9hZG1pbi9mX2ltZ19wcmV2aWV3X3BvcHVwLnBocA==&amp;show_big_img=1&amp;m_images_id=1950',%20475,%20608);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D3F5-E999-4616-B20C-C31354C1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666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5</cp:revision>
  <dcterms:created xsi:type="dcterms:W3CDTF">2014-01-24T08:42:00Z</dcterms:created>
  <dcterms:modified xsi:type="dcterms:W3CDTF">2014-01-30T12:01:00Z</dcterms:modified>
</cp:coreProperties>
</file>