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23" w:rsidRPr="00610623" w:rsidRDefault="00610623" w:rsidP="0061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0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FAF8"/>
          <w:lang w:eastAsia="lt-LT"/>
        </w:rPr>
        <w:t>Būsto pritaikymo neįgaliesiems programos administravimas</w:t>
      </w:r>
      <w:r w:rsidRPr="006106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</w:p>
    <w:tbl>
      <w:tblPr>
        <w:tblW w:w="0" w:type="auto"/>
        <w:tblCellSpacing w:w="15" w:type="dxa"/>
        <w:tblInd w:w="-1231" w:type="dxa"/>
        <w:shd w:val="clear" w:color="auto" w:fill="FBFA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8838"/>
      </w:tblGrid>
      <w:tr w:rsidR="00610623" w:rsidRPr="00610623" w:rsidTr="0061062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610623" w:rsidRDefault="00610623" w:rsidP="00610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                                               TVIRTINU:</w:t>
            </w: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                                                Socialinių paslaugų skyriaus vedėja</w:t>
            </w: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                                                 Marija Vyšniauskienė</w:t>
            </w: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                                                 2013 </w:t>
            </w:r>
            <w:proofErr w:type="spellStart"/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proofErr w:type="spellEnd"/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gegužės 3 </w:t>
            </w:r>
            <w:proofErr w:type="spellStart"/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610623" w:rsidRPr="00610623" w:rsidRDefault="00610623" w:rsidP="00610623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 </w:t>
            </w: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610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ADMINISTRACINĖS PASLAUGOS TEIKIMO APRAŠYMAS</w:t>
            </w: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 </w:t>
            </w: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                     2013 </w:t>
            </w:r>
            <w:proofErr w:type="spellStart"/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proofErr w:type="spellEnd"/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gegužės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63-4-75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             </w:t>
            </w: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Kaunas</w:t>
            </w: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2426"/>
              <w:gridCol w:w="5791"/>
            </w:tblGrid>
            <w:tr w:rsidR="00610623" w:rsidRPr="00610623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Eil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.</w:t>
                  </w: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Pavadinimas</w:t>
                  </w:r>
                </w:p>
              </w:tc>
              <w:tc>
                <w:tcPr>
                  <w:tcW w:w="6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Aprašymo turinys</w:t>
                  </w: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 </w:t>
                  </w:r>
                </w:p>
              </w:tc>
            </w:tr>
            <w:tr w:rsidR="00610623" w:rsidRPr="00610623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1.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Administracinės paslaugos kodas</w:t>
                  </w:r>
                </w:p>
              </w:tc>
              <w:tc>
                <w:tcPr>
                  <w:tcW w:w="6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E161</w:t>
                  </w:r>
                </w:p>
              </w:tc>
            </w:tr>
            <w:tr w:rsidR="00610623" w:rsidRPr="00610623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2.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Administracinės paslaugos versija</w:t>
                  </w:r>
                </w:p>
              </w:tc>
              <w:tc>
                <w:tcPr>
                  <w:tcW w:w="6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Antrinė</w:t>
                  </w:r>
                </w:p>
              </w:tc>
            </w:tr>
            <w:tr w:rsidR="00610623" w:rsidRPr="00610623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3.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Administracinės paslaugos pavadinimas</w:t>
                  </w:r>
                </w:p>
              </w:tc>
              <w:tc>
                <w:tcPr>
                  <w:tcW w:w="6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Būsto pritaikymo neįgaliesiems programos administravimas</w:t>
                  </w:r>
                </w:p>
              </w:tc>
            </w:tr>
            <w:tr w:rsidR="00610623" w:rsidRPr="00610623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4.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Administracinės paslaugos kategorija</w:t>
                  </w:r>
                </w:p>
              </w:tc>
              <w:tc>
                <w:tcPr>
                  <w:tcW w:w="6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Socialinės paslaugos</w:t>
                  </w:r>
                </w:p>
              </w:tc>
            </w:tr>
            <w:tr w:rsidR="00610623" w:rsidRPr="00610623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5.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Administracinė paslauga teikiama internetu</w:t>
                  </w:r>
                </w:p>
              </w:tc>
              <w:tc>
                <w:tcPr>
                  <w:tcW w:w="6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-</w:t>
                  </w:r>
                </w:p>
              </w:tc>
            </w:tr>
            <w:tr w:rsidR="00610623" w:rsidRPr="00610623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6.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Teisės aktai, reguliuojantys administracinės</w:t>
                  </w: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6106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paslaugos teikimą</w:t>
                  </w:r>
                </w:p>
              </w:tc>
              <w:tc>
                <w:tcPr>
                  <w:tcW w:w="6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Būsto pritaikymo neįgaliesiems finansavimo 2013-2015 metais tvarkos aprašas, patvirtintas LR Socialinės apsaugos ir darbo ministro 2013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kovo 27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įsakymu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A1-137 (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Žin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., 2013,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34-1676); Nacionalinė neįgaliųj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ų socialinės integracijos 2013</w:t>
                  </w: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–2019 metų programa, patvirtinta LR Vyriausybės 2012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lapkričio 21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nutarimu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1408 (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Žin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., 2012,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137-7021); 2013–2015 metais priemonių planas, patvirtintas LR Socialinės apsaugos ir darbo ministro 2013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vasario 5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įsakymu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A1-43 (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Žin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., 2013,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15-740); Būsto pritaikymo neįgaliesiems komisijos pavyzdiniai nuostatai, patvirtinti Neįgaliųjų reikalų departamento prie socialinės apsaugos ir darbo ministerijos direktoriaus 2013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balandžio 2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įsakymu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V-10; Savivaldybės administracijos direktoriaus 2013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balandžio 16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įsakymas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A-1172 „Dėl Kauno neįgaliojo jaunimo užimtumo centro įgaliojimo organizuoti būsto pritaikymą neįgaliesiems Kauno mieste“; Savivaldybės administracijos direktoriaus 2013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balandžio 23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įsakymas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A-1240 Dėl būsto pritaikymo neįgaliesiems komisijos sudarymo ir nuostatų patvirtinimo.</w:t>
                  </w:r>
                </w:p>
              </w:tc>
            </w:tr>
            <w:tr w:rsidR="00610623" w:rsidRPr="00610623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7.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Informacija ir dokumentai, kuriuos turi pateikti asmuo</w:t>
                  </w:r>
                </w:p>
              </w:tc>
              <w:tc>
                <w:tcPr>
                  <w:tcW w:w="6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Kauno neįgaliojo jaunimo užimtumo centrui (Danų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g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15, Kaunas) pateikia šiuos dokumentus:</w:t>
                  </w:r>
                </w:p>
                <w:p w:rsidR="00610623" w:rsidRPr="00610623" w:rsidRDefault="00610623" w:rsidP="0061062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Prašymą, asmens,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neįgalumo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dokumentus;</w:t>
                  </w:r>
                </w:p>
                <w:p w:rsidR="00610623" w:rsidRPr="00610623" w:rsidRDefault="00610623" w:rsidP="0061062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Dokumentus apie socialinį statusą (moksleivio, studento, pensininko pažymėjimas),</w:t>
                  </w:r>
                </w:p>
                <w:p w:rsidR="00610623" w:rsidRPr="00610623" w:rsidRDefault="00610623" w:rsidP="0061062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Neįgaliojo rašytinį sutikimą naudoti jo asmens duomenis, susijusius su būsto pritaikymu,</w:t>
                  </w:r>
                </w:p>
                <w:p w:rsidR="00610623" w:rsidRPr="00610623" w:rsidRDefault="00610623" w:rsidP="0061062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Buto ar namo inventorinės bylos kopiją,</w:t>
                  </w:r>
                </w:p>
                <w:p w:rsidR="00610623" w:rsidRPr="00610623" w:rsidRDefault="00610623" w:rsidP="0061062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Išrašą (jo kopiją) iš asmens medicininių dokumentų (Forma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027/a), jei neįgalusis yra pats įsigijęs techninės pagalbos neįgaliesiems priemones,</w:t>
                  </w:r>
                </w:p>
                <w:p w:rsidR="00610623" w:rsidRPr="00610623" w:rsidRDefault="00610623" w:rsidP="0061062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Būsto savininko (bendraturčių, jei yra) rašytinės laisvos formos sutikimą leisti pritaikyti būstą (kai prašoma pritaikyti būstą neįgaliajam, kuris nėra šio būsto savininkas arba prašoma pritaikyti bendraturčių bendro naudojimo patalpas),</w:t>
                  </w:r>
                </w:p>
                <w:p w:rsidR="00610623" w:rsidRPr="00610623" w:rsidRDefault="00610623" w:rsidP="0061062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Patvirtinimą, kad būstas nėra nuomojamas (išskyrus, kai prašoma pritaikyti socialinį būstą)</w:t>
                  </w:r>
                </w:p>
              </w:tc>
            </w:tr>
            <w:tr w:rsidR="00610623" w:rsidRPr="00610623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8.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Informacija ir dokumentai, kuriuos turi gauti</w:t>
                  </w: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6106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institucija (prašymą nagrinėjantis tarnautojas</w:t>
                  </w:r>
                </w:p>
              </w:tc>
              <w:tc>
                <w:tcPr>
                  <w:tcW w:w="6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Default="00610623" w:rsidP="00610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Savivaldybės administracija, gavusi rašytinį pareiškėjo sutikimą naudoti jo asmens duomenis, prie pareiškėjo pr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ašymo prideda šiuos dokumentus:</w:t>
                  </w:r>
                </w:p>
                <w:p w:rsidR="00610623" w:rsidRDefault="00610623" w:rsidP="00610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1. Išrašą iš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Neįgalumo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ir darbingumo nustatymo tarnybos prie Socialinės apsaugos ir darbo ministerijos duomenų bazės apie nustatytą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neįgalumo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arba darbingumo lygį bei apie nustatytą specialųjį nuolatinės slaugos poreikį arba pažymos apie nustatytą specialųjį nuo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latinės slaugos poreikį kopiją;</w:t>
                  </w:r>
                </w:p>
                <w:p w:rsidR="00610623" w:rsidRDefault="00610623" w:rsidP="00610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2. Savivaldybės administracijos ar iš Techninės pagalbos neįgaliesiems centro prie Socialinės apsaugos ir darbo ministerijos gauto šio centro turimo išrašo iš asmens medicininių dokumentų (Forma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027/a) apie nustatytą techninės pagalbos neįgaliesiems priemonių poreikį kopiją arba galiojančios asmens aprūpinimo techninės pagalbo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 priemonėmis sutarties kopiją;</w:t>
                  </w:r>
                </w:p>
                <w:p w:rsidR="00610623" w:rsidRDefault="00610623" w:rsidP="00610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3. Išrašą iš Gyventojų registro apie deklaruot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ą neįgaliojo gyvenamąją vietą;</w:t>
                  </w:r>
                </w:p>
                <w:p w:rsidR="00610623" w:rsidRDefault="00610623" w:rsidP="00610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4. Išrašą iš Apdraustųjų valstybiniu socialiniu draudimu ir valstybinio socialinio draudimo išmokų gavėjų registro duomenų bazės apie asmens, draudžiamo nustatytosiomis valstybinio socialinio draudimo rūšimis (viena ar jų deriniu), kategoriją (apdraustojo kategorija);</w:t>
                  </w: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5. Nekilnojamojo turto registro duomenų išrašą, kuriame 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uri būti pateikti šie duomenys:</w:t>
                  </w:r>
                </w:p>
                <w:p w:rsidR="00610623" w:rsidRDefault="00610623" w:rsidP="00610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5.1. būsto adresas;</w:t>
                  </w:r>
                </w:p>
                <w:p w:rsidR="00610623" w:rsidRDefault="00610623" w:rsidP="00610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5.2. būsto savin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inkas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bendraturčiai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, jei yra);</w:t>
                  </w:r>
                </w:p>
                <w:p w:rsidR="00610623" w:rsidRDefault="00610623" w:rsidP="00610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5.3. daiktinių teisių apribojimai (būsto areštas, įkeit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imas, jei yra);</w:t>
                  </w:r>
                </w:p>
                <w:p w:rsidR="00610623" w:rsidRDefault="00610623" w:rsidP="00610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5.4. civilinės bylos dėl būsto teisinio sta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tuso iškėlimo faktas (jei yra);</w:t>
                  </w:r>
                </w:p>
                <w:p w:rsidR="00610623" w:rsidRDefault="00610623" w:rsidP="00610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5.5. būsto mokestinė vertė, nustatyta masiniu neki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lnojamojo turto vertinimo būdu;</w:t>
                  </w:r>
                </w:p>
                <w:p w:rsidR="00610623" w:rsidRDefault="00610623" w:rsidP="00610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5.6. naujo būsto statybos baigtumas (proc.);</w:t>
                  </w:r>
                </w:p>
                <w:p w:rsidR="00610623" w:rsidRDefault="00610623" w:rsidP="00610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5.7. statinio paskirtis.</w:t>
                  </w:r>
                </w:p>
                <w:p w:rsidR="00610623" w:rsidRPr="00610623" w:rsidRDefault="00610623" w:rsidP="00610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6. Valstybės žemę patikėjimo teise valdančio subjekto rašytinį sutikimą, kai numatomi būsto pritaikymo darbai valstybinėje žemėje, ant kurios pastatytas būstas.</w:t>
                  </w:r>
                </w:p>
              </w:tc>
            </w:tr>
            <w:tr w:rsidR="00610623" w:rsidRPr="00610623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9.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Administracinės paslaugos gavėjas</w:t>
                  </w:r>
                </w:p>
              </w:tc>
              <w:tc>
                <w:tcPr>
                  <w:tcW w:w="6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Fizinis asmuo su judėjimo negalia</w:t>
                  </w:r>
                </w:p>
              </w:tc>
            </w:tr>
            <w:tr w:rsidR="00610623" w:rsidRPr="00610623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10.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Atsakingas struktūrinis padalinys</w:t>
                  </w:r>
                </w:p>
              </w:tc>
              <w:tc>
                <w:tcPr>
                  <w:tcW w:w="6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Kauno neįgaliojo jaunimo užimtumo centras (Socialinių paslaugų skyriaus reguliavimo sričiai priskirta biudžetinė įstaiga)</w:t>
                  </w:r>
                </w:p>
              </w:tc>
            </w:tr>
            <w:tr w:rsidR="00610623" w:rsidRPr="00610623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11.</w:t>
                  </w: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 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Administracinės paslaugos teikėjas</w:t>
                  </w:r>
                </w:p>
              </w:tc>
              <w:tc>
                <w:tcPr>
                  <w:tcW w:w="6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Kauno neįgaliojo jaunimo užimtumo centro specialistas</w:t>
                  </w: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Vidas J. V. Zigmantas</w:t>
                  </w: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Tel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(8 37) 49 04 15</w:t>
                  </w: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 xml:space="preserve">Socialinių paslaugų skyriaus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vyr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specialistė Alma Pauraitė</w:t>
                  </w: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Tel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(8 37) 20 70 65 </w:t>
                  </w:r>
                  <w:hyperlink r:id="rId6" w:history="1">
                    <w:r w:rsidRPr="00610623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lt-LT"/>
                      </w:rPr>
                      <w:t>alma.pauraite@kaunas.lt</w:t>
                    </w:r>
                  </w:hyperlink>
                </w:p>
              </w:tc>
            </w:tr>
            <w:tr w:rsidR="00610623" w:rsidRPr="00610623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12.</w:t>
                  </w: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 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Administracinės paslaugos vadovas</w:t>
                  </w:r>
                </w:p>
              </w:tc>
              <w:tc>
                <w:tcPr>
                  <w:tcW w:w="6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Skyriaus vedėja Marija Vyšniauskienė</w:t>
                  </w:r>
                </w:p>
              </w:tc>
            </w:tr>
            <w:tr w:rsidR="00610623" w:rsidRPr="00610623">
              <w:trPr>
                <w:trHeight w:val="70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13.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Administracinės paslaugos suteikimo trukmė</w:t>
                  </w:r>
                </w:p>
              </w:tc>
              <w:tc>
                <w:tcPr>
                  <w:tcW w:w="6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20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</w:t>
                  </w:r>
                  <w:proofErr w:type="spellStart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</w:tr>
            <w:tr w:rsidR="00610623" w:rsidRPr="00610623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14.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Administracinės paslaugos suteikimo kaina</w:t>
                  </w:r>
                </w:p>
              </w:tc>
              <w:tc>
                <w:tcPr>
                  <w:tcW w:w="6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Nemokama</w:t>
                  </w:r>
                </w:p>
              </w:tc>
            </w:tr>
            <w:tr w:rsidR="00610623" w:rsidRPr="00610623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15.</w:t>
                  </w: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 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Prašymo forma, pildymo pavyzdys ir prašymo turinys</w:t>
                  </w:r>
                </w:p>
              </w:tc>
              <w:tc>
                <w:tcPr>
                  <w:tcW w:w="6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0623" w:rsidRPr="00610623" w:rsidRDefault="00610623" w:rsidP="006106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10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Laisva forma</w:t>
                  </w:r>
                </w:p>
              </w:tc>
            </w:tr>
          </w:tbl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610623" w:rsidRPr="00610623" w:rsidTr="0061062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Aprašymas interesantui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Prašymus ir dokumentus dėl būsto (aplinkos) pritaikymo neįgaliesiems pateikti</w:t>
            </w: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610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Kauno neįgaliojo jaunimo užimtumo centrui</w:t>
            </w: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adresu Danų </w:t>
            </w:r>
            <w:proofErr w:type="spellStart"/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</w:t>
            </w:r>
            <w:proofErr w:type="spellEnd"/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15, Kaunas,</w:t>
            </w: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proofErr w:type="spellStart"/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</w:t>
            </w:r>
            <w:proofErr w:type="spellEnd"/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49 04 15,</w:t>
            </w: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hyperlink r:id="rId7" w:history="1">
              <w:r w:rsidRPr="006106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http://www.nju.lt </w:t>
              </w:r>
            </w:hyperlink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610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Darbo laikas: </w:t>
            </w: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610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I-IV – 8.00-12.00 – 12.45-17.00 </w:t>
            </w: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610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 – 8.00-12.00 – 12.45-15.45 </w:t>
            </w: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 </w:t>
            </w:r>
            <w:bookmarkStart w:id="0" w:name="_GoBack"/>
            <w:bookmarkEnd w:id="0"/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hyperlink r:id="rId8" w:history="1">
              <w:r w:rsidRPr="0061062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lt-LT"/>
                </w:rPr>
                <w:t>Įvertinkite paslaugos kokybę</w:t>
              </w:r>
            </w:hyperlink>
          </w:p>
        </w:tc>
      </w:tr>
      <w:tr w:rsidR="00610623" w:rsidRPr="00610623" w:rsidTr="0061062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kategorija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9" w:history="1">
              <w:r w:rsidRPr="006106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Socialinės paslaugos</w:t>
              </w:r>
            </w:hyperlink>
          </w:p>
        </w:tc>
      </w:tr>
      <w:tr w:rsidR="00610623" w:rsidRPr="00610623" w:rsidTr="0061062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suteikimo trukmė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d.d</w:t>
            </w:r>
            <w:proofErr w:type="spellEnd"/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610623" w:rsidRPr="00610623" w:rsidTr="0061062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gavėjas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asmuo</w:t>
            </w:r>
          </w:p>
        </w:tc>
      </w:tr>
      <w:tr w:rsidR="00610623" w:rsidRPr="00610623" w:rsidTr="0061062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Atsakingas dalinys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PASLAUGŲ SKYRIUS</w:t>
            </w:r>
          </w:p>
        </w:tc>
      </w:tr>
      <w:tr w:rsidR="00610623" w:rsidRPr="00610623" w:rsidTr="0061062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vadovas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0" w:history="1">
              <w:r w:rsidRPr="006106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Marija Vyšniauskienė</w:t>
              </w:r>
            </w:hyperlink>
          </w:p>
        </w:tc>
      </w:tr>
      <w:tr w:rsidR="00610623" w:rsidRPr="00610623" w:rsidTr="0061062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vykdytojas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1" w:history="1">
              <w:r w:rsidRPr="006106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Alma Pauraitė</w:t>
              </w:r>
            </w:hyperlink>
          </w:p>
        </w:tc>
      </w:tr>
      <w:tr w:rsidR="00610623" w:rsidRPr="00610623" w:rsidTr="0061062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Reglamentuojantys teisės aktai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610623" w:rsidRPr="00610623" w:rsidRDefault="00610623" w:rsidP="006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1. </w:t>
            </w:r>
            <w:hyperlink r:id="rId12" w:tgtFrame="_blank" w:history="1">
              <w:r w:rsidRPr="006106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DĖL BŪSTO PRITAIKYMO NEĮGALIESIEMS FINANSAVIMO 2013–2015 METAIS TVARKOS APRAŠO PATVIRTINIMO</w:t>
              </w:r>
            </w:hyperlink>
            <w:r w:rsidRPr="0061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2. </w:t>
            </w:r>
            <w:hyperlink r:id="rId13" w:tgtFrame="_blank" w:history="1">
              <w:r w:rsidRPr="0061062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DĖL LIETUVOS RESPUBLIKOS SOCIALINĖS APSAUGOS IR DARBO MINISTRO 2013 M. KOVO 27 D. ĮSAKYMO NR. A1-137 „DĖL BŪSTO PRITAIKYMO NEĮGALIESIEMS FINANSAVIMO 2013–2015 METAIS TVARKOS APRAŠO PATVIRTINIMO“ PAKEITIMO</w:t>
              </w:r>
            </w:hyperlink>
          </w:p>
        </w:tc>
      </w:tr>
    </w:tbl>
    <w:p w:rsidR="004B624E" w:rsidRPr="00610623" w:rsidRDefault="004B624E">
      <w:pPr>
        <w:rPr>
          <w:rFonts w:ascii="Times New Roman" w:hAnsi="Times New Roman" w:cs="Times New Roman"/>
          <w:sz w:val="24"/>
          <w:szCs w:val="24"/>
        </w:rPr>
      </w:pPr>
    </w:p>
    <w:sectPr w:rsidR="004B624E" w:rsidRPr="00610623" w:rsidSect="00610623">
      <w:pgSz w:w="11906" w:h="16838"/>
      <w:pgMar w:top="170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7872"/>
    <w:multiLevelType w:val="multilevel"/>
    <w:tmpl w:val="0B0A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23"/>
    <w:rsid w:val="004B624E"/>
    <w:rsid w:val="0061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610623"/>
    <w:rPr>
      <w:b/>
      <w:bCs/>
    </w:rPr>
  </w:style>
  <w:style w:type="character" w:customStyle="1" w:styleId="apple-converted-space">
    <w:name w:val="apple-converted-space"/>
    <w:basedOn w:val="Numatytasispastraiposriftas"/>
    <w:rsid w:val="00610623"/>
  </w:style>
  <w:style w:type="character" w:styleId="Hipersaitas">
    <w:name w:val="Hyperlink"/>
    <w:basedOn w:val="Numatytasispastraiposriftas"/>
    <w:uiPriority w:val="99"/>
    <w:semiHidden/>
    <w:unhideWhenUsed/>
    <w:rsid w:val="00610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610623"/>
    <w:rPr>
      <w:b/>
      <w:bCs/>
    </w:rPr>
  </w:style>
  <w:style w:type="character" w:customStyle="1" w:styleId="apple-converted-space">
    <w:name w:val="apple-converted-space"/>
    <w:basedOn w:val="Numatytasispastraiposriftas"/>
    <w:rsid w:val="00610623"/>
  </w:style>
  <w:style w:type="character" w:styleId="Hipersaitas">
    <w:name w:val="Hyperlink"/>
    <w:basedOn w:val="Numatytasispastraiposriftas"/>
    <w:uiPriority w:val="99"/>
    <w:semiHidden/>
    <w:unhideWhenUsed/>
    <w:rsid w:val="00610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kaunas.lt;%20socialiniu.paslaugu.skyrius@kaunas.lt" TargetMode="External"/><Relationship Id="rId13" Type="http://schemas.openxmlformats.org/officeDocument/2006/relationships/hyperlink" Target="http://www3.lrs.lt/pls/inter3/dokpaieska.showdoc_l?p_id=453700&amp;p_query=&amp;p_tr2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ju.lt/" TargetMode="External"/><Relationship Id="rId12" Type="http://schemas.openxmlformats.org/officeDocument/2006/relationships/hyperlink" Target="http://www3.lrs.lt/pls/inter3/dokpaieska.showdoc_l?p_id=445496&amp;p_query=&amp;p_tr2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a.pauraite@kaunas.lt" TargetMode="External"/><Relationship Id="rId11" Type="http://schemas.openxmlformats.org/officeDocument/2006/relationships/hyperlink" Target="mailto:alma.pauraite@kaunas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ja.vysniauskiene@kauna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.kaunas.lt/index.php/4/?catID=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4374</Words>
  <Characters>2494</Characters>
  <Application>Microsoft Office Word</Application>
  <DocSecurity>0</DocSecurity>
  <Lines>20</Lines>
  <Paragraphs>13</Paragraphs>
  <ScaleCrop>false</ScaleCrop>
  <Company>Kauno m. sav.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Tamošiūnaitė</dc:creator>
  <cp:keywords/>
  <dc:description/>
  <cp:lastModifiedBy>Dovilė Tamošiūnaitė</cp:lastModifiedBy>
  <cp:revision>1</cp:revision>
  <dcterms:created xsi:type="dcterms:W3CDTF">2015-08-11T10:29:00Z</dcterms:created>
  <dcterms:modified xsi:type="dcterms:W3CDTF">2015-08-11T10:32:00Z</dcterms:modified>
</cp:coreProperties>
</file>