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43" w:rsidRDefault="00F12243" w:rsidP="00137B5F">
      <w:pPr>
        <w:spacing w:line="360" w:lineRule="auto"/>
        <w:ind w:left="5040" w:firstLine="720"/>
        <w:rPr>
          <w:lang w:val="lt-LT"/>
        </w:rPr>
      </w:pPr>
      <w:r>
        <w:rPr>
          <w:lang w:val="lt-LT"/>
        </w:rPr>
        <w:t>PATVIRTINTA</w:t>
      </w:r>
    </w:p>
    <w:p w:rsidR="00137B5F" w:rsidRDefault="00137B5F" w:rsidP="00137B5F">
      <w:pPr>
        <w:spacing w:line="360" w:lineRule="auto"/>
        <w:ind w:left="5040" w:firstLine="720"/>
        <w:rPr>
          <w:lang w:val="lt-LT"/>
        </w:rPr>
      </w:pPr>
      <w:r>
        <w:rPr>
          <w:lang w:val="lt-LT"/>
        </w:rPr>
        <w:t>Kauno miesto savivaldybės tarybos</w:t>
      </w:r>
    </w:p>
    <w:p w:rsidR="00137B5F" w:rsidRDefault="00137B5F" w:rsidP="00137B5F">
      <w:pPr>
        <w:spacing w:line="360" w:lineRule="auto"/>
        <w:ind w:left="5040" w:firstLine="720"/>
        <w:rPr>
          <w:lang w:val="lt-LT"/>
        </w:rPr>
      </w:pPr>
      <w:r>
        <w:rPr>
          <w:lang w:val="lt-LT"/>
        </w:rPr>
        <w:t>2013 m. rugsėjo 12 d.</w:t>
      </w:r>
    </w:p>
    <w:p w:rsidR="00137B5F" w:rsidRDefault="00137B5F" w:rsidP="00137B5F">
      <w:pPr>
        <w:spacing w:line="360" w:lineRule="auto"/>
        <w:ind w:left="5040" w:firstLine="720"/>
        <w:rPr>
          <w:lang w:val="lt-LT"/>
        </w:rPr>
      </w:pPr>
      <w:r>
        <w:rPr>
          <w:lang w:val="lt-LT"/>
        </w:rPr>
        <w:t>sprendimu Nr. T-516</w:t>
      </w:r>
    </w:p>
    <w:p w:rsidR="00137B5F" w:rsidRPr="00C3445B" w:rsidRDefault="00137B5F" w:rsidP="00137B5F">
      <w:pPr>
        <w:spacing w:line="360" w:lineRule="auto"/>
        <w:ind w:left="5040" w:firstLine="720"/>
        <w:rPr>
          <w:lang w:val="lt-LT"/>
        </w:rPr>
      </w:pPr>
      <w:r w:rsidRPr="00C3445B">
        <w:rPr>
          <w:lang w:val="lt-LT"/>
        </w:rPr>
        <w:t xml:space="preserve">(Kauno miesto savivaldybės tarybos </w:t>
      </w:r>
    </w:p>
    <w:p w:rsidR="007D0CD0" w:rsidRDefault="00137B5F" w:rsidP="00137B5F">
      <w:pPr>
        <w:spacing w:line="360" w:lineRule="auto"/>
        <w:ind w:left="5760"/>
        <w:rPr>
          <w:lang w:val="lt-LT"/>
        </w:rPr>
      </w:pPr>
      <w:r>
        <w:rPr>
          <w:lang w:val="lt-LT"/>
        </w:rPr>
        <w:t xml:space="preserve">2015 </w:t>
      </w:r>
      <w:r w:rsidRPr="00C3445B">
        <w:rPr>
          <w:lang w:val="lt-LT"/>
        </w:rPr>
        <w:t xml:space="preserve">m. </w:t>
      </w:r>
      <w:r w:rsidR="009749FB">
        <w:rPr>
          <w:lang w:val="lt-LT"/>
        </w:rPr>
        <w:t xml:space="preserve">balandžio 2 d.  </w:t>
      </w:r>
    </w:p>
    <w:p w:rsidR="007D0CD0" w:rsidRDefault="00137B5F" w:rsidP="00137B5F">
      <w:pPr>
        <w:spacing w:line="360" w:lineRule="auto"/>
        <w:ind w:left="5760"/>
        <w:rPr>
          <w:lang w:val="lt-LT"/>
        </w:rPr>
      </w:pPr>
      <w:r w:rsidRPr="00C3445B">
        <w:rPr>
          <w:lang w:val="lt-LT"/>
        </w:rPr>
        <w:t xml:space="preserve">sprendimo Nr. </w:t>
      </w:r>
      <w:hyperlink r:id="rId8" w:history="1">
        <w:r w:rsidRPr="001F77A8">
          <w:rPr>
            <w:rStyle w:val="Hipersaitas"/>
            <w:lang w:val="lt-LT"/>
          </w:rPr>
          <w:t>T-</w:t>
        </w:r>
        <w:bookmarkStart w:id="0" w:name="_GoBack"/>
        <w:r w:rsidR="001F418D" w:rsidRPr="001F77A8">
          <w:rPr>
            <w:rStyle w:val="Hipersaitas"/>
            <w:lang w:val="lt-LT"/>
          </w:rPr>
          <w:t>1</w:t>
        </w:r>
        <w:bookmarkEnd w:id="0"/>
        <w:r w:rsidR="001F418D" w:rsidRPr="001F77A8">
          <w:rPr>
            <w:rStyle w:val="Hipersaitas"/>
            <w:lang w:val="lt-LT"/>
          </w:rPr>
          <w:t>34</w:t>
        </w:r>
      </w:hyperlink>
      <w:r w:rsidRPr="00C3445B">
        <w:rPr>
          <w:lang w:val="lt-LT"/>
        </w:rPr>
        <w:t xml:space="preserve"> </w:t>
      </w:r>
    </w:p>
    <w:p w:rsidR="00137B5F" w:rsidRDefault="00137B5F" w:rsidP="00137B5F">
      <w:pPr>
        <w:spacing w:line="360" w:lineRule="auto"/>
        <w:ind w:left="5760"/>
        <w:rPr>
          <w:lang w:val="lt-LT"/>
        </w:rPr>
      </w:pPr>
      <w:r w:rsidRPr="00C3445B">
        <w:rPr>
          <w:lang w:val="lt-LT"/>
        </w:rPr>
        <w:t>redakcija)</w:t>
      </w:r>
    </w:p>
    <w:p w:rsidR="00AC24B0" w:rsidRDefault="00AC24B0" w:rsidP="00137B5F">
      <w:pPr>
        <w:tabs>
          <w:tab w:val="left" w:pos="5760"/>
        </w:tabs>
        <w:autoSpaceDE w:val="0"/>
        <w:autoSpaceDN w:val="0"/>
        <w:adjustRightInd w:val="0"/>
        <w:spacing w:line="312" w:lineRule="auto"/>
        <w:jc w:val="both"/>
        <w:rPr>
          <w:lang w:val="lt-LT"/>
        </w:rPr>
      </w:pPr>
    </w:p>
    <w:p w:rsidR="009749FB" w:rsidRPr="007872A1" w:rsidRDefault="009749FB" w:rsidP="00137B5F">
      <w:pPr>
        <w:tabs>
          <w:tab w:val="left" w:pos="5760"/>
        </w:tabs>
        <w:autoSpaceDE w:val="0"/>
        <w:autoSpaceDN w:val="0"/>
        <w:adjustRightInd w:val="0"/>
        <w:spacing w:line="312" w:lineRule="auto"/>
        <w:jc w:val="both"/>
        <w:rPr>
          <w:lang w:val="lt-LT"/>
        </w:rPr>
      </w:pPr>
    </w:p>
    <w:p w:rsidR="00137B5F" w:rsidRDefault="00137B5F" w:rsidP="00137B5F">
      <w:pPr>
        <w:autoSpaceDE w:val="0"/>
        <w:autoSpaceDN w:val="0"/>
        <w:adjustRightInd w:val="0"/>
        <w:spacing w:line="336" w:lineRule="auto"/>
        <w:jc w:val="center"/>
        <w:rPr>
          <w:b/>
          <w:noProof/>
          <w:lang w:val="lt-LT"/>
        </w:rPr>
      </w:pPr>
      <w:r w:rsidRPr="00137B5F">
        <w:rPr>
          <w:b/>
          <w:noProof/>
          <w:lang w:val="lt-LT"/>
        </w:rPr>
        <w:t>KAUNO MIESTO SAVIVALDYBĖS ENERGINIO EFEKTYVUMO DIDINIMO DAUGIABUČIUOSE NAMUOSE 2013–2015 METŲ PROGRAMA</w:t>
      </w:r>
    </w:p>
    <w:p w:rsidR="00BC754B" w:rsidRPr="00137B5F" w:rsidRDefault="00BC754B" w:rsidP="00137B5F">
      <w:pPr>
        <w:autoSpaceDE w:val="0"/>
        <w:autoSpaceDN w:val="0"/>
        <w:adjustRightInd w:val="0"/>
        <w:spacing w:line="336" w:lineRule="auto"/>
        <w:jc w:val="center"/>
        <w:rPr>
          <w:b/>
          <w:bCs/>
          <w:noProof/>
          <w:lang w:val="lt-LT"/>
        </w:rPr>
      </w:pPr>
    </w:p>
    <w:p w:rsidR="00B53FB0" w:rsidRDefault="00046E46" w:rsidP="00FE1300">
      <w:pPr>
        <w:tabs>
          <w:tab w:val="left" w:pos="4530"/>
        </w:tabs>
        <w:autoSpaceDE w:val="0"/>
        <w:autoSpaceDN w:val="0"/>
        <w:adjustRightInd w:val="0"/>
        <w:jc w:val="center"/>
        <w:rPr>
          <w:b/>
          <w:bCs/>
          <w:lang w:val="lt-LT"/>
        </w:rPr>
      </w:pPr>
      <w:r>
        <w:rPr>
          <w:b/>
          <w:bCs/>
          <w:lang w:val="lt-LT"/>
        </w:rPr>
        <w:t>I SKYRIUS</w:t>
      </w:r>
    </w:p>
    <w:p w:rsidR="001265FA" w:rsidRPr="007872A1" w:rsidRDefault="001265FA" w:rsidP="00E1681E">
      <w:pPr>
        <w:autoSpaceDE w:val="0"/>
        <w:autoSpaceDN w:val="0"/>
        <w:adjustRightInd w:val="0"/>
        <w:spacing w:line="336" w:lineRule="auto"/>
        <w:jc w:val="center"/>
        <w:rPr>
          <w:b/>
          <w:bCs/>
          <w:lang w:val="lt-LT"/>
        </w:rPr>
      </w:pPr>
      <w:r w:rsidRPr="007872A1">
        <w:rPr>
          <w:b/>
          <w:bCs/>
          <w:lang w:val="lt-LT"/>
        </w:rPr>
        <w:t>BENDROSIOS NUOSTATOS</w:t>
      </w:r>
    </w:p>
    <w:p w:rsidR="008D0892" w:rsidRPr="007872A1" w:rsidRDefault="008D0892" w:rsidP="00F12243">
      <w:pPr>
        <w:autoSpaceDE w:val="0"/>
        <w:autoSpaceDN w:val="0"/>
        <w:adjustRightInd w:val="0"/>
        <w:jc w:val="both"/>
        <w:rPr>
          <w:lang w:val="lt-LT"/>
        </w:rPr>
      </w:pPr>
    </w:p>
    <w:p w:rsidR="008D0892" w:rsidRPr="007872A1" w:rsidRDefault="008D0892" w:rsidP="00E1681E">
      <w:pPr>
        <w:autoSpaceDE w:val="0"/>
        <w:autoSpaceDN w:val="0"/>
        <w:adjustRightInd w:val="0"/>
        <w:spacing w:line="336" w:lineRule="auto"/>
        <w:ind w:firstLine="1080"/>
        <w:jc w:val="both"/>
        <w:rPr>
          <w:lang w:val="lt-LT"/>
        </w:rPr>
      </w:pPr>
      <w:r w:rsidRPr="007872A1">
        <w:rPr>
          <w:lang w:val="lt-LT"/>
        </w:rPr>
        <w:t xml:space="preserve">1. </w:t>
      </w:r>
      <w:r w:rsidR="00177855" w:rsidRPr="007872A1">
        <w:rPr>
          <w:lang w:val="lt-LT"/>
        </w:rPr>
        <w:t xml:space="preserve">Kauno </w:t>
      </w:r>
      <w:r w:rsidRPr="007872A1">
        <w:rPr>
          <w:lang w:val="lt-LT"/>
        </w:rPr>
        <w:t>miesto</w:t>
      </w:r>
      <w:r w:rsidR="00177855" w:rsidRPr="007872A1">
        <w:rPr>
          <w:lang w:val="lt-LT"/>
        </w:rPr>
        <w:t xml:space="preserve"> savivaldybės </w:t>
      </w:r>
      <w:r w:rsidRPr="007872A1">
        <w:rPr>
          <w:lang w:val="lt-LT"/>
        </w:rPr>
        <w:t>energinio efektyvumo didinimo daugiabučiuose namuose</w:t>
      </w:r>
      <w:r w:rsidR="006541D3">
        <w:rPr>
          <w:lang w:val="lt-LT"/>
        </w:rPr>
        <w:br/>
      </w:r>
      <w:r w:rsidR="0058392B">
        <w:rPr>
          <w:lang w:val="lt-LT"/>
        </w:rPr>
        <w:t>2013–</w:t>
      </w:r>
      <w:r w:rsidR="00137B5F">
        <w:rPr>
          <w:lang w:val="lt-LT"/>
        </w:rPr>
        <w:t xml:space="preserve">2015 </w:t>
      </w:r>
      <w:r w:rsidR="0058392B">
        <w:rPr>
          <w:lang w:val="lt-LT"/>
        </w:rPr>
        <w:t>metų</w:t>
      </w:r>
      <w:r w:rsidR="0058392B" w:rsidRPr="007872A1">
        <w:rPr>
          <w:lang w:val="lt-LT"/>
        </w:rPr>
        <w:t xml:space="preserve"> </w:t>
      </w:r>
      <w:r w:rsidRPr="007872A1">
        <w:rPr>
          <w:lang w:val="lt-LT"/>
        </w:rPr>
        <w:t>programos (toliau –</w:t>
      </w:r>
      <w:r w:rsidR="00885F9F" w:rsidRPr="007872A1">
        <w:rPr>
          <w:lang w:val="lt-LT"/>
        </w:rPr>
        <w:t xml:space="preserve"> Programa) paskirtis – atkurti a</w:t>
      </w:r>
      <w:r w:rsidRPr="007872A1">
        <w:rPr>
          <w:lang w:val="lt-LT"/>
        </w:rPr>
        <w:t xml:space="preserve">r pagerinti </w:t>
      </w:r>
      <w:r w:rsidR="00177855" w:rsidRPr="007872A1">
        <w:rPr>
          <w:lang w:val="lt-LT"/>
        </w:rPr>
        <w:t>Kauno</w:t>
      </w:r>
      <w:r w:rsidRPr="007872A1">
        <w:rPr>
          <w:lang w:val="lt-LT"/>
        </w:rPr>
        <w:t xml:space="preserve"> mieste esančių  daugiabučių namų technines ir energines normatyvines savybes, siekiant esminių statinio reikalavimų visumos išlaikymo, šiluminės energijos sąnaudų sumažinimo ir racionalaus energinių išteklių naudojimo, gyventojų išlaidų šildymui sumažinimo </w:t>
      </w:r>
      <w:r w:rsidR="006D2BBE" w:rsidRPr="007872A1">
        <w:rPr>
          <w:lang w:val="lt-LT"/>
        </w:rPr>
        <w:t>ir</w:t>
      </w:r>
      <w:r w:rsidRPr="007872A1">
        <w:rPr>
          <w:lang w:val="lt-LT"/>
        </w:rPr>
        <w:t xml:space="preserve"> gyvenimo kokybės pagerinimo</w:t>
      </w:r>
      <w:r w:rsidR="00885F9F" w:rsidRPr="007872A1">
        <w:rPr>
          <w:lang w:val="lt-LT"/>
        </w:rPr>
        <w:t>.</w:t>
      </w:r>
    </w:p>
    <w:p w:rsidR="001265FA" w:rsidRPr="007872A1" w:rsidRDefault="001265FA" w:rsidP="00E1681E">
      <w:pPr>
        <w:autoSpaceDE w:val="0"/>
        <w:autoSpaceDN w:val="0"/>
        <w:adjustRightInd w:val="0"/>
        <w:spacing w:line="336" w:lineRule="auto"/>
        <w:ind w:firstLine="1080"/>
        <w:jc w:val="both"/>
        <w:rPr>
          <w:lang w:val="lt-LT"/>
        </w:rPr>
      </w:pPr>
      <w:r w:rsidRPr="007872A1">
        <w:rPr>
          <w:lang w:val="lt-LT"/>
        </w:rPr>
        <w:t xml:space="preserve">2. Programa parengta </w:t>
      </w:r>
      <w:r w:rsidR="00177855" w:rsidRPr="007872A1">
        <w:rPr>
          <w:lang w:val="lt-LT"/>
        </w:rPr>
        <w:t xml:space="preserve">Kauno </w:t>
      </w:r>
      <w:r w:rsidR="00550FEE" w:rsidRPr="007872A1">
        <w:rPr>
          <w:lang w:val="lt-LT"/>
        </w:rPr>
        <w:t>miesto</w:t>
      </w:r>
      <w:r w:rsidRPr="007872A1">
        <w:rPr>
          <w:lang w:val="lt-LT"/>
        </w:rPr>
        <w:t xml:space="preserve"> savivaldybei vykdant Lietuvos Respublikos statybos</w:t>
      </w:r>
      <w:r w:rsidR="00550FEE" w:rsidRPr="007872A1">
        <w:rPr>
          <w:lang w:val="lt-LT"/>
        </w:rPr>
        <w:t xml:space="preserve"> </w:t>
      </w:r>
      <w:r w:rsidRPr="007872A1">
        <w:rPr>
          <w:lang w:val="lt-LT"/>
        </w:rPr>
        <w:t>įstatym</w:t>
      </w:r>
      <w:r w:rsidR="00BC754B">
        <w:rPr>
          <w:lang w:val="lt-LT"/>
        </w:rPr>
        <w:t>ą</w:t>
      </w:r>
      <w:r w:rsidRPr="007872A1">
        <w:rPr>
          <w:lang w:val="lt-LT"/>
        </w:rPr>
        <w:t>, Lietuvos Respub</w:t>
      </w:r>
      <w:r w:rsidR="00BC754B">
        <w:rPr>
          <w:lang w:val="lt-LT"/>
        </w:rPr>
        <w:t>likos vietos savivaldos įstatymą</w:t>
      </w:r>
      <w:r w:rsidR="009F57F5" w:rsidRPr="007872A1">
        <w:rPr>
          <w:iCs/>
          <w:lang w:val="lt-LT"/>
        </w:rPr>
        <w:t>, Lietuvos Respublikos valstybės paramos būstui įsigyti ar išsinuomoti ir daugiabučiams namams atnaujinti (modernizuoti) įstatymu</w:t>
      </w:r>
      <w:r w:rsidR="00046E46">
        <w:rPr>
          <w:iCs/>
          <w:lang w:val="lt-LT"/>
        </w:rPr>
        <w:t xml:space="preserve"> </w:t>
      </w:r>
      <w:r w:rsidR="00CE0CD3" w:rsidRPr="007872A1">
        <w:rPr>
          <w:lang w:val="lt-LT"/>
        </w:rPr>
        <w:t xml:space="preserve">nustatytą </w:t>
      </w:r>
      <w:r w:rsidRPr="007872A1">
        <w:rPr>
          <w:lang w:val="lt-LT"/>
        </w:rPr>
        <w:t>statinių naudojimo priežiūros</w:t>
      </w:r>
      <w:r w:rsidR="00550FEE" w:rsidRPr="007872A1">
        <w:rPr>
          <w:lang w:val="lt-LT"/>
        </w:rPr>
        <w:t xml:space="preserve"> </w:t>
      </w:r>
      <w:r w:rsidRPr="007872A1">
        <w:rPr>
          <w:lang w:val="lt-LT"/>
        </w:rPr>
        <w:t>atlikimo funkciją įgyvendinant vieną iš Lietuvos būsto strategijos tikslų – užtikrinti efektyvų</w:t>
      </w:r>
      <w:r w:rsidR="00550FEE" w:rsidRPr="007872A1">
        <w:rPr>
          <w:lang w:val="lt-LT"/>
        </w:rPr>
        <w:t xml:space="preserve"> </w:t>
      </w:r>
      <w:r w:rsidRPr="007872A1">
        <w:rPr>
          <w:lang w:val="lt-LT"/>
        </w:rPr>
        <w:t>esamo būsto naudojimą, priežiūrą, atnaujinimą</w:t>
      </w:r>
      <w:r w:rsidR="007E501C" w:rsidRPr="007872A1">
        <w:rPr>
          <w:lang w:val="lt-LT"/>
        </w:rPr>
        <w:t xml:space="preserve"> (</w:t>
      </w:r>
      <w:r w:rsidRPr="007872A1">
        <w:rPr>
          <w:lang w:val="lt-LT"/>
        </w:rPr>
        <w:t>modernizavimą</w:t>
      </w:r>
      <w:r w:rsidR="007E501C" w:rsidRPr="007872A1">
        <w:rPr>
          <w:lang w:val="lt-LT"/>
        </w:rPr>
        <w:t>)</w:t>
      </w:r>
      <w:r w:rsidRPr="007872A1">
        <w:rPr>
          <w:lang w:val="lt-LT"/>
        </w:rPr>
        <w:t>, racionalų energijos išteklių</w:t>
      </w:r>
      <w:r w:rsidR="00550FEE" w:rsidRPr="007872A1">
        <w:rPr>
          <w:lang w:val="lt-LT"/>
        </w:rPr>
        <w:t xml:space="preserve"> </w:t>
      </w:r>
      <w:r w:rsidRPr="007872A1">
        <w:rPr>
          <w:lang w:val="lt-LT"/>
        </w:rPr>
        <w:t xml:space="preserve">naudojimą, taip pat </w:t>
      </w:r>
      <w:r w:rsidR="00C32797" w:rsidRPr="007872A1">
        <w:rPr>
          <w:lang w:val="lt-LT"/>
        </w:rPr>
        <w:t xml:space="preserve">vadovaujantis </w:t>
      </w:r>
      <w:r w:rsidRPr="007872A1">
        <w:rPr>
          <w:lang w:val="lt-LT"/>
        </w:rPr>
        <w:t>statybos techniniu reglamentu STR 2.01.09:20</w:t>
      </w:r>
      <w:r w:rsidR="00C32797" w:rsidRPr="007872A1">
        <w:rPr>
          <w:lang w:val="lt-LT"/>
        </w:rPr>
        <w:t>12</w:t>
      </w:r>
      <w:r w:rsidRPr="007872A1">
        <w:rPr>
          <w:lang w:val="lt-LT"/>
        </w:rPr>
        <w:t xml:space="preserve"> „Pastatų energinis</w:t>
      </w:r>
      <w:r w:rsidR="00550FEE" w:rsidRPr="007872A1">
        <w:rPr>
          <w:lang w:val="lt-LT"/>
        </w:rPr>
        <w:t xml:space="preserve"> </w:t>
      </w:r>
      <w:r w:rsidRPr="007872A1">
        <w:rPr>
          <w:lang w:val="lt-LT"/>
        </w:rPr>
        <w:t>naudingumas. Energinio naudingumo sertifikavimas“, statybos techniniu reglamentu STR</w:t>
      </w:r>
      <w:r w:rsidR="00550FEE" w:rsidRPr="007872A1">
        <w:rPr>
          <w:lang w:val="lt-LT"/>
        </w:rPr>
        <w:t xml:space="preserve"> </w:t>
      </w:r>
      <w:r w:rsidRPr="007872A1">
        <w:rPr>
          <w:lang w:val="lt-LT"/>
        </w:rPr>
        <w:t>2.01.01(6):2008 „Esminis statinio reikalavimas „Energijos taupymas ir šilumos išsaugojimas“ ir</w:t>
      </w:r>
      <w:r w:rsidR="00550FEE" w:rsidRPr="007872A1">
        <w:rPr>
          <w:lang w:val="lt-LT"/>
        </w:rPr>
        <w:t xml:space="preserve"> </w:t>
      </w:r>
      <w:r w:rsidRPr="007872A1">
        <w:rPr>
          <w:lang w:val="lt-LT"/>
        </w:rPr>
        <w:t>statybos techniniu reglamentu STR 1.12.05:2010 „Privalomieji statinių (gyvenamųjų namų)</w:t>
      </w:r>
      <w:r w:rsidR="00550FEE" w:rsidRPr="007872A1">
        <w:rPr>
          <w:lang w:val="lt-LT"/>
        </w:rPr>
        <w:t xml:space="preserve"> </w:t>
      </w:r>
      <w:r w:rsidRPr="007872A1">
        <w:rPr>
          <w:lang w:val="lt-LT"/>
        </w:rPr>
        <w:t>naudojimo ir priežiūros reikalavimai“.</w:t>
      </w:r>
    </w:p>
    <w:p w:rsidR="001265FA" w:rsidRDefault="001265FA" w:rsidP="00E1681E">
      <w:pPr>
        <w:autoSpaceDE w:val="0"/>
        <w:autoSpaceDN w:val="0"/>
        <w:adjustRightInd w:val="0"/>
        <w:spacing w:line="336" w:lineRule="auto"/>
        <w:ind w:firstLine="1080"/>
        <w:jc w:val="both"/>
        <w:rPr>
          <w:lang w:val="lt-LT"/>
        </w:rPr>
      </w:pPr>
      <w:r w:rsidRPr="007872A1">
        <w:rPr>
          <w:lang w:val="lt-LT"/>
        </w:rPr>
        <w:t xml:space="preserve">3. Programa parengta </w:t>
      </w:r>
      <w:r w:rsidR="006D2BBE" w:rsidRPr="007872A1">
        <w:rPr>
          <w:lang w:val="lt-LT"/>
        </w:rPr>
        <w:t>vadovaujantis</w:t>
      </w:r>
      <w:r w:rsidR="002D1221" w:rsidRPr="007872A1">
        <w:rPr>
          <w:lang w:val="lt-LT"/>
        </w:rPr>
        <w:t xml:space="preserve"> </w:t>
      </w:r>
      <w:r w:rsidR="00550FEE" w:rsidRPr="007872A1">
        <w:rPr>
          <w:lang w:val="lt-LT"/>
        </w:rPr>
        <w:t>Lietuvos Respublikos aplinkos ministerijos iniciatyv</w:t>
      </w:r>
      <w:r w:rsidR="008E39A3" w:rsidRPr="007872A1">
        <w:rPr>
          <w:lang w:val="lt-LT"/>
        </w:rPr>
        <w:t>a</w:t>
      </w:r>
      <w:r w:rsidR="00C32797" w:rsidRPr="007872A1">
        <w:rPr>
          <w:lang w:val="lt-LT"/>
        </w:rPr>
        <w:t xml:space="preserve"> dėl daugiabučių namų Lietuvos Respublikos savivaldybėse energijos taupymo priemonių įgyvendinimo,</w:t>
      </w:r>
      <w:r w:rsidR="00550FEE" w:rsidRPr="007872A1">
        <w:rPr>
          <w:lang w:val="lt-LT"/>
        </w:rPr>
        <w:t xml:space="preserve"> </w:t>
      </w:r>
      <w:r w:rsidR="00177855" w:rsidRPr="007872A1">
        <w:rPr>
          <w:lang w:val="lt-LT"/>
        </w:rPr>
        <w:t xml:space="preserve">Kauno </w:t>
      </w:r>
      <w:r w:rsidR="00550FEE" w:rsidRPr="007872A1">
        <w:rPr>
          <w:lang w:val="lt-LT"/>
        </w:rPr>
        <w:t>miesto savivaldybės</w:t>
      </w:r>
      <w:r w:rsidR="00046E46">
        <w:rPr>
          <w:lang w:val="lt-LT"/>
        </w:rPr>
        <w:t xml:space="preserve"> (toliau</w:t>
      </w:r>
      <w:r w:rsidR="00BC754B">
        <w:rPr>
          <w:lang w:val="lt-LT"/>
        </w:rPr>
        <w:t xml:space="preserve"> </w:t>
      </w:r>
      <w:r w:rsidR="00BC754B" w:rsidRPr="00E14E7B">
        <w:rPr>
          <w:lang w:val="lt-LT"/>
        </w:rPr>
        <w:t>−</w:t>
      </w:r>
      <w:r w:rsidR="00046E46">
        <w:rPr>
          <w:lang w:val="lt-LT"/>
        </w:rPr>
        <w:t xml:space="preserve"> Savivaldybė)</w:t>
      </w:r>
      <w:r w:rsidR="00550FEE" w:rsidRPr="007872A1">
        <w:rPr>
          <w:lang w:val="lt-LT"/>
        </w:rPr>
        <w:t xml:space="preserve"> atrinktų neefektyviausiai energiją vartojančių pastatų įvertinimo rezultatais</w:t>
      </w:r>
      <w:r w:rsidR="00081E4A">
        <w:rPr>
          <w:lang w:val="lt-LT"/>
        </w:rPr>
        <w:t>.</w:t>
      </w:r>
      <w:r w:rsidRPr="007872A1">
        <w:rPr>
          <w:lang w:val="lt-LT"/>
        </w:rPr>
        <w:t xml:space="preserve"> </w:t>
      </w:r>
    </w:p>
    <w:p w:rsidR="00046E46" w:rsidRDefault="001265FA" w:rsidP="00E1681E">
      <w:pPr>
        <w:autoSpaceDE w:val="0"/>
        <w:autoSpaceDN w:val="0"/>
        <w:adjustRightInd w:val="0"/>
        <w:spacing w:line="336" w:lineRule="auto"/>
        <w:jc w:val="center"/>
        <w:rPr>
          <w:b/>
          <w:bCs/>
          <w:lang w:val="lt-LT"/>
        </w:rPr>
      </w:pPr>
      <w:r w:rsidRPr="007872A1">
        <w:rPr>
          <w:b/>
          <w:bCs/>
          <w:lang w:val="lt-LT"/>
        </w:rPr>
        <w:t>II</w:t>
      </w:r>
      <w:r w:rsidR="00046E46">
        <w:rPr>
          <w:b/>
          <w:bCs/>
          <w:lang w:val="lt-LT"/>
        </w:rPr>
        <w:t xml:space="preserve"> SKYRIUS</w:t>
      </w:r>
    </w:p>
    <w:p w:rsidR="00760F8F" w:rsidRDefault="00760F8F" w:rsidP="00E1681E">
      <w:pPr>
        <w:autoSpaceDE w:val="0"/>
        <w:autoSpaceDN w:val="0"/>
        <w:adjustRightInd w:val="0"/>
        <w:spacing w:line="336" w:lineRule="auto"/>
        <w:jc w:val="center"/>
        <w:rPr>
          <w:b/>
          <w:bCs/>
          <w:lang w:val="lt-LT"/>
        </w:rPr>
      </w:pPr>
    </w:p>
    <w:p w:rsidR="001265FA" w:rsidRPr="007872A1" w:rsidRDefault="001265FA" w:rsidP="00E1681E">
      <w:pPr>
        <w:autoSpaceDE w:val="0"/>
        <w:autoSpaceDN w:val="0"/>
        <w:adjustRightInd w:val="0"/>
        <w:spacing w:line="336" w:lineRule="auto"/>
        <w:jc w:val="center"/>
        <w:rPr>
          <w:b/>
          <w:bCs/>
          <w:lang w:val="lt-LT"/>
        </w:rPr>
      </w:pPr>
      <w:r w:rsidRPr="007872A1">
        <w:rPr>
          <w:b/>
          <w:bCs/>
          <w:lang w:val="lt-LT"/>
        </w:rPr>
        <w:t>ESAMOS BŪKLĖS ANALIZĖ</w:t>
      </w:r>
    </w:p>
    <w:p w:rsidR="000B2BCD" w:rsidRPr="007872A1" w:rsidRDefault="000B2BCD" w:rsidP="00E1681E">
      <w:pPr>
        <w:autoSpaceDE w:val="0"/>
        <w:autoSpaceDN w:val="0"/>
        <w:adjustRightInd w:val="0"/>
        <w:spacing w:line="336" w:lineRule="auto"/>
        <w:ind w:firstLine="1080"/>
        <w:jc w:val="center"/>
        <w:rPr>
          <w:b/>
          <w:bCs/>
          <w:lang w:val="lt-LT"/>
        </w:rPr>
      </w:pPr>
    </w:p>
    <w:p w:rsidR="001265FA" w:rsidRPr="007872A1" w:rsidRDefault="001265FA" w:rsidP="00E1681E">
      <w:pPr>
        <w:autoSpaceDE w:val="0"/>
        <w:autoSpaceDN w:val="0"/>
        <w:adjustRightInd w:val="0"/>
        <w:spacing w:line="336" w:lineRule="auto"/>
        <w:ind w:firstLine="1080"/>
        <w:jc w:val="both"/>
        <w:rPr>
          <w:lang w:val="lt-LT"/>
        </w:rPr>
      </w:pPr>
      <w:r w:rsidRPr="007872A1">
        <w:rPr>
          <w:lang w:val="lt-LT"/>
        </w:rPr>
        <w:t xml:space="preserve">4. </w:t>
      </w:r>
      <w:r w:rsidR="009B01C5" w:rsidRPr="007872A1">
        <w:rPr>
          <w:lang w:val="lt-LT"/>
        </w:rPr>
        <w:t>Kauno</w:t>
      </w:r>
      <w:r w:rsidRPr="007872A1">
        <w:rPr>
          <w:lang w:val="lt-LT"/>
        </w:rPr>
        <w:t xml:space="preserve"> </w:t>
      </w:r>
      <w:r w:rsidR="00550FEE" w:rsidRPr="007872A1">
        <w:rPr>
          <w:lang w:val="lt-LT"/>
        </w:rPr>
        <w:t>mieste</w:t>
      </w:r>
      <w:r w:rsidRPr="007872A1">
        <w:rPr>
          <w:lang w:val="lt-LT"/>
        </w:rPr>
        <w:t xml:space="preserve"> gyvena </w:t>
      </w:r>
      <w:r w:rsidR="00680BDC" w:rsidRPr="007872A1">
        <w:rPr>
          <w:lang w:val="lt-LT"/>
        </w:rPr>
        <w:t xml:space="preserve">apie </w:t>
      </w:r>
      <w:r w:rsidR="00137B5F" w:rsidRPr="00137B5F">
        <w:rPr>
          <w:lang w:val="lt-LT"/>
        </w:rPr>
        <w:t>293000</w:t>
      </w:r>
      <w:r w:rsidR="00137B5F">
        <w:rPr>
          <w:lang w:val="lt-LT"/>
        </w:rPr>
        <w:t xml:space="preserve"> </w:t>
      </w:r>
      <w:r w:rsidRPr="007872A1">
        <w:rPr>
          <w:lang w:val="lt-LT"/>
        </w:rPr>
        <w:t>gyventoj</w:t>
      </w:r>
      <w:r w:rsidR="009F57F5" w:rsidRPr="007872A1">
        <w:rPr>
          <w:lang w:val="lt-LT"/>
        </w:rPr>
        <w:t>ų</w:t>
      </w:r>
      <w:r w:rsidR="00550FEE" w:rsidRPr="007872A1">
        <w:rPr>
          <w:lang w:val="lt-LT"/>
        </w:rPr>
        <w:t xml:space="preserve">. </w:t>
      </w:r>
      <w:r w:rsidR="009B01C5" w:rsidRPr="007872A1">
        <w:rPr>
          <w:lang w:val="lt-LT"/>
        </w:rPr>
        <w:t xml:space="preserve">Kauno </w:t>
      </w:r>
      <w:r w:rsidR="00550FEE" w:rsidRPr="007872A1">
        <w:rPr>
          <w:lang w:val="lt-LT"/>
        </w:rPr>
        <w:t xml:space="preserve">miesto </w:t>
      </w:r>
      <w:r w:rsidRPr="007872A1">
        <w:rPr>
          <w:lang w:val="lt-LT"/>
        </w:rPr>
        <w:t xml:space="preserve">savivaldybės statinių naudotojų sąraše įrašyti </w:t>
      </w:r>
      <w:r w:rsidR="009B01C5" w:rsidRPr="007872A1">
        <w:rPr>
          <w:lang w:val="lt-LT"/>
        </w:rPr>
        <w:t>4986</w:t>
      </w:r>
      <w:r w:rsidRPr="007872A1">
        <w:rPr>
          <w:lang w:val="lt-LT"/>
        </w:rPr>
        <w:t xml:space="preserve"> daugiabučiai namai</w:t>
      </w:r>
      <w:r w:rsidR="00CE0CD3" w:rsidRPr="007872A1">
        <w:rPr>
          <w:lang w:val="lt-LT"/>
        </w:rPr>
        <w:t xml:space="preserve">, kuriuose gyvena </w:t>
      </w:r>
      <w:r w:rsidR="009B01C5" w:rsidRPr="007872A1">
        <w:rPr>
          <w:lang w:val="lt-LT"/>
        </w:rPr>
        <w:t>74 procentai</w:t>
      </w:r>
      <w:r w:rsidR="00CE0CD3" w:rsidRPr="007872A1">
        <w:rPr>
          <w:lang w:val="lt-LT"/>
        </w:rPr>
        <w:t xml:space="preserve"> visų miesto gyventojų</w:t>
      </w:r>
      <w:r w:rsidRPr="007872A1">
        <w:rPr>
          <w:lang w:val="lt-LT"/>
        </w:rPr>
        <w:t xml:space="preserve">. </w:t>
      </w:r>
      <w:r w:rsidR="006C670D">
        <w:rPr>
          <w:lang w:val="lt-LT"/>
        </w:rPr>
        <w:t>1760</w:t>
      </w:r>
      <w:r w:rsidR="006C670D" w:rsidRPr="007872A1">
        <w:rPr>
          <w:lang w:val="lt-LT"/>
        </w:rPr>
        <w:t xml:space="preserve"> </w:t>
      </w:r>
      <w:r w:rsidRPr="007872A1">
        <w:rPr>
          <w:lang w:val="lt-LT"/>
        </w:rPr>
        <w:t>daugiabuči</w:t>
      </w:r>
      <w:r w:rsidR="00046E46">
        <w:rPr>
          <w:lang w:val="lt-LT"/>
        </w:rPr>
        <w:t>ų</w:t>
      </w:r>
      <w:r w:rsidRPr="007872A1">
        <w:rPr>
          <w:lang w:val="lt-LT"/>
        </w:rPr>
        <w:t xml:space="preserve"> </w:t>
      </w:r>
      <w:r w:rsidR="00BC754B" w:rsidRPr="007872A1">
        <w:rPr>
          <w:lang w:val="lt-LT"/>
        </w:rPr>
        <w:t>gyvenam</w:t>
      </w:r>
      <w:r w:rsidR="00BC754B">
        <w:rPr>
          <w:lang w:val="lt-LT"/>
        </w:rPr>
        <w:t>ųjų</w:t>
      </w:r>
      <w:r w:rsidR="00BC754B" w:rsidRPr="007872A1">
        <w:rPr>
          <w:lang w:val="lt-LT"/>
        </w:rPr>
        <w:t xml:space="preserve"> </w:t>
      </w:r>
      <w:r w:rsidRPr="007872A1">
        <w:rPr>
          <w:lang w:val="lt-LT"/>
        </w:rPr>
        <w:t>nam</w:t>
      </w:r>
      <w:r w:rsidR="00046E46">
        <w:rPr>
          <w:lang w:val="lt-LT"/>
        </w:rPr>
        <w:t>ų</w:t>
      </w:r>
      <w:r w:rsidR="00550FEE" w:rsidRPr="007872A1">
        <w:rPr>
          <w:lang w:val="lt-LT"/>
        </w:rPr>
        <w:t xml:space="preserve"> </w:t>
      </w:r>
      <w:r w:rsidRPr="007872A1">
        <w:rPr>
          <w:lang w:val="lt-LT"/>
        </w:rPr>
        <w:t>administruoja daugiabučių namų savininkų bendrij</w:t>
      </w:r>
      <w:r w:rsidR="00CE0CD3" w:rsidRPr="007872A1">
        <w:rPr>
          <w:lang w:val="lt-LT"/>
        </w:rPr>
        <w:t>os</w:t>
      </w:r>
      <w:r w:rsidRPr="007872A1">
        <w:rPr>
          <w:lang w:val="lt-LT"/>
        </w:rPr>
        <w:t>,</w:t>
      </w:r>
      <w:r w:rsidR="009016AF" w:rsidRPr="007872A1">
        <w:rPr>
          <w:lang w:val="lt-LT"/>
        </w:rPr>
        <w:t xml:space="preserve"> pagal jungtinę veiklos sutartį administruojam</w:t>
      </w:r>
      <w:r w:rsidR="00046E46">
        <w:rPr>
          <w:lang w:val="lt-LT"/>
        </w:rPr>
        <w:t>a</w:t>
      </w:r>
      <w:r w:rsidR="009016AF" w:rsidRPr="007872A1">
        <w:rPr>
          <w:lang w:val="lt-LT"/>
        </w:rPr>
        <w:t xml:space="preserve"> </w:t>
      </w:r>
      <w:r w:rsidR="00E641B2" w:rsidRPr="00E641B2">
        <w:rPr>
          <w:lang w:val="lt-LT"/>
        </w:rPr>
        <w:t>540</w:t>
      </w:r>
      <w:r w:rsidR="009016AF" w:rsidRPr="007872A1">
        <w:rPr>
          <w:lang w:val="lt-LT"/>
        </w:rPr>
        <w:t xml:space="preserve"> nam</w:t>
      </w:r>
      <w:r w:rsidR="00046E46">
        <w:rPr>
          <w:lang w:val="lt-LT"/>
        </w:rPr>
        <w:t>ų</w:t>
      </w:r>
      <w:r w:rsidR="009016AF" w:rsidRPr="007872A1">
        <w:rPr>
          <w:lang w:val="lt-LT"/>
        </w:rPr>
        <w:t xml:space="preserve">, </w:t>
      </w:r>
      <w:r w:rsidR="00E641B2" w:rsidRPr="00E641B2">
        <w:rPr>
          <w:lang w:val="lt-LT"/>
        </w:rPr>
        <w:t>2150</w:t>
      </w:r>
      <w:r w:rsidR="009F57F5" w:rsidRPr="007872A1">
        <w:rPr>
          <w:lang w:val="lt-LT"/>
        </w:rPr>
        <w:t xml:space="preserve"> daugiabuči</w:t>
      </w:r>
      <w:r w:rsidR="00046E46">
        <w:rPr>
          <w:lang w:val="lt-LT"/>
        </w:rPr>
        <w:t>ų</w:t>
      </w:r>
      <w:r w:rsidR="009F57F5" w:rsidRPr="007872A1">
        <w:rPr>
          <w:lang w:val="lt-LT"/>
        </w:rPr>
        <w:t xml:space="preserve"> nam</w:t>
      </w:r>
      <w:r w:rsidR="00046E46">
        <w:rPr>
          <w:lang w:val="lt-LT"/>
        </w:rPr>
        <w:t>ų</w:t>
      </w:r>
      <w:r w:rsidR="009F57F5" w:rsidRPr="007872A1">
        <w:rPr>
          <w:lang w:val="lt-LT"/>
        </w:rPr>
        <w:t xml:space="preserve"> administruoja </w:t>
      </w:r>
      <w:r w:rsidR="00434CCC" w:rsidRPr="007872A1">
        <w:rPr>
          <w:lang w:val="lt-LT"/>
        </w:rPr>
        <w:t>S</w:t>
      </w:r>
      <w:r w:rsidRPr="007872A1">
        <w:rPr>
          <w:lang w:val="lt-LT"/>
        </w:rPr>
        <w:t>avivaldybės paskirt</w:t>
      </w:r>
      <w:r w:rsidR="009B01C5" w:rsidRPr="007872A1">
        <w:rPr>
          <w:lang w:val="lt-LT"/>
        </w:rPr>
        <w:t>i</w:t>
      </w:r>
      <w:r w:rsidRPr="007872A1">
        <w:rPr>
          <w:lang w:val="lt-LT"/>
        </w:rPr>
        <w:t xml:space="preserve"> daugiabučių namų bendrojo naudojimo objektų</w:t>
      </w:r>
      <w:r w:rsidR="00550FEE" w:rsidRPr="007872A1">
        <w:rPr>
          <w:lang w:val="lt-LT"/>
        </w:rPr>
        <w:t xml:space="preserve"> </w:t>
      </w:r>
      <w:r w:rsidRPr="007872A1">
        <w:rPr>
          <w:lang w:val="lt-LT"/>
        </w:rPr>
        <w:t>administratori</w:t>
      </w:r>
      <w:r w:rsidR="009B01C5" w:rsidRPr="007872A1">
        <w:rPr>
          <w:lang w:val="lt-LT"/>
        </w:rPr>
        <w:t>ai</w:t>
      </w:r>
      <w:r w:rsidR="00C342EB" w:rsidRPr="007872A1">
        <w:rPr>
          <w:lang w:val="lt-LT"/>
        </w:rPr>
        <w:t>:</w:t>
      </w:r>
      <w:r w:rsidR="009B01C5" w:rsidRPr="007872A1">
        <w:rPr>
          <w:lang w:val="lt-LT"/>
        </w:rPr>
        <w:t xml:space="preserve"> </w:t>
      </w:r>
      <w:r w:rsidR="00FE1300">
        <w:rPr>
          <w:lang w:val="lt-LT"/>
        </w:rPr>
        <w:t xml:space="preserve">                       </w:t>
      </w:r>
      <w:r w:rsidR="009B01C5" w:rsidRPr="007872A1">
        <w:rPr>
          <w:lang w:val="lt-LT"/>
        </w:rPr>
        <w:t>AB „City Servise“, UAB Kauno komunalinis ir butų ūkis, UAB „Būsto valda“</w:t>
      </w:r>
      <w:r w:rsidR="009016AF" w:rsidRPr="007872A1">
        <w:rPr>
          <w:lang w:val="lt-LT"/>
        </w:rPr>
        <w:t>, UAB „Namų priežiūros centras“, UAB „Dainavos būstas“.</w:t>
      </w:r>
      <w:r w:rsidRPr="007872A1">
        <w:rPr>
          <w:lang w:val="lt-LT"/>
        </w:rPr>
        <w:t xml:space="preserve"> Dauguma</w:t>
      </w:r>
      <w:r w:rsidR="00434CCC" w:rsidRPr="007872A1">
        <w:rPr>
          <w:lang w:val="lt-LT"/>
        </w:rPr>
        <w:t xml:space="preserve"> </w:t>
      </w:r>
      <w:r w:rsidR="003A7003" w:rsidRPr="007872A1">
        <w:rPr>
          <w:lang w:val="lt-LT"/>
        </w:rPr>
        <w:t>pastatų</w:t>
      </w:r>
      <w:r w:rsidRPr="007872A1">
        <w:rPr>
          <w:lang w:val="lt-LT"/>
        </w:rPr>
        <w:t xml:space="preserve"> yra </w:t>
      </w:r>
      <w:r w:rsidR="00434CCC" w:rsidRPr="007872A1">
        <w:rPr>
          <w:lang w:val="lt-LT"/>
        </w:rPr>
        <w:t>penkių, devynių aukštų</w:t>
      </w:r>
      <w:r w:rsidRPr="007872A1">
        <w:rPr>
          <w:lang w:val="lt-LT"/>
        </w:rPr>
        <w:t>,</w:t>
      </w:r>
      <w:r w:rsidR="00CE0CD3" w:rsidRPr="007872A1">
        <w:rPr>
          <w:lang w:val="lt-LT"/>
        </w:rPr>
        <w:t xml:space="preserve"> </w:t>
      </w:r>
      <w:r w:rsidRPr="007872A1">
        <w:rPr>
          <w:lang w:val="lt-LT"/>
        </w:rPr>
        <w:t>dominuoja</w:t>
      </w:r>
      <w:r w:rsidR="00C379D4" w:rsidRPr="007872A1">
        <w:rPr>
          <w:lang w:val="lt-LT"/>
        </w:rPr>
        <w:t xml:space="preserve"> </w:t>
      </w:r>
      <w:r w:rsidR="003A7003" w:rsidRPr="007872A1">
        <w:rPr>
          <w:lang w:val="lt-LT"/>
        </w:rPr>
        <w:t xml:space="preserve">plytų mūro, </w:t>
      </w:r>
      <w:r w:rsidR="00C379D4" w:rsidRPr="007872A1">
        <w:rPr>
          <w:lang w:val="lt-LT"/>
        </w:rPr>
        <w:t xml:space="preserve">gelžbetonio plokščių </w:t>
      </w:r>
      <w:r w:rsidR="00434CCC" w:rsidRPr="007872A1">
        <w:rPr>
          <w:lang w:val="lt-LT"/>
        </w:rPr>
        <w:t>k</w:t>
      </w:r>
      <w:r w:rsidR="009B01C5" w:rsidRPr="007872A1">
        <w:rPr>
          <w:lang w:val="lt-LT"/>
        </w:rPr>
        <w:t>onstrukcijų namai.</w:t>
      </w:r>
      <w:r w:rsidRPr="007872A1">
        <w:rPr>
          <w:lang w:val="lt-LT"/>
        </w:rPr>
        <w:t xml:space="preserve"> </w:t>
      </w:r>
      <w:r w:rsidR="00F15921" w:rsidRPr="007872A1">
        <w:rPr>
          <w:lang w:val="lt-LT"/>
        </w:rPr>
        <w:t xml:space="preserve">Daugiausia daugiabučių namų </w:t>
      </w:r>
      <w:r w:rsidR="009B01C5" w:rsidRPr="007872A1">
        <w:rPr>
          <w:lang w:val="lt-LT"/>
        </w:rPr>
        <w:t>Kauno mieste</w:t>
      </w:r>
      <w:r w:rsidR="00F15921" w:rsidRPr="007872A1">
        <w:rPr>
          <w:lang w:val="lt-LT"/>
        </w:rPr>
        <w:t xml:space="preserve"> statyti </w:t>
      </w:r>
      <w:r w:rsidR="00DF2FD5">
        <w:rPr>
          <w:lang w:val="lt-LT"/>
        </w:rPr>
        <w:t xml:space="preserve"> </w:t>
      </w:r>
      <w:r w:rsidR="009F1F1F">
        <w:rPr>
          <w:lang w:val="lt-LT"/>
        </w:rPr>
        <w:t>1955–</w:t>
      </w:r>
      <w:r w:rsidR="009B01C5" w:rsidRPr="007872A1">
        <w:rPr>
          <w:lang w:val="lt-LT"/>
        </w:rPr>
        <w:t>199</w:t>
      </w:r>
      <w:r w:rsidR="009F57F5" w:rsidRPr="007872A1">
        <w:rPr>
          <w:lang w:val="lt-LT"/>
        </w:rPr>
        <w:t>3</w:t>
      </w:r>
      <w:r w:rsidR="009B01C5" w:rsidRPr="007872A1">
        <w:rPr>
          <w:lang w:val="lt-LT"/>
        </w:rPr>
        <w:t xml:space="preserve"> </w:t>
      </w:r>
      <w:r w:rsidR="00F15921" w:rsidRPr="007872A1">
        <w:rPr>
          <w:lang w:val="lt-LT"/>
        </w:rPr>
        <w:t>metais</w:t>
      </w:r>
      <w:r w:rsidR="009F57F5" w:rsidRPr="007872A1">
        <w:rPr>
          <w:lang w:val="lt-LT"/>
        </w:rPr>
        <w:t xml:space="preserve"> </w:t>
      </w:r>
      <w:r w:rsidR="008E39A3" w:rsidRPr="007872A1">
        <w:rPr>
          <w:lang w:val="lt-LT"/>
        </w:rPr>
        <w:t>(</w:t>
      </w:r>
      <w:r w:rsidR="00F15921" w:rsidRPr="007872A1">
        <w:rPr>
          <w:lang w:val="lt-LT"/>
        </w:rPr>
        <w:t>statybos metų vidurk</w:t>
      </w:r>
      <w:r w:rsidR="00813AB0">
        <w:rPr>
          <w:lang w:val="lt-LT"/>
        </w:rPr>
        <w:t>is – 39</w:t>
      </w:r>
      <w:r w:rsidR="009B01C5" w:rsidRPr="007872A1">
        <w:rPr>
          <w:lang w:val="lt-LT"/>
        </w:rPr>
        <w:t xml:space="preserve"> metai</w:t>
      </w:r>
      <w:r w:rsidR="00F15921" w:rsidRPr="007872A1">
        <w:rPr>
          <w:lang w:val="lt-LT"/>
        </w:rPr>
        <w:t>).</w:t>
      </w:r>
      <w:r w:rsidR="009F57F5" w:rsidRPr="007872A1">
        <w:rPr>
          <w:lang w:val="lt-LT"/>
        </w:rPr>
        <w:t xml:space="preserve"> </w:t>
      </w:r>
      <w:r w:rsidR="00BC754B">
        <w:rPr>
          <w:lang w:val="lt-LT"/>
        </w:rPr>
        <w:t>Kaip ir daugel</w:t>
      </w:r>
      <w:r w:rsidR="00F12243">
        <w:rPr>
          <w:lang w:val="lt-LT"/>
        </w:rPr>
        <w:t>y</w:t>
      </w:r>
      <w:r w:rsidRPr="007872A1">
        <w:rPr>
          <w:lang w:val="lt-LT"/>
        </w:rPr>
        <w:t>je kitų tuo pačiu metu statytų</w:t>
      </w:r>
      <w:r w:rsidR="00550FEE" w:rsidRPr="007872A1">
        <w:rPr>
          <w:lang w:val="lt-LT"/>
        </w:rPr>
        <w:t xml:space="preserve"> </w:t>
      </w:r>
      <w:r w:rsidRPr="007872A1">
        <w:rPr>
          <w:lang w:val="lt-LT"/>
        </w:rPr>
        <w:t>pastatų Lietuvoje, namai buvo pastatyti pagal žemus energinio efektyvumo standartus ir laiku</w:t>
      </w:r>
      <w:r w:rsidR="006D7E9B" w:rsidRPr="007872A1">
        <w:rPr>
          <w:lang w:val="lt-LT"/>
        </w:rPr>
        <w:t>i bėgant</w:t>
      </w:r>
      <w:r w:rsidRPr="007872A1">
        <w:rPr>
          <w:lang w:val="lt-LT"/>
        </w:rPr>
        <w:t xml:space="preserve"> jų</w:t>
      </w:r>
      <w:r w:rsidR="00550FEE" w:rsidRPr="007872A1">
        <w:rPr>
          <w:lang w:val="lt-LT"/>
        </w:rPr>
        <w:t xml:space="preserve"> </w:t>
      </w:r>
      <w:r w:rsidRPr="007872A1">
        <w:rPr>
          <w:lang w:val="lt-LT"/>
        </w:rPr>
        <w:t xml:space="preserve">būklė dėl nepakankamos </w:t>
      </w:r>
      <w:r w:rsidR="006D7E9B" w:rsidRPr="007872A1">
        <w:rPr>
          <w:lang w:val="lt-LT"/>
        </w:rPr>
        <w:t xml:space="preserve">techninės </w:t>
      </w:r>
      <w:r w:rsidRPr="007872A1">
        <w:rPr>
          <w:lang w:val="lt-LT"/>
        </w:rPr>
        <w:t xml:space="preserve">priežiūros vis prastėjo. </w:t>
      </w:r>
      <w:r w:rsidR="006D7E9B" w:rsidRPr="007872A1">
        <w:rPr>
          <w:lang w:val="lt-LT"/>
        </w:rPr>
        <w:t>Vidutinis buto plotas yra apie</w:t>
      </w:r>
      <w:r w:rsidR="00FE1300">
        <w:rPr>
          <w:lang w:val="lt-LT"/>
        </w:rPr>
        <w:t xml:space="preserve">                </w:t>
      </w:r>
      <w:r w:rsidR="006D7E9B" w:rsidRPr="007872A1">
        <w:rPr>
          <w:lang w:val="lt-LT"/>
        </w:rPr>
        <w:t xml:space="preserve"> </w:t>
      </w:r>
      <w:r w:rsidR="009B01C5" w:rsidRPr="007872A1">
        <w:rPr>
          <w:lang w:val="lt-LT"/>
        </w:rPr>
        <w:t>60</w:t>
      </w:r>
      <w:r w:rsidR="001E1A8E">
        <w:rPr>
          <w:lang w:val="lt-LT"/>
        </w:rPr>
        <w:t xml:space="preserve"> kv.</w:t>
      </w:r>
      <w:r w:rsidR="00FA3BDC">
        <w:rPr>
          <w:lang w:val="lt-LT"/>
        </w:rPr>
        <w:t xml:space="preserve"> </w:t>
      </w:r>
      <w:r w:rsidR="001E1A8E">
        <w:rPr>
          <w:lang w:val="lt-LT"/>
        </w:rPr>
        <w:t>metrų.</w:t>
      </w:r>
      <w:r w:rsidR="006D7E9B" w:rsidRPr="007872A1">
        <w:rPr>
          <w:lang w:val="lt-LT"/>
        </w:rPr>
        <w:t xml:space="preserve"> </w:t>
      </w:r>
      <w:r w:rsidR="00A12870" w:rsidRPr="007872A1">
        <w:rPr>
          <w:lang w:val="lt-LT"/>
        </w:rPr>
        <w:t xml:space="preserve">Vienas namų ūkis šilumos energijos suvartoja apie </w:t>
      </w:r>
      <w:r w:rsidR="009B01C5" w:rsidRPr="007872A1">
        <w:rPr>
          <w:lang w:val="lt-LT"/>
        </w:rPr>
        <w:t>160</w:t>
      </w:r>
      <w:r w:rsidR="00A12870" w:rsidRPr="007872A1">
        <w:rPr>
          <w:lang w:val="lt-LT"/>
        </w:rPr>
        <w:t xml:space="preserve"> kWh/m² per metus ir u</w:t>
      </w:r>
      <w:r w:rsidRPr="007872A1">
        <w:rPr>
          <w:lang w:val="lt-LT"/>
        </w:rPr>
        <w:t>ž</w:t>
      </w:r>
      <w:r w:rsidR="006D7E9B" w:rsidRPr="007872A1">
        <w:rPr>
          <w:lang w:val="lt-LT"/>
        </w:rPr>
        <w:t xml:space="preserve"> tai </w:t>
      </w:r>
      <w:r w:rsidRPr="007872A1">
        <w:rPr>
          <w:lang w:val="lt-LT"/>
        </w:rPr>
        <w:t>vidutiniškai sumoka</w:t>
      </w:r>
      <w:r w:rsidR="00550FEE" w:rsidRPr="007872A1">
        <w:rPr>
          <w:lang w:val="lt-LT"/>
        </w:rPr>
        <w:t xml:space="preserve"> </w:t>
      </w:r>
      <w:r w:rsidRPr="007872A1">
        <w:rPr>
          <w:lang w:val="lt-LT"/>
        </w:rPr>
        <w:t xml:space="preserve">apie </w:t>
      </w:r>
      <w:r w:rsidR="00046E46">
        <w:rPr>
          <w:lang w:val="lt-LT"/>
        </w:rPr>
        <w:t>139,89 Eu</w:t>
      </w:r>
      <w:r w:rsidR="00BC754B">
        <w:rPr>
          <w:lang w:val="lt-LT"/>
        </w:rPr>
        <w:t>r</w:t>
      </w:r>
      <w:r w:rsidR="00046E46">
        <w:rPr>
          <w:lang w:val="lt-LT"/>
        </w:rPr>
        <w:t xml:space="preserve"> </w:t>
      </w:r>
      <w:r w:rsidR="006A7285">
        <w:rPr>
          <w:lang w:val="lt-LT"/>
        </w:rPr>
        <w:t xml:space="preserve">per </w:t>
      </w:r>
      <w:r w:rsidRPr="007872A1">
        <w:rPr>
          <w:lang w:val="lt-LT"/>
        </w:rPr>
        <w:t>mėnesį</w:t>
      </w:r>
      <w:r w:rsidR="006D7E9B" w:rsidRPr="007872A1">
        <w:rPr>
          <w:lang w:val="lt-LT"/>
        </w:rPr>
        <w:t>.</w:t>
      </w:r>
      <w:r w:rsidR="00CE0CD3" w:rsidRPr="007872A1">
        <w:rPr>
          <w:lang w:val="lt-LT"/>
        </w:rPr>
        <w:t xml:space="preserve"> </w:t>
      </w:r>
      <w:r w:rsidR="009016AF" w:rsidRPr="007872A1">
        <w:rPr>
          <w:lang w:val="lt-LT"/>
        </w:rPr>
        <w:t>Kauno mieste kompensacijas už šildymą ir karštą vand</w:t>
      </w:r>
      <w:r w:rsidR="007872A1">
        <w:rPr>
          <w:lang w:val="lt-LT"/>
        </w:rPr>
        <w:t>e</w:t>
      </w:r>
      <w:r w:rsidR="009016AF" w:rsidRPr="007872A1">
        <w:rPr>
          <w:lang w:val="lt-LT"/>
        </w:rPr>
        <w:t xml:space="preserve">nį gauna  mažas pajamas </w:t>
      </w:r>
      <w:r w:rsidR="003C5862" w:rsidRPr="007872A1">
        <w:rPr>
          <w:lang w:val="lt-LT"/>
        </w:rPr>
        <w:t>gaunantys</w:t>
      </w:r>
      <w:r w:rsidR="009016AF" w:rsidRPr="007872A1">
        <w:rPr>
          <w:lang w:val="lt-LT"/>
        </w:rPr>
        <w:t xml:space="preserve"> gyventojai</w:t>
      </w:r>
      <w:r w:rsidR="00813AB0">
        <w:rPr>
          <w:lang w:val="lt-LT"/>
        </w:rPr>
        <w:t xml:space="preserve">, ir tai sudaro </w:t>
      </w:r>
      <w:r w:rsidR="00AA280A">
        <w:rPr>
          <w:lang w:val="lt-LT"/>
        </w:rPr>
        <w:t xml:space="preserve">apie 7 </w:t>
      </w:r>
      <w:r w:rsidR="00813AB0" w:rsidRPr="007872A1">
        <w:rPr>
          <w:lang w:val="lt-LT"/>
        </w:rPr>
        <w:t>proc.</w:t>
      </w:r>
      <w:r w:rsidR="00AA280A">
        <w:rPr>
          <w:lang w:val="lt-LT"/>
        </w:rPr>
        <w:t xml:space="preserve"> visų miesto gyventojų</w:t>
      </w:r>
      <w:r w:rsidR="003C5862" w:rsidRPr="007872A1">
        <w:rPr>
          <w:lang w:val="lt-LT"/>
        </w:rPr>
        <w:t>.</w:t>
      </w:r>
      <w:r w:rsidR="009016AF" w:rsidRPr="007872A1">
        <w:rPr>
          <w:lang w:val="lt-LT"/>
        </w:rPr>
        <w:t xml:space="preserve"> </w:t>
      </w:r>
    </w:p>
    <w:p w:rsidR="001265FA" w:rsidRPr="007872A1" w:rsidRDefault="001265FA" w:rsidP="00E1681E">
      <w:pPr>
        <w:autoSpaceDE w:val="0"/>
        <w:autoSpaceDN w:val="0"/>
        <w:adjustRightInd w:val="0"/>
        <w:spacing w:line="336" w:lineRule="auto"/>
        <w:ind w:firstLine="1080"/>
        <w:jc w:val="both"/>
        <w:rPr>
          <w:lang w:val="lt-LT"/>
        </w:rPr>
      </w:pPr>
      <w:r w:rsidRPr="007872A1">
        <w:rPr>
          <w:lang w:val="lt-LT"/>
        </w:rPr>
        <w:t xml:space="preserve">5. </w:t>
      </w:r>
      <w:r w:rsidR="006D7E9B" w:rsidRPr="007872A1">
        <w:rPr>
          <w:lang w:val="lt-LT"/>
        </w:rPr>
        <w:t xml:space="preserve">Sovietmečiu ir iš karto po </w:t>
      </w:r>
      <w:r w:rsidR="008E39A3" w:rsidRPr="007872A1">
        <w:rPr>
          <w:lang w:val="lt-LT"/>
        </w:rPr>
        <w:t>N</w:t>
      </w:r>
      <w:r w:rsidR="006D7E9B" w:rsidRPr="007872A1">
        <w:rPr>
          <w:lang w:val="lt-LT"/>
        </w:rPr>
        <w:t xml:space="preserve">epriklausomybės atgavimo </w:t>
      </w:r>
      <w:r w:rsidRPr="007872A1">
        <w:rPr>
          <w:lang w:val="lt-LT"/>
        </w:rPr>
        <w:t>buvusi</w:t>
      </w:r>
      <w:r w:rsidR="006D7E9B" w:rsidRPr="007872A1">
        <w:rPr>
          <w:lang w:val="lt-LT"/>
        </w:rPr>
        <w:t>os</w:t>
      </w:r>
      <w:r w:rsidRPr="007872A1">
        <w:rPr>
          <w:lang w:val="lt-LT"/>
        </w:rPr>
        <w:t xml:space="preserve"> </w:t>
      </w:r>
      <w:r w:rsidR="006D7E9B" w:rsidRPr="007872A1">
        <w:rPr>
          <w:lang w:val="lt-LT"/>
        </w:rPr>
        <w:t xml:space="preserve">santykinai </w:t>
      </w:r>
      <w:r w:rsidRPr="007872A1">
        <w:rPr>
          <w:lang w:val="lt-LT"/>
        </w:rPr>
        <w:t>žem</w:t>
      </w:r>
      <w:r w:rsidR="006D7E9B" w:rsidRPr="007872A1">
        <w:rPr>
          <w:lang w:val="lt-LT"/>
        </w:rPr>
        <w:t>os</w:t>
      </w:r>
      <w:r w:rsidRPr="007872A1">
        <w:rPr>
          <w:lang w:val="lt-LT"/>
        </w:rPr>
        <w:t xml:space="preserve"> šilumos kain</w:t>
      </w:r>
      <w:r w:rsidR="006D7E9B" w:rsidRPr="007872A1">
        <w:rPr>
          <w:lang w:val="lt-LT"/>
        </w:rPr>
        <w:t>os</w:t>
      </w:r>
      <w:r w:rsidR="008B1589" w:rsidRPr="007872A1">
        <w:rPr>
          <w:lang w:val="lt-LT"/>
        </w:rPr>
        <w:t>, valstybės mokesčių politik</w:t>
      </w:r>
      <w:r w:rsidR="006D2BBE" w:rsidRPr="007872A1">
        <w:rPr>
          <w:lang w:val="lt-LT"/>
        </w:rPr>
        <w:t>a</w:t>
      </w:r>
      <w:r w:rsidR="008B1589" w:rsidRPr="007872A1">
        <w:rPr>
          <w:lang w:val="lt-LT"/>
        </w:rPr>
        <w:t xml:space="preserve"> (mokestinės lengvatos nepasiturintiems gyventojams) </w:t>
      </w:r>
      <w:r w:rsidR="006D7E9B" w:rsidRPr="007872A1">
        <w:rPr>
          <w:lang w:val="lt-LT"/>
        </w:rPr>
        <w:t>neskatino gyventojų taupyti energijos</w:t>
      </w:r>
      <w:r w:rsidR="00900137" w:rsidRPr="007872A1">
        <w:rPr>
          <w:lang w:val="lt-LT"/>
        </w:rPr>
        <w:t>.</w:t>
      </w:r>
      <w:r w:rsidRPr="007872A1">
        <w:rPr>
          <w:lang w:val="lt-LT"/>
        </w:rPr>
        <w:t xml:space="preserve"> </w:t>
      </w:r>
      <w:r w:rsidR="00900137" w:rsidRPr="007872A1">
        <w:rPr>
          <w:lang w:val="lt-LT"/>
        </w:rPr>
        <w:t>G</w:t>
      </w:r>
      <w:r w:rsidR="00ED200F" w:rsidRPr="007872A1">
        <w:rPr>
          <w:lang w:val="lt-LT"/>
        </w:rPr>
        <w:t xml:space="preserve">yventojai </w:t>
      </w:r>
      <w:r w:rsidRPr="007872A1">
        <w:rPr>
          <w:lang w:val="lt-LT"/>
        </w:rPr>
        <w:t>neturi efektyvaus energijos</w:t>
      </w:r>
      <w:r w:rsidR="00550FEE" w:rsidRPr="007872A1">
        <w:rPr>
          <w:lang w:val="lt-LT"/>
        </w:rPr>
        <w:t xml:space="preserve"> </w:t>
      </w:r>
      <w:r w:rsidRPr="007872A1">
        <w:rPr>
          <w:lang w:val="lt-LT"/>
        </w:rPr>
        <w:t xml:space="preserve">vartojimo patirties ir dėl nepakankamų </w:t>
      </w:r>
      <w:r w:rsidR="006D7E9B" w:rsidRPr="007872A1">
        <w:rPr>
          <w:lang w:val="lt-LT"/>
        </w:rPr>
        <w:t xml:space="preserve"> ar nenuolatinių </w:t>
      </w:r>
      <w:r w:rsidRPr="007872A1">
        <w:rPr>
          <w:lang w:val="lt-LT"/>
        </w:rPr>
        <w:t xml:space="preserve">pajamų iki šiol retai </w:t>
      </w:r>
      <w:r w:rsidR="006D7E9B" w:rsidRPr="007872A1">
        <w:rPr>
          <w:lang w:val="lt-LT"/>
        </w:rPr>
        <w:t xml:space="preserve">savarankiškai </w:t>
      </w:r>
      <w:r w:rsidRPr="007872A1">
        <w:rPr>
          <w:lang w:val="lt-LT"/>
        </w:rPr>
        <w:t>investuodavo į energijos taupymo</w:t>
      </w:r>
      <w:r w:rsidR="00201A1A" w:rsidRPr="007872A1">
        <w:rPr>
          <w:lang w:val="lt-LT"/>
        </w:rPr>
        <w:t xml:space="preserve"> </w:t>
      </w:r>
      <w:r w:rsidRPr="007872A1">
        <w:rPr>
          <w:lang w:val="lt-LT"/>
        </w:rPr>
        <w:t xml:space="preserve">priemones savo </w:t>
      </w:r>
      <w:r w:rsidR="006D7E9B" w:rsidRPr="007872A1">
        <w:rPr>
          <w:lang w:val="lt-LT"/>
        </w:rPr>
        <w:t>būstuose</w:t>
      </w:r>
      <w:r w:rsidRPr="007872A1">
        <w:rPr>
          <w:lang w:val="lt-LT"/>
        </w:rPr>
        <w:t>.</w:t>
      </w:r>
    </w:p>
    <w:p w:rsidR="001265FA" w:rsidRPr="007872A1" w:rsidRDefault="001265FA" w:rsidP="00E1681E">
      <w:pPr>
        <w:autoSpaceDE w:val="0"/>
        <w:autoSpaceDN w:val="0"/>
        <w:adjustRightInd w:val="0"/>
        <w:spacing w:line="336" w:lineRule="auto"/>
        <w:ind w:firstLine="1080"/>
        <w:jc w:val="both"/>
        <w:rPr>
          <w:lang w:val="lt-LT"/>
        </w:rPr>
      </w:pPr>
      <w:r w:rsidRPr="007872A1">
        <w:rPr>
          <w:lang w:val="lt-LT"/>
        </w:rPr>
        <w:t>6. Energinio efektyvumo didinimo priemonių įgyvendinimas daugiabučiuose namuose,</w:t>
      </w:r>
      <w:r w:rsidR="00201A1A" w:rsidRPr="007872A1">
        <w:rPr>
          <w:lang w:val="lt-LT"/>
        </w:rPr>
        <w:t xml:space="preserve"> kuriuose tokios priemonės buvo įgyvendintos</w:t>
      </w:r>
      <w:r w:rsidRPr="007872A1">
        <w:rPr>
          <w:lang w:val="lt-LT"/>
        </w:rPr>
        <w:t>, parodė, kad</w:t>
      </w:r>
      <w:r w:rsidR="00965B9C" w:rsidRPr="007872A1">
        <w:rPr>
          <w:lang w:val="lt-LT"/>
        </w:rPr>
        <w:t xml:space="preserve"> po jų įgyvendinimo</w:t>
      </w:r>
      <w:r w:rsidRPr="007872A1">
        <w:rPr>
          <w:lang w:val="lt-LT"/>
        </w:rPr>
        <w:t xml:space="preserve"> sutaupoma </w:t>
      </w:r>
      <w:r w:rsidR="009F57F5" w:rsidRPr="007872A1">
        <w:rPr>
          <w:lang w:val="lt-LT"/>
        </w:rPr>
        <w:t>ne mažiau</w:t>
      </w:r>
      <w:r w:rsidR="00F15470">
        <w:rPr>
          <w:lang w:val="lt-LT"/>
        </w:rPr>
        <w:t xml:space="preserve"> kaip</w:t>
      </w:r>
      <w:r w:rsidRPr="007872A1">
        <w:rPr>
          <w:lang w:val="lt-LT"/>
        </w:rPr>
        <w:t xml:space="preserve"> 50 proc. energijos, lyginant su</w:t>
      </w:r>
      <w:r w:rsidR="00201A1A" w:rsidRPr="007872A1">
        <w:rPr>
          <w:lang w:val="lt-LT"/>
        </w:rPr>
        <w:t xml:space="preserve"> </w:t>
      </w:r>
      <w:r w:rsidRPr="007872A1">
        <w:rPr>
          <w:lang w:val="lt-LT"/>
        </w:rPr>
        <w:t>energijos sąnaudomis iki šių priemonių įgyvendinimo, o sutaupytos lėšos dėl sumažėjusių šildymo</w:t>
      </w:r>
      <w:r w:rsidR="00201A1A" w:rsidRPr="007872A1">
        <w:rPr>
          <w:lang w:val="lt-LT"/>
        </w:rPr>
        <w:t xml:space="preserve"> </w:t>
      </w:r>
      <w:r w:rsidRPr="007872A1">
        <w:rPr>
          <w:lang w:val="lt-LT"/>
        </w:rPr>
        <w:t xml:space="preserve">išlaidų dažniausiai </w:t>
      </w:r>
      <w:r w:rsidR="00F15470">
        <w:rPr>
          <w:lang w:val="lt-LT"/>
        </w:rPr>
        <w:t xml:space="preserve">skiriamos </w:t>
      </w:r>
      <w:r w:rsidRPr="007872A1">
        <w:rPr>
          <w:lang w:val="lt-LT"/>
        </w:rPr>
        <w:t>investicijoms padengti</w:t>
      </w:r>
      <w:r w:rsidR="00CA34AE" w:rsidRPr="007872A1">
        <w:rPr>
          <w:lang w:val="lt-LT"/>
        </w:rPr>
        <w:t>. N</w:t>
      </w:r>
      <w:r w:rsidR="009B21AB" w:rsidRPr="007872A1">
        <w:rPr>
          <w:lang w:val="lt-LT"/>
        </w:rPr>
        <w:t xml:space="preserve">uo daugiabučių gyvenamųjų namų </w:t>
      </w:r>
      <w:r w:rsidR="00CA34AE" w:rsidRPr="007872A1">
        <w:rPr>
          <w:lang w:val="lt-LT"/>
        </w:rPr>
        <w:t>renovavimo</w:t>
      </w:r>
      <w:r w:rsidR="009B21AB" w:rsidRPr="007872A1">
        <w:rPr>
          <w:lang w:val="lt-LT"/>
        </w:rPr>
        <w:t xml:space="preserve"> pradžios</w:t>
      </w:r>
      <w:r w:rsidR="000108A4">
        <w:rPr>
          <w:lang w:val="lt-LT"/>
        </w:rPr>
        <w:t>,</w:t>
      </w:r>
      <w:r w:rsidR="009B21AB" w:rsidRPr="007872A1">
        <w:rPr>
          <w:lang w:val="lt-LT"/>
        </w:rPr>
        <w:t xml:space="preserve"> t. y. </w:t>
      </w:r>
      <w:r w:rsidR="003A7003" w:rsidRPr="007872A1">
        <w:rPr>
          <w:lang w:val="lt-LT"/>
        </w:rPr>
        <w:t xml:space="preserve">nuo </w:t>
      </w:r>
      <w:r w:rsidR="009B21AB" w:rsidRPr="007872A1">
        <w:rPr>
          <w:lang w:val="lt-LT"/>
        </w:rPr>
        <w:t>1997 m. Kauno mieste renov</w:t>
      </w:r>
      <w:r w:rsidR="00813AB0">
        <w:rPr>
          <w:lang w:val="lt-LT"/>
        </w:rPr>
        <w:t xml:space="preserve">uoti </w:t>
      </w:r>
      <w:r w:rsidR="00E641B2">
        <w:rPr>
          <w:lang w:val="lt-LT"/>
        </w:rPr>
        <w:t xml:space="preserve">82 </w:t>
      </w:r>
      <w:r w:rsidR="00813AB0">
        <w:rPr>
          <w:lang w:val="lt-LT"/>
        </w:rPr>
        <w:t>gyvenamieji namai, kuri</w:t>
      </w:r>
      <w:r w:rsidR="000108A4">
        <w:rPr>
          <w:lang w:val="lt-LT"/>
        </w:rPr>
        <w:t>u</w:t>
      </w:r>
      <w:r w:rsidR="00813AB0">
        <w:rPr>
          <w:lang w:val="lt-LT"/>
        </w:rPr>
        <w:t>ose yra apšiltintos sienos,</w:t>
      </w:r>
      <w:r w:rsidR="00AA280A">
        <w:rPr>
          <w:lang w:val="lt-LT"/>
        </w:rPr>
        <w:t xml:space="preserve"> stogai</w:t>
      </w:r>
      <w:r w:rsidR="00813AB0">
        <w:rPr>
          <w:lang w:val="lt-LT"/>
        </w:rPr>
        <w:t>, pakei</w:t>
      </w:r>
      <w:r w:rsidR="00AA280A">
        <w:rPr>
          <w:lang w:val="lt-LT"/>
        </w:rPr>
        <w:t>s</w:t>
      </w:r>
      <w:r w:rsidR="00813AB0">
        <w:rPr>
          <w:lang w:val="lt-LT"/>
        </w:rPr>
        <w:t>ti</w:t>
      </w:r>
      <w:r w:rsidR="009B21AB" w:rsidRPr="007872A1">
        <w:rPr>
          <w:lang w:val="lt-LT"/>
        </w:rPr>
        <w:t xml:space="preserve"> </w:t>
      </w:r>
      <w:r w:rsidR="00813AB0">
        <w:rPr>
          <w:lang w:val="lt-LT"/>
        </w:rPr>
        <w:t>langai, lauko dury</w:t>
      </w:r>
      <w:r w:rsidR="009B21AB" w:rsidRPr="007872A1">
        <w:rPr>
          <w:lang w:val="lt-LT"/>
        </w:rPr>
        <w:t>s,</w:t>
      </w:r>
      <w:r w:rsidR="003A7003" w:rsidRPr="007872A1">
        <w:rPr>
          <w:lang w:val="lt-LT"/>
        </w:rPr>
        <w:t xml:space="preserve"> šildymo </w:t>
      </w:r>
      <w:r w:rsidR="00CA34AE" w:rsidRPr="007872A1">
        <w:rPr>
          <w:lang w:val="lt-LT"/>
        </w:rPr>
        <w:t xml:space="preserve">ir karšto vandens </w:t>
      </w:r>
      <w:r w:rsidR="003A7003" w:rsidRPr="007872A1">
        <w:rPr>
          <w:lang w:val="lt-LT"/>
        </w:rPr>
        <w:t xml:space="preserve">sistemų </w:t>
      </w:r>
      <w:r w:rsidR="00813AB0">
        <w:rPr>
          <w:lang w:val="lt-LT"/>
        </w:rPr>
        <w:t>stovuose įrengti balansiniai ventiliai</w:t>
      </w:r>
      <w:r w:rsidR="009B21AB" w:rsidRPr="007872A1">
        <w:rPr>
          <w:lang w:val="lt-LT"/>
        </w:rPr>
        <w:t xml:space="preserve"> ir </w:t>
      </w:r>
      <w:r w:rsidR="00680BDC" w:rsidRPr="007872A1">
        <w:rPr>
          <w:lang w:val="lt-LT"/>
        </w:rPr>
        <w:t>t.</w:t>
      </w:r>
      <w:r w:rsidR="000108A4">
        <w:rPr>
          <w:lang w:val="lt-LT"/>
        </w:rPr>
        <w:t xml:space="preserve"> t. (</w:t>
      </w:r>
      <w:r w:rsidR="00CB3D89" w:rsidRPr="007872A1">
        <w:rPr>
          <w:lang w:val="lt-LT"/>
        </w:rPr>
        <w:t>pvz</w:t>
      </w:r>
      <w:r w:rsidR="00C342EB" w:rsidRPr="007872A1">
        <w:rPr>
          <w:lang w:val="lt-LT"/>
        </w:rPr>
        <w:t>.</w:t>
      </w:r>
      <w:r w:rsidR="000108A4">
        <w:rPr>
          <w:lang w:val="lt-LT"/>
        </w:rPr>
        <w:t>, gyvenamieji namai</w:t>
      </w:r>
      <w:r w:rsidR="00F1012F" w:rsidRPr="007872A1">
        <w:rPr>
          <w:lang w:val="lt-LT"/>
        </w:rPr>
        <w:t xml:space="preserve"> </w:t>
      </w:r>
      <w:r w:rsidR="00CB3D89" w:rsidRPr="007872A1">
        <w:rPr>
          <w:lang w:val="lt-LT"/>
        </w:rPr>
        <w:t>Kovo 11-osios g. 130A, Naujakurių g. 68, Naujakurių g. 70,</w:t>
      </w:r>
      <w:r w:rsidR="00CA34AE" w:rsidRPr="007872A1">
        <w:rPr>
          <w:lang w:val="lt-LT"/>
        </w:rPr>
        <w:t xml:space="preserve"> </w:t>
      </w:r>
      <w:r w:rsidR="00CB3D89" w:rsidRPr="007872A1">
        <w:rPr>
          <w:lang w:val="lt-LT"/>
        </w:rPr>
        <w:t>P. Lukšio g. 4,</w:t>
      </w:r>
      <w:r w:rsidR="00F1012F" w:rsidRPr="007872A1">
        <w:rPr>
          <w:lang w:val="lt-LT"/>
        </w:rPr>
        <w:t xml:space="preserve"> </w:t>
      </w:r>
      <w:r w:rsidR="00CB3D89" w:rsidRPr="007872A1">
        <w:rPr>
          <w:lang w:val="lt-LT"/>
        </w:rPr>
        <w:t>P. Lukšio g. 12</w:t>
      </w:r>
      <w:r w:rsidR="00F1012F" w:rsidRPr="007872A1">
        <w:rPr>
          <w:lang w:val="lt-LT"/>
        </w:rPr>
        <w:t>, Kaune</w:t>
      </w:r>
      <w:r w:rsidR="00680BDC" w:rsidRPr="007872A1">
        <w:rPr>
          <w:lang w:val="lt-LT"/>
        </w:rPr>
        <w:t xml:space="preserve">, kuriuose buvo pritaikytas </w:t>
      </w:r>
      <w:r w:rsidR="007553F6">
        <w:rPr>
          <w:lang w:val="lt-LT"/>
        </w:rPr>
        <w:t xml:space="preserve">visas </w:t>
      </w:r>
      <w:r w:rsidR="00680BDC" w:rsidRPr="007872A1">
        <w:rPr>
          <w:lang w:val="lt-LT"/>
        </w:rPr>
        <w:t>komplektas energiją taupančių priemonių ir pasiekt</w:t>
      </w:r>
      <w:r w:rsidR="00C342EB" w:rsidRPr="007872A1">
        <w:rPr>
          <w:lang w:val="lt-LT"/>
        </w:rPr>
        <w:t>i</w:t>
      </w:r>
      <w:r w:rsidR="00680BDC" w:rsidRPr="007872A1">
        <w:rPr>
          <w:lang w:val="lt-LT"/>
        </w:rPr>
        <w:t xml:space="preserve"> labai geri energij</w:t>
      </w:r>
      <w:r w:rsidR="008D24F9">
        <w:rPr>
          <w:lang w:val="lt-LT"/>
        </w:rPr>
        <w:t>os</w:t>
      </w:r>
      <w:r w:rsidR="00680BDC" w:rsidRPr="007872A1">
        <w:rPr>
          <w:lang w:val="lt-LT"/>
        </w:rPr>
        <w:t xml:space="preserve"> taup</w:t>
      </w:r>
      <w:r w:rsidR="008D24F9">
        <w:rPr>
          <w:lang w:val="lt-LT"/>
        </w:rPr>
        <w:t>ymo</w:t>
      </w:r>
      <w:r w:rsidR="00680BDC" w:rsidRPr="007872A1">
        <w:rPr>
          <w:lang w:val="lt-LT"/>
        </w:rPr>
        <w:t xml:space="preserve"> rodikliai</w:t>
      </w:r>
      <w:r w:rsidR="009B21AB" w:rsidRPr="007872A1">
        <w:rPr>
          <w:lang w:val="lt-LT"/>
        </w:rPr>
        <w:t>)</w:t>
      </w:r>
      <w:r w:rsidR="00CB3D89" w:rsidRPr="007872A1">
        <w:rPr>
          <w:lang w:val="lt-LT"/>
        </w:rPr>
        <w:t>.</w:t>
      </w:r>
    </w:p>
    <w:p w:rsidR="001265FA" w:rsidRPr="007872A1" w:rsidRDefault="001265FA" w:rsidP="00E1681E">
      <w:pPr>
        <w:autoSpaceDE w:val="0"/>
        <w:autoSpaceDN w:val="0"/>
        <w:adjustRightInd w:val="0"/>
        <w:spacing w:line="336" w:lineRule="auto"/>
        <w:ind w:firstLine="1080"/>
        <w:jc w:val="both"/>
        <w:rPr>
          <w:lang w:val="lt-LT"/>
        </w:rPr>
      </w:pPr>
      <w:r w:rsidRPr="007872A1">
        <w:rPr>
          <w:lang w:val="lt-LT"/>
        </w:rPr>
        <w:t>7. Toliau sparčiai brangstant energijos ištekliams, racionalaus energijos vartojimo</w:t>
      </w:r>
      <w:r w:rsidR="00201A1A" w:rsidRPr="007872A1">
        <w:rPr>
          <w:lang w:val="lt-LT"/>
        </w:rPr>
        <w:t xml:space="preserve"> </w:t>
      </w:r>
      <w:r w:rsidRPr="007872A1">
        <w:rPr>
          <w:lang w:val="lt-LT"/>
        </w:rPr>
        <w:t xml:space="preserve">problema </w:t>
      </w:r>
      <w:r w:rsidR="00267E87" w:rsidRPr="007872A1">
        <w:rPr>
          <w:lang w:val="lt-LT"/>
        </w:rPr>
        <w:t xml:space="preserve">Kauno </w:t>
      </w:r>
      <w:r w:rsidR="00201A1A" w:rsidRPr="007872A1">
        <w:rPr>
          <w:lang w:val="lt-LT"/>
        </w:rPr>
        <w:t>miesto</w:t>
      </w:r>
      <w:r w:rsidRPr="007872A1">
        <w:rPr>
          <w:lang w:val="lt-LT"/>
        </w:rPr>
        <w:t xml:space="preserve"> daugiabučiuose </w:t>
      </w:r>
      <w:r w:rsidR="002932DF">
        <w:rPr>
          <w:lang w:val="lt-LT"/>
        </w:rPr>
        <w:t xml:space="preserve">namuose </w:t>
      </w:r>
      <w:r w:rsidR="008B1589" w:rsidRPr="007872A1">
        <w:rPr>
          <w:lang w:val="lt-LT"/>
        </w:rPr>
        <w:t xml:space="preserve">tampa </w:t>
      </w:r>
      <w:r w:rsidRPr="007872A1">
        <w:rPr>
          <w:lang w:val="lt-LT"/>
        </w:rPr>
        <w:t>ypa</w:t>
      </w:r>
      <w:r w:rsidR="002932DF">
        <w:rPr>
          <w:lang w:val="lt-LT"/>
        </w:rPr>
        <w:t xml:space="preserve">č </w:t>
      </w:r>
      <w:r w:rsidRPr="007872A1">
        <w:rPr>
          <w:lang w:val="lt-LT"/>
        </w:rPr>
        <w:t xml:space="preserve">opi, todėl </w:t>
      </w:r>
      <w:r w:rsidR="00CB3D89" w:rsidRPr="007872A1">
        <w:rPr>
          <w:lang w:val="lt-LT"/>
        </w:rPr>
        <w:t xml:space="preserve">Lietuvos Respublikos aplinkos ministerijos iniciatyva </w:t>
      </w:r>
      <w:r w:rsidR="003A7003" w:rsidRPr="007872A1">
        <w:rPr>
          <w:lang w:val="lt-LT"/>
        </w:rPr>
        <w:t xml:space="preserve">Kauno miesto savivaldybėje </w:t>
      </w:r>
      <w:r w:rsidR="00CB3D89" w:rsidRPr="007872A1">
        <w:rPr>
          <w:lang w:val="lt-LT"/>
        </w:rPr>
        <w:t xml:space="preserve">pradėta </w:t>
      </w:r>
      <w:r w:rsidR="002932DF">
        <w:rPr>
          <w:lang w:val="lt-LT"/>
        </w:rPr>
        <w:t>rengti</w:t>
      </w:r>
      <w:r w:rsidRPr="007872A1">
        <w:rPr>
          <w:lang w:val="lt-LT"/>
        </w:rPr>
        <w:t xml:space="preserve"> Programa </w:t>
      </w:r>
      <w:r w:rsidR="002932DF">
        <w:rPr>
          <w:lang w:val="lt-LT"/>
        </w:rPr>
        <w:t>dėl tų kvartalų daugiabučių namų</w:t>
      </w:r>
      <w:r w:rsidR="00AA280A">
        <w:rPr>
          <w:lang w:val="lt-LT"/>
        </w:rPr>
        <w:t>,</w:t>
      </w:r>
      <w:r w:rsidR="00CA548A">
        <w:rPr>
          <w:lang w:val="lt-LT"/>
        </w:rPr>
        <w:t xml:space="preserve"> kurie </w:t>
      </w:r>
      <w:r w:rsidRPr="007872A1">
        <w:rPr>
          <w:lang w:val="lt-LT"/>
        </w:rPr>
        <w:t>daugiausiai</w:t>
      </w:r>
      <w:r w:rsidR="00CA548A">
        <w:rPr>
          <w:lang w:val="lt-LT"/>
        </w:rPr>
        <w:t xml:space="preserve"> suvartoja</w:t>
      </w:r>
      <w:r w:rsidRPr="007872A1">
        <w:rPr>
          <w:lang w:val="lt-LT"/>
        </w:rPr>
        <w:t xml:space="preserve"> energijos</w:t>
      </w:r>
      <w:r w:rsidR="00CA548A">
        <w:rPr>
          <w:lang w:val="lt-LT"/>
        </w:rPr>
        <w:t>.</w:t>
      </w:r>
      <w:r w:rsidR="002932DF">
        <w:rPr>
          <w:lang w:val="lt-LT"/>
        </w:rPr>
        <w:t xml:space="preserve"> </w:t>
      </w:r>
      <w:r w:rsidRPr="007872A1">
        <w:rPr>
          <w:lang w:val="lt-LT"/>
        </w:rPr>
        <w:t>Program</w:t>
      </w:r>
      <w:r w:rsidR="008B1589" w:rsidRPr="007872A1">
        <w:rPr>
          <w:lang w:val="lt-LT"/>
        </w:rPr>
        <w:t>os įgyvendinimas sudarys prielaidas</w:t>
      </w:r>
      <w:r w:rsidRPr="007872A1">
        <w:rPr>
          <w:lang w:val="lt-LT"/>
        </w:rPr>
        <w:t xml:space="preserve"> spręsti </w:t>
      </w:r>
      <w:r w:rsidR="008B1589" w:rsidRPr="007872A1">
        <w:rPr>
          <w:lang w:val="lt-LT"/>
        </w:rPr>
        <w:t xml:space="preserve">gyventojų </w:t>
      </w:r>
      <w:r w:rsidRPr="007872A1">
        <w:rPr>
          <w:lang w:val="lt-LT"/>
        </w:rPr>
        <w:t>socialines problemas</w:t>
      </w:r>
      <w:r w:rsidR="009E09A4" w:rsidRPr="007872A1">
        <w:rPr>
          <w:lang w:val="lt-LT"/>
        </w:rPr>
        <w:t>,</w:t>
      </w:r>
      <w:r w:rsidR="00201A1A" w:rsidRPr="007872A1">
        <w:rPr>
          <w:lang w:val="lt-LT"/>
        </w:rPr>
        <w:t xml:space="preserve"> </w:t>
      </w:r>
      <w:r w:rsidR="00BC754B">
        <w:rPr>
          <w:lang w:val="lt-LT"/>
        </w:rPr>
        <w:t>mažinti mokėjimo sąskaitas</w:t>
      </w:r>
      <w:r w:rsidR="00CA548A">
        <w:rPr>
          <w:lang w:val="lt-LT"/>
        </w:rPr>
        <w:t xml:space="preserve"> </w:t>
      </w:r>
      <w:r w:rsidR="002932DF">
        <w:rPr>
          <w:lang w:val="lt-LT"/>
        </w:rPr>
        <w:t>už energinius resursus</w:t>
      </w:r>
      <w:r w:rsidRPr="007872A1">
        <w:rPr>
          <w:lang w:val="lt-LT"/>
        </w:rPr>
        <w:t xml:space="preserve">, užtikrinti </w:t>
      </w:r>
      <w:r w:rsidRPr="007872A1">
        <w:rPr>
          <w:lang w:val="lt-LT"/>
        </w:rPr>
        <w:lastRenderedPageBreak/>
        <w:t>esminių statinio reikalavimų visumos</w:t>
      </w:r>
      <w:r w:rsidR="00201A1A" w:rsidRPr="007872A1">
        <w:rPr>
          <w:lang w:val="lt-LT"/>
        </w:rPr>
        <w:t xml:space="preserve"> </w:t>
      </w:r>
      <w:r w:rsidRPr="007872A1">
        <w:rPr>
          <w:lang w:val="lt-LT"/>
        </w:rPr>
        <w:t>išlaikymą daugiabučiuose namuose, skatinti</w:t>
      </w:r>
      <w:r w:rsidR="00201A1A" w:rsidRPr="007872A1">
        <w:rPr>
          <w:lang w:val="lt-LT"/>
        </w:rPr>
        <w:t xml:space="preserve"> </w:t>
      </w:r>
      <w:r w:rsidRPr="007872A1">
        <w:rPr>
          <w:lang w:val="lt-LT"/>
        </w:rPr>
        <w:t xml:space="preserve">būsto savininkus racionaliai vartoti energiją, taip pat prisidėti </w:t>
      </w:r>
      <w:r w:rsidR="002932DF">
        <w:rPr>
          <w:lang w:val="lt-LT"/>
        </w:rPr>
        <w:t>prie klimato taršos mažinimo ir</w:t>
      </w:r>
      <w:r w:rsidR="00201A1A" w:rsidRPr="007872A1">
        <w:rPr>
          <w:lang w:val="lt-LT"/>
        </w:rPr>
        <w:t xml:space="preserve"> </w:t>
      </w:r>
      <w:r w:rsidRPr="007872A1">
        <w:rPr>
          <w:lang w:val="lt-LT"/>
        </w:rPr>
        <w:t>aplinkos tausojimo</w:t>
      </w:r>
      <w:r w:rsidR="008B1589" w:rsidRPr="007872A1">
        <w:rPr>
          <w:lang w:val="lt-LT"/>
        </w:rPr>
        <w:t xml:space="preserve"> šalies mastu</w:t>
      </w:r>
      <w:r w:rsidRPr="007872A1">
        <w:rPr>
          <w:lang w:val="lt-LT"/>
        </w:rPr>
        <w:t xml:space="preserve">, gerinti pastatų techninę būklę </w:t>
      </w:r>
      <w:r w:rsidR="008B1589" w:rsidRPr="007872A1">
        <w:rPr>
          <w:lang w:val="lt-LT"/>
        </w:rPr>
        <w:t>ir</w:t>
      </w:r>
      <w:r w:rsidRPr="007872A1">
        <w:rPr>
          <w:lang w:val="lt-LT"/>
        </w:rPr>
        <w:t xml:space="preserve"> estetinį miesto vaizdą, didinti nekilnojamo</w:t>
      </w:r>
      <w:r w:rsidR="008E39A3" w:rsidRPr="007872A1">
        <w:rPr>
          <w:lang w:val="lt-LT"/>
        </w:rPr>
        <w:t>jo</w:t>
      </w:r>
      <w:r w:rsidR="00201A1A" w:rsidRPr="007872A1">
        <w:rPr>
          <w:lang w:val="lt-LT"/>
        </w:rPr>
        <w:t xml:space="preserve"> </w:t>
      </w:r>
      <w:r w:rsidRPr="007872A1">
        <w:rPr>
          <w:lang w:val="lt-LT"/>
        </w:rPr>
        <w:t>turto vertę</w:t>
      </w:r>
      <w:r w:rsidR="00CB3D89" w:rsidRPr="007872A1">
        <w:rPr>
          <w:lang w:val="lt-LT"/>
        </w:rPr>
        <w:t>.</w:t>
      </w:r>
    </w:p>
    <w:p w:rsidR="001265FA" w:rsidRPr="007872A1" w:rsidRDefault="001265FA" w:rsidP="00E1681E">
      <w:pPr>
        <w:autoSpaceDE w:val="0"/>
        <w:autoSpaceDN w:val="0"/>
        <w:adjustRightInd w:val="0"/>
        <w:spacing w:line="336" w:lineRule="auto"/>
        <w:ind w:firstLine="1080"/>
        <w:jc w:val="both"/>
        <w:rPr>
          <w:lang w:val="lt-LT"/>
        </w:rPr>
      </w:pPr>
      <w:r w:rsidRPr="007872A1">
        <w:rPr>
          <w:lang w:val="lt-LT"/>
        </w:rPr>
        <w:t xml:space="preserve">8. Rengiant Programą, </w:t>
      </w:r>
      <w:r w:rsidR="00267E87" w:rsidRPr="007872A1">
        <w:rPr>
          <w:lang w:val="lt-LT"/>
        </w:rPr>
        <w:t>Kauno miesto savivaldybės</w:t>
      </w:r>
      <w:r w:rsidRPr="007872A1">
        <w:rPr>
          <w:lang w:val="lt-LT"/>
        </w:rPr>
        <w:t xml:space="preserve"> iniciatyva buvo atrinkti </w:t>
      </w:r>
      <w:r w:rsidR="00E641B2">
        <w:rPr>
          <w:lang w:val="lt-LT"/>
        </w:rPr>
        <w:t>134</w:t>
      </w:r>
      <w:r w:rsidR="00E641B2" w:rsidRPr="007872A1">
        <w:rPr>
          <w:lang w:val="lt-LT"/>
        </w:rPr>
        <w:t xml:space="preserve"> </w:t>
      </w:r>
      <w:r w:rsidRPr="007872A1">
        <w:rPr>
          <w:lang w:val="lt-LT"/>
        </w:rPr>
        <w:t>daugiabuči</w:t>
      </w:r>
      <w:r w:rsidR="00BB5FC2">
        <w:rPr>
          <w:lang w:val="lt-LT"/>
        </w:rPr>
        <w:t>ai nam</w:t>
      </w:r>
      <w:r w:rsidRPr="007872A1">
        <w:rPr>
          <w:lang w:val="lt-LT"/>
        </w:rPr>
        <w:t xml:space="preserve">ai, </w:t>
      </w:r>
      <w:r w:rsidR="00E641B2">
        <w:rPr>
          <w:lang w:val="lt-LT"/>
        </w:rPr>
        <w:t xml:space="preserve">iš jų </w:t>
      </w:r>
      <w:r w:rsidRPr="007872A1">
        <w:rPr>
          <w:lang w:val="lt-LT"/>
        </w:rPr>
        <w:t>parengt</w:t>
      </w:r>
      <w:r w:rsidR="008D24F9">
        <w:rPr>
          <w:lang w:val="lt-LT"/>
        </w:rPr>
        <w:t>as</w:t>
      </w:r>
      <w:r w:rsidRPr="007872A1">
        <w:rPr>
          <w:lang w:val="lt-LT"/>
        </w:rPr>
        <w:t xml:space="preserve"> </w:t>
      </w:r>
      <w:r w:rsidR="00E641B2">
        <w:rPr>
          <w:lang w:val="lt-LT"/>
        </w:rPr>
        <w:t xml:space="preserve">131 </w:t>
      </w:r>
      <w:r w:rsidRPr="007872A1">
        <w:rPr>
          <w:lang w:val="lt-LT"/>
        </w:rPr>
        <w:t>energinio naudingumo</w:t>
      </w:r>
      <w:r w:rsidR="00201A1A" w:rsidRPr="007872A1">
        <w:rPr>
          <w:lang w:val="lt-LT"/>
        </w:rPr>
        <w:t xml:space="preserve"> </w:t>
      </w:r>
      <w:r w:rsidRPr="007872A1">
        <w:rPr>
          <w:lang w:val="lt-LT"/>
        </w:rPr>
        <w:t>sertifikata</w:t>
      </w:r>
      <w:r w:rsidR="00E641B2">
        <w:rPr>
          <w:lang w:val="lt-LT"/>
        </w:rPr>
        <w:t>s</w:t>
      </w:r>
      <w:r w:rsidR="00BB5FC2">
        <w:rPr>
          <w:lang w:val="lt-LT"/>
        </w:rPr>
        <w:t xml:space="preserve"> </w:t>
      </w:r>
      <w:r w:rsidR="00344D0A" w:rsidRPr="007872A1">
        <w:rPr>
          <w:lang w:val="lt-LT"/>
        </w:rPr>
        <w:t>i</w:t>
      </w:r>
      <w:r w:rsidR="00BB5FC2">
        <w:rPr>
          <w:lang w:val="lt-LT"/>
        </w:rPr>
        <w:t>r</w:t>
      </w:r>
      <w:r w:rsidR="00344D0A" w:rsidRPr="007872A1">
        <w:rPr>
          <w:lang w:val="lt-LT"/>
        </w:rPr>
        <w:t xml:space="preserve"> investicijų plana</w:t>
      </w:r>
      <w:r w:rsidR="00E641B2">
        <w:rPr>
          <w:lang w:val="lt-LT"/>
        </w:rPr>
        <w:t>s</w:t>
      </w:r>
      <w:r w:rsidRPr="007872A1">
        <w:rPr>
          <w:lang w:val="lt-LT"/>
        </w:rPr>
        <w:t xml:space="preserve">. Vertinimo rezultatai parodė, kad </w:t>
      </w:r>
      <w:r w:rsidR="003A7003" w:rsidRPr="007872A1">
        <w:rPr>
          <w:lang w:val="lt-LT"/>
        </w:rPr>
        <w:t xml:space="preserve">beveik </w:t>
      </w:r>
      <w:r w:rsidRPr="007872A1">
        <w:rPr>
          <w:lang w:val="lt-LT"/>
        </w:rPr>
        <w:t>visų pastatų</w:t>
      </w:r>
      <w:r w:rsidR="00201A1A" w:rsidRPr="007872A1">
        <w:rPr>
          <w:lang w:val="lt-LT"/>
        </w:rPr>
        <w:t xml:space="preserve"> </w:t>
      </w:r>
      <w:r w:rsidRPr="007872A1">
        <w:rPr>
          <w:lang w:val="lt-LT"/>
        </w:rPr>
        <w:t xml:space="preserve">energinio naudingumo klasė yra </w:t>
      </w:r>
      <w:r w:rsidR="00267E87" w:rsidRPr="007872A1">
        <w:rPr>
          <w:lang w:val="lt-LT"/>
        </w:rPr>
        <w:t>E</w:t>
      </w:r>
      <w:r w:rsidRPr="007872A1">
        <w:rPr>
          <w:lang w:val="lt-LT"/>
        </w:rPr>
        <w:t xml:space="preserve"> i</w:t>
      </w:r>
      <w:r w:rsidR="005B137F">
        <w:rPr>
          <w:lang w:val="lt-LT"/>
        </w:rPr>
        <w:t>r vidutinis šilumos suvartojimas</w:t>
      </w:r>
      <w:r w:rsidRPr="007872A1">
        <w:rPr>
          <w:lang w:val="lt-LT"/>
        </w:rPr>
        <w:t xml:space="preserve"> yra </w:t>
      </w:r>
      <w:r w:rsidR="00267E87" w:rsidRPr="007872A1">
        <w:rPr>
          <w:lang w:val="lt-LT"/>
        </w:rPr>
        <w:t xml:space="preserve">ne mažesnis </w:t>
      </w:r>
      <w:r w:rsidR="005B137F">
        <w:rPr>
          <w:lang w:val="lt-LT"/>
        </w:rPr>
        <w:t xml:space="preserve">kaip </w:t>
      </w:r>
      <w:r w:rsidR="00267E87" w:rsidRPr="007872A1">
        <w:rPr>
          <w:lang w:val="lt-LT"/>
        </w:rPr>
        <w:t xml:space="preserve">150 </w:t>
      </w:r>
      <w:r w:rsidRPr="007872A1">
        <w:rPr>
          <w:lang w:val="lt-LT"/>
        </w:rPr>
        <w:t>kWh/m</w:t>
      </w:r>
      <w:r w:rsidRPr="007872A1">
        <w:rPr>
          <w:vertAlign w:val="superscript"/>
          <w:lang w:val="lt-LT"/>
        </w:rPr>
        <w:t>2</w:t>
      </w:r>
      <w:r w:rsidRPr="007872A1">
        <w:rPr>
          <w:lang w:val="lt-LT"/>
        </w:rPr>
        <w:t xml:space="preserve"> per metus.</w:t>
      </w:r>
      <w:r w:rsidR="00201A1A" w:rsidRPr="007872A1">
        <w:rPr>
          <w:lang w:val="lt-LT"/>
        </w:rPr>
        <w:t xml:space="preserve"> </w:t>
      </w:r>
      <w:r w:rsidRPr="007872A1">
        <w:rPr>
          <w:lang w:val="lt-LT"/>
        </w:rPr>
        <w:t xml:space="preserve">Kai kuriuose atrinktuose namuose energijos </w:t>
      </w:r>
      <w:r w:rsidR="005B137F">
        <w:rPr>
          <w:lang w:val="lt-LT"/>
        </w:rPr>
        <w:t xml:space="preserve">suvartojimas </w:t>
      </w:r>
      <w:r w:rsidRPr="007872A1">
        <w:rPr>
          <w:lang w:val="lt-LT"/>
        </w:rPr>
        <w:t xml:space="preserve">yra labai didelis ir siekia net </w:t>
      </w:r>
      <w:r w:rsidR="00CB3D89" w:rsidRPr="007872A1">
        <w:rPr>
          <w:lang w:val="lt-LT"/>
        </w:rPr>
        <w:t xml:space="preserve">232 </w:t>
      </w:r>
      <w:r w:rsidRPr="007872A1">
        <w:rPr>
          <w:lang w:val="lt-LT"/>
        </w:rPr>
        <w:t>kWh/m²</w:t>
      </w:r>
      <w:r w:rsidR="00201A1A" w:rsidRPr="007872A1">
        <w:rPr>
          <w:lang w:val="lt-LT"/>
        </w:rPr>
        <w:t xml:space="preserve"> </w:t>
      </w:r>
      <w:r w:rsidRPr="007872A1">
        <w:rPr>
          <w:lang w:val="lt-LT"/>
        </w:rPr>
        <w:t>per metus</w:t>
      </w:r>
      <w:r w:rsidR="004A218D" w:rsidRPr="007872A1">
        <w:rPr>
          <w:lang w:val="lt-LT"/>
        </w:rPr>
        <w:t>.</w:t>
      </w:r>
      <w:r w:rsidRPr="007872A1">
        <w:rPr>
          <w:lang w:val="lt-LT"/>
        </w:rPr>
        <w:t xml:space="preserve"> </w:t>
      </w:r>
    </w:p>
    <w:p w:rsidR="001265FA" w:rsidRPr="007872A1" w:rsidRDefault="001265FA" w:rsidP="00E1681E">
      <w:pPr>
        <w:autoSpaceDE w:val="0"/>
        <w:autoSpaceDN w:val="0"/>
        <w:adjustRightInd w:val="0"/>
        <w:spacing w:line="336" w:lineRule="auto"/>
        <w:ind w:firstLine="1080"/>
        <w:jc w:val="both"/>
        <w:rPr>
          <w:lang w:val="lt-LT"/>
        </w:rPr>
      </w:pPr>
      <w:r w:rsidRPr="007872A1">
        <w:rPr>
          <w:lang w:val="lt-LT"/>
        </w:rPr>
        <w:t>9. Rengiant techninį ir energinį atrinktų daugiabučių namų įvertinimą</w:t>
      </w:r>
      <w:r w:rsidR="008E39A3" w:rsidRPr="007872A1">
        <w:rPr>
          <w:lang w:val="lt-LT"/>
        </w:rPr>
        <w:t>,</w:t>
      </w:r>
      <w:r w:rsidRPr="007872A1">
        <w:rPr>
          <w:lang w:val="lt-LT"/>
        </w:rPr>
        <w:t xml:space="preserve"> buvo nustatyta, kad</w:t>
      </w:r>
      <w:r w:rsidR="001F61E8" w:rsidRPr="007872A1">
        <w:rPr>
          <w:lang w:val="lt-LT"/>
        </w:rPr>
        <w:t xml:space="preserve"> </w:t>
      </w:r>
      <w:r w:rsidRPr="007872A1">
        <w:rPr>
          <w:lang w:val="lt-LT"/>
        </w:rPr>
        <w:t>šie daugiabučiai namai neatitinka Lietuvos Respublikos statybos įstatyme ir statybos techniniame</w:t>
      </w:r>
      <w:r w:rsidR="00201A1A" w:rsidRPr="007872A1">
        <w:rPr>
          <w:lang w:val="lt-LT"/>
        </w:rPr>
        <w:t xml:space="preserve"> </w:t>
      </w:r>
      <w:r w:rsidR="000B2E6B">
        <w:rPr>
          <w:lang w:val="lt-LT"/>
        </w:rPr>
        <w:t>reglamente STR 1.12.05:2010</w:t>
      </w:r>
      <w:r w:rsidRPr="007872A1">
        <w:rPr>
          <w:lang w:val="lt-LT"/>
        </w:rPr>
        <w:t xml:space="preserve"> „Privalomieji statinių (gyvenamųjų namų) naudojimo ir priežiūros</w:t>
      </w:r>
      <w:r w:rsidR="00201A1A" w:rsidRPr="007872A1">
        <w:rPr>
          <w:lang w:val="lt-LT"/>
        </w:rPr>
        <w:t xml:space="preserve"> </w:t>
      </w:r>
      <w:r w:rsidRPr="007872A1">
        <w:rPr>
          <w:lang w:val="lt-LT"/>
        </w:rPr>
        <w:t xml:space="preserve">reikalavimai“ </w:t>
      </w:r>
      <w:r w:rsidR="0097133E" w:rsidRPr="007872A1">
        <w:rPr>
          <w:lang w:val="lt-LT"/>
        </w:rPr>
        <w:t xml:space="preserve">nustatytų </w:t>
      </w:r>
      <w:r w:rsidRPr="007872A1">
        <w:rPr>
          <w:lang w:val="lt-LT"/>
        </w:rPr>
        <w:t>esminių reikalavimų visumos: dėl nepakankamos priežiūros ir klimatinio poveikio yra</w:t>
      </w:r>
      <w:r w:rsidR="00201A1A" w:rsidRPr="007872A1">
        <w:rPr>
          <w:lang w:val="lt-LT"/>
        </w:rPr>
        <w:t xml:space="preserve"> </w:t>
      </w:r>
      <w:r w:rsidRPr="007872A1">
        <w:rPr>
          <w:lang w:val="lt-LT"/>
        </w:rPr>
        <w:t>pažeistos atitvarų konstrukcijos, per kurias patiriami dideli šilumos nuostoliai; ištrupėjęs plytų</w:t>
      </w:r>
      <w:r w:rsidR="00201A1A" w:rsidRPr="007872A1">
        <w:rPr>
          <w:lang w:val="lt-LT"/>
        </w:rPr>
        <w:t xml:space="preserve"> </w:t>
      </w:r>
      <w:r w:rsidRPr="007872A1">
        <w:rPr>
          <w:lang w:val="lt-LT"/>
        </w:rPr>
        <w:t>mūras</w:t>
      </w:r>
      <w:r w:rsidR="006F68AE" w:rsidRPr="007872A1">
        <w:rPr>
          <w:lang w:val="lt-LT"/>
        </w:rPr>
        <w:t>,</w:t>
      </w:r>
      <w:r w:rsidR="007872A1">
        <w:rPr>
          <w:lang w:val="lt-LT"/>
        </w:rPr>
        <w:t xml:space="preserve"> pažeistos </w:t>
      </w:r>
      <w:r w:rsidR="008D24F9" w:rsidRPr="007872A1">
        <w:rPr>
          <w:lang w:val="lt-LT"/>
        </w:rPr>
        <w:t>siūlės</w:t>
      </w:r>
      <w:r w:rsidR="008D24F9">
        <w:rPr>
          <w:lang w:val="lt-LT"/>
        </w:rPr>
        <w:t xml:space="preserve"> </w:t>
      </w:r>
      <w:r w:rsidR="007872A1">
        <w:rPr>
          <w:lang w:val="lt-LT"/>
        </w:rPr>
        <w:t>tar</w:t>
      </w:r>
      <w:r w:rsidRPr="007872A1">
        <w:rPr>
          <w:lang w:val="lt-LT"/>
        </w:rPr>
        <w:t>p</w:t>
      </w:r>
      <w:r w:rsidR="00E641B2">
        <w:rPr>
          <w:lang w:val="lt-LT"/>
        </w:rPr>
        <w:t xml:space="preserve"> </w:t>
      </w:r>
      <w:r w:rsidR="00566D1D">
        <w:rPr>
          <w:lang w:val="lt-LT"/>
        </w:rPr>
        <w:t>p</w:t>
      </w:r>
      <w:r w:rsidRPr="007872A1">
        <w:rPr>
          <w:lang w:val="lt-LT"/>
        </w:rPr>
        <w:t>lok</w:t>
      </w:r>
      <w:r w:rsidR="008D24F9">
        <w:rPr>
          <w:lang w:val="lt-LT"/>
        </w:rPr>
        <w:t>ščių</w:t>
      </w:r>
      <w:r w:rsidR="002919DA" w:rsidRPr="007872A1">
        <w:rPr>
          <w:lang w:val="lt-LT"/>
        </w:rPr>
        <w:t xml:space="preserve">, pažeistas blokinių sienų </w:t>
      </w:r>
      <w:r w:rsidR="008D24F9" w:rsidRPr="007872A1">
        <w:rPr>
          <w:lang w:val="lt-LT"/>
        </w:rPr>
        <w:t>apdail</w:t>
      </w:r>
      <w:r w:rsidR="008D24F9">
        <w:rPr>
          <w:lang w:val="lt-LT"/>
        </w:rPr>
        <w:t>o</w:t>
      </w:r>
      <w:r w:rsidR="008D24F9" w:rsidRPr="007872A1">
        <w:rPr>
          <w:lang w:val="lt-LT"/>
        </w:rPr>
        <w:t xml:space="preserve">s </w:t>
      </w:r>
      <w:r w:rsidR="002919DA" w:rsidRPr="007872A1">
        <w:rPr>
          <w:lang w:val="lt-LT"/>
        </w:rPr>
        <w:t>tinkas; dėl stogo dangos, lietaus surinkimo ir nuvedimo sistemos nusidėvėji</w:t>
      </w:r>
      <w:r w:rsidR="008D24F9">
        <w:rPr>
          <w:lang w:val="lt-LT"/>
        </w:rPr>
        <w:t>mo</w:t>
      </w:r>
      <w:r w:rsidR="002919DA" w:rsidRPr="007872A1">
        <w:rPr>
          <w:lang w:val="lt-LT"/>
        </w:rPr>
        <w:t xml:space="preserve"> i</w:t>
      </w:r>
      <w:r w:rsidR="008D24F9">
        <w:rPr>
          <w:lang w:val="lt-LT"/>
        </w:rPr>
        <w:t>r</w:t>
      </w:r>
      <w:r w:rsidR="002919DA" w:rsidRPr="007872A1">
        <w:rPr>
          <w:lang w:val="lt-LT"/>
        </w:rPr>
        <w:t xml:space="preserve"> netinkamai sudaryto stogo nuolydžio atmosfer</w:t>
      </w:r>
      <w:r w:rsidR="008D24F9">
        <w:rPr>
          <w:lang w:val="lt-LT"/>
        </w:rPr>
        <w:t>os</w:t>
      </w:r>
      <w:r w:rsidR="002919DA" w:rsidRPr="007872A1">
        <w:rPr>
          <w:lang w:val="lt-LT"/>
        </w:rPr>
        <w:t xml:space="preserve"> krituliai kaupiasi ant stogo, todėl stogo, patalpų lubų </w:t>
      </w:r>
      <w:r w:rsidR="008D24F9">
        <w:rPr>
          <w:lang w:val="lt-LT"/>
        </w:rPr>
        <w:t>ir</w:t>
      </w:r>
      <w:r w:rsidR="008D24F9" w:rsidRPr="007872A1">
        <w:rPr>
          <w:lang w:val="lt-LT"/>
        </w:rPr>
        <w:t xml:space="preserve"> </w:t>
      </w:r>
      <w:r w:rsidR="002919DA" w:rsidRPr="007872A1">
        <w:rPr>
          <w:lang w:val="lt-LT"/>
        </w:rPr>
        <w:t xml:space="preserve">sienų konstrukcijos praranda savo technines </w:t>
      </w:r>
      <w:r w:rsidR="008D24F9">
        <w:rPr>
          <w:lang w:val="lt-LT"/>
        </w:rPr>
        <w:t>ir</w:t>
      </w:r>
      <w:r w:rsidR="008D24F9" w:rsidRPr="007872A1">
        <w:rPr>
          <w:lang w:val="lt-LT"/>
        </w:rPr>
        <w:t xml:space="preserve"> </w:t>
      </w:r>
      <w:r w:rsidR="002919DA" w:rsidRPr="007872A1">
        <w:rPr>
          <w:lang w:val="lt-LT"/>
        </w:rPr>
        <w:t>šilumines char</w:t>
      </w:r>
      <w:r w:rsidR="007872A1">
        <w:rPr>
          <w:lang w:val="lt-LT"/>
        </w:rPr>
        <w:t>ak</w:t>
      </w:r>
      <w:r w:rsidR="002919DA" w:rsidRPr="007872A1">
        <w:rPr>
          <w:lang w:val="lt-LT"/>
        </w:rPr>
        <w:t xml:space="preserve">teristikas; per deformuotus senus langus ir balkonų durų rėmus prarandama šiluma; </w:t>
      </w:r>
      <w:r w:rsidR="00680BDC" w:rsidRPr="007872A1">
        <w:rPr>
          <w:lang w:val="lt-LT"/>
        </w:rPr>
        <w:t>šildymo sistemos</w:t>
      </w:r>
      <w:r w:rsidR="00C342EB" w:rsidRPr="007872A1">
        <w:rPr>
          <w:lang w:val="lt-LT"/>
        </w:rPr>
        <w:t xml:space="preserve"> </w:t>
      </w:r>
      <w:r w:rsidR="00680BDC" w:rsidRPr="007872A1">
        <w:rPr>
          <w:lang w:val="lt-LT"/>
        </w:rPr>
        <w:t>ir karšto vand</w:t>
      </w:r>
      <w:r w:rsidR="007872A1">
        <w:rPr>
          <w:lang w:val="lt-LT"/>
        </w:rPr>
        <w:t>e</w:t>
      </w:r>
      <w:r w:rsidR="003F09D3">
        <w:rPr>
          <w:lang w:val="lt-LT"/>
        </w:rPr>
        <w:t>n</w:t>
      </w:r>
      <w:r w:rsidR="00680BDC" w:rsidRPr="007872A1">
        <w:rPr>
          <w:lang w:val="lt-LT"/>
        </w:rPr>
        <w:t>s</w:t>
      </w:r>
      <w:r w:rsidR="002919DA" w:rsidRPr="007872A1">
        <w:rPr>
          <w:lang w:val="lt-LT"/>
        </w:rPr>
        <w:t xml:space="preserve"> vamzdynai rūsyje paveikti koroz</w:t>
      </w:r>
      <w:r w:rsidR="007872A1">
        <w:rPr>
          <w:lang w:val="lt-LT"/>
        </w:rPr>
        <w:t>ijos, sklendės ir ventiliai nes</w:t>
      </w:r>
      <w:r w:rsidR="002919DA" w:rsidRPr="007872A1">
        <w:rPr>
          <w:lang w:val="lt-LT"/>
        </w:rPr>
        <w:t>a</w:t>
      </w:r>
      <w:r w:rsidR="007872A1">
        <w:rPr>
          <w:lang w:val="lt-LT"/>
        </w:rPr>
        <w:t>n</w:t>
      </w:r>
      <w:r w:rsidR="002919DA" w:rsidRPr="007872A1">
        <w:rPr>
          <w:lang w:val="lt-LT"/>
        </w:rPr>
        <w:t>d</w:t>
      </w:r>
      <w:r w:rsidR="007872A1">
        <w:rPr>
          <w:lang w:val="lt-LT"/>
        </w:rPr>
        <w:t>a</w:t>
      </w:r>
      <w:r w:rsidR="002919DA" w:rsidRPr="007872A1">
        <w:rPr>
          <w:lang w:val="lt-LT"/>
        </w:rPr>
        <w:t xml:space="preserve">rūs ir </w:t>
      </w:r>
      <w:r w:rsidRPr="007872A1">
        <w:rPr>
          <w:lang w:val="lt-LT"/>
        </w:rPr>
        <w:t>k</w:t>
      </w:r>
      <w:r w:rsidR="00C32797" w:rsidRPr="007872A1">
        <w:rPr>
          <w:lang w:val="lt-LT"/>
        </w:rPr>
        <w:t>i</w:t>
      </w:r>
      <w:r w:rsidRPr="007872A1">
        <w:rPr>
          <w:lang w:val="lt-LT"/>
        </w:rPr>
        <w:t>t</w:t>
      </w:r>
      <w:r w:rsidR="00C32797" w:rsidRPr="007872A1">
        <w:rPr>
          <w:lang w:val="lt-LT"/>
        </w:rPr>
        <w:t>a</w:t>
      </w:r>
      <w:r w:rsidR="00C379D4" w:rsidRPr="007872A1">
        <w:rPr>
          <w:lang w:val="lt-LT"/>
        </w:rPr>
        <w:t>.</w:t>
      </w:r>
    </w:p>
    <w:p w:rsidR="00201A1A" w:rsidRPr="007872A1" w:rsidRDefault="00201A1A" w:rsidP="00760F8F">
      <w:pPr>
        <w:autoSpaceDE w:val="0"/>
        <w:autoSpaceDN w:val="0"/>
        <w:adjustRightInd w:val="0"/>
        <w:ind w:firstLine="1080"/>
        <w:jc w:val="both"/>
        <w:rPr>
          <w:i/>
          <w:lang w:val="lt-LT"/>
        </w:rPr>
      </w:pPr>
    </w:p>
    <w:p w:rsidR="008D24F9" w:rsidRDefault="001265FA" w:rsidP="00E1681E">
      <w:pPr>
        <w:autoSpaceDE w:val="0"/>
        <w:autoSpaceDN w:val="0"/>
        <w:adjustRightInd w:val="0"/>
        <w:spacing w:line="336" w:lineRule="auto"/>
        <w:jc w:val="center"/>
        <w:rPr>
          <w:b/>
          <w:bCs/>
          <w:lang w:val="lt-LT"/>
        </w:rPr>
      </w:pPr>
      <w:r w:rsidRPr="007872A1">
        <w:rPr>
          <w:b/>
          <w:bCs/>
          <w:lang w:val="lt-LT"/>
        </w:rPr>
        <w:t>III</w:t>
      </w:r>
      <w:r w:rsidR="008D24F9">
        <w:rPr>
          <w:b/>
          <w:bCs/>
          <w:lang w:val="lt-LT"/>
        </w:rPr>
        <w:t xml:space="preserve"> SKYRIUS</w:t>
      </w:r>
    </w:p>
    <w:p w:rsidR="001F61E8" w:rsidRPr="007872A1" w:rsidRDefault="001265FA" w:rsidP="00E1681E">
      <w:pPr>
        <w:autoSpaceDE w:val="0"/>
        <w:autoSpaceDN w:val="0"/>
        <w:adjustRightInd w:val="0"/>
        <w:spacing w:line="336" w:lineRule="auto"/>
        <w:jc w:val="center"/>
        <w:rPr>
          <w:b/>
          <w:bCs/>
          <w:lang w:val="lt-LT"/>
        </w:rPr>
      </w:pPr>
      <w:r w:rsidRPr="007872A1">
        <w:rPr>
          <w:b/>
          <w:bCs/>
          <w:lang w:val="lt-LT"/>
        </w:rPr>
        <w:t xml:space="preserve"> PROGRAMOS TIKSL</w:t>
      </w:r>
      <w:r w:rsidR="00005BD1" w:rsidRPr="007872A1">
        <w:rPr>
          <w:b/>
          <w:bCs/>
          <w:lang w:val="lt-LT"/>
        </w:rPr>
        <w:t>AS</w:t>
      </w:r>
      <w:r w:rsidRPr="007872A1">
        <w:rPr>
          <w:b/>
          <w:bCs/>
          <w:lang w:val="lt-LT"/>
        </w:rPr>
        <w:t xml:space="preserve"> IR UŽDAVINIAI</w:t>
      </w:r>
      <w:r w:rsidR="009C7679" w:rsidRPr="007872A1">
        <w:rPr>
          <w:b/>
          <w:bCs/>
          <w:lang w:val="lt-LT"/>
        </w:rPr>
        <w:t xml:space="preserve"> </w:t>
      </w:r>
    </w:p>
    <w:p w:rsidR="006F68AE" w:rsidRPr="007872A1" w:rsidRDefault="006F68AE" w:rsidP="00760F8F">
      <w:pPr>
        <w:autoSpaceDE w:val="0"/>
        <w:autoSpaceDN w:val="0"/>
        <w:adjustRightInd w:val="0"/>
        <w:ind w:firstLine="1080"/>
        <w:jc w:val="center"/>
        <w:rPr>
          <w:b/>
          <w:bCs/>
          <w:lang w:val="lt-LT"/>
        </w:rPr>
      </w:pPr>
    </w:p>
    <w:p w:rsidR="001265FA" w:rsidRPr="007872A1" w:rsidRDefault="007F5485" w:rsidP="00E1681E">
      <w:pPr>
        <w:autoSpaceDE w:val="0"/>
        <w:autoSpaceDN w:val="0"/>
        <w:adjustRightInd w:val="0"/>
        <w:spacing w:line="336" w:lineRule="auto"/>
        <w:ind w:firstLine="1080"/>
        <w:jc w:val="both"/>
        <w:rPr>
          <w:lang w:val="lt-LT"/>
        </w:rPr>
      </w:pPr>
      <w:r>
        <w:rPr>
          <w:lang w:val="lt-LT"/>
        </w:rPr>
        <w:t>10. Programos</w:t>
      </w:r>
      <w:r w:rsidR="001265FA" w:rsidRPr="007872A1">
        <w:rPr>
          <w:lang w:val="lt-LT"/>
        </w:rPr>
        <w:t xml:space="preserve"> tiksl</w:t>
      </w:r>
      <w:r w:rsidR="001501C1" w:rsidRPr="007872A1">
        <w:rPr>
          <w:lang w:val="lt-LT"/>
        </w:rPr>
        <w:t xml:space="preserve">as </w:t>
      </w:r>
      <w:r w:rsidR="009E09A4" w:rsidRPr="007872A1">
        <w:rPr>
          <w:lang w:val="lt-LT"/>
        </w:rPr>
        <w:t xml:space="preserve">– </w:t>
      </w:r>
      <w:r w:rsidR="001265FA" w:rsidRPr="007872A1">
        <w:rPr>
          <w:lang w:val="lt-LT"/>
        </w:rPr>
        <w:t xml:space="preserve">sumažinti </w:t>
      </w:r>
      <w:r w:rsidR="00B969F3" w:rsidRPr="007872A1">
        <w:rPr>
          <w:lang w:val="lt-LT"/>
        </w:rPr>
        <w:t xml:space="preserve">Kauno </w:t>
      </w:r>
      <w:r w:rsidR="001265FA" w:rsidRPr="007872A1">
        <w:rPr>
          <w:lang w:val="lt-LT"/>
        </w:rPr>
        <w:t>miesto daugiabučiuose</w:t>
      </w:r>
      <w:r w:rsidR="008B51DC" w:rsidRPr="007872A1">
        <w:rPr>
          <w:lang w:val="lt-LT"/>
        </w:rPr>
        <w:t xml:space="preserve"> </w:t>
      </w:r>
      <w:r w:rsidR="001265FA" w:rsidRPr="007872A1">
        <w:rPr>
          <w:lang w:val="lt-LT"/>
        </w:rPr>
        <w:t>namuose suvartojamos šiluminės energijos sąnaudas</w:t>
      </w:r>
      <w:r w:rsidR="00C20F29" w:rsidRPr="007872A1">
        <w:rPr>
          <w:lang w:val="lt-LT"/>
        </w:rPr>
        <w:t>, gerinti miesto estetinį vaizdą ir gyvenamąją aplinką.</w:t>
      </w:r>
      <w:r w:rsidR="007A2129" w:rsidRPr="007872A1">
        <w:rPr>
          <w:lang w:val="lt-LT"/>
        </w:rPr>
        <w:t xml:space="preserve"> </w:t>
      </w:r>
    </w:p>
    <w:p w:rsidR="007A2129" w:rsidRPr="007872A1" w:rsidRDefault="00C20F29" w:rsidP="00E1681E">
      <w:pPr>
        <w:autoSpaceDE w:val="0"/>
        <w:autoSpaceDN w:val="0"/>
        <w:adjustRightInd w:val="0"/>
        <w:spacing w:line="336" w:lineRule="auto"/>
        <w:ind w:firstLine="1080"/>
        <w:jc w:val="both"/>
        <w:rPr>
          <w:lang w:val="lt-LT"/>
        </w:rPr>
      </w:pPr>
      <w:r w:rsidRPr="007872A1">
        <w:rPr>
          <w:lang w:val="lt-LT"/>
        </w:rPr>
        <w:t xml:space="preserve">11. </w:t>
      </w:r>
      <w:r w:rsidR="007A2129" w:rsidRPr="007872A1">
        <w:rPr>
          <w:lang w:val="lt-LT"/>
        </w:rPr>
        <w:t>Programos tikslui įgyvendinti numatomi uždaviniai:</w:t>
      </w:r>
    </w:p>
    <w:p w:rsidR="00B969F3" w:rsidRPr="007872A1" w:rsidRDefault="007A2129" w:rsidP="00E1681E">
      <w:pPr>
        <w:autoSpaceDE w:val="0"/>
        <w:autoSpaceDN w:val="0"/>
        <w:adjustRightInd w:val="0"/>
        <w:spacing w:line="336" w:lineRule="auto"/>
        <w:ind w:firstLine="1080"/>
        <w:jc w:val="both"/>
        <w:rPr>
          <w:lang w:val="lt-LT"/>
        </w:rPr>
      </w:pPr>
      <w:r w:rsidRPr="007872A1">
        <w:rPr>
          <w:lang w:val="lt-LT"/>
        </w:rPr>
        <w:t>1</w:t>
      </w:r>
      <w:r w:rsidR="00C20F29" w:rsidRPr="007872A1">
        <w:rPr>
          <w:lang w:val="lt-LT"/>
        </w:rPr>
        <w:t>1</w:t>
      </w:r>
      <w:r w:rsidRPr="007872A1">
        <w:rPr>
          <w:lang w:val="lt-LT"/>
        </w:rPr>
        <w:t xml:space="preserve">.1. </w:t>
      </w:r>
      <w:r w:rsidR="00B969F3" w:rsidRPr="007872A1">
        <w:rPr>
          <w:lang w:val="lt-LT"/>
        </w:rPr>
        <w:t>atlikti Kauno miesto daugiabučiuose namuose statybos darbus, kurie yra būtini siekiant užtikrinti šių namų atitiktį teisės aktuose nustatytų privalomųjų (esminių) statinių naudojimo ir priežiūros reikalavimų visumai;</w:t>
      </w:r>
    </w:p>
    <w:p w:rsidR="0062680B" w:rsidRPr="007872A1" w:rsidRDefault="00B969F3" w:rsidP="00E1681E">
      <w:pPr>
        <w:autoSpaceDE w:val="0"/>
        <w:autoSpaceDN w:val="0"/>
        <w:adjustRightInd w:val="0"/>
        <w:spacing w:line="336" w:lineRule="auto"/>
        <w:ind w:firstLine="1080"/>
        <w:jc w:val="both"/>
        <w:rPr>
          <w:lang w:val="lt-LT"/>
        </w:rPr>
      </w:pPr>
      <w:r w:rsidRPr="007872A1">
        <w:rPr>
          <w:lang w:val="lt-LT"/>
        </w:rPr>
        <w:t>11.2.</w:t>
      </w:r>
      <w:r w:rsidR="0062680B" w:rsidRPr="007872A1">
        <w:rPr>
          <w:lang w:val="lt-LT"/>
        </w:rPr>
        <w:t xml:space="preserve"> atnaujinti daugiabučius namus, užtikrinant, kad įgyvendinus </w:t>
      </w:r>
      <w:r w:rsidR="00BC754B">
        <w:rPr>
          <w:lang w:val="lt-LT"/>
        </w:rPr>
        <w:t>efektyvias energijos</w:t>
      </w:r>
      <w:r w:rsidR="00842D56" w:rsidRPr="007872A1">
        <w:rPr>
          <w:lang w:val="lt-LT"/>
        </w:rPr>
        <w:t xml:space="preserve"> taup</w:t>
      </w:r>
      <w:r w:rsidR="008D24F9">
        <w:rPr>
          <w:lang w:val="lt-LT"/>
        </w:rPr>
        <w:t>ymo</w:t>
      </w:r>
      <w:r w:rsidR="00842D56" w:rsidRPr="007872A1">
        <w:rPr>
          <w:lang w:val="lt-LT"/>
        </w:rPr>
        <w:t xml:space="preserve"> priemones </w:t>
      </w:r>
      <w:r w:rsidR="008D24F9">
        <w:rPr>
          <w:lang w:val="lt-LT"/>
        </w:rPr>
        <w:t>būtų</w:t>
      </w:r>
      <w:r w:rsidR="008D24F9" w:rsidRPr="007872A1">
        <w:rPr>
          <w:lang w:val="lt-LT"/>
        </w:rPr>
        <w:t xml:space="preserve"> </w:t>
      </w:r>
      <w:r w:rsidR="0062680B" w:rsidRPr="007872A1">
        <w:rPr>
          <w:lang w:val="lt-LT"/>
        </w:rPr>
        <w:t xml:space="preserve">pasiekta ne mažesnė kaip </w:t>
      </w:r>
      <w:r w:rsidR="008D24F9">
        <w:rPr>
          <w:lang w:val="lt-LT"/>
        </w:rPr>
        <w:t>D</w:t>
      </w:r>
      <w:r w:rsidR="00E641B2" w:rsidRPr="007872A1">
        <w:rPr>
          <w:lang w:val="lt-LT"/>
        </w:rPr>
        <w:t xml:space="preserve"> </w:t>
      </w:r>
      <w:r w:rsidR="0062680B" w:rsidRPr="007872A1">
        <w:rPr>
          <w:lang w:val="lt-LT"/>
        </w:rPr>
        <w:t xml:space="preserve">pastato energinio naudingumo klasė ir skaičiuojamosios šilumos energijos sąnaudos juose būtų sumažintos ne mažiau kaip </w:t>
      </w:r>
      <w:r w:rsidR="00B408C6" w:rsidRPr="007872A1">
        <w:rPr>
          <w:lang w:val="lt-LT"/>
        </w:rPr>
        <w:t>2</w:t>
      </w:r>
      <w:r w:rsidR="0062680B" w:rsidRPr="007872A1">
        <w:rPr>
          <w:lang w:val="lt-LT"/>
        </w:rPr>
        <w:t>0 procentų;</w:t>
      </w:r>
    </w:p>
    <w:p w:rsidR="00B969F3" w:rsidRPr="007872A1" w:rsidRDefault="004632BA" w:rsidP="00E1681E">
      <w:pPr>
        <w:autoSpaceDE w:val="0"/>
        <w:autoSpaceDN w:val="0"/>
        <w:adjustRightInd w:val="0"/>
        <w:spacing w:line="336" w:lineRule="auto"/>
        <w:ind w:firstLine="1080"/>
        <w:jc w:val="both"/>
        <w:rPr>
          <w:lang w:val="lt-LT"/>
        </w:rPr>
      </w:pPr>
      <w:r w:rsidRPr="007872A1">
        <w:rPr>
          <w:lang w:val="lt-LT"/>
        </w:rPr>
        <w:t xml:space="preserve">11.3. </w:t>
      </w:r>
      <w:r w:rsidR="00C342EB" w:rsidRPr="007872A1">
        <w:rPr>
          <w:lang w:val="lt-LT"/>
        </w:rPr>
        <w:t xml:space="preserve">įgyvendinus Programą </w:t>
      </w:r>
      <w:r w:rsidRPr="007872A1">
        <w:rPr>
          <w:lang w:val="lt-LT"/>
        </w:rPr>
        <w:t>užtikrinti, kad būtų įdiegtos visos priemonės, reikalingos siekiant efektyvinti šilumos tiekimo sistemos darbą ir užtikrinančios mažiausią galimą suvartojamos šilumos kiekį</w:t>
      </w:r>
      <w:r w:rsidR="00B408C6" w:rsidRPr="007872A1">
        <w:rPr>
          <w:lang w:val="lt-LT"/>
        </w:rPr>
        <w:t>;</w:t>
      </w:r>
    </w:p>
    <w:p w:rsidR="00B408C6" w:rsidRPr="007872A1" w:rsidRDefault="00B408C6" w:rsidP="00E1681E">
      <w:pPr>
        <w:autoSpaceDE w:val="0"/>
        <w:autoSpaceDN w:val="0"/>
        <w:adjustRightInd w:val="0"/>
        <w:spacing w:line="336" w:lineRule="auto"/>
        <w:ind w:firstLine="1080"/>
        <w:jc w:val="both"/>
        <w:rPr>
          <w:lang w:val="lt-LT"/>
        </w:rPr>
      </w:pPr>
      <w:r w:rsidRPr="007872A1">
        <w:rPr>
          <w:lang w:val="lt-LT"/>
        </w:rPr>
        <w:t>11.4. užtikrinti šiltnamio efektą sukeliančių</w:t>
      </w:r>
      <w:r w:rsidR="008D24F9" w:rsidRPr="007872A1">
        <w:rPr>
          <w:lang w:val="lt-LT"/>
        </w:rPr>
        <w:t xml:space="preserve"> išmetamų</w:t>
      </w:r>
      <w:r w:rsidR="008D24F9">
        <w:rPr>
          <w:lang w:val="lt-LT"/>
        </w:rPr>
        <w:t>jų</w:t>
      </w:r>
      <w:r w:rsidRPr="007872A1">
        <w:rPr>
          <w:lang w:val="lt-LT"/>
        </w:rPr>
        <w:t xml:space="preserve"> dujų kiekio sumažinimą;</w:t>
      </w:r>
    </w:p>
    <w:p w:rsidR="0028702A" w:rsidRPr="007872A1" w:rsidRDefault="0028702A" w:rsidP="00E1681E">
      <w:pPr>
        <w:autoSpaceDE w:val="0"/>
        <w:autoSpaceDN w:val="0"/>
        <w:adjustRightInd w:val="0"/>
        <w:spacing w:line="336" w:lineRule="auto"/>
        <w:ind w:firstLine="1080"/>
        <w:jc w:val="both"/>
        <w:rPr>
          <w:lang w:val="lt-LT"/>
        </w:rPr>
      </w:pPr>
      <w:r w:rsidRPr="007872A1">
        <w:rPr>
          <w:lang w:val="lt-LT"/>
        </w:rPr>
        <w:lastRenderedPageBreak/>
        <w:t>1</w:t>
      </w:r>
      <w:r w:rsidR="00C20F29" w:rsidRPr="007872A1">
        <w:rPr>
          <w:lang w:val="lt-LT"/>
        </w:rPr>
        <w:t>1</w:t>
      </w:r>
      <w:r w:rsidRPr="007872A1">
        <w:rPr>
          <w:lang w:val="lt-LT"/>
        </w:rPr>
        <w:t>.</w:t>
      </w:r>
      <w:r w:rsidR="00B408C6" w:rsidRPr="007872A1">
        <w:rPr>
          <w:lang w:val="lt-LT"/>
        </w:rPr>
        <w:t xml:space="preserve">5. </w:t>
      </w:r>
      <w:r w:rsidR="00C20F29" w:rsidRPr="007872A1">
        <w:rPr>
          <w:lang w:val="lt-LT"/>
        </w:rPr>
        <w:t xml:space="preserve">nuolat </w:t>
      </w:r>
      <w:r w:rsidR="009E09A4" w:rsidRPr="007872A1">
        <w:rPr>
          <w:lang w:val="lt-LT"/>
        </w:rPr>
        <w:t>i</w:t>
      </w:r>
      <w:r w:rsidR="0062680B" w:rsidRPr="007872A1">
        <w:rPr>
          <w:lang w:val="lt-LT"/>
        </w:rPr>
        <w:t>nform</w:t>
      </w:r>
      <w:r w:rsidR="009E09A4" w:rsidRPr="007872A1">
        <w:rPr>
          <w:lang w:val="lt-LT"/>
        </w:rPr>
        <w:t xml:space="preserve">uoti </w:t>
      </w:r>
      <w:r w:rsidR="0062680B" w:rsidRPr="007872A1">
        <w:rPr>
          <w:lang w:val="lt-LT"/>
        </w:rPr>
        <w:t>visuomen</w:t>
      </w:r>
      <w:r w:rsidR="009E09A4" w:rsidRPr="007872A1">
        <w:rPr>
          <w:lang w:val="lt-LT"/>
        </w:rPr>
        <w:t>ę</w:t>
      </w:r>
      <w:r w:rsidR="0062680B" w:rsidRPr="007872A1">
        <w:rPr>
          <w:lang w:val="lt-LT"/>
        </w:rPr>
        <w:t xml:space="preserve"> </w:t>
      </w:r>
      <w:r w:rsidRPr="007872A1">
        <w:rPr>
          <w:lang w:val="lt-LT"/>
        </w:rPr>
        <w:t>energinio efektyvumo didinimo daugiabučiuose namuose klausimais.</w:t>
      </w:r>
    </w:p>
    <w:p w:rsidR="00FE1300" w:rsidRPr="007872A1" w:rsidRDefault="00FE1300" w:rsidP="00E1681E">
      <w:pPr>
        <w:autoSpaceDE w:val="0"/>
        <w:autoSpaceDN w:val="0"/>
        <w:adjustRightInd w:val="0"/>
        <w:ind w:firstLine="1080"/>
        <w:jc w:val="center"/>
        <w:rPr>
          <w:b/>
          <w:lang w:val="lt-LT"/>
        </w:rPr>
      </w:pPr>
    </w:p>
    <w:p w:rsidR="008D24F9" w:rsidRDefault="003A7003" w:rsidP="00E1681E">
      <w:pPr>
        <w:autoSpaceDE w:val="0"/>
        <w:autoSpaceDN w:val="0"/>
        <w:adjustRightInd w:val="0"/>
        <w:spacing w:line="336" w:lineRule="auto"/>
        <w:ind w:firstLine="180"/>
        <w:jc w:val="center"/>
        <w:rPr>
          <w:b/>
          <w:lang w:val="lt-LT"/>
        </w:rPr>
      </w:pPr>
      <w:r w:rsidRPr="007872A1">
        <w:rPr>
          <w:b/>
          <w:lang w:val="lt-LT"/>
        </w:rPr>
        <w:t>I</w:t>
      </w:r>
      <w:r w:rsidR="009862B1" w:rsidRPr="007872A1">
        <w:rPr>
          <w:b/>
          <w:lang w:val="lt-LT"/>
        </w:rPr>
        <w:t>V</w:t>
      </w:r>
      <w:r w:rsidR="008D24F9">
        <w:rPr>
          <w:b/>
          <w:lang w:val="lt-LT"/>
        </w:rPr>
        <w:t xml:space="preserve"> SKYRIUS</w:t>
      </w:r>
    </w:p>
    <w:p w:rsidR="00C20F29" w:rsidRPr="007872A1" w:rsidRDefault="008D24F9" w:rsidP="00E1681E">
      <w:pPr>
        <w:autoSpaceDE w:val="0"/>
        <w:autoSpaceDN w:val="0"/>
        <w:adjustRightInd w:val="0"/>
        <w:spacing w:line="336" w:lineRule="auto"/>
        <w:ind w:firstLine="180"/>
        <w:jc w:val="center"/>
        <w:rPr>
          <w:b/>
          <w:lang w:val="lt-LT"/>
        </w:rPr>
      </w:pPr>
      <w:r w:rsidRPr="007872A1">
        <w:rPr>
          <w:b/>
          <w:lang w:val="lt-LT"/>
        </w:rPr>
        <w:t xml:space="preserve"> </w:t>
      </w:r>
      <w:r w:rsidR="00C20F29" w:rsidRPr="007872A1">
        <w:rPr>
          <w:b/>
          <w:lang w:val="lt-LT"/>
        </w:rPr>
        <w:t>PROGRAMOS TIKSLO IR UŽDAVINIŲ ĮGYVENDINIMO VERTINIMO KRITERIJAI</w:t>
      </w:r>
    </w:p>
    <w:p w:rsidR="00C20F29" w:rsidRPr="007872A1" w:rsidRDefault="00C20F29" w:rsidP="00E1681E">
      <w:pPr>
        <w:autoSpaceDE w:val="0"/>
        <w:autoSpaceDN w:val="0"/>
        <w:adjustRightInd w:val="0"/>
        <w:ind w:firstLine="1080"/>
        <w:jc w:val="center"/>
        <w:rPr>
          <w:lang w:val="lt-LT"/>
        </w:rPr>
      </w:pPr>
    </w:p>
    <w:p w:rsidR="00C20F29" w:rsidRPr="007872A1" w:rsidRDefault="00C20F29" w:rsidP="00E1681E">
      <w:pPr>
        <w:autoSpaceDE w:val="0"/>
        <w:autoSpaceDN w:val="0"/>
        <w:adjustRightInd w:val="0"/>
        <w:spacing w:line="336" w:lineRule="auto"/>
        <w:ind w:firstLine="1080"/>
        <w:jc w:val="both"/>
        <w:rPr>
          <w:lang w:val="lt-LT"/>
        </w:rPr>
      </w:pPr>
      <w:r w:rsidRPr="007872A1">
        <w:rPr>
          <w:lang w:val="lt-LT"/>
        </w:rPr>
        <w:t>12. Programos tikslas ir uždaviniai vertinami pagal šiuos kriterijus:</w:t>
      </w:r>
    </w:p>
    <w:p w:rsidR="00B408C6" w:rsidRPr="007872A1" w:rsidRDefault="00674BCC" w:rsidP="00E1681E">
      <w:pPr>
        <w:autoSpaceDE w:val="0"/>
        <w:autoSpaceDN w:val="0"/>
        <w:adjustRightInd w:val="0"/>
        <w:spacing w:line="336" w:lineRule="auto"/>
        <w:ind w:firstLine="1080"/>
        <w:jc w:val="both"/>
        <w:rPr>
          <w:lang w:val="lt-LT"/>
        </w:rPr>
      </w:pPr>
      <w:r w:rsidRPr="007872A1">
        <w:rPr>
          <w:lang w:val="lt-LT"/>
        </w:rPr>
        <w:t>12.1. atnaujintų namų skaičius</w:t>
      </w:r>
      <w:r w:rsidR="009E5BF8" w:rsidRPr="007872A1">
        <w:rPr>
          <w:lang w:val="lt-LT"/>
        </w:rPr>
        <w:t>;</w:t>
      </w:r>
      <w:r w:rsidRPr="007872A1">
        <w:rPr>
          <w:lang w:val="lt-LT"/>
        </w:rPr>
        <w:t xml:space="preserve"> </w:t>
      </w:r>
    </w:p>
    <w:p w:rsidR="00B408C6" w:rsidRPr="007872A1" w:rsidRDefault="00C20F29" w:rsidP="00E1681E">
      <w:pPr>
        <w:autoSpaceDE w:val="0"/>
        <w:autoSpaceDN w:val="0"/>
        <w:adjustRightInd w:val="0"/>
        <w:spacing w:line="336" w:lineRule="auto"/>
        <w:ind w:firstLine="1080"/>
        <w:jc w:val="both"/>
        <w:rPr>
          <w:lang w:val="lt-LT"/>
        </w:rPr>
      </w:pPr>
      <w:r w:rsidRPr="007872A1">
        <w:rPr>
          <w:lang w:val="lt-LT"/>
        </w:rPr>
        <w:t>12.</w:t>
      </w:r>
      <w:r w:rsidR="00674BCC" w:rsidRPr="007872A1">
        <w:rPr>
          <w:lang w:val="lt-LT"/>
        </w:rPr>
        <w:t>2</w:t>
      </w:r>
      <w:r w:rsidRPr="007872A1">
        <w:rPr>
          <w:lang w:val="lt-LT"/>
        </w:rPr>
        <w:t>. skaičiuojamasis šiluminės energijos sutaupymas kWh/m</w:t>
      </w:r>
      <w:r w:rsidRPr="007872A1">
        <w:rPr>
          <w:vertAlign w:val="superscript"/>
          <w:lang w:val="lt-LT"/>
        </w:rPr>
        <w:t>2</w:t>
      </w:r>
      <w:r w:rsidR="00347614">
        <w:rPr>
          <w:lang w:val="lt-LT"/>
        </w:rPr>
        <w:t xml:space="preserve"> per </w:t>
      </w:r>
      <w:r w:rsidRPr="007872A1">
        <w:rPr>
          <w:lang w:val="lt-LT"/>
        </w:rPr>
        <w:t>metus</w:t>
      </w:r>
      <w:r w:rsidR="009E5BF8" w:rsidRPr="007872A1">
        <w:rPr>
          <w:lang w:val="lt-LT"/>
        </w:rPr>
        <w:t>;</w:t>
      </w:r>
      <w:r w:rsidR="00674BCC" w:rsidRPr="007872A1">
        <w:rPr>
          <w:lang w:val="lt-LT"/>
        </w:rPr>
        <w:t xml:space="preserve"> </w:t>
      </w:r>
    </w:p>
    <w:p w:rsidR="00C20F29" w:rsidRPr="007872A1" w:rsidRDefault="00674BCC" w:rsidP="00E1681E">
      <w:pPr>
        <w:autoSpaceDE w:val="0"/>
        <w:autoSpaceDN w:val="0"/>
        <w:adjustRightInd w:val="0"/>
        <w:spacing w:line="336" w:lineRule="auto"/>
        <w:ind w:firstLine="1080"/>
        <w:jc w:val="both"/>
        <w:rPr>
          <w:lang w:val="lt-LT"/>
        </w:rPr>
      </w:pPr>
      <w:r w:rsidRPr="007872A1">
        <w:rPr>
          <w:lang w:val="lt-LT"/>
        </w:rPr>
        <w:t>12.3</w:t>
      </w:r>
      <w:r w:rsidR="009E5BF8" w:rsidRPr="007872A1">
        <w:rPr>
          <w:lang w:val="lt-LT"/>
        </w:rPr>
        <w:t xml:space="preserve">. </w:t>
      </w:r>
      <w:r w:rsidR="00C20F29" w:rsidRPr="007872A1">
        <w:rPr>
          <w:lang w:val="lt-LT"/>
        </w:rPr>
        <w:t xml:space="preserve">šiltnamio efektą sukeliančių </w:t>
      </w:r>
      <w:r w:rsidR="008D24F9" w:rsidRPr="007872A1">
        <w:rPr>
          <w:lang w:val="lt-LT"/>
        </w:rPr>
        <w:t>išmetamų</w:t>
      </w:r>
      <w:r w:rsidR="008D24F9">
        <w:rPr>
          <w:lang w:val="lt-LT"/>
        </w:rPr>
        <w:t>jų</w:t>
      </w:r>
      <w:r w:rsidR="008D24F9" w:rsidRPr="007872A1">
        <w:rPr>
          <w:lang w:val="lt-LT"/>
        </w:rPr>
        <w:t xml:space="preserve"> </w:t>
      </w:r>
      <w:r w:rsidR="00C20F29" w:rsidRPr="007872A1">
        <w:rPr>
          <w:lang w:val="lt-LT"/>
        </w:rPr>
        <w:t>dujų kiekio sumažinimas CO</w:t>
      </w:r>
      <w:r w:rsidR="00C20F29" w:rsidRPr="007872A1">
        <w:rPr>
          <w:vertAlign w:val="subscript"/>
          <w:lang w:val="lt-LT"/>
        </w:rPr>
        <w:t>2</w:t>
      </w:r>
      <w:r w:rsidR="00C20F29" w:rsidRPr="007872A1">
        <w:rPr>
          <w:lang w:val="lt-LT"/>
        </w:rPr>
        <w:t xml:space="preserve"> ekvivalentu</w:t>
      </w:r>
      <w:r w:rsidR="00B408C6" w:rsidRPr="007872A1">
        <w:rPr>
          <w:lang w:val="lt-LT"/>
        </w:rPr>
        <w:t>.</w:t>
      </w:r>
      <w:r w:rsidRPr="007872A1">
        <w:rPr>
          <w:lang w:val="lt-LT"/>
        </w:rPr>
        <w:t xml:space="preserve"> </w:t>
      </w:r>
    </w:p>
    <w:p w:rsidR="001265FA" w:rsidRPr="007872A1" w:rsidRDefault="001265FA" w:rsidP="00E1681E">
      <w:pPr>
        <w:autoSpaceDE w:val="0"/>
        <w:autoSpaceDN w:val="0"/>
        <w:adjustRightInd w:val="0"/>
        <w:ind w:firstLine="1080"/>
        <w:jc w:val="both"/>
        <w:rPr>
          <w:lang w:val="lt-LT"/>
        </w:rPr>
      </w:pPr>
    </w:p>
    <w:p w:rsidR="008D24F9" w:rsidRDefault="001265FA" w:rsidP="00E14E7B">
      <w:pPr>
        <w:autoSpaceDE w:val="0"/>
        <w:autoSpaceDN w:val="0"/>
        <w:adjustRightInd w:val="0"/>
        <w:spacing w:line="336" w:lineRule="auto"/>
        <w:ind w:right="612" w:firstLine="900"/>
        <w:jc w:val="center"/>
        <w:rPr>
          <w:b/>
          <w:bCs/>
          <w:lang w:val="lt-LT"/>
        </w:rPr>
      </w:pPr>
      <w:r w:rsidRPr="007872A1">
        <w:rPr>
          <w:b/>
          <w:bCs/>
          <w:lang w:val="lt-LT"/>
        </w:rPr>
        <w:t>V</w:t>
      </w:r>
      <w:r w:rsidR="008D24F9">
        <w:rPr>
          <w:b/>
          <w:bCs/>
          <w:lang w:val="lt-LT"/>
        </w:rPr>
        <w:t xml:space="preserve"> SKYRIUS</w:t>
      </w:r>
    </w:p>
    <w:p w:rsidR="001265FA" w:rsidRPr="007872A1" w:rsidRDefault="001265FA" w:rsidP="00BC754B">
      <w:pPr>
        <w:autoSpaceDE w:val="0"/>
        <w:autoSpaceDN w:val="0"/>
        <w:adjustRightInd w:val="0"/>
        <w:spacing w:line="336" w:lineRule="auto"/>
        <w:ind w:right="612" w:firstLine="900"/>
        <w:jc w:val="center"/>
        <w:rPr>
          <w:b/>
          <w:bCs/>
          <w:lang w:val="lt-LT"/>
        </w:rPr>
      </w:pPr>
      <w:r w:rsidRPr="007872A1">
        <w:rPr>
          <w:b/>
          <w:bCs/>
          <w:lang w:val="lt-LT"/>
        </w:rPr>
        <w:t>PRIEMONĖS, NUMATOMOS ĮGYVENDINTI DAUGIABUČIUOSE NAMUOSE</w:t>
      </w:r>
    </w:p>
    <w:p w:rsidR="001F61E8" w:rsidRPr="007872A1" w:rsidRDefault="001F61E8" w:rsidP="00E1681E">
      <w:pPr>
        <w:autoSpaceDE w:val="0"/>
        <w:autoSpaceDN w:val="0"/>
        <w:adjustRightInd w:val="0"/>
        <w:ind w:firstLine="1080"/>
        <w:jc w:val="center"/>
        <w:rPr>
          <w:b/>
          <w:bCs/>
          <w:lang w:val="lt-LT"/>
        </w:rPr>
      </w:pPr>
    </w:p>
    <w:p w:rsidR="00792FA2" w:rsidRPr="007872A1" w:rsidRDefault="001265FA" w:rsidP="00E1681E">
      <w:pPr>
        <w:autoSpaceDE w:val="0"/>
        <w:autoSpaceDN w:val="0"/>
        <w:adjustRightInd w:val="0"/>
        <w:spacing w:line="336" w:lineRule="auto"/>
        <w:ind w:firstLine="1080"/>
        <w:jc w:val="both"/>
        <w:rPr>
          <w:lang w:val="lt-LT"/>
        </w:rPr>
      </w:pPr>
      <w:r w:rsidRPr="007872A1">
        <w:rPr>
          <w:lang w:val="lt-LT"/>
        </w:rPr>
        <w:t>1</w:t>
      </w:r>
      <w:r w:rsidR="00842D56" w:rsidRPr="007872A1">
        <w:rPr>
          <w:lang w:val="lt-LT"/>
        </w:rPr>
        <w:t>3</w:t>
      </w:r>
      <w:r w:rsidRPr="007872A1">
        <w:rPr>
          <w:lang w:val="lt-LT"/>
        </w:rPr>
        <w:t xml:space="preserve">. Siekiant gerinti gyvenamąją aplinką, mažinti </w:t>
      </w:r>
      <w:r w:rsidR="008D24F9" w:rsidRPr="007872A1">
        <w:rPr>
          <w:lang w:val="lt-LT"/>
        </w:rPr>
        <w:t>energi</w:t>
      </w:r>
      <w:r w:rsidR="008D24F9">
        <w:rPr>
          <w:lang w:val="lt-LT"/>
        </w:rPr>
        <w:t>jos</w:t>
      </w:r>
      <w:r w:rsidR="008D24F9" w:rsidRPr="007872A1">
        <w:rPr>
          <w:lang w:val="lt-LT"/>
        </w:rPr>
        <w:t xml:space="preserve"> </w:t>
      </w:r>
      <w:r w:rsidR="00ED200F" w:rsidRPr="007872A1">
        <w:rPr>
          <w:lang w:val="lt-LT"/>
        </w:rPr>
        <w:t xml:space="preserve">išteklių </w:t>
      </w:r>
      <w:r w:rsidRPr="007872A1">
        <w:rPr>
          <w:lang w:val="lt-LT"/>
        </w:rPr>
        <w:t>sąnaudas ir užtikrinti</w:t>
      </w:r>
      <w:r w:rsidR="008D40A2" w:rsidRPr="007872A1">
        <w:rPr>
          <w:lang w:val="lt-LT"/>
        </w:rPr>
        <w:t xml:space="preserve"> </w:t>
      </w:r>
      <w:r w:rsidRPr="007872A1">
        <w:rPr>
          <w:lang w:val="lt-LT"/>
        </w:rPr>
        <w:t>daugiabučių namų atitik</w:t>
      </w:r>
      <w:r w:rsidR="000262B0" w:rsidRPr="007872A1">
        <w:rPr>
          <w:lang w:val="lt-LT"/>
        </w:rPr>
        <w:t>tį</w:t>
      </w:r>
      <w:r w:rsidRPr="007872A1">
        <w:rPr>
          <w:lang w:val="lt-LT"/>
        </w:rPr>
        <w:t xml:space="preserve"> esmini</w:t>
      </w:r>
      <w:r w:rsidR="00ED200F" w:rsidRPr="007872A1">
        <w:rPr>
          <w:lang w:val="lt-LT"/>
        </w:rPr>
        <w:t>ams</w:t>
      </w:r>
      <w:r w:rsidRPr="007872A1">
        <w:rPr>
          <w:lang w:val="lt-LT"/>
        </w:rPr>
        <w:t xml:space="preserve"> statinio reikalavim</w:t>
      </w:r>
      <w:r w:rsidR="00ED200F" w:rsidRPr="007872A1">
        <w:rPr>
          <w:lang w:val="lt-LT"/>
        </w:rPr>
        <w:t>ams</w:t>
      </w:r>
      <w:r w:rsidR="000262B0" w:rsidRPr="007872A1">
        <w:rPr>
          <w:lang w:val="lt-LT"/>
        </w:rPr>
        <w:t xml:space="preserve">, </w:t>
      </w:r>
      <w:r w:rsidR="00885F9F" w:rsidRPr="007872A1">
        <w:rPr>
          <w:lang w:val="lt-LT"/>
        </w:rPr>
        <w:t>S</w:t>
      </w:r>
      <w:r w:rsidR="00ED200F" w:rsidRPr="007872A1">
        <w:rPr>
          <w:lang w:val="lt-LT"/>
        </w:rPr>
        <w:t xml:space="preserve">avivaldybės </w:t>
      </w:r>
      <w:r w:rsidRPr="007872A1">
        <w:rPr>
          <w:lang w:val="lt-LT"/>
        </w:rPr>
        <w:t xml:space="preserve">atrinktuose </w:t>
      </w:r>
      <w:r w:rsidR="004632BA" w:rsidRPr="007872A1">
        <w:rPr>
          <w:lang w:val="lt-LT"/>
        </w:rPr>
        <w:t>Kauno miesto</w:t>
      </w:r>
      <w:r w:rsidR="008D40A2" w:rsidRPr="007872A1">
        <w:rPr>
          <w:lang w:val="lt-LT"/>
        </w:rPr>
        <w:t xml:space="preserve"> </w:t>
      </w:r>
      <w:r w:rsidRPr="007872A1">
        <w:rPr>
          <w:lang w:val="lt-LT"/>
        </w:rPr>
        <w:t xml:space="preserve">daugiabučiuose namuose numatoma </w:t>
      </w:r>
      <w:r w:rsidR="00ED200F" w:rsidRPr="007872A1">
        <w:rPr>
          <w:lang w:val="lt-LT"/>
        </w:rPr>
        <w:t xml:space="preserve">įgyvendinti </w:t>
      </w:r>
      <w:r w:rsidRPr="007872A1">
        <w:rPr>
          <w:lang w:val="lt-LT"/>
        </w:rPr>
        <w:t>energinį efektyvumą didinančias priemones</w:t>
      </w:r>
      <w:r w:rsidR="00FF4385" w:rsidRPr="007872A1">
        <w:rPr>
          <w:lang w:val="lt-LT"/>
        </w:rPr>
        <w:t xml:space="preserve"> (toliau – priemonės)</w:t>
      </w:r>
      <w:r w:rsidRPr="007872A1">
        <w:rPr>
          <w:lang w:val="lt-LT"/>
        </w:rPr>
        <w:t>, būtinas</w:t>
      </w:r>
      <w:r w:rsidR="008D40A2" w:rsidRPr="007872A1">
        <w:rPr>
          <w:lang w:val="lt-LT"/>
        </w:rPr>
        <w:t xml:space="preserve"> </w:t>
      </w:r>
      <w:r w:rsidRPr="007872A1">
        <w:rPr>
          <w:lang w:val="lt-LT"/>
        </w:rPr>
        <w:t>statinių naudojimo ir priežiūros esminiams reikalavimams užtikrinti ir leisiančias sumažinti bendras</w:t>
      </w:r>
      <w:r w:rsidR="008D40A2" w:rsidRPr="007872A1">
        <w:rPr>
          <w:lang w:val="lt-LT"/>
        </w:rPr>
        <w:t xml:space="preserve"> </w:t>
      </w:r>
      <w:r w:rsidRPr="007872A1">
        <w:rPr>
          <w:lang w:val="lt-LT"/>
        </w:rPr>
        <w:t xml:space="preserve">visų daugiabučių namų energijos sąnaudas ne mažiau kaip 40 </w:t>
      </w:r>
      <w:r w:rsidR="00C342EB" w:rsidRPr="007872A1">
        <w:rPr>
          <w:lang w:val="lt-LT"/>
        </w:rPr>
        <w:t>proc.</w:t>
      </w:r>
      <w:r w:rsidRPr="007872A1">
        <w:rPr>
          <w:lang w:val="lt-LT"/>
        </w:rPr>
        <w:t xml:space="preserve">, </w:t>
      </w:r>
      <w:r w:rsidR="00ED200F" w:rsidRPr="007872A1">
        <w:rPr>
          <w:lang w:val="lt-LT"/>
        </w:rPr>
        <w:t xml:space="preserve">ir </w:t>
      </w:r>
      <w:r w:rsidRPr="007872A1">
        <w:rPr>
          <w:lang w:val="lt-LT"/>
        </w:rPr>
        <w:t>juose pasiekti ne mažesnę kaip</w:t>
      </w:r>
      <w:r w:rsidR="008D40A2" w:rsidRPr="007872A1">
        <w:rPr>
          <w:lang w:val="lt-LT"/>
        </w:rPr>
        <w:t xml:space="preserve"> </w:t>
      </w:r>
      <w:r w:rsidR="00792FA2" w:rsidRPr="007872A1">
        <w:rPr>
          <w:lang w:val="lt-LT"/>
        </w:rPr>
        <w:t>C</w:t>
      </w:r>
      <w:r w:rsidRPr="007872A1">
        <w:rPr>
          <w:lang w:val="lt-LT"/>
        </w:rPr>
        <w:t xml:space="preserve"> energinio naudingumo klasę. Pagal Program</w:t>
      </w:r>
      <w:r w:rsidR="00C94802">
        <w:rPr>
          <w:lang w:val="lt-LT"/>
        </w:rPr>
        <w:t xml:space="preserve">ą yra numatoma įgyvendinti </w:t>
      </w:r>
      <w:r w:rsidR="0011389C">
        <w:rPr>
          <w:lang w:val="lt-LT"/>
        </w:rPr>
        <w:t>priemones (priedas).</w:t>
      </w:r>
    </w:p>
    <w:p w:rsidR="00D517E6" w:rsidRPr="007872A1" w:rsidRDefault="00D517E6" w:rsidP="00E1681E">
      <w:pPr>
        <w:autoSpaceDE w:val="0"/>
        <w:autoSpaceDN w:val="0"/>
        <w:adjustRightInd w:val="0"/>
        <w:ind w:firstLine="1080"/>
        <w:jc w:val="both"/>
        <w:rPr>
          <w:lang w:val="lt-LT"/>
        </w:rPr>
      </w:pPr>
    </w:p>
    <w:p w:rsidR="00D1757E" w:rsidRDefault="001265FA" w:rsidP="00E1681E">
      <w:pPr>
        <w:autoSpaceDE w:val="0"/>
        <w:autoSpaceDN w:val="0"/>
        <w:adjustRightInd w:val="0"/>
        <w:spacing w:line="336" w:lineRule="auto"/>
        <w:jc w:val="center"/>
        <w:rPr>
          <w:b/>
          <w:bCs/>
          <w:lang w:val="lt-LT"/>
        </w:rPr>
      </w:pPr>
      <w:r w:rsidRPr="007872A1">
        <w:rPr>
          <w:b/>
          <w:bCs/>
          <w:lang w:val="lt-LT"/>
        </w:rPr>
        <w:t>V</w:t>
      </w:r>
      <w:r w:rsidR="009862B1" w:rsidRPr="007872A1">
        <w:rPr>
          <w:b/>
          <w:bCs/>
          <w:lang w:val="lt-LT"/>
        </w:rPr>
        <w:t>I</w:t>
      </w:r>
      <w:r w:rsidR="00D1757E">
        <w:rPr>
          <w:b/>
          <w:bCs/>
          <w:lang w:val="lt-LT"/>
        </w:rPr>
        <w:t xml:space="preserve"> SKYRIUS</w:t>
      </w:r>
    </w:p>
    <w:p w:rsidR="001265FA" w:rsidRPr="007872A1" w:rsidRDefault="001265FA" w:rsidP="00E1681E">
      <w:pPr>
        <w:autoSpaceDE w:val="0"/>
        <w:autoSpaceDN w:val="0"/>
        <w:adjustRightInd w:val="0"/>
        <w:spacing w:line="336" w:lineRule="auto"/>
        <w:jc w:val="center"/>
        <w:rPr>
          <w:b/>
          <w:bCs/>
          <w:lang w:val="lt-LT"/>
        </w:rPr>
      </w:pPr>
      <w:r w:rsidRPr="007872A1">
        <w:rPr>
          <w:b/>
          <w:bCs/>
          <w:lang w:val="lt-LT"/>
        </w:rPr>
        <w:t xml:space="preserve"> PROGRAMOS ĮGYVENDINIMAS</w:t>
      </w:r>
    </w:p>
    <w:p w:rsidR="001F61E8" w:rsidRPr="007872A1" w:rsidRDefault="001F61E8" w:rsidP="00E1681E">
      <w:pPr>
        <w:autoSpaceDE w:val="0"/>
        <w:autoSpaceDN w:val="0"/>
        <w:adjustRightInd w:val="0"/>
        <w:ind w:firstLine="1080"/>
        <w:jc w:val="center"/>
        <w:rPr>
          <w:b/>
          <w:bCs/>
          <w:lang w:val="lt-LT"/>
        </w:rPr>
      </w:pPr>
    </w:p>
    <w:p w:rsidR="00C0418F" w:rsidRPr="007872A1" w:rsidRDefault="001265FA" w:rsidP="00E1681E">
      <w:pPr>
        <w:widowControl w:val="0"/>
        <w:autoSpaceDE w:val="0"/>
        <w:autoSpaceDN w:val="0"/>
        <w:adjustRightInd w:val="0"/>
        <w:spacing w:line="336" w:lineRule="auto"/>
        <w:ind w:left="102" w:right="62" w:firstLine="1080"/>
        <w:jc w:val="both"/>
        <w:rPr>
          <w:lang w:val="lt-LT"/>
        </w:rPr>
      </w:pPr>
      <w:r w:rsidRPr="007872A1">
        <w:rPr>
          <w:lang w:val="lt-LT"/>
        </w:rPr>
        <w:t>1</w:t>
      </w:r>
      <w:r w:rsidR="00BC754B">
        <w:rPr>
          <w:lang w:val="lt-LT"/>
        </w:rPr>
        <w:t>4</w:t>
      </w:r>
      <w:r w:rsidRPr="007872A1">
        <w:rPr>
          <w:lang w:val="lt-LT"/>
        </w:rPr>
        <w:t xml:space="preserve">. </w:t>
      </w:r>
      <w:r w:rsidR="003F19CE" w:rsidRPr="007872A1">
        <w:rPr>
          <w:lang w:val="lt-LT"/>
        </w:rPr>
        <w:t>Progra</w:t>
      </w:r>
      <w:r w:rsidR="003F19CE" w:rsidRPr="007872A1">
        <w:rPr>
          <w:spacing w:val="-2"/>
          <w:lang w:val="lt-LT"/>
        </w:rPr>
        <w:t>m</w:t>
      </w:r>
      <w:r w:rsidR="003F19CE" w:rsidRPr="007872A1">
        <w:rPr>
          <w:lang w:val="lt-LT"/>
        </w:rPr>
        <w:t>a</w:t>
      </w:r>
      <w:r w:rsidR="003F19CE" w:rsidRPr="007872A1">
        <w:rPr>
          <w:spacing w:val="13"/>
          <w:lang w:val="lt-LT"/>
        </w:rPr>
        <w:t xml:space="preserve"> </w:t>
      </w:r>
      <w:r w:rsidR="003F19CE" w:rsidRPr="007872A1">
        <w:rPr>
          <w:lang w:val="lt-LT"/>
        </w:rPr>
        <w:t>įgyvendinama</w:t>
      </w:r>
      <w:r w:rsidR="003F19CE" w:rsidRPr="007872A1">
        <w:rPr>
          <w:spacing w:val="13"/>
          <w:lang w:val="lt-LT"/>
        </w:rPr>
        <w:t xml:space="preserve"> </w:t>
      </w:r>
      <w:r w:rsidR="001145A4" w:rsidRPr="007872A1">
        <w:rPr>
          <w:spacing w:val="13"/>
          <w:lang w:val="lt-LT"/>
        </w:rPr>
        <w:t>dviem</w:t>
      </w:r>
      <w:r w:rsidR="003F19CE" w:rsidRPr="007872A1">
        <w:rPr>
          <w:spacing w:val="11"/>
          <w:lang w:val="lt-LT"/>
        </w:rPr>
        <w:t xml:space="preserve"> </w:t>
      </w:r>
      <w:r w:rsidR="003F19CE" w:rsidRPr="007872A1">
        <w:rPr>
          <w:lang w:val="lt-LT"/>
        </w:rPr>
        <w:t>etapais.</w:t>
      </w:r>
      <w:r w:rsidR="003F19CE" w:rsidRPr="007872A1">
        <w:rPr>
          <w:spacing w:val="13"/>
          <w:lang w:val="lt-LT"/>
        </w:rPr>
        <w:t xml:space="preserve"> </w:t>
      </w:r>
      <w:r w:rsidR="003F19CE" w:rsidRPr="007872A1">
        <w:rPr>
          <w:lang w:val="lt-LT"/>
        </w:rPr>
        <w:t>Pirmajame</w:t>
      </w:r>
      <w:r w:rsidR="003F19CE" w:rsidRPr="007872A1">
        <w:rPr>
          <w:spacing w:val="13"/>
          <w:lang w:val="lt-LT"/>
        </w:rPr>
        <w:t xml:space="preserve"> </w:t>
      </w:r>
      <w:r w:rsidR="003F19CE" w:rsidRPr="007872A1">
        <w:rPr>
          <w:lang w:val="lt-LT"/>
        </w:rPr>
        <w:t>etape</w:t>
      </w:r>
      <w:r w:rsidR="003F19CE" w:rsidRPr="007872A1">
        <w:rPr>
          <w:spacing w:val="11"/>
          <w:lang w:val="lt-LT"/>
        </w:rPr>
        <w:t xml:space="preserve"> </w:t>
      </w:r>
      <w:r w:rsidR="003F19CE" w:rsidRPr="007872A1">
        <w:rPr>
          <w:spacing w:val="-1"/>
          <w:lang w:val="lt-LT"/>
        </w:rPr>
        <w:t>atliekami</w:t>
      </w:r>
      <w:r w:rsidR="003F19CE" w:rsidRPr="007872A1">
        <w:rPr>
          <w:lang w:val="lt-LT"/>
        </w:rPr>
        <w:t xml:space="preserve"> Partnerystės sutartimi</w:t>
      </w:r>
      <w:r w:rsidR="00E641B2">
        <w:rPr>
          <w:lang w:val="lt-LT"/>
        </w:rPr>
        <w:t>s</w:t>
      </w:r>
      <w:r w:rsidR="003F19CE" w:rsidRPr="007872A1">
        <w:rPr>
          <w:lang w:val="lt-LT"/>
        </w:rPr>
        <w:t xml:space="preserve"> patvirtintų daugiabučių namų atnaujinimo įgyvendini</w:t>
      </w:r>
      <w:r w:rsidR="003F19CE" w:rsidRPr="007872A1">
        <w:rPr>
          <w:spacing w:val="-2"/>
          <w:lang w:val="lt-LT"/>
        </w:rPr>
        <w:t>m</w:t>
      </w:r>
      <w:r w:rsidR="003F19CE" w:rsidRPr="007872A1">
        <w:rPr>
          <w:lang w:val="lt-LT"/>
        </w:rPr>
        <w:t>o</w:t>
      </w:r>
      <w:r w:rsidR="003F19CE" w:rsidRPr="007872A1">
        <w:rPr>
          <w:spacing w:val="59"/>
          <w:lang w:val="lt-LT"/>
        </w:rPr>
        <w:t xml:space="preserve"> </w:t>
      </w:r>
      <w:r w:rsidR="003F19CE" w:rsidRPr="007872A1">
        <w:rPr>
          <w:lang w:val="lt-LT"/>
        </w:rPr>
        <w:t>darbai</w:t>
      </w:r>
      <w:r w:rsidR="003F19CE" w:rsidRPr="007872A1">
        <w:rPr>
          <w:spacing w:val="59"/>
          <w:lang w:val="lt-LT"/>
        </w:rPr>
        <w:t xml:space="preserve"> </w:t>
      </w:r>
      <w:r w:rsidR="003F19CE" w:rsidRPr="007872A1">
        <w:rPr>
          <w:lang w:val="lt-LT"/>
        </w:rPr>
        <w:t>(energinio naudingumo sertifikatų ir investici</w:t>
      </w:r>
      <w:r w:rsidR="003F19CE" w:rsidRPr="007872A1">
        <w:rPr>
          <w:spacing w:val="-1"/>
          <w:lang w:val="lt-LT"/>
        </w:rPr>
        <w:t>j</w:t>
      </w:r>
      <w:r w:rsidR="003F19CE" w:rsidRPr="007872A1">
        <w:rPr>
          <w:lang w:val="lt-LT"/>
        </w:rPr>
        <w:t>ų</w:t>
      </w:r>
      <w:r w:rsidR="003F19CE" w:rsidRPr="007872A1">
        <w:rPr>
          <w:spacing w:val="59"/>
          <w:lang w:val="lt-LT"/>
        </w:rPr>
        <w:t xml:space="preserve"> </w:t>
      </w:r>
      <w:r w:rsidR="003F19CE" w:rsidRPr="007872A1">
        <w:rPr>
          <w:lang w:val="lt-LT"/>
        </w:rPr>
        <w:t>planų parengimo paslaugos pirkimas, paslaugų sutarčių su laimėtoju sudarymas, investicijų</w:t>
      </w:r>
      <w:r w:rsidR="003F19CE" w:rsidRPr="007872A1">
        <w:rPr>
          <w:spacing w:val="59"/>
          <w:lang w:val="lt-LT"/>
        </w:rPr>
        <w:t xml:space="preserve"> </w:t>
      </w:r>
      <w:r w:rsidR="003F19CE" w:rsidRPr="007872A1">
        <w:rPr>
          <w:lang w:val="lt-LT"/>
        </w:rPr>
        <w:t>planų</w:t>
      </w:r>
      <w:r w:rsidR="003F19CE" w:rsidRPr="007872A1">
        <w:rPr>
          <w:spacing w:val="58"/>
          <w:lang w:val="lt-LT"/>
        </w:rPr>
        <w:t xml:space="preserve"> </w:t>
      </w:r>
      <w:r w:rsidR="003F19CE" w:rsidRPr="007872A1">
        <w:rPr>
          <w:lang w:val="lt-LT"/>
        </w:rPr>
        <w:t>apt</w:t>
      </w:r>
      <w:r w:rsidR="003F19CE" w:rsidRPr="007872A1">
        <w:rPr>
          <w:spacing w:val="-1"/>
          <w:lang w:val="lt-LT"/>
        </w:rPr>
        <w:t>a</w:t>
      </w:r>
      <w:r w:rsidR="003F19CE" w:rsidRPr="007872A1">
        <w:rPr>
          <w:lang w:val="lt-LT"/>
        </w:rPr>
        <w:t>ri</w:t>
      </w:r>
      <w:r w:rsidR="003F19CE" w:rsidRPr="007872A1">
        <w:rPr>
          <w:spacing w:val="-2"/>
          <w:lang w:val="lt-LT"/>
        </w:rPr>
        <w:t>m</w:t>
      </w:r>
      <w:r w:rsidR="003F19CE" w:rsidRPr="007872A1">
        <w:rPr>
          <w:lang w:val="lt-LT"/>
        </w:rPr>
        <w:t>as</w:t>
      </w:r>
      <w:r w:rsidR="003F19CE" w:rsidRPr="007872A1">
        <w:rPr>
          <w:spacing w:val="59"/>
          <w:lang w:val="lt-LT"/>
        </w:rPr>
        <w:t xml:space="preserve"> </w:t>
      </w:r>
      <w:r w:rsidR="003F19CE" w:rsidRPr="007872A1">
        <w:rPr>
          <w:lang w:val="lt-LT"/>
        </w:rPr>
        <w:t xml:space="preserve">su būsto savininkais, </w:t>
      </w:r>
      <w:r w:rsidR="00D1757E" w:rsidRPr="007872A1">
        <w:rPr>
          <w:lang w:val="lt-LT"/>
        </w:rPr>
        <w:t>galim</w:t>
      </w:r>
      <w:r w:rsidR="00D1757E">
        <w:rPr>
          <w:lang w:val="lt-LT"/>
        </w:rPr>
        <w:t>a</w:t>
      </w:r>
      <w:r w:rsidR="00D1757E" w:rsidRPr="007872A1">
        <w:rPr>
          <w:lang w:val="lt-LT"/>
        </w:rPr>
        <w:t xml:space="preserve">s </w:t>
      </w:r>
      <w:r w:rsidR="003F19CE" w:rsidRPr="007872A1">
        <w:rPr>
          <w:lang w:val="lt-LT"/>
        </w:rPr>
        <w:t xml:space="preserve">investicijų planų </w:t>
      </w:r>
      <w:r w:rsidR="00D1757E" w:rsidRPr="007872A1">
        <w:rPr>
          <w:lang w:val="lt-LT"/>
        </w:rPr>
        <w:t>kore</w:t>
      </w:r>
      <w:r w:rsidR="00D1757E">
        <w:rPr>
          <w:lang w:val="lt-LT"/>
        </w:rPr>
        <w:t>gavimas</w:t>
      </w:r>
      <w:r w:rsidR="003F19CE" w:rsidRPr="007872A1">
        <w:rPr>
          <w:spacing w:val="-2"/>
          <w:lang w:val="lt-LT"/>
        </w:rPr>
        <w:t>)</w:t>
      </w:r>
      <w:r w:rsidR="003F19CE" w:rsidRPr="007872A1">
        <w:rPr>
          <w:lang w:val="lt-LT"/>
        </w:rPr>
        <w:t>.</w:t>
      </w:r>
      <w:r w:rsidR="002E6307" w:rsidRPr="007872A1">
        <w:rPr>
          <w:lang w:val="lt-LT"/>
        </w:rPr>
        <w:t xml:space="preserve"> </w:t>
      </w:r>
    </w:p>
    <w:p w:rsidR="00462DEB" w:rsidRPr="007872A1" w:rsidRDefault="00BC754B" w:rsidP="00E1681E">
      <w:pPr>
        <w:widowControl w:val="0"/>
        <w:autoSpaceDE w:val="0"/>
        <w:autoSpaceDN w:val="0"/>
        <w:adjustRightInd w:val="0"/>
        <w:spacing w:line="336" w:lineRule="auto"/>
        <w:ind w:left="102" w:right="62" w:firstLine="1080"/>
        <w:jc w:val="both"/>
        <w:rPr>
          <w:lang w:val="lt-LT"/>
        </w:rPr>
      </w:pPr>
      <w:r>
        <w:rPr>
          <w:lang w:val="lt-LT"/>
        </w:rPr>
        <w:t>15</w:t>
      </w:r>
      <w:r w:rsidR="00C0418F" w:rsidRPr="007872A1">
        <w:rPr>
          <w:lang w:val="lt-LT"/>
        </w:rPr>
        <w:t xml:space="preserve">. </w:t>
      </w:r>
      <w:r w:rsidR="00462DEB" w:rsidRPr="007872A1">
        <w:rPr>
          <w:lang w:val="lt-LT"/>
        </w:rPr>
        <w:t>Atsižvelgiant į Programos apimtį ir trukmę, siekiant e</w:t>
      </w:r>
      <w:r w:rsidR="004A2560">
        <w:rPr>
          <w:lang w:val="lt-LT"/>
        </w:rPr>
        <w:t xml:space="preserve">fektyviai įgyvendinti Programą </w:t>
      </w:r>
      <w:r w:rsidR="00D1757E">
        <w:rPr>
          <w:lang w:val="lt-LT"/>
        </w:rPr>
        <w:t>ir</w:t>
      </w:r>
      <w:r w:rsidR="00D1757E" w:rsidRPr="007872A1">
        <w:rPr>
          <w:lang w:val="lt-LT"/>
        </w:rPr>
        <w:t xml:space="preserve"> </w:t>
      </w:r>
      <w:r w:rsidR="00462DEB" w:rsidRPr="007872A1">
        <w:rPr>
          <w:lang w:val="lt-LT"/>
        </w:rPr>
        <w:t xml:space="preserve">užtikrinti reikiamą bendrojo naudojimo objektų valdytojų kompetenciją Programoje </w:t>
      </w:r>
      <w:r w:rsidR="00D1757E">
        <w:rPr>
          <w:lang w:val="lt-LT"/>
        </w:rPr>
        <w:t>nurodytų</w:t>
      </w:r>
      <w:r w:rsidR="00D1757E" w:rsidRPr="007872A1">
        <w:rPr>
          <w:lang w:val="lt-LT"/>
        </w:rPr>
        <w:t xml:space="preserve"> </w:t>
      </w:r>
      <w:r w:rsidR="00462DEB" w:rsidRPr="007872A1">
        <w:rPr>
          <w:lang w:val="lt-LT"/>
        </w:rPr>
        <w:t>priemonių va</w:t>
      </w:r>
      <w:r w:rsidR="00747544">
        <w:rPr>
          <w:lang w:val="lt-LT"/>
        </w:rPr>
        <w:t>ldymo ir įgyvendinimo srityje, P</w:t>
      </w:r>
      <w:r w:rsidR="00462DEB" w:rsidRPr="007872A1">
        <w:rPr>
          <w:lang w:val="lt-LT"/>
        </w:rPr>
        <w:t>rogra</w:t>
      </w:r>
      <w:r w:rsidR="00747544">
        <w:rPr>
          <w:lang w:val="lt-LT"/>
        </w:rPr>
        <w:t xml:space="preserve">mos įgyvendinimo administratoriais </w:t>
      </w:r>
      <w:r w:rsidR="00747544" w:rsidRPr="007872A1">
        <w:rPr>
          <w:lang w:val="lt-LT"/>
        </w:rPr>
        <w:t>pagal be</w:t>
      </w:r>
      <w:r w:rsidR="00747544">
        <w:rPr>
          <w:lang w:val="lt-LT"/>
        </w:rPr>
        <w:t>ndrovėms priskirtas admin</w:t>
      </w:r>
      <w:r w:rsidR="00747544" w:rsidRPr="007872A1">
        <w:rPr>
          <w:lang w:val="lt-LT"/>
        </w:rPr>
        <w:t>i</w:t>
      </w:r>
      <w:r w:rsidR="00747544">
        <w:rPr>
          <w:lang w:val="lt-LT"/>
        </w:rPr>
        <w:t>s</w:t>
      </w:r>
      <w:r w:rsidR="00747544" w:rsidRPr="007872A1">
        <w:rPr>
          <w:lang w:val="lt-LT"/>
        </w:rPr>
        <w:t xml:space="preserve">truojamas teritorijas </w:t>
      </w:r>
      <w:r w:rsidR="00747544">
        <w:rPr>
          <w:lang w:val="lt-LT"/>
        </w:rPr>
        <w:t>Savivaldybė</w:t>
      </w:r>
      <w:r w:rsidR="004A2560">
        <w:rPr>
          <w:lang w:val="lt-LT"/>
        </w:rPr>
        <w:t>s</w:t>
      </w:r>
      <w:r w:rsidR="00747544">
        <w:rPr>
          <w:lang w:val="lt-LT"/>
        </w:rPr>
        <w:t xml:space="preserve"> tarybos sprendimu </w:t>
      </w:r>
      <w:r w:rsidR="00462DEB" w:rsidRPr="007872A1">
        <w:rPr>
          <w:lang w:val="lt-LT"/>
        </w:rPr>
        <w:t>skir</w:t>
      </w:r>
      <w:r w:rsidR="00680BDC" w:rsidRPr="007872A1">
        <w:rPr>
          <w:lang w:val="lt-LT"/>
        </w:rPr>
        <w:t>ia</w:t>
      </w:r>
      <w:r w:rsidR="00747544">
        <w:rPr>
          <w:lang w:val="lt-LT"/>
        </w:rPr>
        <w:t xml:space="preserve">mi </w:t>
      </w:r>
      <w:r w:rsidR="00FE1300">
        <w:rPr>
          <w:lang w:val="lt-LT"/>
        </w:rPr>
        <w:t xml:space="preserve">      </w:t>
      </w:r>
      <w:r w:rsidR="00462DEB" w:rsidRPr="007872A1">
        <w:rPr>
          <w:lang w:val="lt-LT"/>
        </w:rPr>
        <w:t>UAB „Būsto valda“, UAB Kauno komunalinis ir butų ūkis</w:t>
      </w:r>
      <w:r w:rsidR="00462DEB" w:rsidRPr="00747544">
        <w:rPr>
          <w:lang w:val="lt-LT"/>
        </w:rPr>
        <w:t xml:space="preserve">, AB </w:t>
      </w:r>
      <w:r w:rsidR="00747544" w:rsidRPr="00747544">
        <w:rPr>
          <w:lang w:val="lt-LT"/>
        </w:rPr>
        <w:t>„City Service“. Modernizuotinų daugiabučių gyvenamųjų namų</w:t>
      </w:r>
      <w:r w:rsidR="00DC1505">
        <w:rPr>
          <w:lang w:val="lt-LT"/>
        </w:rPr>
        <w:t xml:space="preserve"> sąraše įrašytoms daugiabučių gyvenamųjų namų</w:t>
      </w:r>
      <w:r w:rsidR="00747544" w:rsidRPr="00747544">
        <w:rPr>
          <w:lang w:val="lt-LT"/>
        </w:rPr>
        <w:t xml:space="preserve"> savininkų </w:t>
      </w:r>
      <w:r w:rsidR="00747544" w:rsidRPr="00747544">
        <w:rPr>
          <w:lang w:val="lt-LT"/>
        </w:rPr>
        <w:lastRenderedPageBreak/>
        <w:t>bendrijoms</w:t>
      </w:r>
      <w:r w:rsidR="00DF51D9">
        <w:rPr>
          <w:lang w:val="lt-LT"/>
        </w:rPr>
        <w:t xml:space="preserve"> ir namams</w:t>
      </w:r>
      <w:r w:rsidR="00D1757E">
        <w:rPr>
          <w:lang w:val="lt-LT"/>
        </w:rPr>
        <w:t>,</w:t>
      </w:r>
      <w:r w:rsidR="00DF51D9">
        <w:rPr>
          <w:lang w:val="lt-LT"/>
        </w:rPr>
        <w:t xml:space="preserve"> sudariusiems jungtin</w:t>
      </w:r>
      <w:r w:rsidR="00D1757E">
        <w:rPr>
          <w:lang w:val="lt-LT"/>
        </w:rPr>
        <w:t>ės</w:t>
      </w:r>
      <w:r w:rsidR="00DF51D9">
        <w:rPr>
          <w:lang w:val="lt-LT"/>
        </w:rPr>
        <w:t xml:space="preserve"> veiklos sutartį</w:t>
      </w:r>
      <w:r w:rsidR="00D1757E">
        <w:rPr>
          <w:lang w:val="lt-LT"/>
        </w:rPr>
        <w:t>,</w:t>
      </w:r>
      <w:r w:rsidR="00747544" w:rsidRPr="00747544">
        <w:rPr>
          <w:lang w:val="lt-LT"/>
        </w:rPr>
        <w:t xml:space="preserve"> skiriamas </w:t>
      </w:r>
      <w:r w:rsidR="00D1757E">
        <w:rPr>
          <w:lang w:val="lt-LT"/>
        </w:rPr>
        <w:t>P</w:t>
      </w:r>
      <w:r w:rsidR="00D1757E" w:rsidRPr="00747544">
        <w:rPr>
          <w:lang w:val="lt-LT"/>
        </w:rPr>
        <w:t xml:space="preserve">rogramos </w:t>
      </w:r>
      <w:r w:rsidR="00747544" w:rsidRPr="00747544">
        <w:rPr>
          <w:lang w:val="lt-LT"/>
        </w:rPr>
        <w:t>įgyvendinimo administratori</w:t>
      </w:r>
      <w:r w:rsidR="00747544">
        <w:rPr>
          <w:lang w:val="lt-LT"/>
        </w:rPr>
        <w:t>us uždaroji akcinė bendrovė</w:t>
      </w:r>
      <w:r w:rsidR="00747544" w:rsidRPr="00747544">
        <w:rPr>
          <w:lang w:val="lt-LT"/>
        </w:rPr>
        <w:t xml:space="preserve"> Kauno komunalinis ir butų ūkis. Programos</w:t>
      </w:r>
      <w:r w:rsidR="00680BDC" w:rsidRPr="00747544">
        <w:rPr>
          <w:lang w:val="lt-LT"/>
        </w:rPr>
        <w:t xml:space="preserve"> įgyvendinimo administratoriai</w:t>
      </w:r>
      <w:r w:rsidR="00747544" w:rsidRPr="00747544">
        <w:rPr>
          <w:lang w:val="lt-LT"/>
        </w:rPr>
        <w:t xml:space="preserve"> privalės</w:t>
      </w:r>
      <w:r w:rsidR="00462DEB" w:rsidRPr="00747544">
        <w:rPr>
          <w:lang w:val="lt-LT"/>
        </w:rPr>
        <w:t xml:space="preserve"> atlikti</w:t>
      </w:r>
      <w:r w:rsidR="00462DEB" w:rsidRPr="007872A1">
        <w:rPr>
          <w:lang w:val="lt-LT"/>
        </w:rPr>
        <w:t xml:space="preserve"> veiksmus, susijusius su Programos ir parengtų investicijų p</w:t>
      </w:r>
      <w:r w:rsidR="00747544">
        <w:rPr>
          <w:lang w:val="lt-LT"/>
        </w:rPr>
        <w:t>lanų</w:t>
      </w:r>
      <w:r w:rsidR="00462DEB" w:rsidRPr="007872A1">
        <w:rPr>
          <w:lang w:val="lt-LT"/>
        </w:rPr>
        <w:t xml:space="preserve"> įgyvendinimu (Partnerystės sutartimi</w:t>
      </w:r>
      <w:r w:rsidR="00E641B2">
        <w:rPr>
          <w:lang w:val="lt-LT"/>
        </w:rPr>
        <w:t>s</w:t>
      </w:r>
      <w:r w:rsidR="00462DEB" w:rsidRPr="007872A1">
        <w:rPr>
          <w:lang w:val="lt-LT"/>
        </w:rPr>
        <w:t xml:space="preserve"> patvirtintų </w:t>
      </w:r>
      <w:r w:rsidR="00E641B2">
        <w:rPr>
          <w:lang w:val="lt-LT"/>
        </w:rPr>
        <w:t>134</w:t>
      </w:r>
      <w:r w:rsidR="00E641B2" w:rsidRPr="007872A1">
        <w:rPr>
          <w:lang w:val="lt-LT"/>
        </w:rPr>
        <w:t xml:space="preserve"> </w:t>
      </w:r>
      <w:r w:rsidR="00462DEB" w:rsidRPr="007872A1">
        <w:rPr>
          <w:lang w:val="lt-LT"/>
        </w:rPr>
        <w:t>daugiabučių namų techninio darbo projekto, rangos</w:t>
      </w:r>
      <w:r w:rsidR="00462DEB" w:rsidRPr="007872A1">
        <w:rPr>
          <w:spacing w:val="53"/>
          <w:lang w:val="lt-LT"/>
        </w:rPr>
        <w:t xml:space="preserve"> </w:t>
      </w:r>
      <w:r w:rsidR="00462DEB" w:rsidRPr="007872A1">
        <w:rPr>
          <w:lang w:val="lt-LT"/>
        </w:rPr>
        <w:t>dar</w:t>
      </w:r>
      <w:r w:rsidR="00462DEB" w:rsidRPr="007872A1">
        <w:rPr>
          <w:spacing w:val="-1"/>
          <w:lang w:val="lt-LT"/>
        </w:rPr>
        <w:t>b</w:t>
      </w:r>
      <w:r w:rsidR="00462DEB" w:rsidRPr="007872A1">
        <w:rPr>
          <w:lang w:val="lt-LT"/>
        </w:rPr>
        <w:t>ų pirkimas, sutarčių su laimėtojais sudarymas, energinio naudingumo sertifika</w:t>
      </w:r>
      <w:r w:rsidR="005F376A">
        <w:rPr>
          <w:lang w:val="lt-LT"/>
        </w:rPr>
        <w:t>vimo</w:t>
      </w:r>
      <w:r w:rsidR="00462DEB" w:rsidRPr="007872A1">
        <w:rPr>
          <w:lang w:val="lt-LT"/>
        </w:rPr>
        <w:t xml:space="preserve"> po modernizavimo</w:t>
      </w:r>
      <w:r w:rsidR="00747544">
        <w:rPr>
          <w:lang w:val="lt-LT"/>
        </w:rPr>
        <w:t xml:space="preserve"> atlikimas</w:t>
      </w:r>
      <w:r w:rsidR="00462DEB" w:rsidRPr="007872A1">
        <w:rPr>
          <w:lang w:val="lt-LT"/>
        </w:rPr>
        <w:t>, techninės priežiūros pirkimas, tinkamas atnaujinimo (modernizavimo) projekto administravimas)</w:t>
      </w:r>
      <w:r w:rsidR="00747544">
        <w:rPr>
          <w:lang w:val="lt-LT"/>
        </w:rPr>
        <w:t>.</w:t>
      </w:r>
    </w:p>
    <w:p w:rsidR="003F19CE" w:rsidRPr="007872A1" w:rsidRDefault="001145A4" w:rsidP="00574C8B">
      <w:pPr>
        <w:widowControl w:val="0"/>
        <w:autoSpaceDE w:val="0"/>
        <w:autoSpaceDN w:val="0"/>
        <w:adjustRightInd w:val="0"/>
        <w:spacing w:line="336" w:lineRule="auto"/>
        <w:ind w:left="102" w:right="62" w:firstLine="1080"/>
        <w:jc w:val="both"/>
        <w:rPr>
          <w:lang w:val="lt-LT"/>
        </w:rPr>
      </w:pPr>
      <w:r w:rsidRPr="007872A1">
        <w:rPr>
          <w:lang w:val="lt-LT"/>
        </w:rPr>
        <w:t>1</w:t>
      </w:r>
      <w:r w:rsidR="00BC754B">
        <w:rPr>
          <w:lang w:val="lt-LT"/>
        </w:rPr>
        <w:t>6</w:t>
      </w:r>
      <w:r w:rsidR="00FE1300">
        <w:rPr>
          <w:lang w:val="lt-LT"/>
        </w:rPr>
        <w:t>.</w:t>
      </w:r>
      <w:r w:rsidR="005F376A">
        <w:rPr>
          <w:lang w:val="lt-LT"/>
        </w:rPr>
        <w:t xml:space="preserve"> </w:t>
      </w:r>
      <w:r w:rsidR="00574C8B">
        <w:rPr>
          <w:lang w:val="lt-LT"/>
        </w:rPr>
        <w:t>Antrajame Programos įgyvendinimo etape butų ir kitų patalpų savininkams patvirtinus investicijų planus ir dav</w:t>
      </w:r>
      <w:r w:rsidR="00D1757E">
        <w:rPr>
          <w:lang w:val="lt-LT"/>
        </w:rPr>
        <w:t>us suti</w:t>
      </w:r>
      <w:r w:rsidR="00574C8B">
        <w:rPr>
          <w:lang w:val="lt-LT"/>
        </w:rPr>
        <w:t xml:space="preserve">kimą vykdyti daugiabučio namo atnaujinimą (modernizavimą), </w:t>
      </w:r>
      <w:r w:rsidR="00DF51D9" w:rsidRPr="00DF51D9">
        <w:rPr>
          <w:lang w:val="lt-LT"/>
        </w:rPr>
        <w:t>paskirtam Programos įgyvendinimo administratoriui</w:t>
      </w:r>
      <w:r w:rsidR="00D1757E">
        <w:rPr>
          <w:lang w:val="lt-LT"/>
        </w:rPr>
        <w:t xml:space="preserve"> suteikiami</w:t>
      </w:r>
      <w:r w:rsidR="00DF51D9" w:rsidRPr="00DF51D9">
        <w:rPr>
          <w:lang w:val="lt-LT"/>
        </w:rPr>
        <w:t xml:space="preserve"> įgaliojim</w:t>
      </w:r>
      <w:r w:rsidR="00D1757E">
        <w:rPr>
          <w:lang w:val="lt-LT"/>
        </w:rPr>
        <w:t>ai</w:t>
      </w:r>
      <w:r w:rsidR="00DF51D9" w:rsidRPr="00DF51D9">
        <w:rPr>
          <w:lang w:val="lt-LT"/>
        </w:rPr>
        <w:t xml:space="preserve"> atlikti visus</w:t>
      </w:r>
      <w:r w:rsidR="00DF51D9">
        <w:rPr>
          <w:lang w:val="lt-LT"/>
        </w:rPr>
        <w:t xml:space="preserve"> veiksmus</w:t>
      </w:r>
      <w:r w:rsidR="00D1757E">
        <w:rPr>
          <w:lang w:val="lt-LT"/>
        </w:rPr>
        <w:t>,</w:t>
      </w:r>
      <w:r w:rsidR="00DF51D9">
        <w:rPr>
          <w:lang w:val="lt-LT"/>
        </w:rPr>
        <w:t xml:space="preserve"> nurodytus </w:t>
      </w:r>
      <w:r w:rsidR="00DF51D9" w:rsidRPr="00BF63F0">
        <w:rPr>
          <w:lang w:val="lt-LT"/>
        </w:rPr>
        <w:t>1</w:t>
      </w:r>
      <w:r w:rsidR="00E14E7B" w:rsidRPr="00BF63F0">
        <w:rPr>
          <w:lang w:val="lt-LT"/>
        </w:rPr>
        <w:t>8</w:t>
      </w:r>
      <w:r w:rsidR="00DF51D9">
        <w:rPr>
          <w:lang w:val="lt-LT"/>
        </w:rPr>
        <w:t xml:space="preserve"> punkte.</w:t>
      </w:r>
      <w:r w:rsidR="00D1757E">
        <w:rPr>
          <w:lang w:val="lt-LT"/>
        </w:rPr>
        <w:t xml:space="preserve"> </w:t>
      </w:r>
      <w:r w:rsidR="00B14A24" w:rsidRPr="007872A1">
        <w:rPr>
          <w:lang w:val="lt-LT"/>
        </w:rPr>
        <w:t>Antr</w:t>
      </w:r>
      <w:r w:rsidR="003B5B27" w:rsidRPr="007872A1">
        <w:rPr>
          <w:lang w:val="lt-LT"/>
        </w:rPr>
        <w:t>o</w:t>
      </w:r>
      <w:r w:rsidR="00B14A24" w:rsidRPr="007872A1">
        <w:rPr>
          <w:lang w:val="lt-LT"/>
        </w:rPr>
        <w:t xml:space="preserve">jo etapo įgyvendinimas baigiamas iki </w:t>
      </w:r>
      <w:r w:rsidR="00E641B2" w:rsidRPr="007872A1">
        <w:rPr>
          <w:lang w:val="lt-LT"/>
        </w:rPr>
        <w:t>201</w:t>
      </w:r>
      <w:r w:rsidR="00E641B2">
        <w:rPr>
          <w:lang w:val="lt-LT"/>
        </w:rPr>
        <w:t>5</w:t>
      </w:r>
      <w:r w:rsidR="00E641B2" w:rsidRPr="007872A1">
        <w:rPr>
          <w:lang w:val="lt-LT"/>
        </w:rPr>
        <w:t xml:space="preserve"> </w:t>
      </w:r>
      <w:r w:rsidR="00B14A24" w:rsidRPr="007872A1">
        <w:rPr>
          <w:lang w:val="lt-LT"/>
        </w:rPr>
        <w:t>m</w:t>
      </w:r>
      <w:r w:rsidR="003A232C" w:rsidRPr="007872A1">
        <w:rPr>
          <w:lang w:val="lt-LT"/>
        </w:rPr>
        <w:t>etų pabaigos</w:t>
      </w:r>
      <w:r w:rsidR="00B14A24" w:rsidRPr="007872A1">
        <w:rPr>
          <w:lang w:val="lt-LT"/>
        </w:rPr>
        <w:t>.</w:t>
      </w:r>
    </w:p>
    <w:p w:rsidR="000E11CF" w:rsidRPr="007872A1" w:rsidRDefault="002B72FD" w:rsidP="00E1681E">
      <w:pPr>
        <w:autoSpaceDE w:val="0"/>
        <w:autoSpaceDN w:val="0"/>
        <w:adjustRightInd w:val="0"/>
        <w:spacing w:line="336" w:lineRule="auto"/>
        <w:ind w:firstLine="1080"/>
        <w:jc w:val="both"/>
        <w:rPr>
          <w:lang w:val="lt-LT"/>
        </w:rPr>
      </w:pPr>
      <w:r w:rsidRPr="007872A1">
        <w:rPr>
          <w:lang w:val="lt-LT"/>
        </w:rPr>
        <w:t>1</w:t>
      </w:r>
      <w:r w:rsidR="00BC754B">
        <w:rPr>
          <w:lang w:val="lt-LT"/>
        </w:rPr>
        <w:t>7</w:t>
      </w:r>
      <w:r w:rsidR="001265FA" w:rsidRPr="007872A1">
        <w:rPr>
          <w:lang w:val="lt-LT"/>
        </w:rPr>
        <w:t xml:space="preserve">. </w:t>
      </w:r>
      <w:r w:rsidR="00EF3033" w:rsidRPr="007872A1">
        <w:rPr>
          <w:lang w:val="lt-LT"/>
        </w:rPr>
        <w:t>K</w:t>
      </w:r>
      <w:r w:rsidR="00045478" w:rsidRPr="007872A1">
        <w:rPr>
          <w:lang w:val="lt-LT"/>
        </w:rPr>
        <w:t>auno</w:t>
      </w:r>
      <w:r w:rsidR="00EF3033" w:rsidRPr="007872A1">
        <w:rPr>
          <w:lang w:val="lt-LT"/>
        </w:rPr>
        <w:t xml:space="preserve"> miesto</w:t>
      </w:r>
      <w:r w:rsidR="001265FA" w:rsidRPr="007872A1">
        <w:rPr>
          <w:lang w:val="lt-LT"/>
        </w:rPr>
        <w:t xml:space="preserve"> savivald</w:t>
      </w:r>
      <w:r w:rsidR="00F901E5">
        <w:rPr>
          <w:lang w:val="lt-LT"/>
        </w:rPr>
        <w:t xml:space="preserve">ybės administracija koordinuoja </w:t>
      </w:r>
      <w:r w:rsidR="0090147C" w:rsidRPr="007872A1">
        <w:rPr>
          <w:lang w:val="lt-LT"/>
        </w:rPr>
        <w:t xml:space="preserve">ir </w:t>
      </w:r>
      <w:r w:rsidR="00DF4081" w:rsidRPr="007872A1">
        <w:rPr>
          <w:lang w:val="lt-LT"/>
        </w:rPr>
        <w:t xml:space="preserve">organizuoja </w:t>
      </w:r>
      <w:r w:rsidR="00E641B2">
        <w:rPr>
          <w:lang w:val="lt-LT"/>
        </w:rPr>
        <w:t>Programos</w:t>
      </w:r>
      <w:r w:rsidR="00E641B2" w:rsidRPr="007872A1">
        <w:rPr>
          <w:lang w:val="lt-LT"/>
        </w:rPr>
        <w:t xml:space="preserve"> </w:t>
      </w:r>
      <w:r w:rsidR="007B0AA4" w:rsidRPr="007872A1">
        <w:rPr>
          <w:lang w:val="lt-LT"/>
        </w:rPr>
        <w:t>įgyven</w:t>
      </w:r>
      <w:r w:rsidR="00F901E5">
        <w:rPr>
          <w:lang w:val="lt-LT"/>
        </w:rPr>
        <w:t>dinimą</w:t>
      </w:r>
      <w:r w:rsidR="000E11CF" w:rsidRPr="007872A1">
        <w:rPr>
          <w:lang w:val="lt-LT"/>
        </w:rPr>
        <w:t>.</w:t>
      </w:r>
    </w:p>
    <w:p w:rsidR="001265FA" w:rsidRPr="007872A1" w:rsidRDefault="000E11CF" w:rsidP="00E1681E">
      <w:pPr>
        <w:autoSpaceDE w:val="0"/>
        <w:autoSpaceDN w:val="0"/>
        <w:adjustRightInd w:val="0"/>
        <w:spacing w:line="336" w:lineRule="auto"/>
        <w:ind w:firstLine="1080"/>
        <w:jc w:val="both"/>
        <w:rPr>
          <w:lang w:val="lt-LT"/>
        </w:rPr>
      </w:pPr>
      <w:r w:rsidRPr="007872A1">
        <w:rPr>
          <w:lang w:val="lt-LT"/>
        </w:rPr>
        <w:t>1</w:t>
      </w:r>
      <w:r w:rsidR="00BC754B">
        <w:rPr>
          <w:lang w:val="lt-LT"/>
        </w:rPr>
        <w:t>8</w:t>
      </w:r>
      <w:r w:rsidRPr="007872A1">
        <w:rPr>
          <w:lang w:val="lt-LT"/>
        </w:rPr>
        <w:t xml:space="preserve">. </w:t>
      </w:r>
      <w:r w:rsidR="005F78D9">
        <w:rPr>
          <w:lang w:val="lt-LT"/>
        </w:rPr>
        <w:t>P</w:t>
      </w:r>
      <w:r w:rsidRPr="007872A1">
        <w:rPr>
          <w:lang w:val="lt-LT"/>
        </w:rPr>
        <w:t>askirt</w:t>
      </w:r>
      <w:r w:rsidR="00122845" w:rsidRPr="007872A1">
        <w:rPr>
          <w:lang w:val="lt-LT"/>
        </w:rPr>
        <w:t>i</w:t>
      </w:r>
      <w:r w:rsidR="002B72FD" w:rsidRPr="007872A1">
        <w:rPr>
          <w:lang w:val="lt-LT"/>
        </w:rPr>
        <w:t xml:space="preserve"> Programos</w:t>
      </w:r>
      <w:r w:rsidR="00C0418F" w:rsidRPr="007872A1">
        <w:rPr>
          <w:lang w:val="lt-LT"/>
        </w:rPr>
        <w:t xml:space="preserve"> įgyvendinimo </w:t>
      </w:r>
      <w:r w:rsidR="002B72FD" w:rsidRPr="007872A1">
        <w:rPr>
          <w:lang w:val="lt-LT"/>
        </w:rPr>
        <w:t>administratori</w:t>
      </w:r>
      <w:r w:rsidR="00122845" w:rsidRPr="007872A1">
        <w:rPr>
          <w:lang w:val="lt-LT"/>
        </w:rPr>
        <w:t>ai</w:t>
      </w:r>
      <w:r w:rsidR="002B72FD" w:rsidRPr="007872A1">
        <w:rPr>
          <w:lang w:val="lt-LT"/>
        </w:rPr>
        <w:t xml:space="preserve"> atlieka visus veiksmus, susijusius su Programos </w:t>
      </w:r>
      <w:r w:rsidRPr="007872A1">
        <w:rPr>
          <w:lang w:val="lt-LT"/>
        </w:rPr>
        <w:t xml:space="preserve">ir </w:t>
      </w:r>
      <w:r w:rsidR="002B72FD" w:rsidRPr="007872A1">
        <w:rPr>
          <w:lang w:val="lt-LT"/>
        </w:rPr>
        <w:t xml:space="preserve">parengtų investicijų planų įgyvendinimu: </w:t>
      </w:r>
      <w:r w:rsidR="006E3CA4" w:rsidRPr="007872A1">
        <w:rPr>
          <w:lang w:val="lt-LT"/>
        </w:rPr>
        <w:t>skolin</w:t>
      </w:r>
      <w:r w:rsidR="00867905" w:rsidRPr="007872A1">
        <w:rPr>
          <w:lang w:val="lt-LT"/>
        </w:rPr>
        <w:t>asi</w:t>
      </w:r>
      <w:r w:rsidR="006E3CA4" w:rsidRPr="007872A1">
        <w:rPr>
          <w:lang w:val="lt-LT"/>
        </w:rPr>
        <w:t xml:space="preserve"> lėšas</w:t>
      </w:r>
      <w:r w:rsidR="000C6260" w:rsidRPr="007872A1">
        <w:rPr>
          <w:lang w:val="lt-LT"/>
        </w:rPr>
        <w:t xml:space="preserve"> iš kredito įstaigų</w:t>
      </w:r>
      <w:r w:rsidR="006E3CA4" w:rsidRPr="007872A1">
        <w:rPr>
          <w:lang w:val="lt-LT"/>
        </w:rPr>
        <w:t xml:space="preserve">, </w:t>
      </w:r>
      <w:r w:rsidR="00D1757E" w:rsidRPr="007872A1">
        <w:rPr>
          <w:lang w:val="lt-LT"/>
        </w:rPr>
        <w:t>naudodam</w:t>
      </w:r>
      <w:r w:rsidR="00D1757E">
        <w:rPr>
          <w:lang w:val="lt-LT"/>
        </w:rPr>
        <w:t>iesi</w:t>
      </w:r>
      <w:r w:rsidR="00D1757E" w:rsidRPr="007872A1">
        <w:rPr>
          <w:lang w:val="lt-LT"/>
        </w:rPr>
        <w:t xml:space="preserve"> </w:t>
      </w:r>
      <w:r w:rsidR="00F249BE" w:rsidRPr="007872A1">
        <w:rPr>
          <w:lang w:val="lt-LT"/>
        </w:rPr>
        <w:t>Centrinės perkančiosios organizacijos parengtu ele</w:t>
      </w:r>
      <w:r w:rsidR="006F68AE" w:rsidRPr="007872A1">
        <w:rPr>
          <w:lang w:val="lt-LT"/>
        </w:rPr>
        <w:t>k</w:t>
      </w:r>
      <w:r w:rsidR="00F249BE" w:rsidRPr="007872A1">
        <w:rPr>
          <w:lang w:val="lt-LT"/>
        </w:rPr>
        <w:t>troniniu katalogu</w:t>
      </w:r>
      <w:r w:rsidR="0008573F" w:rsidRPr="007872A1">
        <w:rPr>
          <w:lang w:val="lt-LT"/>
        </w:rPr>
        <w:t>,</w:t>
      </w:r>
      <w:r w:rsidR="002B72FD" w:rsidRPr="007872A1">
        <w:rPr>
          <w:lang w:val="lt-LT"/>
        </w:rPr>
        <w:t xml:space="preserve"> parengia techninius reikalavimus dėl techninio darbo projekto atlikimo ir derina juos su Savivaldybe,</w:t>
      </w:r>
      <w:r w:rsidR="00F249BE" w:rsidRPr="007872A1">
        <w:rPr>
          <w:lang w:val="lt-LT"/>
        </w:rPr>
        <w:t xml:space="preserve"> </w:t>
      </w:r>
      <w:r w:rsidR="006E3CA4" w:rsidRPr="007872A1">
        <w:rPr>
          <w:lang w:val="lt-LT"/>
        </w:rPr>
        <w:t>organizuo</w:t>
      </w:r>
      <w:r w:rsidR="00867905" w:rsidRPr="007872A1">
        <w:rPr>
          <w:lang w:val="lt-LT"/>
        </w:rPr>
        <w:t>ja</w:t>
      </w:r>
      <w:r w:rsidR="006E3CA4" w:rsidRPr="007872A1">
        <w:rPr>
          <w:lang w:val="lt-LT"/>
        </w:rPr>
        <w:t xml:space="preserve"> rangos darbų (įskaitant ir projektavimo darbus), statybos techninės priežiūros paslaugų pirkimus, </w:t>
      </w:r>
      <w:r w:rsidR="00DF51D9" w:rsidRPr="00DF51D9">
        <w:rPr>
          <w:lang w:val="lt-LT"/>
        </w:rPr>
        <w:t xml:space="preserve">atlieka atnaujintų (modernizuotų) daugiabučių namų energinio naudingumo sertifikavimą atlikus namo atnaujinimo (modernizavimo) darbus, </w:t>
      </w:r>
      <w:r w:rsidR="006E3CA4" w:rsidRPr="007872A1">
        <w:rPr>
          <w:lang w:val="lt-LT"/>
        </w:rPr>
        <w:t>organizuo</w:t>
      </w:r>
      <w:r w:rsidR="00F613CE" w:rsidRPr="007872A1">
        <w:rPr>
          <w:lang w:val="lt-LT"/>
        </w:rPr>
        <w:t>ja</w:t>
      </w:r>
      <w:r w:rsidR="006E3CA4" w:rsidRPr="007872A1">
        <w:rPr>
          <w:lang w:val="lt-LT"/>
        </w:rPr>
        <w:t xml:space="preserve"> ir prižiūr</w:t>
      </w:r>
      <w:r w:rsidR="00F613CE" w:rsidRPr="007872A1">
        <w:rPr>
          <w:lang w:val="lt-LT"/>
        </w:rPr>
        <w:t>i</w:t>
      </w:r>
      <w:r w:rsidR="006E3CA4" w:rsidRPr="007872A1">
        <w:rPr>
          <w:lang w:val="lt-LT"/>
        </w:rPr>
        <w:t xml:space="preserve"> statybos darb</w:t>
      </w:r>
      <w:r w:rsidR="000C6260" w:rsidRPr="007872A1">
        <w:rPr>
          <w:lang w:val="lt-LT"/>
        </w:rPr>
        <w:t>ų atlikimą</w:t>
      </w:r>
      <w:r w:rsidR="00F249BE" w:rsidRPr="007872A1">
        <w:rPr>
          <w:lang w:val="lt-LT"/>
        </w:rPr>
        <w:t xml:space="preserve"> </w:t>
      </w:r>
      <w:r w:rsidR="0008573F" w:rsidRPr="007872A1">
        <w:rPr>
          <w:lang w:val="lt-LT"/>
        </w:rPr>
        <w:t>ir</w:t>
      </w:r>
      <w:r w:rsidR="00F249BE" w:rsidRPr="007872A1">
        <w:rPr>
          <w:lang w:val="lt-LT"/>
        </w:rPr>
        <w:t xml:space="preserve"> užtikrin</w:t>
      </w:r>
      <w:r w:rsidR="00F613CE" w:rsidRPr="007872A1">
        <w:rPr>
          <w:lang w:val="lt-LT"/>
        </w:rPr>
        <w:t>a</w:t>
      </w:r>
      <w:r w:rsidR="00F249BE" w:rsidRPr="007872A1">
        <w:rPr>
          <w:lang w:val="lt-LT"/>
        </w:rPr>
        <w:t xml:space="preserve"> jų įgyvendinimo kokybę</w:t>
      </w:r>
      <w:r w:rsidR="001265FA" w:rsidRPr="007872A1">
        <w:rPr>
          <w:lang w:val="lt-LT"/>
        </w:rPr>
        <w:t>.</w:t>
      </w:r>
    </w:p>
    <w:p w:rsidR="001265FA" w:rsidRPr="007872A1" w:rsidRDefault="00BC754B" w:rsidP="00E1681E">
      <w:pPr>
        <w:autoSpaceDE w:val="0"/>
        <w:autoSpaceDN w:val="0"/>
        <w:adjustRightInd w:val="0"/>
        <w:spacing w:line="336" w:lineRule="auto"/>
        <w:ind w:firstLine="1080"/>
        <w:jc w:val="both"/>
        <w:rPr>
          <w:lang w:val="lt-LT"/>
        </w:rPr>
      </w:pPr>
      <w:r>
        <w:rPr>
          <w:lang w:val="lt-LT"/>
        </w:rPr>
        <w:t>19</w:t>
      </w:r>
      <w:r w:rsidR="002B72FD" w:rsidRPr="007872A1">
        <w:rPr>
          <w:lang w:val="lt-LT"/>
        </w:rPr>
        <w:t>.</w:t>
      </w:r>
      <w:r w:rsidR="001265FA" w:rsidRPr="007872A1">
        <w:rPr>
          <w:lang w:val="lt-LT"/>
        </w:rPr>
        <w:t xml:space="preserve"> Įgyvendinant pirmąjį </w:t>
      </w:r>
      <w:r w:rsidR="003A232C" w:rsidRPr="007872A1">
        <w:rPr>
          <w:lang w:val="lt-LT"/>
        </w:rPr>
        <w:t xml:space="preserve">ir antrąjį </w:t>
      </w:r>
      <w:r w:rsidR="001265FA" w:rsidRPr="007872A1">
        <w:rPr>
          <w:lang w:val="lt-LT"/>
        </w:rPr>
        <w:t>Programos įgyvendinimo etap</w:t>
      </w:r>
      <w:r w:rsidR="003A232C" w:rsidRPr="007872A1">
        <w:rPr>
          <w:lang w:val="lt-LT"/>
        </w:rPr>
        <w:t>us,</w:t>
      </w:r>
      <w:r w:rsidR="001265FA" w:rsidRPr="007872A1">
        <w:rPr>
          <w:lang w:val="lt-LT"/>
        </w:rPr>
        <w:t xml:space="preserve"> Programos</w:t>
      </w:r>
      <w:r w:rsidR="00122845" w:rsidRPr="007872A1">
        <w:rPr>
          <w:lang w:val="lt-LT"/>
        </w:rPr>
        <w:t xml:space="preserve"> įgyvendinimo</w:t>
      </w:r>
      <w:r w:rsidR="001265FA" w:rsidRPr="007872A1">
        <w:rPr>
          <w:lang w:val="lt-LT"/>
        </w:rPr>
        <w:t xml:space="preserve"> administratori</w:t>
      </w:r>
      <w:r w:rsidR="00093441" w:rsidRPr="007872A1">
        <w:rPr>
          <w:lang w:val="lt-LT"/>
        </w:rPr>
        <w:t>ai</w:t>
      </w:r>
      <w:r w:rsidR="001265FA" w:rsidRPr="007872A1">
        <w:rPr>
          <w:lang w:val="lt-LT"/>
        </w:rPr>
        <w:t xml:space="preserve"> </w:t>
      </w:r>
      <w:r w:rsidR="00DA38D1" w:rsidRPr="007872A1">
        <w:rPr>
          <w:lang w:val="lt-LT"/>
        </w:rPr>
        <w:t>išsamiai</w:t>
      </w:r>
      <w:r w:rsidR="001265FA" w:rsidRPr="007872A1">
        <w:rPr>
          <w:lang w:val="lt-LT"/>
        </w:rPr>
        <w:t xml:space="preserve"> informuo</w:t>
      </w:r>
      <w:r w:rsidR="00F613CE" w:rsidRPr="007872A1">
        <w:rPr>
          <w:lang w:val="lt-LT"/>
        </w:rPr>
        <w:t>ja</w:t>
      </w:r>
      <w:r w:rsidR="001265FA" w:rsidRPr="007872A1">
        <w:rPr>
          <w:lang w:val="lt-LT"/>
        </w:rPr>
        <w:t xml:space="preserve"> būsto savininkus apie Programą, būsto savininkams</w:t>
      </w:r>
      <w:r w:rsidR="006E3CA4" w:rsidRPr="007872A1">
        <w:rPr>
          <w:lang w:val="lt-LT"/>
        </w:rPr>
        <w:t xml:space="preserve"> </w:t>
      </w:r>
      <w:r w:rsidR="001265FA" w:rsidRPr="007872A1">
        <w:rPr>
          <w:lang w:val="lt-LT"/>
        </w:rPr>
        <w:t>nusprendus įgyvendinti papildomas energinio efektyvumo didinimo priemones, neįtrauktas į</w:t>
      </w:r>
      <w:r w:rsidR="006E3CA4" w:rsidRPr="007872A1">
        <w:rPr>
          <w:lang w:val="lt-LT"/>
        </w:rPr>
        <w:t xml:space="preserve"> investicijų planus</w:t>
      </w:r>
      <w:r w:rsidR="001265FA" w:rsidRPr="007872A1">
        <w:rPr>
          <w:lang w:val="lt-LT"/>
        </w:rPr>
        <w:t>, organizuo</w:t>
      </w:r>
      <w:r w:rsidR="00F613CE" w:rsidRPr="007872A1">
        <w:rPr>
          <w:lang w:val="lt-LT"/>
        </w:rPr>
        <w:t>ja</w:t>
      </w:r>
      <w:r w:rsidR="001265FA" w:rsidRPr="007872A1">
        <w:rPr>
          <w:lang w:val="lt-LT"/>
        </w:rPr>
        <w:t xml:space="preserve"> šių investicijų p</w:t>
      </w:r>
      <w:r w:rsidR="006E3CA4" w:rsidRPr="007872A1">
        <w:rPr>
          <w:lang w:val="lt-LT"/>
        </w:rPr>
        <w:t>lanų</w:t>
      </w:r>
      <w:r w:rsidR="001265FA" w:rsidRPr="007872A1">
        <w:rPr>
          <w:lang w:val="lt-LT"/>
        </w:rPr>
        <w:t xml:space="preserve"> </w:t>
      </w:r>
      <w:r w:rsidR="004D7B52" w:rsidRPr="007872A1">
        <w:rPr>
          <w:lang w:val="lt-LT"/>
        </w:rPr>
        <w:t>pa</w:t>
      </w:r>
      <w:r w:rsidR="004D7B52">
        <w:rPr>
          <w:lang w:val="lt-LT"/>
        </w:rPr>
        <w:t>tikslinimą</w:t>
      </w:r>
      <w:r w:rsidR="00DA38D1" w:rsidRPr="007872A1">
        <w:rPr>
          <w:lang w:val="lt-LT"/>
        </w:rPr>
        <w:t>,</w:t>
      </w:r>
      <w:r w:rsidR="000B6F9E" w:rsidRPr="007872A1">
        <w:rPr>
          <w:lang w:val="lt-LT"/>
        </w:rPr>
        <w:t xml:space="preserve"> </w:t>
      </w:r>
      <w:r w:rsidR="001265FA" w:rsidRPr="007872A1">
        <w:rPr>
          <w:lang w:val="lt-LT"/>
        </w:rPr>
        <w:t>nebloginant planuojamų</w:t>
      </w:r>
      <w:r w:rsidR="006E3CA4" w:rsidRPr="007872A1">
        <w:rPr>
          <w:lang w:val="lt-LT"/>
        </w:rPr>
        <w:t xml:space="preserve"> </w:t>
      </w:r>
      <w:r w:rsidR="001265FA" w:rsidRPr="007872A1">
        <w:rPr>
          <w:lang w:val="lt-LT"/>
        </w:rPr>
        <w:t>pasiekti energ</w:t>
      </w:r>
      <w:r w:rsidR="006E3CA4" w:rsidRPr="007872A1">
        <w:rPr>
          <w:lang w:val="lt-LT"/>
        </w:rPr>
        <w:t>inio efektyvumo rezultatų</w:t>
      </w:r>
      <w:r w:rsidR="00D1757E">
        <w:rPr>
          <w:lang w:val="lt-LT"/>
        </w:rPr>
        <w:t>,</w:t>
      </w:r>
      <w:r w:rsidR="00D1757E" w:rsidRPr="007872A1">
        <w:rPr>
          <w:lang w:val="lt-LT"/>
        </w:rPr>
        <w:t xml:space="preserve"> </w:t>
      </w:r>
      <w:r w:rsidR="00D1757E">
        <w:rPr>
          <w:lang w:val="lt-LT"/>
        </w:rPr>
        <w:t>o</w:t>
      </w:r>
      <w:r w:rsidR="00D1757E" w:rsidRPr="007872A1">
        <w:rPr>
          <w:lang w:val="lt-LT"/>
        </w:rPr>
        <w:t xml:space="preserve">rganizuoja </w:t>
      </w:r>
      <w:r w:rsidR="003A232C" w:rsidRPr="007872A1">
        <w:rPr>
          <w:lang w:val="lt-LT"/>
        </w:rPr>
        <w:t>investicijų planų įgyvendinimą</w:t>
      </w:r>
      <w:r w:rsidR="00D1757E">
        <w:rPr>
          <w:lang w:val="lt-LT"/>
        </w:rPr>
        <w:t xml:space="preserve"> </w:t>
      </w:r>
      <w:r w:rsidR="005F376A">
        <w:rPr>
          <w:lang w:val="lt-LT"/>
        </w:rPr>
        <w:t>i</w:t>
      </w:r>
      <w:r w:rsidR="00D1757E">
        <w:rPr>
          <w:lang w:val="lt-LT"/>
        </w:rPr>
        <w:t>r juos įgyvendina.</w:t>
      </w:r>
    </w:p>
    <w:p w:rsidR="00D31733" w:rsidRPr="007872A1" w:rsidRDefault="00093441" w:rsidP="00E1681E">
      <w:pPr>
        <w:autoSpaceDE w:val="0"/>
        <w:autoSpaceDN w:val="0"/>
        <w:adjustRightInd w:val="0"/>
        <w:spacing w:line="336" w:lineRule="auto"/>
        <w:ind w:firstLine="1080"/>
        <w:jc w:val="both"/>
        <w:rPr>
          <w:lang w:val="lt-LT"/>
        </w:rPr>
      </w:pPr>
      <w:r w:rsidRPr="007872A1">
        <w:rPr>
          <w:lang w:val="lt-LT"/>
        </w:rPr>
        <w:t>2</w:t>
      </w:r>
      <w:r w:rsidR="00BC754B">
        <w:rPr>
          <w:lang w:val="lt-LT"/>
        </w:rPr>
        <w:t>0</w:t>
      </w:r>
      <w:r w:rsidR="00D31733" w:rsidRPr="007872A1">
        <w:rPr>
          <w:lang w:val="lt-LT"/>
        </w:rPr>
        <w:t xml:space="preserve">. Savivaldybės administracija prižiūri ir kontroliuoja Programos </w:t>
      </w:r>
      <w:r w:rsidR="004C28F3" w:rsidRPr="007872A1">
        <w:rPr>
          <w:lang w:val="lt-LT"/>
        </w:rPr>
        <w:t>įgyvendinimo</w:t>
      </w:r>
      <w:r w:rsidR="00533EF5" w:rsidRPr="007872A1">
        <w:rPr>
          <w:lang w:val="lt-LT"/>
        </w:rPr>
        <w:t xml:space="preserve"> </w:t>
      </w:r>
      <w:r w:rsidR="00D31733" w:rsidRPr="007872A1">
        <w:rPr>
          <w:lang w:val="lt-LT"/>
        </w:rPr>
        <w:t xml:space="preserve">administratorių vykdomą veiklą. Tuo atveju, jei gaunama informacija iš Programos finansavimą suteikusių bankų ar kitų finansų įstaigų, kad Programos </w:t>
      </w:r>
      <w:r w:rsidR="00533EF5" w:rsidRPr="007872A1">
        <w:rPr>
          <w:lang w:val="lt-LT"/>
        </w:rPr>
        <w:t xml:space="preserve">įgyvendinimo </w:t>
      </w:r>
      <w:r w:rsidR="00D31733" w:rsidRPr="007872A1">
        <w:rPr>
          <w:lang w:val="lt-LT"/>
        </w:rPr>
        <w:t>administratorius nevykdo ar netinkamai vykdo savo įsipareig</w:t>
      </w:r>
      <w:r w:rsidR="007C6A59">
        <w:rPr>
          <w:lang w:val="lt-LT"/>
        </w:rPr>
        <w:t>ojimus pagal kredito sutartis, S</w:t>
      </w:r>
      <w:r w:rsidR="00D31733" w:rsidRPr="007872A1">
        <w:rPr>
          <w:lang w:val="lt-LT"/>
        </w:rPr>
        <w:t>aviva</w:t>
      </w:r>
      <w:r w:rsidR="007C6A59">
        <w:rPr>
          <w:lang w:val="lt-LT"/>
        </w:rPr>
        <w:t>ldybės administracija nedelsdama</w:t>
      </w:r>
      <w:r w:rsidR="00D31733" w:rsidRPr="007872A1">
        <w:rPr>
          <w:lang w:val="lt-LT"/>
        </w:rPr>
        <w:t xml:space="preserve"> imasi veiksmų</w:t>
      </w:r>
      <w:r w:rsidR="00D1757E">
        <w:rPr>
          <w:lang w:val="lt-LT"/>
        </w:rPr>
        <w:t>,</w:t>
      </w:r>
      <w:r w:rsidR="007C6A59">
        <w:rPr>
          <w:lang w:val="lt-LT"/>
        </w:rPr>
        <w:t xml:space="preserve"> siekdama</w:t>
      </w:r>
      <w:r w:rsidR="00D31733" w:rsidRPr="007872A1">
        <w:rPr>
          <w:lang w:val="lt-LT"/>
        </w:rPr>
        <w:t xml:space="preserve"> užtikrinti, kad Programos </w:t>
      </w:r>
      <w:r w:rsidR="00533EF5" w:rsidRPr="007872A1">
        <w:rPr>
          <w:lang w:val="lt-LT"/>
        </w:rPr>
        <w:t xml:space="preserve">įgyvendinimo </w:t>
      </w:r>
      <w:r w:rsidR="00D31733" w:rsidRPr="007872A1">
        <w:rPr>
          <w:lang w:val="lt-LT"/>
        </w:rPr>
        <w:t xml:space="preserve">administratorius laikytųsi įsipareigojimų. </w:t>
      </w:r>
    </w:p>
    <w:p w:rsidR="00131A32" w:rsidRPr="00333C54" w:rsidRDefault="00131A32" w:rsidP="00E1681E">
      <w:pPr>
        <w:autoSpaceDE w:val="0"/>
        <w:autoSpaceDN w:val="0"/>
        <w:adjustRightInd w:val="0"/>
        <w:spacing w:line="336" w:lineRule="auto"/>
        <w:ind w:firstLine="1080"/>
        <w:jc w:val="both"/>
        <w:rPr>
          <w:color w:val="FF0000"/>
          <w:spacing w:val="-4"/>
          <w:lang w:val="lt-LT"/>
        </w:rPr>
      </w:pPr>
      <w:r w:rsidRPr="00333C54">
        <w:rPr>
          <w:spacing w:val="-4"/>
          <w:lang w:val="lt-LT"/>
        </w:rPr>
        <w:t>2</w:t>
      </w:r>
      <w:r w:rsidR="00BC754B">
        <w:rPr>
          <w:spacing w:val="-4"/>
          <w:lang w:val="lt-LT"/>
        </w:rPr>
        <w:t>1</w:t>
      </w:r>
      <w:r w:rsidR="003A232C" w:rsidRPr="00333C54">
        <w:rPr>
          <w:spacing w:val="-4"/>
          <w:lang w:val="lt-LT"/>
        </w:rPr>
        <w:t>.</w:t>
      </w:r>
      <w:r w:rsidRPr="00333C54">
        <w:rPr>
          <w:spacing w:val="-4"/>
          <w:lang w:val="lt-LT"/>
        </w:rPr>
        <w:t xml:space="preserve"> Savivaldybės administracijos direktoriaus paskirtas </w:t>
      </w:r>
      <w:r w:rsidR="00F669BD" w:rsidRPr="00333C54">
        <w:rPr>
          <w:spacing w:val="-4"/>
          <w:lang w:val="lt-LT"/>
        </w:rPr>
        <w:t>asmuo (</w:t>
      </w:r>
      <w:r w:rsidRPr="00333C54">
        <w:rPr>
          <w:spacing w:val="-4"/>
          <w:lang w:val="lt-LT"/>
        </w:rPr>
        <w:t>specialistas</w:t>
      </w:r>
      <w:r w:rsidR="00F669BD" w:rsidRPr="00333C54">
        <w:rPr>
          <w:spacing w:val="-4"/>
          <w:lang w:val="lt-LT"/>
        </w:rPr>
        <w:t>),</w:t>
      </w:r>
      <w:r w:rsidRPr="00333C54">
        <w:rPr>
          <w:spacing w:val="-4"/>
          <w:lang w:val="lt-LT"/>
        </w:rPr>
        <w:t xml:space="preserve"> rangovui perdavus Programos administratoriui atlikt</w:t>
      </w:r>
      <w:r w:rsidR="00DC38B9" w:rsidRPr="00333C54">
        <w:rPr>
          <w:spacing w:val="-4"/>
          <w:lang w:val="lt-LT"/>
        </w:rPr>
        <w:t>ų</w:t>
      </w:r>
      <w:r w:rsidRPr="00333C54">
        <w:rPr>
          <w:spacing w:val="-4"/>
          <w:lang w:val="lt-LT"/>
        </w:rPr>
        <w:t xml:space="preserve"> </w:t>
      </w:r>
      <w:r w:rsidR="00DC38B9" w:rsidRPr="00333C54">
        <w:rPr>
          <w:spacing w:val="-4"/>
          <w:lang w:val="lt-LT"/>
        </w:rPr>
        <w:t xml:space="preserve">statybos rangos </w:t>
      </w:r>
      <w:r w:rsidRPr="00333C54">
        <w:rPr>
          <w:spacing w:val="-4"/>
          <w:lang w:val="lt-LT"/>
        </w:rPr>
        <w:t>darb</w:t>
      </w:r>
      <w:r w:rsidR="00DC38B9" w:rsidRPr="00333C54">
        <w:rPr>
          <w:spacing w:val="-4"/>
          <w:lang w:val="lt-LT"/>
        </w:rPr>
        <w:t>ų priėmimo ir perdavimo aktus</w:t>
      </w:r>
      <w:r w:rsidRPr="00333C54">
        <w:rPr>
          <w:spacing w:val="-4"/>
          <w:lang w:val="lt-LT"/>
        </w:rPr>
        <w:t>, įsitikin</w:t>
      </w:r>
      <w:r w:rsidR="00B4614A" w:rsidRPr="00333C54">
        <w:rPr>
          <w:spacing w:val="-4"/>
          <w:lang w:val="lt-LT"/>
        </w:rPr>
        <w:t>ęs</w:t>
      </w:r>
      <w:r w:rsidRPr="00333C54">
        <w:rPr>
          <w:spacing w:val="-4"/>
          <w:lang w:val="lt-LT"/>
        </w:rPr>
        <w:t>, ar statybos rangos darbų priėmimo ir perdavimo aktuose nurodyti darbai ir jų kieki</w:t>
      </w:r>
      <w:r w:rsidR="004F3DC7" w:rsidRPr="00333C54">
        <w:rPr>
          <w:spacing w:val="-4"/>
          <w:lang w:val="lt-LT"/>
        </w:rPr>
        <w:t>s</w:t>
      </w:r>
      <w:r w:rsidRPr="00333C54">
        <w:rPr>
          <w:spacing w:val="-4"/>
          <w:lang w:val="lt-LT"/>
        </w:rPr>
        <w:t xml:space="preserve"> atitinka darbų kiek</w:t>
      </w:r>
      <w:r w:rsidR="004F3DC7" w:rsidRPr="00333C54">
        <w:rPr>
          <w:spacing w:val="-4"/>
          <w:lang w:val="lt-LT"/>
        </w:rPr>
        <w:t>į</w:t>
      </w:r>
      <w:r w:rsidRPr="00333C54">
        <w:rPr>
          <w:spacing w:val="-4"/>
          <w:lang w:val="lt-LT"/>
        </w:rPr>
        <w:t>, numa</w:t>
      </w:r>
      <w:r w:rsidR="004F3DC7" w:rsidRPr="00333C54">
        <w:rPr>
          <w:spacing w:val="-4"/>
          <w:lang w:val="lt-LT"/>
        </w:rPr>
        <w:t>ty</w:t>
      </w:r>
      <w:r w:rsidRPr="00333C54">
        <w:rPr>
          <w:spacing w:val="-4"/>
          <w:lang w:val="lt-LT"/>
        </w:rPr>
        <w:t>t</w:t>
      </w:r>
      <w:r w:rsidR="004F3DC7" w:rsidRPr="00333C54">
        <w:rPr>
          <w:spacing w:val="-4"/>
          <w:lang w:val="lt-LT"/>
        </w:rPr>
        <w:t>ą</w:t>
      </w:r>
      <w:r w:rsidRPr="00333C54">
        <w:rPr>
          <w:spacing w:val="-4"/>
          <w:lang w:val="lt-LT"/>
        </w:rPr>
        <w:t xml:space="preserve"> </w:t>
      </w:r>
      <w:r w:rsidR="003D0DB4" w:rsidRPr="00333C54">
        <w:rPr>
          <w:spacing w:val="-4"/>
          <w:lang w:val="lt-LT"/>
        </w:rPr>
        <w:t>statinio techniniame darbo projekte</w:t>
      </w:r>
      <w:r w:rsidRPr="00333C54">
        <w:rPr>
          <w:spacing w:val="-4"/>
          <w:lang w:val="lt-LT"/>
        </w:rPr>
        <w:t xml:space="preserve">, parengtame pagal investicijų plane nurodytas atnaujinimo </w:t>
      </w:r>
      <w:r w:rsidRPr="00333C54">
        <w:rPr>
          <w:spacing w:val="-4"/>
          <w:lang w:val="lt-LT"/>
        </w:rPr>
        <w:lastRenderedPageBreak/>
        <w:t>(modernizavimo) priemones (ar jų neatitinka), tai konstatuoja</w:t>
      </w:r>
      <w:r w:rsidR="00385553" w:rsidRPr="00333C54">
        <w:rPr>
          <w:spacing w:val="-4"/>
          <w:lang w:val="lt-LT"/>
        </w:rPr>
        <w:t>,</w:t>
      </w:r>
      <w:r w:rsidRPr="00333C54">
        <w:rPr>
          <w:spacing w:val="-4"/>
          <w:lang w:val="lt-LT"/>
        </w:rPr>
        <w:t xml:space="preserve"> pasirašydamas statybos rangos </w:t>
      </w:r>
      <w:r w:rsidR="00B20ADC" w:rsidRPr="00333C54">
        <w:rPr>
          <w:spacing w:val="-4"/>
          <w:lang w:val="lt-LT"/>
        </w:rPr>
        <w:t xml:space="preserve">atliktų </w:t>
      </w:r>
      <w:r w:rsidRPr="00333C54">
        <w:rPr>
          <w:spacing w:val="-4"/>
          <w:lang w:val="lt-LT"/>
        </w:rPr>
        <w:t>darbų priėmimo ir perdavimo aktus</w:t>
      </w:r>
      <w:r w:rsidR="004F3DC7" w:rsidRPr="00333C54">
        <w:rPr>
          <w:spacing w:val="-4"/>
          <w:lang w:val="lt-LT"/>
        </w:rPr>
        <w:t>.</w:t>
      </w:r>
      <w:r w:rsidR="00B20ADC" w:rsidRPr="00333C54">
        <w:rPr>
          <w:spacing w:val="-4"/>
          <w:lang w:val="lt-LT"/>
        </w:rPr>
        <w:t xml:space="preserve"> Ši sąlyga turi būti numatyta statybos rangos darbų sutartyse.</w:t>
      </w:r>
    </w:p>
    <w:p w:rsidR="006E3CA4" w:rsidRPr="007872A1" w:rsidRDefault="006E3CA4" w:rsidP="00E1681E">
      <w:pPr>
        <w:autoSpaceDE w:val="0"/>
        <w:autoSpaceDN w:val="0"/>
        <w:adjustRightInd w:val="0"/>
        <w:ind w:firstLine="1080"/>
        <w:jc w:val="both"/>
        <w:rPr>
          <w:b/>
          <w:bCs/>
          <w:lang w:val="lt-LT"/>
        </w:rPr>
      </w:pPr>
    </w:p>
    <w:p w:rsidR="00D1757E" w:rsidRDefault="001265FA" w:rsidP="00E1681E">
      <w:pPr>
        <w:autoSpaceDE w:val="0"/>
        <w:autoSpaceDN w:val="0"/>
        <w:adjustRightInd w:val="0"/>
        <w:spacing w:line="336" w:lineRule="auto"/>
        <w:jc w:val="center"/>
        <w:rPr>
          <w:b/>
          <w:bCs/>
          <w:lang w:val="lt-LT"/>
        </w:rPr>
      </w:pPr>
      <w:r w:rsidRPr="007872A1">
        <w:rPr>
          <w:b/>
          <w:bCs/>
          <w:lang w:val="lt-LT"/>
        </w:rPr>
        <w:t>VI</w:t>
      </w:r>
      <w:r w:rsidR="009862B1" w:rsidRPr="007872A1">
        <w:rPr>
          <w:b/>
          <w:bCs/>
          <w:lang w:val="lt-LT"/>
        </w:rPr>
        <w:t>I</w:t>
      </w:r>
      <w:r w:rsidR="00D1757E">
        <w:rPr>
          <w:b/>
          <w:bCs/>
          <w:lang w:val="lt-LT"/>
        </w:rPr>
        <w:t xml:space="preserve"> SKYRIUS</w:t>
      </w:r>
    </w:p>
    <w:p w:rsidR="001265FA" w:rsidRPr="007872A1" w:rsidRDefault="001265FA" w:rsidP="00E1681E">
      <w:pPr>
        <w:autoSpaceDE w:val="0"/>
        <w:autoSpaceDN w:val="0"/>
        <w:adjustRightInd w:val="0"/>
        <w:spacing w:line="336" w:lineRule="auto"/>
        <w:jc w:val="center"/>
        <w:rPr>
          <w:b/>
          <w:bCs/>
          <w:lang w:val="lt-LT"/>
        </w:rPr>
      </w:pPr>
      <w:r w:rsidRPr="007872A1">
        <w:rPr>
          <w:b/>
          <w:bCs/>
          <w:lang w:val="lt-LT"/>
        </w:rPr>
        <w:t>PROGRAMOS FINANSAVIMAS</w:t>
      </w:r>
    </w:p>
    <w:p w:rsidR="001F61E8" w:rsidRPr="007872A1" w:rsidRDefault="001F61E8" w:rsidP="00760F8F">
      <w:pPr>
        <w:autoSpaceDE w:val="0"/>
        <w:autoSpaceDN w:val="0"/>
        <w:adjustRightInd w:val="0"/>
        <w:ind w:firstLine="1080"/>
        <w:jc w:val="center"/>
        <w:rPr>
          <w:b/>
          <w:bCs/>
          <w:lang w:val="lt-LT"/>
        </w:rPr>
      </w:pPr>
    </w:p>
    <w:p w:rsidR="001265FA" w:rsidRPr="007872A1" w:rsidRDefault="002705FD" w:rsidP="00E1681E">
      <w:pPr>
        <w:autoSpaceDE w:val="0"/>
        <w:autoSpaceDN w:val="0"/>
        <w:adjustRightInd w:val="0"/>
        <w:spacing w:line="336" w:lineRule="auto"/>
        <w:ind w:firstLine="1080"/>
        <w:jc w:val="both"/>
        <w:rPr>
          <w:lang w:val="lt-LT"/>
        </w:rPr>
      </w:pPr>
      <w:r w:rsidRPr="007872A1">
        <w:rPr>
          <w:lang w:val="lt-LT"/>
        </w:rPr>
        <w:t>2</w:t>
      </w:r>
      <w:r w:rsidR="00BC754B">
        <w:rPr>
          <w:lang w:val="lt-LT"/>
        </w:rPr>
        <w:t>2</w:t>
      </w:r>
      <w:r w:rsidR="001265FA" w:rsidRPr="007872A1">
        <w:rPr>
          <w:lang w:val="lt-LT"/>
        </w:rPr>
        <w:t>. Rengiant investicijų p</w:t>
      </w:r>
      <w:r w:rsidR="006E3CA4" w:rsidRPr="007872A1">
        <w:rPr>
          <w:lang w:val="lt-LT"/>
        </w:rPr>
        <w:t>lanus</w:t>
      </w:r>
      <w:r w:rsidR="0014096E">
        <w:rPr>
          <w:lang w:val="lt-LT"/>
        </w:rPr>
        <w:t xml:space="preserve"> nustatyta, kad</w:t>
      </w:r>
      <w:r w:rsidR="001265FA" w:rsidRPr="007872A1">
        <w:rPr>
          <w:lang w:val="lt-LT"/>
        </w:rPr>
        <w:t xml:space="preserve"> skaičiuojamosiomis</w:t>
      </w:r>
      <w:r w:rsidR="006E3CA4" w:rsidRPr="007872A1">
        <w:rPr>
          <w:lang w:val="lt-LT"/>
        </w:rPr>
        <w:t xml:space="preserve"> </w:t>
      </w:r>
      <w:r w:rsidR="0014096E">
        <w:rPr>
          <w:lang w:val="lt-LT"/>
        </w:rPr>
        <w:t>kainomis</w:t>
      </w:r>
      <w:r w:rsidR="001265FA" w:rsidRPr="007872A1">
        <w:rPr>
          <w:lang w:val="lt-LT"/>
        </w:rPr>
        <w:t xml:space="preserve"> Programai įgyvendinti reikėtų apie</w:t>
      </w:r>
      <w:r w:rsidR="00644A5B">
        <w:rPr>
          <w:lang w:val="lt-LT"/>
        </w:rPr>
        <w:t xml:space="preserve"> </w:t>
      </w:r>
      <w:r w:rsidR="00D1757E">
        <w:rPr>
          <w:lang w:val="lt-LT"/>
        </w:rPr>
        <w:t>71,88</w:t>
      </w:r>
      <w:r w:rsidR="00E641B2" w:rsidRPr="00E641B2">
        <w:rPr>
          <w:lang w:val="lt-LT"/>
        </w:rPr>
        <w:t xml:space="preserve"> </w:t>
      </w:r>
      <w:r w:rsidR="006A7285">
        <w:rPr>
          <w:lang w:val="lt-LT"/>
        </w:rPr>
        <w:t xml:space="preserve">mln. </w:t>
      </w:r>
      <w:r w:rsidR="00D1757E">
        <w:rPr>
          <w:lang w:val="lt-LT"/>
        </w:rPr>
        <w:t>Eu</w:t>
      </w:r>
      <w:r w:rsidR="005F376A">
        <w:rPr>
          <w:lang w:val="lt-LT"/>
        </w:rPr>
        <w:t>r</w:t>
      </w:r>
      <w:r w:rsidR="001265FA" w:rsidRPr="007872A1">
        <w:rPr>
          <w:lang w:val="lt-LT"/>
        </w:rPr>
        <w:t>.</w:t>
      </w:r>
    </w:p>
    <w:p w:rsidR="001265FA" w:rsidRPr="007872A1" w:rsidRDefault="001265FA" w:rsidP="00E1681E">
      <w:pPr>
        <w:autoSpaceDE w:val="0"/>
        <w:autoSpaceDN w:val="0"/>
        <w:adjustRightInd w:val="0"/>
        <w:spacing w:line="336" w:lineRule="auto"/>
        <w:ind w:firstLine="1080"/>
        <w:jc w:val="both"/>
        <w:rPr>
          <w:lang w:val="lt-LT"/>
        </w:rPr>
      </w:pPr>
      <w:r w:rsidRPr="007872A1">
        <w:rPr>
          <w:lang w:val="lt-LT"/>
        </w:rPr>
        <w:t>2</w:t>
      </w:r>
      <w:r w:rsidR="00BC754B">
        <w:rPr>
          <w:lang w:val="lt-LT"/>
        </w:rPr>
        <w:t>3</w:t>
      </w:r>
      <w:r w:rsidRPr="007872A1">
        <w:rPr>
          <w:lang w:val="lt-LT"/>
        </w:rPr>
        <w:t>. Programai įgyvendinti numatoma teisės aktų nustatyta tvarka gauti finansavimą iš</w:t>
      </w:r>
      <w:r w:rsidR="006E3CA4" w:rsidRPr="007872A1">
        <w:rPr>
          <w:lang w:val="lt-LT"/>
        </w:rPr>
        <w:t xml:space="preserve"> </w:t>
      </w:r>
      <w:r w:rsidRPr="007872A1">
        <w:rPr>
          <w:lang w:val="lt-LT"/>
        </w:rPr>
        <w:t xml:space="preserve">Daugiabučių namų atnaujinimo (modernizavimo) programos, </w:t>
      </w:r>
      <w:r w:rsidR="002E0A25" w:rsidRPr="007872A1">
        <w:rPr>
          <w:lang w:val="lt-LT"/>
        </w:rPr>
        <w:t>K</w:t>
      </w:r>
      <w:r w:rsidRPr="007872A1">
        <w:rPr>
          <w:lang w:val="lt-LT"/>
        </w:rPr>
        <w:t>limato kaitos</w:t>
      </w:r>
      <w:r w:rsidR="006E3CA4" w:rsidRPr="007872A1">
        <w:rPr>
          <w:lang w:val="lt-LT"/>
        </w:rPr>
        <w:t xml:space="preserve"> </w:t>
      </w:r>
      <w:r w:rsidR="002E0A25" w:rsidRPr="007872A1">
        <w:rPr>
          <w:lang w:val="lt-LT"/>
        </w:rPr>
        <w:t xml:space="preserve">specialiosios </w:t>
      </w:r>
      <w:r w:rsidRPr="007872A1">
        <w:rPr>
          <w:lang w:val="lt-LT"/>
        </w:rPr>
        <w:t>programos ir kitų teisėtų šaltinių:</w:t>
      </w:r>
    </w:p>
    <w:p w:rsidR="00043F5D" w:rsidRDefault="001265FA" w:rsidP="00E1681E">
      <w:pPr>
        <w:autoSpaceDE w:val="0"/>
        <w:autoSpaceDN w:val="0"/>
        <w:adjustRightInd w:val="0"/>
        <w:spacing w:line="336" w:lineRule="auto"/>
        <w:ind w:firstLine="1080"/>
        <w:jc w:val="both"/>
        <w:rPr>
          <w:lang w:val="lt-LT"/>
        </w:rPr>
      </w:pPr>
      <w:r w:rsidRPr="007872A1">
        <w:rPr>
          <w:lang w:val="lt-LT"/>
        </w:rPr>
        <w:t>2</w:t>
      </w:r>
      <w:r w:rsidR="00BC754B">
        <w:rPr>
          <w:lang w:val="lt-LT"/>
        </w:rPr>
        <w:t>3</w:t>
      </w:r>
      <w:r w:rsidRPr="007872A1">
        <w:rPr>
          <w:lang w:val="lt-LT"/>
        </w:rPr>
        <w:t>.1. Daugiabučių namų atnaujinimo (modernizavimo) programoje numatytomis lėšomis</w:t>
      </w:r>
      <w:r w:rsidR="006E3CA4" w:rsidRPr="007872A1">
        <w:rPr>
          <w:lang w:val="lt-LT"/>
        </w:rPr>
        <w:t xml:space="preserve"> </w:t>
      </w:r>
      <w:r w:rsidR="00203934">
        <w:rPr>
          <w:lang w:val="lt-LT"/>
        </w:rPr>
        <w:t xml:space="preserve">bus </w:t>
      </w:r>
      <w:r w:rsidRPr="007872A1">
        <w:rPr>
          <w:lang w:val="lt-LT"/>
        </w:rPr>
        <w:t>teikiamas lengvatinis kreditas su ne didesnėmis kaip 3 proc</w:t>
      </w:r>
      <w:r w:rsidR="0084102B" w:rsidRPr="007872A1">
        <w:rPr>
          <w:lang w:val="lt-LT"/>
        </w:rPr>
        <w:t xml:space="preserve">. </w:t>
      </w:r>
      <w:r w:rsidRPr="007872A1">
        <w:rPr>
          <w:lang w:val="lt-LT"/>
        </w:rPr>
        <w:t>fiksuotomis metinėmis</w:t>
      </w:r>
      <w:r w:rsidR="006E3CA4" w:rsidRPr="007872A1">
        <w:rPr>
          <w:lang w:val="lt-LT"/>
        </w:rPr>
        <w:t xml:space="preserve"> </w:t>
      </w:r>
      <w:r w:rsidR="00043F5D">
        <w:rPr>
          <w:lang w:val="lt-LT"/>
        </w:rPr>
        <w:t>palūkanomis</w:t>
      </w:r>
      <w:r w:rsidR="00D1757E">
        <w:rPr>
          <w:lang w:val="lt-LT"/>
        </w:rPr>
        <w:t>.</w:t>
      </w:r>
    </w:p>
    <w:p w:rsidR="00043F5D" w:rsidRDefault="00BC754B" w:rsidP="00E1681E">
      <w:pPr>
        <w:autoSpaceDE w:val="0"/>
        <w:autoSpaceDN w:val="0"/>
        <w:adjustRightInd w:val="0"/>
        <w:spacing w:line="336" w:lineRule="auto"/>
        <w:ind w:firstLine="1080"/>
        <w:jc w:val="both"/>
        <w:rPr>
          <w:lang w:val="lt-LT"/>
        </w:rPr>
      </w:pPr>
      <w:r>
        <w:rPr>
          <w:lang w:val="lt-LT"/>
        </w:rPr>
        <w:t>23</w:t>
      </w:r>
      <w:r w:rsidR="00043F5D">
        <w:rPr>
          <w:lang w:val="lt-LT"/>
        </w:rPr>
        <w:t>.2. V</w:t>
      </w:r>
      <w:r w:rsidR="006E3CA4" w:rsidRPr="007872A1">
        <w:rPr>
          <w:lang w:val="lt-LT"/>
        </w:rPr>
        <w:t xml:space="preserve">alstybės lėšomis </w:t>
      </w:r>
      <w:r w:rsidR="00043F5D">
        <w:rPr>
          <w:lang w:val="lt-LT"/>
        </w:rPr>
        <w:t xml:space="preserve">kompensuojama </w:t>
      </w:r>
      <w:r w:rsidR="001265FA" w:rsidRPr="007872A1">
        <w:rPr>
          <w:lang w:val="lt-LT"/>
        </w:rPr>
        <w:t>100 proc</w:t>
      </w:r>
      <w:r w:rsidR="003B5B27" w:rsidRPr="007872A1">
        <w:rPr>
          <w:lang w:val="lt-LT"/>
        </w:rPr>
        <w:t xml:space="preserve">. </w:t>
      </w:r>
      <w:r w:rsidR="001265FA" w:rsidRPr="007872A1">
        <w:rPr>
          <w:lang w:val="lt-LT"/>
        </w:rPr>
        <w:t>projekto parengimo</w:t>
      </w:r>
      <w:r w:rsidR="00043F5D">
        <w:rPr>
          <w:lang w:val="lt-LT"/>
        </w:rPr>
        <w:t xml:space="preserve">, </w:t>
      </w:r>
      <w:r w:rsidR="001265FA" w:rsidRPr="007872A1">
        <w:rPr>
          <w:lang w:val="lt-LT"/>
        </w:rPr>
        <w:t>statybos techninės priežiūros</w:t>
      </w:r>
      <w:r w:rsidR="00043F5D">
        <w:rPr>
          <w:lang w:val="lt-LT"/>
        </w:rPr>
        <w:t xml:space="preserve"> ir </w:t>
      </w:r>
      <w:r w:rsidR="00043F5D" w:rsidRPr="001C3745">
        <w:rPr>
          <w:lang w:val="lt-LT"/>
        </w:rPr>
        <w:t>projekto administravimo</w:t>
      </w:r>
      <w:r w:rsidR="006E3CA4" w:rsidRPr="007872A1">
        <w:rPr>
          <w:lang w:val="lt-LT"/>
        </w:rPr>
        <w:t xml:space="preserve"> </w:t>
      </w:r>
      <w:r w:rsidR="00043F5D">
        <w:rPr>
          <w:lang w:val="lt-LT"/>
        </w:rPr>
        <w:t xml:space="preserve">išlaidų, tai sudarytų </w:t>
      </w:r>
      <w:r w:rsidR="00644A5B">
        <w:rPr>
          <w:lang w:val="lt-LT"/>
        </w:rPr>
        <w:t>5,83</w:t>
      </w:r>
      <w:r w:rsidR="00E641B2" w:rsidRPr="00E641B2">
        <w:rPr>
          <w:lang w:val="lt-LT"/>
        </w:rPr>
        <w:t xml:space="preserve"> </w:t>
      </w:r>
      <w:r w:rsidR="00043F5D">
        <w:rPr>
          <w:lang w:val="lt-LT"/>
        </w:rPr>
        <w:t xml:space="preserve">mln. </w:t>
      </w:r>
      <w:r w:rsidR="00644A5B" w:rsidRPr="00BF63F0">
        <w:rPr>
          <w:lang w:val="lt-LT"/>
        </w:rPr>
        <w:t>Eu</w:t>
      </w:r>
      <w:r w:rsidR="00E14E7B" w:rsidRPr="00BF63F0">
        <w:rPr>
          <w:lang w:val="lt-LT"/>
        </w:rPr>
        <w:t>r</w:t>
      </w:r>
      <w:r w:rsidR="00D1757E" w:rsidRPr="00BF63F0">
        <w:rPr>
          <w:lang w:val="lt-LT"/>
        </w:rPr>
        <w:t>.</w:t>
      </w:r>
    </w:p>
    <w:p w:rsidR="00043F5D" w:rsidRDefault="00BC754B" w:rsidP="00E1681E">
      <w:pPr>
        <w:autoSpaceDE w:val="0"/>
        <w:autoSpaceDN w:val="0"/>
        <w:adjustRightInd w:val="0"/>
        <w:spacing w:line="336" w:lineRule="auto"/>
        <w:ind w:firstLine="1080"/>
        <w:jc w:val="both"/>
        <w:rPr>
          <w:lang w:val="lt-LT"/>
        </w:rPr>
      </w:pPr>
      <w:r>
        <w:rPr>
          <w:lang w:val="lt-LT"/>
        </w:rPr>
        <w:t>23</w:t>
      </w:r>
      <w:r w:rsidR="00043F5D">
        <w:rPr>
          <w:lang w:val="lt-LT"/>
        </w:rPr>
        <w:t>.3.</w:t>
      </w:r>
      <w:r w:rsidR="001265FA" w:rsidRPr="007872A1">
        <w:rPr>
          <w:lang w:val="lt-LT"/>
        </w:rPr>
        <w:t xml:space="preserve"> 15 p</w:t>
      </w:r>
      <w:r w:rsidR="006E3CA4" w:rsidRPr="007872A1">
        <w:rPr>
          <w:lang w:val="lt-LT"/>
        </w:rPr>
        <w:t>roc</w:t>
      </w:r>
      <w:r w:rsidR="003B5B27" w:rsidRPr="007872A1">
        <w:rPr>
          <w:lang w:val="lt-LT"/>
        </w:rPr>
        <w:t>.</w:t>
      </w:r>
      <w:r w:rsidR="006E3CA4" w:rsidRPr="007872A1">
        <w:rPr>
          <w:lang w:val="lt-LT"/>
        </w:rPr>
        <w:t xml:space="preserve"> investicijų, tenkančių i</w:t>
      </w:r>
      <w:r w:rsidR="001265FA" w:rsidRPr="007872A1">
        <w:rPr>
          <w:lang w:val="lt-LT"/>
        </w:rPr>
        <w:t>nvesticijų plane nurodytoms valstybės remiamoms</w:t>
      </w:r>
      <w:r w:rsidR="006E3CA4" w:rsidRPr="007872A1">
        <w:rPr>
          <w:lang w:val="lt-LT"/>
        </w:rPr>
        <w:t xml:space="preserve"> </w:t>
      </w:r>
      <w:r w:rsidR="001265FA" w:rsidRPr="007872A1">
        <w:rPr>
          <w:lang w:val="lt-LT"/>
        </w:rPr>
        <w:t>energinį efektyvumą didinančioms priemonėms įgyvendinti</w:t>
      </w:r>
      <w:r w:rsidR="006E3CA4" w:rsidRPr="007872A1">
        <w:rPr>
          <w:lang w:val="lt-LT"/>
        </w:rPr>
        <w:t>. Šios paramos dydis pagal parengtus inves</w:t>
      </w:r>
      <w:r w:rsidR="00C301DF">
        <w:rPr>
          <w:lang w:val="lt-LT"/>
        </w:rPr>
        <w:t xml:space="preserve">ticijų planus sudarytų apie </w:t>
      </w:r>
      <w:r w:rsidR="00644A5B">
        <w:rPr>
          <w:lang w:val="lt-LT"/>
        </w:rPr>
        <w:t>11,02</w:t>
      </w:r>
      <w:r w:rsidR="00E641B2" w:rsidRPr="00E641B2">
        <w:rPr>
          <w:lang w:val="lt-LT"/>
        </w:rPr>
        <w:t xml:space="preserve"> </w:t>
      </w:r>
      <w:r w:rsidR="006E3CA4" w:rsidRPr="007872A1">
        <w:rPr>
          <w:lang w:val="lt-LT"/>
        </w:rPr>
        <w:t xml:space="preserve">mln. </w:t>
      </w:r>
      <w:r w:rsidR="00644A5B">
        <w:rPr>
          <w:lang w:val="lt-LT"/>
        </w:rPr>
        <w:t>Eu</w:t>
      </w:r>
      <w:r w:rsidR="005F376A">
        <w:rPr>
          <w:lang w:val="lt-LT"/>
        </w:rPr>
        <w:t>r</w:t>
      </w:r>
      <w:r w:rsidR="00D1757E">
        <w:rPr>
          <w:lang w:val="lt-LT"/>
        </w:rPr>
        <w:t>.</w:t>
      </w:r>
      <w:r w:rsidR="00D1757E" w:rsidRPr="00043F5D">
        <w:rPr>
          <w:lang w:val="lt-LT"/>
        </w:rPr>
        <w:t xml:space="preserve"> </w:t>
      </w:r>
    </w:p>
    <w:p w:rsidR="006E3CA4" w:rsidRPr="007872A1" w:rsidRDefault="00BC754B" w:rsidP="00E1681E">
      <w:pPr>
        <w:autoSpaceDE w:val="0"/>
        <w:autoSpaceDN w:val="0"/>
        <w:adjustRightInd w:val="0"/>
        <w:spacing w:line="336" w:lineRule="auto"/>
        <w:ind w:firstLine="1080"/>
        <w:jc w:val="both"/>
        <w:rPr>
          <w:lang w:val="lt-LT"/>
        </w:rPr>
      </w:pPr>
      <w:r>
        <w:rPr>
          <w:lang w:val="lt-LT"/>
        </w:rPr>
        <w:t>23</w:t>
      </w:r>
      <w:r w:rsidR="00043F5D">
        <w:rPr>
          <w:lang w:val="lt-LT"/>
        </w:rPr>
        <w:t>.4</w:t>
      </w:r>
      <w:r w:rsidR="00043F5D" w:rsidRPr="007872A1">
        <w:rPr>
          <w:lang w:val="lt-LT"/>
        </w:rPr>
        <w:t>. Klimato kaitos specialiosios pro</w:t>
      </w:r>
      <w:r w:rsidR="005F376A">
        <w:rPr>
          <w:lang w:val="lt-LT"/>
        </w:rPr>
        <w:t xml:space="preserve">gramos lėšomis </w:t>
      </w:r>
      <w:r w:rsidR="00043F5D" w:rsidRPr="007872A1">
        <w:rPr>
          <w:lang w:val="lt-LT"/>
        </w:rPr>
        <w:t>kompensuojama 25 proc. investicijų planuose numatytų energiją taupančių priemonių įgyvendinimo. Pagal parengtus investicijų projektus ši paramos suma sudarytų apie</w:t>
      </w:r>
      <w:r w:rsidR="00B911EC">
        <w:rPr>
          <w:lang w:val="lt-LT"/>
        </w:rPr>
        <w:t xml:space="preserve"> </w:t>
      </w:r>
      <w:r w:rsidR="00644A5B">
        <w:rPr>
          <w:lang w:val="lt-LT"/>
        </w:rPr>
        <w:t>11,85</w:t>
      </w:r>
      <w:r w:rsidR="00E641B2" w:rsidRPr="00E641B2">
        <w:rPr>
          <w:lang w:val="lt-LT"/>
        </w:rPr>
        <w:t xml:space="preserve"> </w:t>
      </w:r>
      <w:r w:rsidR="00043F5D" w:rsidRPr="007872A1">
        <w:rPr>
          <w:lang w:val="lt-LT"/>
        </w:rPr>
        <w:t xml:space="preserve">mln. </w:t>
      </w:r>
      <w:r w:rsidR="00644A5B">
        <w:rPr>
          <w:lang w:val="lt-LT"/>
        </w:rPr>
        <w:t>Eu</w:t>
      </w:r>
      <w:r w:rsidR="005F376A">
        <w:rPr>
          <w:lang w:val="lt-LT"/>
        </w:rPr>
        <w:t>r</w:t>
      </w:r>
      <w:r w:rsidR="00043F5D" w:rsidRPr="007872A1">
        <w:rPr>
          <w:lang w:val="lt-LT"/>
        </w:rPr>
        <w:t>.</w:t>
      </w:r>
    </w:p>
    <w:p w:rsidR="001265FA" w:rsidRDefault="006E3CA4" w:rsidP="00E1681E">
      <w:pPr>
        <w:autoSpaceDE w:val="0"/>
        <w:autoSpaceDN w:val="0"/>
        <w:adjustRightInd w:val="0"/>
        <w:spacing w:line="336" w:lineRule="auto"/>
        <w:ind w:firstLine="1080"/>
        <w:jc w:val="both"/>
        <w:rPr>
          <w:lang w:val="lt-LT"/>
        </w:rPr>
      </w:pPr>
      <w:r w:rsidRPr="007872A1">
        <w:rPr>
          <w:lang w:val="lt-LT"/>
        </w:rPr>
        <w:t>2</w:t>
      </w:r>
      <w:r w:rsidR="00BC754B">
        <w:rPr>
          <w:lang w:val="lt-LT"/>
        </w:rPr>
        <w:t>3</w:t>
      </w:r>
      <w:r w:rsidR="00043F5D">
        <w:rPr>
          <w:lang w:val="lt-LT"/>
        </w:rPr>
        <w:t>.5</w:t>
      </w:r>
      <w:r w:rsidRPr="007872A1">
        <w:rPr>
          <w:lang w:val="lt-LT"/>
        </w:rPr>
        <w:t>.</w:t>
      </w:r>
      <w:r w:rsidR="002E0A25" w:rsidRPr="007872A1">
        <w:rPr>
          <w:lang w:val="lt-LT"/>
        </w:rPr>
        <w:t xml:space="preserve"> 100 </w:t>
      </w:r>
      <w:r w:rsidR="003B5B27" w:rsidRPr="007872A1">
        <w:rPr>
          <w:lang w:val="lt-LT"/>
        </w:rPr>
        <w:t>proc.</w:t>
      </w:r>
      <w:r w:rsidR="002E0A25" w:rsidRPr="007872A1">
        <w:rPr>
          <w:lang w:val="lt-LT"/>
        </w:rPr>
        <w:t xml:space="preserve"> </w:t>
      </w:r>
      <w:r w:rsidR="001265FA" w:rsidRPr="007872A1">
        <w:rPr>
          <w:lang w:val="lt-LT"/>
        </w:rPr>
        <w:t>apmokamos investicijų</w:t>
      </w:r>
      <w:r w:rsidRPr="007872A1">
        <w:rPr>
          <w:lang w:val="lt-LT"/>
        </w:rPr>
        <w:t xml:space="preserve"> </w:t>
      </w:r>
      <w:r w:rsidR="001265FA" w:rsidRPr="007872A1">
        <w:rPr>
          <w:lang w:val="lt-LT"/>
        </w:rPr>
        <w:t>padengimo įmokos nepasiturin</w:t>
      </w:r>
      <w:r w:rsidR="002E0A25" w:rsidRPr="007872A1">
        <w:rPr>
          <w:lang w:val="lt-LT"/>
        </w:rPr>
        <w:t>tiems gyventojams pagal Lietuvos Respublikos piniginės socialinės paramos nepasitu</w:t>
      </w:r>
      <w:r w:rsidR="00AD3803" w:rsidRPr="007872A1">
        <w:rPr>
          <w:lang w:val="lt-LT"/>
        </w:rPr>
        <w:t>rin</w:t>
      </w:r>
      <w:r w:rsidR="002E0A25" w:rsidRPr="007872A1">
        <w:rPr>
          <w:lang w:val="lt-LT"/>
        </w:rPr>
        <w:t>tiems gyventojams įstatymą.</w:t>
      </w:r>
      <w:r w:rsidR="00431CD8" w:rsidRPr="007872A1">
        <w:rPr>
          <w:lang w:val="lt-LT"/>
        </w:rPr>
        <w:t xml:space="preserve"> Rengiant investicijų planus</w:t>
      </w:r>
      <w:r w:rsidR="009D7B88">
        <w:rPr>
          <w:lang w:val="lt-LT"/>
        </w:rPr>
        <w:t>, Programai įgyvendint</w:t>
      </w:r>
      <w:r w:rsidR="00431CD8" w:rsidRPr="007872A1">
        <w:rPr>
          <w:lang w:val="lt-LT"/>
        </w:rPr>
        <w:t xml:space="preserve">i atrinktuose </w:t>
      </w:r>
      <w:r w:rsidR="002E0A25" w:rsidRPr="007872A1">
        <w:rPr>
          <w:lang w:val="lt-LT"/>
        </w:rPr>
        <w:t xml:space="preserve">daugiabučiuose namuose </w:t>
      </w:r>
      <w:r w:rsidR="00431CD8" w:rsidRPr="007872A1">
        <w:rPr>
          <w:lang w:val="lt-LT"/>
        </w:rPr>
        <w:t xml:space="preserve">iš viso gyveno </w:t>
      </w:r>
      <w:r w:rsidR="008109D4" w:rsidRPr="007872A1">
        <w:rPr>
          <w:lang w:val="lt-LT"/>
        </w:rPr>
        <w:t>206</w:t>
      </w:r>
      <w:r w:rsidR="00431CD8" w:rsidRPr="007872A1">
        <w:rPr>
          <w:lang w:val="lt-LT"/>
        </w:rPr>
        <w:t xml:space="preserve"> </w:t>
      </w:r>
      <w:r w:rsidR="00D2228C" w:rsidRPr="007872A1">
        <w:rPr>
          <w:lang w:val="lt-LT"/>
        </w:rPr>
        <w:t>nepasiturin</w:t>
      </w:r>
      <w:r w:rsidR="00D2228C">
        <w:rPr>
          <w:lang w:val="lt-LT"/>
        </w:rPr>
        <w:t>tys</w:t>
      </w:r>
      <w:r w:rsidR="00D2228C" w:rsidRPr="007872A1">
        <w:rPr>
          <w:lang w:val="lt-LT"/>
        </w:rPr>
        <w:t xml:space="preserve"> </w:t>
      </w:r>
      <w:r w:rsidR="00555C14" w:rsidRPr="007872A1">
        <w:rPr>
          <w:lang w:val="lt-LT"/>
        </w:rPr>
        <w:t>butų savinink</w:t>
      </w:r>
      <w:r w:rsidR="00D2228C">
        <w:rPr>
          <w:lang w:val="lt-LT"/>
        </w:rPr>
        <w:t>ai</w:t>
      </w:r>
      <w:r w:rsidR="004D16CF">
        <w:rPr>
          <w:lang w:val="lt-LT"/>
        </w:rPr>
        <w:t>.</w:t>
      </w:r>
    </w:p>
    <w:p w:rsidR="00131B08" w:rsidRPr="001C3745" w:rsidRDefault="00043F5D" w:rsidP="00E1681E">
      <w:pPr>
        <w:autoSpaceDE w:val="0"/>
        <w:autoSpaceDN w:val="0"/>
        <w:adjustRightInd w:val="0"/>
        <w:spacing w:line="336" w:lineRule="auto"/>
        <w:ind w:firstLine="1080"/>
        <w:jc w:val="both"/>
        <w:rPr>
          <w:lang w:val="lt-LT"/>
        </w:rPr>
      </w:pPr>
      <w:r>
        <w:rPr>
          <w:lang w:val="lt-LT"/>
        </w:rPr>
        <w:t>2</w:t>
      </w:r>
      <w:r w:rsidR="00BC754B">
        <w:rPr>
          <w:lang w:val="lt-LT"/>
        </w:rPr>
        <w:t>4</w:t>
      </w:r>
      <w:r>
        <w:rPr>
          <w:lang w:val="lt-LT"/>
        </w:rPr>
        <w:t xml:space="preserve">. </w:t>
      </w:r>
      <w:r w:rsidR="00131B08" w:rsidRPr="001C3745">
        <w:rPr>
          <w:lang w:val="lt-LT"/>
        </w:rPr>
        <w:t xml:space="preserve">Skaičiuojamasis šiltnamio efektą sukeliančių dujų </w:t>
      </w:r>
      <w:r w:rsidR="007A55DB">
        <w:rPr>
          <w:lang w:val="lt-LT"/>
        </w:rPr>
        <w:t>(toliau</w:t>
      </w:r>
      <w:r w:rsidR="005F376A">
        <w:rPr>
          <w:lang w:val="lt-LT"/>
        </w:rPr>
        <w:t xml:space="preserve"> </w:t>
      </w:r>
      <w:r w:rsidR="00D2228C">
        <w:rPr>
          <w:lang w:val="lt-LT"/>
        </w:rPr>
        <w:t>−</w:t>
      </w:r>
      <w:r w:rsidR="005F376A">
        <w:rPr>
          <w:lang w:val="lt-LT"/>
        </w:rPr>
        <w:t xml:space="preserve"> </w:t>
      </w:r>
      <w:r w:rsidR="00131B08" w:rsidRPr="001C3745">
        <w:rPr>
          <w:lang w:val="lt-LT"/>
        </w:rPr>
        <w:t>ŠESD) (CO</w:t>
      </w:r>
      <w:r w:rsidR="00131B08" w:rsidRPr="001C3745">
        <w:rPr>
          <w:vertAlign w:val="subscript"/>
          <w:lang w:val="lt-LT"/>
        </w:rPr>
        <w:t xml:space="preserve">2 </w:t>
      </w:r>
      <w:r w:rsidR="007A55DB">
        <w:rPr>
          <w:lang w:val="lt-LT"/>
        </w:rPr>
        <w:t xml:space="preserve">ekv.) </w:t>
      </w:r>
      <w:r w:rsidR="00131B08" w:rsidRPr="001C3745">
        <w:rPr>
          <w:lang w:val="lt-LT"/>
        </w:rPr>
        <w:t>kie</w:t>
      </w:r>
      <w:r w:rsidR="00F97D79">
        <w:rPr>
          <w:lang w:val="lt-LT"/>
        </w:rPr>
        <w:t xml:space="preserve">kio sumažėjimas sudarytų </w:t>
      </w:r>
      <w:r w:rsidR="00E641B2" w:rsidRPr="00E641B2">
        <w:rPr>
          <w:lang w:val="lt-LT"/>
        </w:rPr>
        <w:t>9184</w:t>
      </w:r>
      <w:r w:rsidR="00F97D79">
        <w:rPr>
          <w:lang w:val="lt-LT"/>
        </w:rPr>
        <w:t xml:space="preserve"> t per </w:t>
      </w:r>
      <w:r w:rsidR="00131B08" w:rsidRPr="001C3745">
        <w:rPr>
          <w:lang w:val="lt-LT"/>
        </w:rPr>
        <w:t>metus</w:t>
      </w:r>
      <w:r w:rsidR="005C51C7" w:rsidRPr="001C3745">
        <w:rPr>
          <w:lang w:val="lt-LT"/>
        </w:rPr>
        <w:t>.</w:t>
      </w:r>
    </w:p>
    <w:p w:rsidR="005C51C7" w:rsidRPr="001C3745" w:rsidRDefault="00043F5D" w:rsidP="00E1681E">
      <w:pPr>
        <w:autoSpaceDE w:val="0"/>
        <w:autoSpaceDN w:val="0"/>
        <w:adjustRightInd w:val="0"/>
        <w:spacing w:line="336" w:lineRule="auto"/>
        <w:ind w:firstLine="1080"/>
        <w:jc w:val="both"/>
        <w:rPr>
          <w:lang w:val="lt-LT"/>
        </w:rPr>
      </w:pPr>
      <w:r>
        <w:rPr>
          <w:lang w:val="lt-LT"/>
        </w:rPr>
        <w:t>2</w:t>
      </w:r>
      <w:r w:rsidR="00BC754B">
        <w:rPr>
          <w:lang w:val="lt-LT"/>
        </w:rPr>
        <w:t>5</w:t>
      </w:r>
      <w:r w:rsidR="005C51C7" w:rsidRPr="001C3745">
        <w:rPr>
          <w:lang w:val="lt-LT"/>
        </w:rPr>
        <w:t xml:space="preserve">. </w:t>
      </w:r>
      <w:r>
        <w:rPr>
          <w:lang w:val="lt-LT"/>
        </w:rPr>
        <w:t xml:space="preserve">Šiluminės energijos </w:t>
      </w:r>
      <w:r w:rsidR="001C3745" w:rsidRPr="001C3745">
        <w:rPr>
          <w:lang w:val="lt-LT"/>
        </w:rPr>
        <w:t xml:space="preserve">sumažėjimas palyginti su esama padėtimi </w:t>
      </w:r>
      <w:r w:rsidR="006A7285">
        <w:rPr>
          <w:lang w:val="lt-LT"/>
        </w:rPr>
        <w:t xml:space="preserve">iki </w:t>
      </w:r>
      <w:r w:rsidR="00D2228C">
        <w:rPr>
          <w:lang w:val="lt-LT"/>
        </w:rPr>
        <w:t xml:space="preserve">Programos </w:t>
      </w:r>
      <w:r>
        <w:rPr>
          <w:lang w:val="lt-LT"/>
        </w:rPr>
        <w:t xml:space="preserve">įgyvendinimo </w:t>
      </w:r>
      <w:r w:rsidR="001C3745" w:rsidRPr="001C3745">
        <w:rPr>
          <w:lang w:val="lt-LT"/>
        </w:rPr>
        <w:t xml:space="preserve">sudarytų </w:t>
      </w:r>
      <w:r w:rsidR="00E641B2" w:rsidRPr="00E641B2">
        <w:rPr>
          <w:lang w:val="lt-LT"/>
        </w:rPr>
        <w:t>35613</w:t>
      </w:r>
      <w:r>
        <w:rPr>
          <w:lang w:val="lt-LT"/>
        </w:rPr>
        <w:t xml:space="preserve"> MWh </w:t>
      </w:r>
      <w:r w:rsidR="006A7285">
        <w:rPr>
          <w:lang w:val="lt-LT"/>
        </w:rPr>
        <w:t xml:space="preserve">per </w:t>
      </w:r>
      <w:r w:rsidR="001C3745" w:rsidRPr="001C3745">
        <w:rPr>
          <w:lang w:val="lt-LT"/>
        </w:rPr>
        <w:t>metus.</w:t>
      </w:r>
    </w:p>
    <w:p w:rsidR="001C3745" w:rsidRPr="001C3745" w:rsidRDefault="00043F5D" w:rsidP="00E1681E">
      <w:pPr>
        <w:autoSpaceDE w:val="0"/>
        <w:autoSpaceDN w:val="0"/>
        <w:adjustRightInd w:val="0"/>
        <w:spacing w:line="336" w:lineRule="auto"/>
        <w:ind w:firstLine="1080"/>
        <w:jc w:val="both"/>
        <w:rPr>
          <w:lang w:val="lt-LT"/>
        </w:rPr>
      </w:pPr>
      <w:r>
        <w:rPr>
          <w:lang w:val="lt-LT"/>
        </w:rPr>
        <w:t>2</w:t>
      </w:r>
      <w:r w:rsidR="00BC754B">
        <w:rPr>
          <w:lang w:val="lt-LT"/>
        </w:rPr>
        <w:t>6</w:t>
      </w:r>
      <w:r w:rsidR="001C3745" w:rsidRPr="001C3745">
        <w:rPr>
          <w:lang w:val="lt-LT"/>
        </w:rPr>
        <w:t>. Skaičiuojamoji sutaupytos šiluminės e</w:t>
      </w:r>
      <w:r w:rsidR="001C3745">
        <w:rPr>
          <w:lang w:val="lt-LT"/>
        </w:rPr>
        <w:t xml:space="preserve">nergijos vertė pagal esamos </w:t>
      </w:r>
      <w:r w:rsidR="00D2228C">
        <w:rPr>
          <w:lang w:val="lt-LT"/>
        </w:rPr>
        <w:t xml:space="preserve">būklės </w:t>
      </w:r>
      <w:r w:rsidR="006A7285">
        <w:rPr>
          <w:lang w:val="lt-LT"/>
        </w:rPr>
        <w:t xml:space="preserve">kainą sudarytų </w:t>
      </w:r>
      <w:r w:rsidR="00795411">
        <w:rPr>
          <w:lang w:val="lt-LT"/>
        </w:rPr>
        <w:t>7</w:t>
      </w:r>
      <w:r w:rsidR="009F2B80">
        <w:rPr>
          <w:lang w:val="lt-LT"/>
        </w:rPr>
        <w:t>,835</w:t>
      </w:r>
      <w:r w:rsidR="006A7285">
        <w:rPr>
          <w:lang w:val="lt-LT"/>
        </w:rPr>
        <w:t xml:space="preserve"> mln. </w:t>
      </w:r>
      <w:proofErr w:type="spellStart"/>
      <w:r w:rsidR="00BF63F0">
        <w:rPr>
          <w:lang w:val="lt-LT"/>
        </w:rPr>
        <w:t>Eur</w:t>
      </w:r>
      <w:proofErr w:type="spellEnd"/>
      <w:r w:rsidR="00BF63F0">
        <w:rPr>
          <w:lang w:val="lt-LT"/>
        </w:rPr>
        <w:t xml:space="preserve">. </w:t>
      </w:r>
      <w:r w:rsidR="006A7285">
        <w:rPr>
          <w:lang w:val="lt-LT"/>
        </w:rPr>
        <w:t xml:space="preserve">per </w:t>
      </w:r>
      <w:r w:rsidR="001C3745" w:rsidRPr="001C3745">
        <w:rPr>
          <w:lang w:val="lt-LT"/>
        </w:rPr>
        <w:t>metus.</w:t>
      </w:r>
    </w:p>
    <w:p w:rsidR="008E3C8A" w:rsidRDefault="001265FA" w:rsidP="00E1681E">
      <w:pPr>
        <w:spacing w:line="336" w:lineRule="auto"/>
        <w:ind w:firstLine="1080"/>
        <w:jc w:val="both"/>
        <w:textAlignment w:val="top"/>
        <w:rPr>
          <w:lang w:val="lt-LT"/>
        </w:rPr>
      </w:pPr>
      <w:r w:rsidRPr="001C3745">
        <w:rPr>
          <w:lang w:val="lt-LT"/>
        </w:rPr>
        <w:t>2</w:t>
      </w:r>
      <w:r w:rsidR="00BC754B">
        <w:rPr>
          <w:lang w:val="lt-LT"/>
        </w:rPr>
        <w:t>7</w:t>
      </w:r>
      <w:r w:rsidRPr="001C3745">
        <w:rPr>
          <w:lang w:val="lt-LT"/>
        </w:rPr>
        <w:t>. Visų šiame skyriuje nurodytų finansavimo</w:t>
      </w:r>
      <w:r w:rsidRPr="007872A1">
        <w:rPr>
          <w:lang w:val="lt-LT"/>
        </w:rPr>
        <w:t xml:space="preserve"> šaltinių parama Programai įgyvendinti</w:t>
      </w:r>
      <w:r w:rsidR="00431CD8" w:rsidRPr="007872A1">
        <w:rPr>
          <w:lang w:val="lt-LT"/>
        </w:rPr>
        <w:t xml:space="preserve"> </w:t>
      </w:r>
      <w:r w:rsidRPr="007872A1">
        <w:rPr>
          <w:lang w:val="lt-LT"/>
        </w:rPr>
        <w:t>skiriama vadovaujantis param</w:t>
      </w:r>
      <w:r w:rsidR="00D807E4" w:rsidRPr="007872A1">
        <w:rPr>
          <w:lang w:val="lt-LT"/>
        </w:rPr>
        <w:t>ą</w:t>
      </w:r>
      <w:r w:rsidRPr="007872A1">
        <w:rPr>
          <w:lang w:val="lt-LT"/>
        </w:rPr>
        <w:t xml:space="preserve"> reglamentuojančiais teisės aktais</w:t>
      </w:r>
      <w:r w:rsidR="008E3C8A" w:rsidRPr="007872A1">
        <w:rPr>
          <w:lang w:val="lt-LT"/>
        </w:rPr>
        <w:t xml:space="preserve"> (Lietuvos Respublikos valstybės paramos </w:t>
      </w:r>
      <w:r w:rsidR="008E3C8A" w:rsidRPr="007872A1">
        <w:rPr>
          <w:bCs/>
          <w:lang w:val="lt-LT" w:eastAsia="lt-LT"/>
        </w:rPr>
        <w:t>būstui įsigyti ar išsinuomoti ir daugiabučiams namams atnaujinti (modernizuoti) įstatymu</w:t>
      </w:r>
      <w:r w:rsidR="008E3C8A" w:rsidRPr="007872A1">
        <w:rPr>
          <w:iCs/>
          <w:lang w:val="lt-LT"/>
        </w:rPr>
        <w:t xml:space="preserve">, </w:t>
      </w:r>
      <w:r w:rsidR="007F417D" w:rsidRPr="007872A1">
        <w:rPr>
          <w:iCs/>
          <w:lang w:val="lt-LT"/>
        </w:rPr>
        <w:t>Lietuvos Respublikos p</w:t>
      </w:r>
      <w:r w:rsidR="008E3C8A" w:rsidRPr="007872A1">
        <w:rPr>
          <w:lang w:val="lt-LT"/>
        </w:rPr>
        <w:t>iniginės socialinės paramos nepasitu</w:t>
      </w:r>
      <w:r w:rsidR="00D367AE" w:rsidRPr="007872A1">
        <w:rPr>
          <w:lang w:val="lt-LT"/>
        </w:rPr>
        <w:t>ri</w:t>
      </w:r>
      <w:r w:rsidR="008E3C8A" w:rsidRPr="007872A1">
        <w:rPr>
          <w:lang w:val="lt-LT"/>
        </w:rPr>
        <w:t>ntiems gyventojams įstatymu ir kitais</w:t>
      </w:r>
      <w:r w:rsidR="00CE0632" w:rsidRPr="007872A1">
        <w:rPr>
          <w:lang w:val="lt-LT"/>
        </w:rPr>
        <w:t xml:space="preserve"> teisės aktais</w:t>
      </w:r>
      <w:r w:rsidR="00D2228C">
        <w:rPr>
          <w:lang w:val="lt-LT"/>
        </w:rPr>
        <w:t>)</w:t>
      </w:r>
      <w:r w:rsidR="008E3C8A" w:rsidRPr="007872A1">
        <w:rPr>
          <w:lang w:val="lt-LT"/>
        </w:rPr>
        <w:t>.</w:t>
      </w:r>
    </w:p>
    <w:p w:rsidR="001265FA" w:rsidRPr="007872A1" w:rsidRDefault="001265FA" w:rsidP="00E1681E">
      <w:pPr>
        <w:autoSpaceDE w:val="0"/>
        <w:autoSpaceDN w:val="0"/>
        <w:adjustRightInd w:val="0"/>
        <w:ind w:firstLine="1080"/>
        <w:jc w:val="both"/>
        <w:rPr>
          <w:lang w:val="lt-LT"/>
        </w:rPr>
      </w:pPr>
    </w:p>
    <w:p w:rsidR="00D2228C" w:rsidRDefault="001265FA" w:rsidP="00E1681E">
      <w:pPr>
        <w:autoSpaceDE w:val="0"/>
        <w:autoSpaceDN w:val="0"/>
        <w:adjustRightInd w:val="0"/>
        <w:spacing w:line="336" w:lineRule="auto"/>
        <w:jc w:val="center"/>
        <w:rPr>
          <w:b/>
          <w:bCs/>
          <w:lang w:val="lt-LT"/>
        </w:rPr>
      </w:pPr>
      <w:r w:rsidRPr="007872A1">
        <w:rPr>
          <w:b/>
          <w:bCs/>
          <w:lang w:val="lt-LT"/>
        </w:rPr>
        <w:t>V</w:t>
      </w:r>
      <w:r w:rsidR="009862B1" w:rsidRPr="007872A1">
        <w:rPr>
          <w:b/>
          <w:bCs/>
          <w:lang w:val="lt-LT"/>
        </w:rPr>
        <w:t>III</w:t>
      </w:r>
      <w:r w:rsidR="00D2228C">
        <w:rPr>
          <w:b/>
          <w:bCs/>
          <w:lang w:val="lt-LT"/>
        </w:rPr>
        <w:t xml:space="preserve"> SKYRIUS</w:t>
      </w:r>
    </w:p>
    <w:p w:rsidR="001265FA" w:rsidRPr="007872A1" w:rsidRDefault="001265FA" w:rsidP="00E1681E">
      <w:pPr>
        <w:autoSpaceDE w:val="0"/>
        <w:autoSpaceDN w:val="0"/>
        <w:adjustRightInd w:val="0"/>
        <w:spacing w:line="336" w:lineRule="auto"/>
        <w:jc w:val="center"/>
        <w:rPr>
          <w:b/>
          <w:bCs/>
          <w:lang w:val="lt-LT"/>
        </w:rPr>
      </w:pPr>
      <w:r w:rsidRPr="007872A1">
        <w:rPr>
          <w:b/>
          <w:bCs/>
          <w:lang w:val="lt-LT"/>
        </w:rPr>
        <w:t>BAIGIAMOSIOS NUOSTATOS</w:t>
      </w:r>
    </w:p>
    <w:p w:rsidR="001F61E8" w:rsidRPr="007872A1" w:rsidRDefault="001F61E8" w:rsidP="00E1681E">
      <w:pPr>
        <w:autoSpaceDE w:val="0"/>
        <w:autoSpaceDN w:val="0"/>
        <w:adjustRightInd w:val="0"/>
        <w:ind w:firstLine="1080"/>
        <w:jc w:val="center"/>
        <w:rPr>
          <w:b/>
          <w:bCs/>
          <w:lang w:val="lt-LT"/>
        </w:rPr>
      </w:pPr>
    </w:p>
    <w:p w:rsidR="00680BDC" w:rsidRPr="007872A1" w:rsidRDefault="001265FA" w:rsidP="00E1681E">
      <w:pPr>
        <w:autoSpaceDE w:val="0"/>
        <w:autoSpaceDN w:val="0"/>
        <w:adjustRightInd w:val="0"/>
        <w:spacing w:line="336" w:lineRule="auto"/>
        <w:ind w:firstLine="1080"/>
        <w:jc w:val="both"/>
        <w:rPr>
          <w:lang w:val="lt-LT"/>
        </w:rPr>
      </w:pPr>
      <w:r w:rsidRPr="007872A1">
        <w:rPr>
          <w:lang w:val="lt-LT"/>
        </w:rPr>
        <w:t>2</w:t>
      </w:r>
      <w:r w:rsidR="00BC754B">
        <w:rPr>
          <w:lang w:val="lt-LT"/>
        </w:rPr>
        <w:t>8</w:t>
      </w:r>
      <w:r w:rsidR="007872A1">
        <w:rPr>
          <w:lang w:val="lt-LT"/>
        </w:rPr>
        <w:t xml:space="preserve">. </w:t>
      </w:r>
      <w:r w:rsidRPr="007872A1">
        <w:rPr>
          <w:lang w:val="lt-LT"/>
        </w:rPr>
        <w:t xml:space="preserve">Programos </w:t>
      </w:r>
      <w:r w:rsidR="007872A1">
        <w:rPr>
          <w:lang w:val="lt-LT"/>
        </w:rPr>
        <w:t>įgyvendinimo stebėse</w:t>
      </w:r>
      <w:r w:rsidR="00093441" w:rsidRPr="007872A1">
        <w:rPr>
          <w:lang w:val="lt-LT"/>
        </w:rPr>
        <w:t xml:space="preserve">ną atlieka </w:t>
      </w:r>
      <w:r w:rsidR="00D2228C">
        <w:rPr>
          <w:lang w:val="lt-LT"/>
        </w:rPr>
        <w:t>S</w:t>
      </w:r>
      <w:r w:rsidRPr="007872A1">
        <w:rPr>
          <w:lang w:val="lt-LT"/>
        </w:rPr>
        <w:t xml:space="preserve">avivaldybės </w:t>
      </w:r>
      <w:r w:rsidR="002F78E2" w:rsidRPr="007872A1">
        <w:rPr>
          <w:lang w:val="lt-LT"/>
        </w:rPr>
        <w:t>administracij</w:t>
      </w:r>
      <w:r w:rsidR="004629EA" w:rsidRPr="007872A1">
        <w:rPr>
          <w:lang w:val="lt-LT"/>
        </w:rPr>
        <w:t xml:space="preserve">a. </w:t>
      </w:r>
    </w:p>
    <w:p w:rsidR="00BE28FB" w:rsidRDefault="00BC754B" w:rsidP="00E1681E">
      <w:pPr>
        <w:tabs>
          <w:tab w:val="left" w:pos="1080"/>
        </w:tabs>
        <w:autoSpaceDE w:val="0"/>
        <w:autoSpaceDN w:val="0"/>
        <w:adjustRightInd w:val="0"/>
        <w:spacing w:line="336" w:lineRule="auto"/>
        <w:ind w:firstLine="1080"/>
        <w:jc w:val="both"/>
        <w:rPr>
          <w:lang w:val="lt-LT"/>
        </w:rPr>
      </w:pPr>
      <w:r>
        <w:rPr>
          <w:lang w:val="lt-LT"/>
        </w:rPr>
        <w:t>29</w:t>
      </w:r>
      <w:r w:rsidR="00680BDC" w:rsidRPr="007872A1">
        <w:rPr>
          <w:lang w:val="lt-LT"/>
        </w:rPr>
        <w:t>.</w:t>
      </w:r>
      <w:r w:rsidR="007872A1">
        <w:rPr>
          <w:lang w:val="lt-LT"/>
        </w:rPr>
        <w:t xml:space="preserve"> </w:t>
      </w:r>
      <w:r w:rsidR="00680BDC" w:rsidRPr="007872A1">
        <w:rPr>
          <w:lang w:val="lt-LT"/>
        </w:rPr>
        <w:t>Įgyvendinimo metu Programa gali būti koreguojama pagal poreikį ir įgyvendinančiųjų institucijų reikalavimus.</w:t>
      </w:r>
    </w:p>
    <w:p w:rsidR="00D92A9A" w:rsidRDefault="00D92A9A" w:rsidP="00686BFB">
      <w:pPr>
        <w:autoSpaceDE w:val="0"/>
        <w:autoSpaceDN w:val="0"/>
        <w:adjustRightInd w:val="0"/>
        <w:spacing w:line="360" w:lineRule="auto"/>
        <w:jc w:val="center"/>
        <w:rPr>
          <w:lang w:val="lt-LT"/>
        </w:rPr>
      </w:pPr>
      <w:r>
        <w:rPr>
          <w:lang w:val="lt-LT"/>
        </w:rPr>
        <w:t>____________________________________</w:t>
      </w: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C74A8E" w:rsidRDefault="00C74A8E" w:rsidP="00686BFB">
      <w:pPr>
        <w:autoSpaceDE w:val="0"/>
        <w:autoSpaceDN w:val="0"/>
        <w:adjustRightInd w:val="0"/>
        <w:spacing w:line="360" w:lineRule="auto"/>
        <w:jc w:val="center"/>
        <w:rPr>
          <w:lang w:val="lt-LT"/>
        </w:rPr>
      </w:pPr>
    </w:p>
    <w:p w:rsidR="006C2834" w:rsidRDefault="006C2834" w:rsidP="00686BFB">
      <w:pPr>
        <w:autoSpaceDE w:val="0"/>
        <w:autoSpaceDN w:val="0"/>
        <w:adjustRightInd w:val="0"/>
        <w:spacing w:line="360" w:lineRule="auto"/>
        <w:jc w:val="center"/>
        <w:rPr>
          <w:lang w:val="lt-LT"/>
        </w:rPr>
        <w:sectPr w:rsidR="006C2834" w:rsidSect="00FE1300">
          <w:headerReference w:type="even" r:id="rId9"/>
          <w:headerReference w:type="default" r:id="rId10"/>
          <w:headerReference w:type="first" r:id="rId11"/>
          <w:pgSz w:w="12240" w:h="15840"/>
          <w:pgMar w:top="1258" w:right="567" w:bottom="719" w:left="1701" w:header="720" w:footer="720" w:gutter="0"/>
          <w:pgNumType w:start="1"/>
          <w:cols w:space="720"/>
          <w:titlePg/>
          <w:docGrid w:linePitch="360"/>
        </w:sectPr>
      </w:pPr>
    </w:p>
    <w:p w:rsidR="00C74A8E" w:rsidRPr="00C74A8E" w:rsidRDefault="00C74A8E" w:rsidP="00C74A8E">
      <w:pPr>
        <w:autoSpaceDE w:val="0"/>
        <w:autoSpaceDN w:val="0"/>
        <w:adjustRightInd w:val="0"/>
        <w:spacing w:line="336" w:lineRule="auto"/>
        <w:ind w:firstLine="5837"/>
        <w:rPr>
          <w:lang w:val="lt-LT"/>
        </w:rPr>
      </w:pPr>
      <w:r w:rsidRPr="00C74A8E">
        <w:rPr>
          <w:lang w:val="lt-LT"/>
        </w:rPr>
        <w:lastRenderedPageBreak/>
        <w:t xml:space="preserve">Kauno miesto savivaldybės energinio </w:t>
      </w:r>
    </w:p>
    <w:p w:rsidR="00C74A8E" w:rsidRPr="00C74A8E" w:rsidRDefault="00C74A8E" w:rsidP="00C74A8E">
      <w:pPr>
        <w:autoSpaceDE w:val="0"/>
        <w:autoSpaceDN w:val="0"/>
        <w:adjustRightInd w:val="0"/>
        <w:spacing w:line="336" w:lineRule="auto"/>
        <w:ind w:firstLine="5837"/>
        <w:rPr>
          <w:lang w:val="lt-LT"/>
        </w:rPr>
      </w:pPr>
      <w:r w:rsidRPr="00C74A8E">
        <w:rPr>
          <w:lang w:val="lt-LT"/>
        </w:rPr>
        <w:t>efektyvumo didinimo daugiabučiuose</w:t>
      </w:r>
    </w:p>
    <w:p w:rsidR="00C74A8E" w:rsidRPr="00C74A8E" w:rsidRDefault="00C74A8E" w:rsidP="00C74A8E">
      <w:pPr>
        <w:autoSpaceDE w:val="0"/>
        <w:autoSpaceDN w:val="0"/>
        <w:adjustRightInd w:val="0"/>
        <w:spacing w:line="336" w:lineRule="auto"/>
        <w:ind w:firstLine="5851"/>
        <w:rPr>
          <w:lang w:val="lt-LT"/>
        </w:rPr>
      </w:pPr>
      <w:r w:rsidRPr="00C74A8E">
        <w:rPr>
          <w:lang w:val="lt-LT"/>
        </w:rPr>
        <w:t>namuose 2013–2015 metų programos</w:t>
      </w:r>
    </w:p>
    <w:p w:rsidR="00C74A8E" w:rsidRPr="00C74A8E" w:rsidRDefault="00C74A8E" w:rsidP="00C74A8E">
      <w:pPr>
        <w:tabs>
          <w:tab w:val="left" w:pos="5954"/>
          <w:tab w:val="left" w:pos="6300"/>
        </w:tabs>
        <w:autoSpaceDE w:val="0"/>
        <w:autoSpaceDN w:val="0"/>
        <w:adjustRightInd w:val="0"/>
        <w:spacing w:line="336" w:lineRule="auto"/>
        <w:ind w:firstLine="5851"/>
        <w:rPr>
          <w:lang w:val="lt-LT"/>
        </w:rPr>
      </w:pPr>
      <w:r w:rsidRPr="00C74A8E">
        <w:rPr>
          <w:lang w:val="lt-LT"/>
        </w:rPr>
        <w:t>priedas</w:t>
      </w:r>
    </w:p>
    <w:p w:rsidR="00C74A8E" w:rsidRPr="00C74A8E" w:rsidRDefault="00C74A8E" w:rsidP="00C74A8E">
      <w:pPr>
        <w:tabs>
          <w:tab w:val="left" w:pos="6300"/>
          <w:tab w:val="left" w:pos="6480"/>
        </w:tabs>
        <w:autoSpaceDE w:val="0"/>
        <w:autoSpaceDN w:val="0"/>
        <w:adjustRightInd w:val="0"/>
        <w:ind w:firstLine="720"/>
        <w:jc w:val="center"/>
        <w:rPr>
          <w:b/>
          <w:lang w:val="lt-LT"/>
        </w:rPr>
      </w:pPr>
    </w:p>
    <w:p w:rsidR="00C74A8E" w:rsidRPr="00C74A8E" w:rsidRDefault="00C74A8E" w:rsidP="00C74A8E">
      <w:pPr>
        <w:tabs>
          <w:tab w:val="left" w:pos="6300"/>
          <w:tab w:val="left" w:pos="6480"/>
        </w:tabs>
        <w:autoSpaceDE w:val="0"/>
        <w:autoSpaceDN w:val="0"/>
        <w:adjustRightInd w:val="0"/>
        <w:ind w:firstLine="720"/>
        <w:jc w:val="center"/>
        <w:rPr>
          <w:b/>
          <w:lang w:val="lt-LT"/>
        </w:rPr>
      </w:pPr>
    </w:p>
    <w:p w:rsidR="00C74A8E" w:rsidRPr="00C74A8E" w:rsidRDefault="00C74A8E" w:rsidP="00C74A8E">
      <w:pPr>
        <w:autoSpaceDE w:val="0"/>
        <w:autoSpaceDN w:val="0"/>
        <w:adjustRightInd w:val="0"/>
        <w:ind w:firstLine="720"/>
        <w:jc w:val="center"/>
        <w:rPr>
          <w:b/>
          <w:lang w:val="lt-LT"/>
        </w:rPr>
      </w:pPr>
      <w:r w:rsidRPr="00C74A8E">
        <w:rPr>
          <w:b/>
          <w:lang w:val="lt-LT"/>
        </w:rPr>
        <w:t>NUMATOMOS ĮGYVENDINTI DAUGIABUČIŲ NAMŲ ENERGINĮ EFEKTYVUMĄ DIDINANČIOS PRIEMONĖS</w:t>
      </w:r>
    </w:p>
    <w:p w:rsidR="00C74A8E" w:rsidRPr="00C74A8E" w:rsidRDefault="00C74A8E" w:rsidP="00C74A8E">
      <w:pPr>
        <w:autoSpaceDE w:val="0"/>
        <w:autoSpaceDN w:val="0"/>
        <w:adjustRightInd w:val="0"/>
        <w:ind w:firstLine="720"/>
        <w:jc w:val="center"/>
        <w:rPr>
          <w:b/>
          <w:lang w:val="lt-LT"/>
        </w:rPr>
      </w:pPr>
    </w:p>
    <w:tbl>
      <w:tblPr>
        <w:tblW w:w="9980" w:type="dxa"/>
        <w:tblInd w:w="-40" w:type="dxa"/>
        <w:tblLayout w:type="fixed"/>
        <w:tblCellMar>
          <w:top w:w="17" w:type="dxa"/>
          <w:left w:w="17" w:type="dxa"/>
          <w:right w:w="17" w:type="dxa"/>
        </w:tblCellMar>
        <w:tblLook w:val="00A0" w:firstRow="1" w:lastRow="0" w:firstColumn="1" w:lastColumn="0" w:noHBand="0" w:noVBand="0"/>
      </w:tblPr>
      <w:tblGrid>
        <w:gridCol w:w="520"/>
        <w:gridCol w:w="9460"/>
      </w:tblGrid>
      <w:tr w:rsidR="00C74A8E" w:rsidRPr="00C74A8E" w:rsidTr="009A5A2F">
        <w:trPr>
          <w:cantSplit/>
          <w:trHeight w:val="485"/>
        </w:trPr>
        <w:tc>
          <w:tcPr>
            <w:tcW w:w="520" w:type="dxa"/>
            <w:tcBorders>
              <w:top w:val="single" w:sz="4" w:space="0" w:color="000000"/>
              <w:left w:val="single" w:sz="4" w:space="0" w:color="000000"/>
              <w:bottom w:val="single" w:sz="4" w:space="0" w:color="000000"/>
              <w:right w:val="nil"/>
            </w:tcBorders>
          </w:tcPr>
          <w:p w:rsidR="00C74A8E" w:rsidRPr="00C74A8E" w:rsidRDefault="00C74A8E" w:rsidP="00C74A8E">
            <w:pPr>
              <w:tabs>
                <w:tab w:val="center" w:pos="-3176"/>
              </w:tabs>
              <w:snapToGrid w:val="0"/>
              <w:spacing w:line="336" w:lineRule="auto"/>
              <w:jc w:val="center"/>
              <w:rPr>
                <w:bCs/>
                <w:lang w:val="lt-LT" w:eastAsia="ar-SA"/>
              </w:rPr>
            </w:pPr>
            <w:r w:rsidRPr="00C74A8E">
              <w:rPr>
                <w:bCs/>
                <w:lang w:val="lt-LT" w:eastAsia="ar-SA"/>
              </w:rPr>
              <w:t>Eil.Nr.</w:t>
            </w:r>
          </w:p>
        </w:tc>
        <w:tc>
          <w:tcPr>
            <w:tcW w:w="94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C74A8E" w:rsidRPr="00C74A8E" w:rsidRDefault="00C74A8E" w:rsidP="00C74A8E">
            <w:pPr>
              <w:tabs>
                <w:tab w:val="center" w:pos="567"/>
              </w:tabs>
              <w:snapToGrid w:val="0"/>
              <w:spacing w:line="336" w:lineRule="auto"/>
              <w:ind w:firstLine="20"/>
              <w:jc w:val="center"/>
              <w:rPr>
                <w:bCs/>
                <w:caps/>
                <w:lang w:val="lt-LT" w:eastAsia="ar-SA"/>
              </w:rPr>
            </w:pPr>
            <w:r w:rsidRPr="00C74A8E">
              <w:rPr>
                <w:bCs/>
                <w:caps/>
                <w:lang w:val="lt-LT" w:eastAsia="ar-SA"/>
              </w:rPr>
              <w:t>numatomos įgyvendinti priemonės</w:t>
            </w:r>
          </w:p>
        </w:tc>
      </w:tr>
      <w:tr w:rsidR="00C74A8E" w:rsidRPr="00C74A8E" w:rsidTr="009A5A2F">
        <w:trPr>
          <w:cantSplit/>
          <w:trHeight w:val="295"/>
        </w:trPr>
        <w:tc>
          <w:tcPr>
            <w:tcW w:w="520" w:type="dxa"/>
            <w:tcBorders>
              <w:top w:val="single" w:sz="4" w:space="0" w:color="000000"/>
              <w:left w:val="single" w:sz="4" w:space="0" w:color="000000"/>
              <w:bottom w:val="single" w:sz="4" w:space="0" w:color="000000"/>
              <w:right w:val="nil"/>
            </w:tcBorders>
          </w:tcPr>
          <w:p w:rsidR="00C74A8E" w:rsidRPr="00C74A8E" w:rsidRDefault="00C74A8E" w:rsidP="00C74A8E">
            <w:pPr>
              <w:tabs>
                <w:tab w:val="center" w:pos="-3176"/>
              </w:tabs>
              <w:snapToGrid w:val="0"/>
              <w:jc w:val="center"/>
              <w:rPr>
                <w:bCs/>
                <w:lang w:val="lt-LT" w:eastAsia="ar-SA"/>
              </w:rPr>
            </w:pPr>
            <w:r w:rsidRPr="00C74A8E">
              <w:rPr>
                <w:bCs/>
                <w:lang w:val="lt-LT" w:eastAsia="ar-SA"/>
              </w:rPr>
              <w:t>1</w:t>
            </w:r>
          </w:p>
        </w:tc>
        <w:tc>
          <w:tcPr>
            <w:tcW w:w="94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C74A8E" w:rsidRPr="00C74A8E" w:rsidRDefault="00C74A8E" w:rsidP="00C74A8E">
            <w:pPr>
              <w:tabs>
                <w:tab w:val="center" w:pos="567"/>
              </w:tabs>
              <w:snapToGrid w:val="0"/>
              <w:ind w:firstLine="20"/>
              <w:jc w:val="center"/>
              <w:rPr>
                <w:bCs/>
                <w:caps/>
                <w:lang w:val="lt-LT" w:eastAsia="ar-SA"/>
              </w:rPr>
            </w:pPr>
            <w:r w:rsidRPr="00C74A8E">
              <w:rPr>
                <w:bCs/>
                <w:caps/>
                <w:lang w:val="lt-LT" w:eastAsia="ar-SA"/>
              </w:rPr>
              <w:t>2</w:t>
            </w:r>
          </w:p>
        </w:tc>
      </w:tr>
      <w:tr w:rsidR="00C74A8E" w:rsidRPr="00C74A8E" w:rsidTr="009A5A2F">
        <w:trPr>
          <w:cantSplit/>
          <w:trHeight w:val="20"/>
        </w:trPr>
        <w:tc>
          <w:tcPr>
            <w:tcW w:w="9980" w:type="dxa"/>
            <w:gridSpan w:val="2"/>
            <w:tcBorders>
              <w:top w:val="single" w:sz="4" w:space="0" w:color="000000"/>
              <w:left w:val="single" w:sz="4" w:space="0" w:color="000000"/>
              <w:bottom w:val="single" w:sz="4" w:space="0" w:color="000000"/>
              <w:right w:val="single" w:sz="4" w:space="0" w:color="000000"/>
            </w:tcBorders>
          </w:tcPr>
          <w:p w:rsidR="00C74A8E" w:rsidRPr="00C74A8E" w:rsidRDefault="00C74A8E" w:rsidP="00C74A8E">
            <w:pPr>
              <w:tabs>
                <w:tab w:val="center" w:pos="567"/>
              </w:tabs>
              <w:snapToGrid w:val="0"/>
              <w:spacing w:line="336" w:lineRule="auto"/>
              <w:ind w:firstLine="20"/>
              <w:jc w:val="center"/>
              <w:rPr>
                <w:bCs/>
                <w:caps/>
                <w:lang w:val="lt-LT" w:eastAsia="ar-SA"/>
              </w:rPr>
            </w:pPr>
            <w:r w:rsidRPr="00C74A8E">
              <w:rPr>
                <w:bCs/>
                <w:caps/>
                <w:lang w:val="lt-LT" w:eastAsia="ar-SA"/>
              </w:rPr>
              <w:t>I. ENERGINĮ EFEKTYVUMĄ DIDINANČIOS PRIEMONĖS</w:t>
            </w:r>
          </w:p>
        </w:tc>
      </w:tr>
      <w:tr w:rsidR="00C74A8E" w:rsidRPr="00C74A8E" w:rsidTr="009A5A2F">
        <w:trPr>
          <w:cantSplit/>
          <w:trHeight w:val="20"/>
        </w:trPr>
        <w:tc>
          <w:tcPr>
            <w:tcW w:w="520" w:type="dxa"/>
            <w:tcBorders>
              <w:top w:val="nil"/>
              <w:left w:val="single" w:sz="4" w:space="0" w:color="000000"/>
              <w:bottom w:val="single" w:sz="4" w:space="0" w:color="000000"/>
              <w:right w:val="nil"/>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1.</w:t>
            </w:r>
          </w:p>
        </w:tc>
        <w:tc>
          <w:tcPr>
            <w:tcW w:w="9460" w:type="dxa"/>
            <w:tcBorders>
              <w:top w:val="nil"/>
              <w:left w:val="single" w:sz="4" w:space="0" w:color="000000"/>
              <w:bottom w:val="single" w:sz="4" w:space="0" w:color="000000"/>
              <w:right w:val="single" w:sz="4" w:space="0" w:color="000000"/>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rPr>
                <w:bCs/>
                <w:lang w:val="lt-LT" w:eastAsia="ar-SA"/>
              </w:rPr>
            </w:pPr>
            <w:r w:rsidRPr="00C74A8E">
              <w:rPr>
                <w:bCs/>
                <w:lang w:val="lt-LT" w:eastAsia="ar-SA"/>
              </w:rPr>
              <w:t>Šildymo ir karšto vandens sistemų pertvarkymas ar keitimas:</w:t>
            </w:r>
          </w:p>
        </w:tc>
      </w:tr>
      <w:tr w:rsidR="00C74A8E" w:rsidRPr="001F77A8" w:rsidTr="009A5A2F">
        <w:trPr>
          <w:cantSplit/>
          <w:trHeight w:val="20"/>
        </w:trPr>
        <w:tc>
          <w:tcPr>
            <w:tcW w:w="520" w:type="dxa"/>
            <w:tcBorders>
              <w:top w:val="nil"/>
              <w:left w:val="single" w:sz="4" w:space="0" w:color="000000"/>
              <w:bottom w:val="single" w:sz="4" w:space="0" w:color="000000"/>
              <w:right w:val="nil"/>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1.1.</w:t>
            </w:r>
          </w:p>
        </w:tc>
        <w:tc>
          <w:tcPr>
            <w:tcW w:w="9460" w:type="dxa"/>
            <w:tcBorders>
              <w:top w:val="nil"/>
              <w:left w:val="single" w:sz="4" w:space="0" w:color="000000"/>
              <w:bottom w:val="single" w:sz="4" w:space="0" w:color="000000"/>
              <w:right w:val="single" w:sz="4" w:space="0" w:color="000000"/>
            </w:tcBorders>
            <w:tcMar>
              <w:top w:w="28" w:type="dxa"/>
              <w:left w:w="57" w:type="dxa"/>
              <w:bottom w:w="28" w:type="dxa"/>
              <w:right w:w="57" w:type="dxa"/>
            </w:tcMar>
          </w:tcPr>
          <w:p w:rsidR="00C74A8E" w:rsidRPr="00C74A8E" w:rsidRDefault="00C74A8E" w:rsidP="00C74A8E">
            <w:pPr>
              <w:tabs>
                <w:tab w:val="left" w:pos="-71"/>
                <w:tab w:val="center" w:pos="567"/>
              </w:tabs>
              <w:snapToGrid w:val="0"/>
              <w:spacing w:line="336" w:lineRule="auto"/>
              <w:ind w:firstLine="20"/>
              <w:jc w:val="both"/>
              <w:rPr>
                <w:lang w:val="lt-LT" w:eastAsia="ar-SA"/>
              </w:rPr>
            </w:pPr>
            <w:r w:rsidRPr="00C74A8E">
              <w:rPr>
                <w:lang w:val="lt-LT" w:eastAsia="ar-SA"/>
              </w:rPr>
              <w:t>šilumos punkto ar katilinės (individualių katilų) ir karšto vandens ruošimo įrenginių keitimas ar pertvarkymas, taip pat ir atsinaujinančių energijos šaltinių (saulės, vėjo, geoterminės energijos, biokuro ir panašiai) įrengimas</w:t>
            </w:r>
          </w:p>
        </w:tc>
      </w:tr>
      <w:tr w:rsidR="00C74A8E" w:rsidRPr="00C74A8E" w:rsidTr="009A5A2F">
        <w:trPr>
          <w:cantSplit/>
          <w:trHeight w:val="20"/>
        </w:trPr>
        <w:tc>
          <w:tcPr>
            <w:tcW w:w="520" w:type="dxa"/>
            <w:tcBorders>
              <w:top w:val="nil"/>
              <w:left w:val="single" w:sz="4" w:space="0" w:color="000000"/>
              <w:bottom w:val="single" w:sz="4" w:space="0" w:color="000000"/>
              <w:right w:val="nil"/>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1.2.</w:t>
            </w:r>
          </w:p>
        </w:tc>
        <w:tc>
          <w:tcPr>
            <w:tcW w:w="9460" w:type="dxa"/>
            <w:tcBorders>
              <w:top w:val="nil"/>
              <w:left w:val="single" w:sz="4" w:space="0" w:color="000000"/>
              <w:bottom w:val="single" w:sz="4" w:space="0" w:color="000000"/>
              <w:right w:val="single" w:sz="4" w:space="0" w:color="000000"/>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rPr>
                <w:lang w:val="lt-LT" w:eastAsia="ar-SA"/>
              </w:rPr>
            </w:pPr>
            <w:r w:rsidRPr="00C74A8E">
              <w:rPr>
                <w:lang w:val="lt-LT" w:eastAsia="ar-SA"/>
              </w:rPr>
              <w:t>balansinių ventilių ant stovų įrengimas</w:t>
            </w:r>
          </w:p>
        </w:tc>
      </w:tr>
      <w:tr w:rsidR="00C74A8E" w:rsidRPr="00C74A8E" w:rsidTr="009A5A2F">
        <w:trPr>
          <w:cantSplit/>
          <w:trHeight w:val="20"/>
        </w:trPr>
        <w:tc>
          <w:tcPr>
            <w:tcW w:w="520" w:type="dxa"/>
            <w:tcBorders>
              <w:top w:val="nil"/>
              <w:left w:val="single" w:sz="4" w:space="0" w:color="000000"/>
              <w:bottom w:val="single" w:sz="4" w:space="0" w:color="000000"/>
              <w:right w:val="nil"/>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1.3.</w:t>
            </w:r>
          </w:p>
        </w:tc>
        <w:tc>
          <w:tcPr>
            <w:tcW w:w="9460" w:type="dxa"/>
            <w:tcBorders>
              <w:top w:val="nil"/>
              <w:left w:val="single" w:sz="4" w:space="0" w:color="000000"/>
              <w:bottom w:val="single" w:sz="4" w:space="0" w:color="000000"/>
              <w:right w:val="single" w:sz="4" w:space="0" w:color="000000"/>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rPr>
                <w:lang w:val="lt-LT" w:eastAsia="ar-SA"/>
              </w:rPr>
            </w:pPr>
            <w:r w:rsidRPr="00C74A8E">
              <w:rPr>
                <w:lang w:val="lt-LT" w:eastAsia="ar-SA"/>
              </w:rPr>
              <w:t xml:space="preserve">vamzdynų šiluminės izoliacijos gerinimas </w:t>
            </w:r>
          </w:p>
        </w:tc>
      </w:tr>
      <w:tr w:rsidR="00C74A8E" w:rsidRPr="00C74A8E" w:rsidTr="009A5A2F">
        <w:trPr>
          <w:cantSplit/>
          <w:trHeight w:val="20"/>
        </w:trPr>
        <w:tc>
          <w:tcPr>
            <w:tcW w:w="520" w:type="dxa"/>
            <w:tcBorders>
              <w:top w:val="nil"/>
              <w:left w:val="single" w:sz="4" w:space="0" w:color="000000"/>
              <w:bottom w:val="single" w:sz="4" w:space="0" w:color="auto"/>
              <w:right w:val="nil"/>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1.4.</w:t>
            </w:r>
          </w:p>
        </w:tc>
        <w:tc>
          <w:tcPr>
            <w:tcW w:w="9460" w:type="dxa"/>
            <w:tcBorders>
              <w:top w:val="nil"/>
              <w:left w:val="single" w:sz="4" w:space="0" w:color="000000"/>
              <w:bottom w:val="single" w:sz="4" w:space="0" w:color="auto"/>
              <w:right w:val="single" w:sz="4" w:space="0" w:color="000000"/>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rPr>
                <w:lang w:val="lt-LT" w:eastAsia="ar-SA"/>
              </w:rPr>
            </w:pPr>
            <w:r w:rsidRPr="00C74A8E">
              <w:rPr>
                <w:lang w:val="lt-LT" w:eastAsia="ar-SA"/>
              </w:rPr>
              <w:t>šildymo prietaisų ir vamzdynų keitimas</w:t>
            </w:r>
          </w:p>
        </w:tc>
      </w:tr>
      <w:tr w:rsidR="00C74A8E" w:rsidRPr="00C74A8E" w:rsidTr="009A5A2F">
        <w:trPr>
          <w:cantSplit/>
          <w:trHeight w:val="20"/>
        </w:trPr>
        <w:tc>
          <w:tcPr>
            <w:tcW w:w="520" w:type="dxa"/>
            <w:tcBorders>
              <w:top w:val="single" w:sz="4" w:space="0" w:color="auto"/>
              <w:left w:val="single" w:sz="4" w:space="0" w:color="auto"/>
              <w:bottom w:val="single" w:sz="4" w:space="0" w:color="auto"/>
              <w:right w:val="single" w:sz="4" w:space="0" w:color="auto"/>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1.5.</w:t>
            </w:r>
          </w:p>
        </w:tc>
        <w:tc>
          <w:tcPr>
            <w:tcW w:w="9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74A8E" w:rsidRPr="00C74A8E" w:rsidRDefault="00C74A8E" w:rsidP="00C74A8E">
            <w:pPr>
              <w:tabs>
                <w:tab w:val="left" w:pos="70"/>
                <w:tab w:val="center" w:pos="567"/>
              </w:tabs>
              <w:snapToGrid w:val="0"/>
              <w:spacing w:line="336" w:lineRule="auto"/>
              <w:ind w:firstLine="20"/>
              <w:jc w:val="both"/>
              <w:rPr>
                <w:lang w:val="lt-LT" w:eastAsia="ar-SA"/>
              </w:rPr>
            </w:pPr>
            <w:r w:rsidRPr="00C74A8E">
              <w:rPr>
                <w:lang w:val="lt-LT" w:eastAsia="ar-SA"/>
              </w:rPr>
              <w:t xml:space="preserve">individualios šilumos apskaitos prietaisų ar daliklių sistemos ir (ar) </w:t>
            </w:r>
            <w:proofErr w:type="spellStart"/>
            <w:r w:rsidRPr="00C74A8E">
              <w:rPr>
                <w:lang w:val="lt-LT" w:eastAsia="ar-SA"/>
              </w:rPr>
              <w:t>termostatinių</w:t>
            </w:r>
            <w:proofErr w:type="spellEnd"/>
            <w:r w:rsidRPr="00C74A8E">
              <w:rPr>
                <w:lang w:val="lt-LT" w:eastAsia="ar-SA"/>
              </w:rPr>
              <w:t xml:space="preserve"> ventilių įrengimas butuose ir kitose patalpose</w:t>
            </w:r>
          </w:p>
        </w:tc>
      </w:tr>
      <w:tr w:rsidR="00C74A8E" w:rsidRPr="00C74A8E" w:rsidTr="009A5A2F">
        <w:trPr>
          <w:cantSplit/>
          <w:trHeight w:val="20"/>
        </w:trPr>
        <w:tc>
          <w:tcPr>
            <w:tcW w:w="520" w:type="dxa"/>
            <w:tcBorders>
              <w:top w:val="single" w:sz="4" w:space="0" w:color="auto"/>
              <w:left w:val="single" w:sz="4" w:space="0" w:color="000000"/>
              <w:bottom w:val="single" w:sz="4" w:space="0" w:color="000000"/>
              <w:right w:val="single" w:sz="4" w:space="0" w:color="auto"/>
            </w:tcBorders>
            <w:vAlign w:val="bottom"/>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2.</w:t>
            </w:r>
          </w:p>
        </w:tc>
        <w:tc>
          <w:tcPr>
            <w:tcW w:w="9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rPr>
                <w:bCs/>
                <w:lang w:val="lt-LT" w:eastAsia="ar-SA"/>
              </w:rPr>
            </w:pPr>
            <w:r w:rsidRPr="00C74A8E">
              <w:rPr>
                <w:bCs/>
                <w:lang w:val="lt-LT" w:eastAsia="ar-SA"/>
              </w:rPr>
              <w:t xml:space="preserve">Ventiliacijos ir </w:t>
            </w:r>
            <w:proofErr w:type="spellStart"/>
            <w:r w:rsidRPr="00C74A8E">
              <w:rPr>
                <w:bCs/>
                <w:lang w:val="lt-LT" w:eastAsia="ar-SA"/>
              </w:rPr>
              <w:t>rekuperacijos</w:t>
            </w:r>
            <w:proofErr w:type="spellEnd"/>
            <w:r w:rsidRPr="00C74A8E">
              <w:rPr>
                <w:bCs/>
                <w:lang w:val="lt-LT" w:eastAsia="ar-SA"/>
              </w:rPr>
              <w:t xml:space="preserve"> sistemų pertvarkymas, keitimas ar įrengimas</w:t>
            </w:r>
          </w:p>
        </w:tc>
      </w:tr>
      <w:tr w:rsidR="00C74A8E" w:rsidRPr="001F77A8" w:rsidTr="009A5A2F">
        <w:trPr>
          <w:cantSplit/>
          <w:trHeight w:val="20"/>
        </w:trPr>
        <w:tc>
          <w:tcPr>
            <w:tcW w:w="520" w:type="dxa"/>
            <w:tcBorders>
              <w:top w:val="nil"/>
              <w:left w:val="single" w:sz="4" w:space="0" w:color="000000"/>
              <w:bottom w:val="single" w:sz="4" w:space="0" w:color="auto"/>
              <w:right w:val="nil"/>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3.</w:t>
            </w:r>
          </w:p>
        </w:tc>
        <w:tc>
          <w:tcPr>
            <w:tcW w:w="9460" w:type="dxa"/>
            <w:tcBorders>
              <w:top w:val="single" w:sz="4" w:space="0" w:color="auto"/>
              <w:left w:val="single" w:sz="4" w:space="0" w:color="000000"/>
              <w:bottom w:val="single" w:sz="4" w:space="0" w:color="auto"/>
              <w:right w:val="single" w:sz="4" w:space="0" w:color="000000"/>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jc w:val="both"/>
              <w:rPr>
                <w:rFonts w:eastAsia="Arial Unicode MS"/>
                <w:bCs/>
                <w:lang w:val="lt-LT" w:eastAsia="ar-SA"/>
              </w:rPr>
            </w:pPr>
            <w:r w:rsidRPr="00C74A8E">
              <w:rPr>
                <w:lang w:val="lt-LT" w:eastAsia="ar-SA"/>
              </w:rPr>
              <w:t xml:space="preserve">Stogo šiltinimas, taip pat ir naujos dangos ar naujo šlaitinio stogo įrengimas </w:t>
            </w:r>
            <w:r w:rsidRPr="00C74A8E">
              <w:rPr>
                <w:rFonts w:eastAsia="Arial Unicode MS"/>
                <w:bCs/>
                <w:lang w:val="lt-LT" w:eastAsia="ar-SA"/>
              </w:rPr>
              <w:t>(išskyrus patalpų pastogėje įrengimą) ir (ar) perdangos po vėdinama šlaitinio stogo pastoge šiltinimas</w:t>
            </w:r>
            <w:r w:rsidRPr="00C74A8E">
              <w:rPr>
                <w:lang w:val="lt-LT"/>
              </w:rPr>
              <w:t>, ir (ar) laiptų į statomo naujo šlaitinio stogo pastogę įrengimas energinį efektyvumą didinančių priemonių įrangai eksploatuoti, jeigu pastogėje montuojami energinį efektyvumą didinančių priemonių elementai</w:t>
            </w:r>
          </w:p>
        </w:tc>
      </w:tr>
      <w:tr w:rsidR="00C74A8E" w:rsidRPr="001F77A8" w:rsidTr="009A5A2F">
        <w:trPr>
          <w:cantSplit/>
          <w:trHeight w:val="20"/>
        </w:trPr>
        <w:tc>
          <w:tcPr>
            <w:tcW w:w="520" w:type="dxa"/>
            <w:tcBorders>
              <w:top w:val="single" w:sz="4" w:space="0" w:color="auto"/>
              <w:left w:val="single" w:sz="4" w:space="0" w:color="auto"/>
              <w:bottom w:val="single" w:sz="4" w:space="0" w:color="auto"/>
              <w:right w:val="single" w:sz="4" w:space="0" w:color="auto"/>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 xml:space="preserve">4. </w:t>
            </w:r>
          </w:p>
        </w:tc>
        <w:tc>
          <w:tcPr>
            <w:tcW w:w="9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rPr>
                <w:lang w:val="lt-LT" w:eastAsia="ar-SA"/>
              </w:rPr>
            </w:pPr>
            <w:r w:rsidRPr="00C74A8E">
              <w:rPr>
                <w:bCs/>
                <w:lang w:val="lt-LT" w:eastAsia="ar-SA"/>
              </w:rPr>
              <w:t xml:space="preserve">Fasado sienų (taip pat ir cokolio) šiltinimas, įskaitant sienų (cokolio) konstrukcijos defektų pašalinimą ir </w:t>
            </w:r>
            <w:proofErr w:type="spellStart"/>
            <w:r w:rsidRPr="00C74A8E">
              <w:rPr>
                <w:bCs/>
                <w:lang w:val="lt-LT" w:eastAsia="ar-SA"/>
              </w:rPr>
              <w:t>nuogrindos</w:t>
            </w:r>
            <w:proofErr w:type="spellEnd"/>
            <w:r w:rsidRPr="00C74A8E">
              <w:rPr>
                <w:bCs/>
                <w:lang w:val="lt-LT" w:eastAsia="ar-SA"/>
              </w:rPr>
              <w:t xml:space="preserve"> sutvarkymą</w:t>
            </w:r>
          </w:p>
        </w:tc>
      </w:tr>
      <w:tr w:rsidR="00C74A8E" w:rsidRPr="001F77A8" w:rsidTr="009A5A2F">
        <w:trPr>
          <w:cantSplit/>
          <w:trHeight w:val="20"/>
        </w:trPr>
        <w:tc>
          <w:tcPr>
            <w:tcW w:w="520" w:type="dxa"/>
            <w:tcBorders>
              <w:top w:val="single" w:sz="4" w:space="0" w:color="auto"/>
              <w:left w:val="single" w:sz="4" w:space="0" w:color="auto"/>
              <w:bottom w:val="single" w:sz="4" w:space="0" w:color="auto"/>
              <w:right w:val="single" w:sz="4" w:space="0" w:color="auto"/>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5.</w:t>
            </w:r>
          </w:p>
        </w:tc>
        <w:tc>
          <w:tcPr>
            <w:tcW w:w="9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rPr>
                <w:bCs/>
                <w:lang w:val="lt-LT" w:eastAsia="ar-SA"/>
              </w:rPr>
            </w:pPr>
            <w:r w:rsidRPr="00C74A8E">
              <w:rPr>
                <w:bCs/>
                <w:lang w:val="lt-LT" w:eastAsia="ar-SA"/>
              </w:rPr>
              <w:t xml:space="preserve">Balkonų ar </w:t>
            </w:r>
            <w:proofErr w:type="spellStart"/>
            <w:r w:rsidRPr="00C74A8E">
              <w:rPr>
                <w:bCs/>
                <w:lang w:val="lt-LT" w:eastAsia="ar-SA"/>
              </w:rPr>
              <w:t>lodžijų</w:t>
            </w:r>
            <w:proofErr w:type="spellEnd"/>
            <w:r w:rsidRPr="00C74A8E">
              <w:rPr>
                <w:bCs/>
                <w:lang w:val="lt-LT" w:eastAsia="ar-SA"/>
              </w:rPr>
              <w:t xml:space="preserve"> įstiklinimas, įskaitant esamos balkonų ar </w:t>
            </w:r>
            <w:proofErr w:type="spellStart"/>
            <w:r w:rsidRPr="00C74A8E">
              <w:rPr>
                <w:bCs/>
                <w:lang w:val="lt-LT" w:eastAsia="ar-SA"/>
              </w:rPr>
              <w:t>lodžijų</w:t>
            </w:r>
            <w:proofErr w:type="spellEnd"/>
            <w:r w:rsidRPr="00C74A8E">
              <w:rPr>
                <w:bCs/>
                <w:lang w:val="lt-LT" w:eastAsia="ar-SA"/>
              </w:rPr>
              <w:t xml:space="preserve"> konstrukcijos sustiprinimą ir (ar) naujos įstiklinimo konstrukcijos įrengimą pagal vieną projektą</w:t>
            </w:r>
          </w:p>
        </w:tc>
      </w:tr>
      <w:tr w:rsidR="00C74A8E" w:rsidRPr="001F77A8" w:rsidTr="009A5A2F">
        <w:trPr>
          <w:cantSplit/>
          <w:trHeight w:val="20"/>
        </w:trPr>
        <w:tc>
          <w:tcPr>
            <w:tcW w:w="520" w:type="dxa"/>
            <w:tcBorders>
              <w:top w:val="single" w:sz="4" w:space="0" w:color="auto"/>
              <w:left w:val="single" w:sz="4" w:space="0" w:color="auto"/>
              <w:bottom w:val="single" w:sz="4" w:space="0" w:color="auto"/>
              <w:right w:val="single" w:sz="4" w:space="0" w:color="auto"/>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6.</w:t>
            </w:r>
          </w:p>
        </w:tc>
        <w:tc>
          <w:tcPr>
            <w:tcW w:w="9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rPr>
                <w:bCs/>
                <w:lang w:val="lt-LT" w:eastAsia="ar-SA"/>
              </w:rPr>
            </w:pPr>
            <w:r w:rsidRPr="00C74A8E">
              <w:rPr>
                <w:bCs/>
                <w:lang w:val="lt-LT" w:eastAsia="ar-SA"/>
              </w:rPr>
              <w:t xml:space="preserve">Laiptinių lauko durų ir tambūro durų keitimas, įskaitant susijusius apdailos darbus, įėjimo laiptų remontą ir pritaikymą neįgaliųjų poreikiams </w:t>
            </w:r>
          </w:p>
        </w:tc>
      </w:tr>
    </w:tbl>
    <w:p w:rsidR="00C74A8E" w:rsidRPr="00C74A8E" w:rsidRDefault="00C74A8E" w:rsidP="00C74A8E">
      <w:pPr>
        <w:rPr>
          <w:lang w:val="lt-LT"/>
        </w:rPr>
      </w:pPr>
    </w:p>
    <w:tbl>
      <w:tblPr>
        <w:tblW w:w="9980" w:type="dxa"/>
        <w:tblInd w:w="-40" w:type="dxa"/>
        <w:tblLayout w:type="fixed"/>
        <w:tblCellMar>
          <w:top w:w="17" w:type="dxa"/>
          <w:left w:w="17" w:type="dxa"/>
          <w:right w:w="17" w:type="dxa"/>
        </w:tblCellMar>
        <w:tblLook w:val="00A0" w:firstRow="1" w:lastRow="0" w:firstColumn="1" w:lastColumn="0" w:noHBand="0" w:noVBand="0"/>
      </w:tblPr>
      <w:tblGrid>
        <w:gridCol w:w="520"/>
        <w:gridCol w:w="9460"/>
      </w:tblGrid>
      <w:tr w:rsidR="00C74A8E" w:rsidRPr="00C74A8E" w:rsidTr="009A5A2F">
        <w:trPr>
          <w:cantSplit/>
          <w:trHeight w:val="20"/>
        </w:trPr>
        <w:tc>
          <w:tcPr>
            <w:tcW w:w="520" w:type="dxa"/>
            <w:tcBorders>
              <w:top w:val="single" w:sz="4" w:space="0" w:color="auto"/>
              <w:left w:val="single" w:sz="4" w:space="0" w:color="000000"/>
              <w:bottom w:val="single" w:sz="4" w:space="0" w:color="000000"/>
              <w:right w:val="nil"/>
            </w:tcBorders>
          </w:tcPr>
          <w:p w:rsidR="00C74A8E" w:rsidRPr="00C74A8E" w:rsidRDefault="00C74A8E" w:rsidP="00C74A8E">
            <w:pPr>
              <w:tabs>
                <w:tab w:val="center" w:pos="-3176"/>
              </w:tabs>
              <w:snapToGrid w:val="0"/>
              <w:jc w:val="center"/>
              <w:rPr>
                <w:lang w:val="lt-LT" w:eastAsia="ar-SA"/>
              </w:rPr>
            </w:pPr>
            <w:r w:rsidRPr="00C74A8E">
              <w:rPr>
                <w:lang w:val="lt-LT" w:eastAsia="ar-SA"/>
              </w:rPr>
              <w:lastRenderedPageBreak/>
              <w:t>1</w:t>
            </w:r>
          </w:p>
        </w:tc>
        <w:tc>
          <w:tcPr>
            <w:tcW w:w="9460"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tcPr>
          <w:p w:rsidR="00C74A8E" w:rsidRPr="00C74A8E" w:rsidRDefault="00C74A8E" w:rsidP="00C74A8E">
            <w:pPr>
              <w:tabs>
                <w:tab w:val="left" w:pos="238"/>
                <w:tab w:val="center" w:pos="567"/>
              </w:tabs>
              <w:snapToGrid w:val="0"/>
              <w:ind w:firstLine="20"/>
              <w:jc w:val="center"/>
              <w:rPr>
                <w:bCs/>
                <w:lang w:val="lt-LT" w:eastAsia="ar-SA"/>
              </w:rPr>
            </w:pPr>
            <w:r w:rsidRPr="00C74A8E">
              <w:rPr>
                <w:bCs/>
                <w:lang w:val="lt-LT" w:eastAsia="ar-SA"/>
              </w:rPr>
              <w:t>2</w:t>
            </w:r>
          </w:p>
        </w:tc>
      </w:tr>
      <w:tr w:rsidR="00C74A8E" w:rsidRPr="001F77A8" w:rsidTr="009A5A2F">
        <w:trPr>
          <w:cantSplit/>
          <w:trHeight w:val="20"/>
        </w:trPr>
        <w:tc>
          <w:tcPr>
            <w:tcW w:w="520" w:type="dxa"/>
            <w:tcBorders>
              <w:top w:val="single" w:sz="4" w:space="0" w:color="auto"/>
              <w:left w:val="single" w:sz="4" w:space="0" w:color="000000"/>
              <w:bottom w:val="single" w:sz="4" w:space="0" w:color="000000"/>
              <w:right w:val="nil"/>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7.</w:t>
            </w:r>
          </w:p>
        </w:tc>
        <w:tc>
          <w:tcPr>
            <w:tcW w:w="9460"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rPr>
                <w:bCs/>
                <w:lang w:val="lt-LT" w:eastAsia="ar-SA"/>
              </w:rPr>
            </w:pPr>
            <w:r w:rsidRPr="00C74A8E">
              <w:rPr>
                <w:bCs/>
                <w:lang w:val="lt-LT" w:eastAsia="ar-SA"/>
              </w:rPr>
              <w:t>Butų ir kitų patalpų langų keitimas į mažesnio šilumos pralaidumo langus</w:t>
            </w:r>
          </w:p>
        </w:tc>
      </w:tr>
      <w:tr w:rsidR="00C74A8E" w:rsidRPr="00C74A8E" w:rsidTr="009A5A2F">
        <w:trPr>
          <w:cantSplit/>
          <w:trHeight w:val="20"/>
        </w:trPr>
        <w:tc>
          <w:tcPr>
            <w:tcW w:w="520" w:type="dxa"/>
            <w:tcBorders>
              <w:top w:val="nil"/>
              <w:left w:val="single" w:sz="4" w:space="0" w:color="000000"/>
              <w:bottom w:val="single" w:sz="4" w:space="0" w:color="auto"/>
              <w:right w:val="nil"/>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8.</w:t>
            </w:r>
          </w:p>
        </w:tc>
        <w:tc>
          <w:tcPr>
            <w:tcW w:w="9460" w:type="dxa"/>
            <w:tcBorders>
              <w:top w:val="nil"/>
              <w:left w:val="single" w:sz="4" w:space="0" w:color="000000"/>
              <w:bottom w:val="single" w:sz="4" w:space="0" w:color="auto"/>
              <w:right w:val="single" w:sz="4" w:space="0" w:color="000000"/>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rPr>
                <w:bCs/>
                <w:lang w:val="lt-LT" w:eastAsia="ar-SA"/>
              </w:rPr>
            </w:pPr>
            <w:r w:rsidRPr="00C74A8E">
              <w:rPr>
                <w:bCs/>
                <w:lang w:val="lt-LT" w:eastAsia="ar-SA"/>
              </w:rPr>
              <w:t>Rūsio perdangos šiltinimas</w:t>
            </w:r>
          </w:p>
        </w:tc>
      </w:tr>
      <w:tr w:rsidR="00C74A8E" w:rsidRPr="001F77A8" w:rsidTr="009A5A2F">
        <w:trPr>
          <w:cantSplit/>
          <w:trHeight w:val="20"/>
        </w:trPr>
        <w:tc>
          <w:tcPr>
            <w:tcW w:w="520" w:type="dxa"/>
            <w:tcBorders>
              <w:top w:val="single" w:sz="4" w:space="0" w:color="auto"/>
              <w:left w:val="single" w:sz="4" w:space="0" w:color="auto"/>
              <w:bottom w:val="single" w:sz="4" w:space="0" w:color="auto"/>
              <w:right w:val="single" w:sz="4" w:space="0" w:color="auto"/>
            </w:tcBorders>
          </w:tcPr>
          <w:p w:rsidR="00C74A8E" w:rsidRPr="00C74A8E" w:rsidRDefault="00C74A8E" w:rsidP="00C74A8E">
            <w:pPr>
              <w:tabs>
                <w:tab w:val="center" w:pos="-3176"/>
              </w:tabs>
              <w:snapToGrid w:val="0"/>
              <w:spacing w:line="336" w:lineRule="auto"/>
              <w:jc w:val="center"/>
              <w:rPr>
                <w:lang w:val="lt-LT" w:eastAsia="ar-SA"/>
              </w:rPr>
            </w:pPr>
            <w:r w:rsidRPr="00C74A8E">
              <w:rPr>
                <w:lang w:val="lt-LT" w:eastAsia="ar-SA"/>
              </w:rPr>
              <w:t>9.</w:t>
            </w:r>
          </w:p>
        </w:tc>
        <w:tc>
          <w:tcPr>
            <w:tcW w:w="9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firstLine="20"/>
              <w:rPr>
                <w:bCs/>
                <w:lang w:val="lt-LT" w:eastAsia="ar-SA"/>
              </w:rPr>
            </w:pPr>
            <w:r w:rsidRPr="00C74A8E">
              <w:rPr>
                <w:bCs/>
                <w:lang w:val="lt-LT"/>
              </w:rPr>
              <w:t xml:space="preserve">Liftų </w:t>
            </w:r>
            <w:r w:rsidRPr="00C74A8E">
              <w:rPr>
                <w:lang w:val="lt-LT"/>
              </w:rPr>
              <w:t>atnaujinimas</w:t>
            </w:r>
            <w:r w:rsidRPr="00C74A8E">
              <w:rPr>
                <w:bCs/>
                <w:lang w:val="lt-LT"/>
              </w:rPr>
              <w:t xml:space="preserve"> (modernizavimas) – jų keitimas techniniu energiniu požiūriu efektyvesniais liftais, įskaitant priėjimo prie lifto pritaikymą neįgaliųjų poreikiams</w:t>
            </w:r>
          </w:p>
        </w:tc>
      </w:tr>
      <w:tr w:rsidR="00C74A8E" w:rsidRPr="00C74A8E" w:rsidTr="009A5A2F">
        <w:trPr>
          <w:cantSplit/>
          <w:trHeight w:val="20"/>
        </w:trPr>
        <w:tc>
          <w:tcPr>
            <w:tcW w:w="9980" w:type="dxa"/>
            <w:gridSpan w:val="2"/>
            <w:tcBorders>
              <w:top w:val="single" w:sz="4" w:space="0" w:color="auto"/>
              <w:left w:val="single" w:sz="4" w:space="0" w:color="000000"/>
              <w:bottom w:val="single" w:sz="4" w:space="0" w:color="000000"/>
              <w:right w:val="single" w:sz="4" w:space="0" w:color="000000"/>
            </w:tcBorders>
            <w:vAlign w:val="center"/>
          </w:tcPr>
          <w:p w:rsidR="00C74A8E" w:rsidRPr="00C74A8E" w:rsidRDefault="00C74A8E" w:rsidP="00C74A8E">
            <w:pPr>
              <w:tabs>
                <w:tab w:val="left" w:pos="238"/>
                <w:tab w:val="center" w:pos="567"/>
              </w:tabs>
              <w:snapToGrid w:val="0"/>
              <w:spacing w:line="336" w:lineRule="auto"/>
              <w:ind w:right="280" w:firstLine="20"/>
              <w:jc w:val="center"/>
              <w:rPr>
                <w:bCs/>
                <w:lang w:val="lt-LT" w:eastAsia="ar-SA"/>
              </w:rPr>
            </w:pPr>
            <w:r w:rsidRPr="00C74A8E">
              <w:rPr>
                <w:bCs/>
                <w:caps/>
                <w:lang w:val="lt-LT" w:eastAsia="ar-SA"/>
              </w:rPr>
              <w:t>II. Kitos NAMO atnaujinimo (modernizavimo) priemonės</w:t>
            </w:r>
          </w:p>
        </w:tc>
      </w:tr>
      <w:tr w:rsidR="00C74A8E" w:rsidRPr="001F77A8" w:rsidTr="009A5A2F">
        <w:trPr>
          <w:cantSplit/>
          <w:trHeight w:val="20"/>
        </w:trPr>
        <w:tc>
          <w:tcPr>
            <w:tcW w:w="520" w:type="dxa"/>
            <w:tcBorders>
              <w:top w:val="nil"/>
              <w:left w:val="single" w:sz="4" w:space="0" w:color="000000"/>
              <w:bottom w:val="single" w:sz="4" w:space="0" w:color="000000"/>
              <w:right w:val="nil"/>
            </w:tcBorders>
          </w:tcPr>
          <w:p w:rsidR="00C74A8E" w:rsidRPr="00C74A8E" w:rsidRDefault="00C74A8E" w:rsidP="00C74A8E">
            <w:pPr>
              <w:tabs>
                <w:tab w:val="center" w:pos="-3176"/>
              </w:tabs>
              <w:snapToGrid w:val="0"/>
              <w:spacing w:line="336" w:lineRule="auto"/>
              <w:jc w:val="center"/>
              <w:rPr>
                <w:b/>
                <w:lang w:val="lt-LT" w:eastAsia="ar-SA"/>
              </w:rPr>
            </w:pPr>
            <w:r w:rsidRPr="00C74A8E">
              <w:rPr>
                <w:lang w:val="lt-LT" w:eastAsia="ar-SA"/>
              </w:rPr>
              <w:t>10.</w:t>
            </w:r>
          </w:p>
        </w:tc>
        <w:tc>
          <w:tcPr>
            <w:tcW w:w="9460" w:type="dxa"/>
            <w:tcBorders>
              <w:top w:val="nil"/>
              <w:left w:val="single" w:sz="4" w:space="0" w:color="000000"/>
              <w:bottom w:val="single" w:sz="4" w:space="0" w:color="000000"/>
              <w:right w:val="single" w:sz="4" w:space="0" w:color="000000"/>
            </w:tcBorders>
            <w:tcMar>
              <w:top w:w="28" w:type="dxa"/>
              <w:left w:w="57" w:type="dxa"/>
              <w:bottom w:w="28" w:type="dxa"/>
              <w:right w:w="57" w:type="dxa"/>
            </w:tcMar>
          </w:tcPr>
          <w:p w:rsidR="00C74A8E" w:rsidRPr="00C74A8E" w:rsidRDefault="00C74A8E" w:rsidP="00C74A8E">
            <w:pPr>
              <w:tabs>
                <w:tab w:val="left" w:pos="238"/>
                <w:tab w:val="center" w:pos="567"/>
              </w:tabs>
              <w:snapToGrid w:val="0"/>
              <w:spacing w:line="336" w:lineRule="auto"/>
              <w:ind w:right="280" w:firstLine="20"/>
              <w:jc w:val="both"/>
              <w:rPr>
                <w:bCs/>
                <w:lang w:val="lt-LT" w:eastAsia="ar-SA"/>
              </w:rPr>
            </w:pPr>
            <w:r w:rsidRPr="00C74A8E">
              <w:rPr>
                <w:bCs/>
                <w:lang w:val="lt-LT" w:eastAsia="ar-SA"/>
              </w:rPr>
              <w:t>Kitų pastato bendrojo naudojimo inžinerinių sistemų (nuotekų sistemos, taip pat ir namui priklausančių lokalinių įrenginių, elektros instaliacijos, priešgaisrinės saugos įrenginių, geriamojo vandens vamzdynų ir įrenginių) keitimas ar (ar) pertvarkymas, drenažo sutvarkymas</w:t>
            </w:r>
          </w:p>
        </w:tc>
      </w:tr>
    </w:tbl>
    <w:p w:rsidR="00C74A8E" w:rsidRPr="00C74A8E" w:rsidRDefault="00C74A8E" w:rsidP="00C74A8E">
      <w:pPr>
        <w:ind w:firstLine="720"/>
        <w:jc w:val="center"/>
        <w:rPr>
          <w:lang w:val="lt-LT"/>
        </w:rPr>
      </w:pPr>
    </w:p>
    <w:p w:rsidR="00C74A8E" w:rsidRPr="00C74A8E" w:rsidRDefault="00C74A8E" w:rsidP="00C74A8E">
      <w:pPr>
        <w:jc w:val="center"/>
        <w:rPr>
          <w:lang w:val="lt-LT"/>
        </w:rPr>
      </w:pPr>
    </w:p>
    <w:p w:rsidR="00C74A8E" w:rsidRPr="00C74A8E" w:rsidRDefault="00C74A8E" w:rsidP="006541D3">
      <w:pPr>
        <w:ind w:firstLine="142"/>
        <w:jc w:val="center"/>
      </w:pPr>
      <w:r w:rsidRPr="00C74A8E">
        <w:t>______________________________________</w:t>
      </w:r>
    </w:p>
    <w:sectPr w:rsidR="00C74A8E" w:rsidRPr="00C74A8E" w:rsidSect="00FE1300">
      <w:pgSz w:w="12240" w:h="15840"/>
      <w:pgMar w:top="1258" w:right="567" w:bottom="719"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92" w:rsidRDefault="00436192">
      <w:r>
        <w:separator/>
      </w:r>
    </w:p>
  </w:endnote>
  <w:endnote w:type="continuationSeparator" w:id="0">
    <w:p w:rsidR="00436192" w:rsidRDefault="0043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92" w:rsidRDefault="00436192">
      <w:r>
        <w:separator/>
      </w:r>
    </w:p>
  </w:footnote>
  <w:footnote w:type="continuationSeparator" w:id="0">
    <w:p w:rsidR="00436192" w:rsidRDefault="0043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CF" w:rsidRDefault="004D16CF" w:rsidP="001228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D16CF" w:rsidRDefault="004D16CF" w:rsidP="00122845">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6A" w:rsidRDefault="005F376A">
    <w:pPr>
      <w:pStyle w:val="Antrats"/>
      <w:jc w:val="center"/>
    </w:pPr>
    <w:r>
      <w:fldChar w:fldCharType="begin"/>
    </w:r>
    <w:r>
      <w:instrText>PAGE   \* MERGEFORMAT</w:instrText>
    </w:r>
    <w:r>
      <w:fldChar w:fldCharType="separate"/>
    </w:r>
    <w:r w:rsidR="001F77A8" w:rsidRPr="001F77A8">
      <w:rPr>
        <w:noProof/>
        <w:lang w:val="lt-LT"/>
      </w:rPr>
      <w:t>2</w:t>
    </w:r>
    <w:r>
      <w:fldChar w:fldCharType="end"/>
    </w:r>
  </w:p>
  <w:p w:rsidR="000C2D0E" w:rsidRPr="000C2D0E" w:rsidRDefault="000C2D0E" w:rsidP="00122845">
    <w:pPr>
      <w:pStyle w:val="Antrats"/>
      <w:ind w:right="360"/>
      <w:rPr>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00" w:rsidRDefault="00FE1300">
    <w:pPr>
      <w:pStyle w:val="Antrats"/>
      <w:rPr>
        <w:lang w:val="lt-LT"/>
      </w:rPr>
    </w:pPr>
  </w:p>
  <w:p w:rsidR="00FE1300" w:rsidRPr="00FE1300" w:rsidRDefault="00FE1300">
    <w:pPr>
      <w:pStyle w:val="Antrat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03A20"/>
    <w:multiLevelType w:val="hybridMultilevel"/>
    <w:tmpl w:val="9FDAF082"/>
    <w:lvl w:ilvl="0" w:tplc="D1E01D4E">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5FA"/>
    <w:rsid w:val="00002A98"/>
    <w:rsid w:val="00005BD1"/>
    <w:rsid w:val="000108A4"/>
    <w:rsid w:val="00014E3B"/>
    <w:rsid w:val="00016353"/>
    <w:rsid w:val="00016CF8"/>
    <w:rsid w:val="0001754A"/>
    <w:rsid w:val="000262B0"/>
    <w:rsid w:val="000374E5"/>
    <w:rsid w:val="00037BFA"/>
    <w:rsid w:val="00043F5D"/>
    <w:rsid w:val="00045478"/>
    <w:rsid w:val="00046E46"/>
    <w:rsid w:val="00051544"/>
    <w:rsid w:val="0007079E"/>
    <w:rsid w:val="00077A59"/>
    <w:rsid w:val="00081E4A"/>
    <w:rsid w:val="0008573F"/>
    <w:rsid w:val="000902E1"/>
    <w:rsid w:val="00093441"/>
    <w:rsid w:val="000935C3"/>
    <w:rsid w:val="000B2BCD"/>
    <w:rsid w:val="000B2E6B"/>
    <w:rsid w:val="000B6F9E"/>
    <w:rsid w:val="000C2257"/>
    <w:rsid w:val="000C2D0E"/>
    <w:rsid w:val="000C367C"/>
    <w:rsid w:val="000C6260"/>
    <w:rsid w:val="000D0578"/>
    <w:rsid w:val="000D42D7"/>
    <w:rsid w:val="000E11CF"/>
    <w:rsid w:val="00101965"/>
    <w:rsid w:val="001063C4"/>
    <w:rsid w:val="0011389C"/>
    <w:rsid w:val="001145A4"/>
    <w:rsid w:val="00114A71"/>
    <w:rsid w:val="00117A05"/>
    <w:rsid w:val="001200E8"/>
    <w:rsid w:val="00122845"/>
    <w:rsid w:val="001265FA"/>
    <w:rsid w:val="00131A32"/>
    <w:rsid w:val="00131B08"/>
    <w:rsid w:val="00137B5F"/>
    <w:rsid w:val="0014096E"/>
    <w:rsid w:val="001501C1"/>
    <w:rsid w:val="00177855"/>
    <w:rsid w:val="001A09D3"/>
    <w:rsid w:val="001A0EE5"/>
    <w:rsid w:val="001B2154"/>
    <w:rsid w:val="001C3745"/>
    <w:rsid w:val="001D3889"/>
    <w:rsid w:val="001D581B"/>
    <w:rsid w:val="001E1A8E"/>
    <w:rsid w:val="001E30C0"/>
    <w:rsid w:val="001F21D3"/>
    <w:rsid w:val="001F39B5"/>
    <w:rsid w:val="001F418D"/>
    <w:rsid w:val="001F61E8"/>
    <w:rsid w:val="001F77A8"/>
    <w:rsid w:val="00201A1A"/>
    <w:rsid w:val="00203934"/>
    <w:rsid w:val="0020472C"/>
    <w:rsid w:val="00222BBB"/>
    <w:rsid w:val="00256CB3"/>
    <w:rsid w:val="00260B6B"/>
    <w:rsid w:val="00267E87"/>
    <w:rsid w:val="002705FD"/>
    <w:rsid w:val="0027766E"/>
    <w:rsid w:val="0028702A"/>
    <w:rsid w:val="002919DA"/>
    <w:rsid w:val="002932DF"/>
    <w:rsid w:val="002955CE"/>
    <w:rsid w:val="002A3639"/>
    <w:rsid w:val="002A5176"/>
    <w:rsid w:val="002B72FD"/>
    <w:rsid w:val="002D1221"/>
    <w:rsid w:val="002E0A25"/>
    <w:rsid w:val="002E6307"/>
    <w:rsid w:val="002F38D7"/>
    <w:rsid w:val="002F78E2"/>
    <w:rsid w:val="00314550"/>
    <w:rsid w:val="00333C54"/>
    <w:rsid w:val="00341DA6"/>
    <w:rsid w:val="00342A0A"/>
    <w:rsid w:val="00344D0A"/>
    <w:rsid w:val="00347614"/>
    <w:rsid w:val="00355C8E"/>
    <w:rsid w:val="003613A5"/>
    <w:rsid w:val="003632C6"/>
    <w:rsid w:val="00364B5D"/>
    <w:rsid w:val="003700A5"/>
    <w:rsid w:val="003816C8"/>
    <w:rsid w:val="00385553"/>
    <w:rsid w:val="003871BF"/>
    <w:rsid w:val="00394AEE"/>
    <w:rsid w:val="003A232C"/>
    <w:rsid w:val="003A7003"/>
    <w:rsid w:val="003B5B27"/>
    <w:rsid w:val="003B6B6D"/>
    <w:rsid w:val="003B7A63"/>
    <w:rsid w:val="003C3632"/>
    <w:rsid w:val="003C5862"/>
    <w:rsid w:val="003D0DB4"/>
    <w:rsid w:val="003D1343"/>
    <w:rsid w:val="003E4882"/>
    <w:rsid w:val="003F07B8"/>
    <w:rsid w:val="003F09D3"/>
    <w:rsid w:val="003F19CE"/>
    <w:rsid w:val="00403B5F"/>
    <w:rsid w:val="004129EE"/>
    <w:rsid w:val="0041711A"/>
    <w:rsid w:val="00425DF8"/>
    <w:rsid w:val="00430312"/>
    <w:rsid w:val="00431CD8"/>
    <w:rsid w:val="00434CCC"/>
    <w:rsid w:val="00436192"/>
    <w:rsid w:val="00437600"/>
    <w:rsid w:val="00456081"/>
    <w:rsid w:val="004629EA"/>
    <w:rsid w:val="00462DEB"/>
    <w:rsid w:val="004632BA"/>
    <w:rsid w:val="00476365"/>
    <w:rsid w:val="00493A59"/>
    <w:rsid w:val="004A1E8C"/>
    <w:rsid w:val="004A1F12"/>
    <w:rsid w:val="004A218D"/>
    <w:rsid w:val="004A2560"/>
    <w:rsid w:val="004A2D55"/>
    <w:rsid w:val="004B6100"/>
    <w:rsid w:val="004C28F3"/>
    <w:rsid w:val="004D16CF"/>
    <w:rsid w:val="004D7B52"/>
    <w:rsid w:val="004F3DC7"/>
    <w:rsid w:val="0053336B"/>
    <w:rsid w:val="00533EF5"/>
    <w:rsid w:val="00542D8A"/>
    <w:rsid w:val="00542EAB"/>
    <w:rsid w:val="00550FEE"/>
    <w:rsid w:val="00555C14"/>
    <w:rsid w:val="00566D1D"/>
    <w:rsid w:val="00570792"/>
    <w:rsid w:val="00574C8B"/>
    <w:rsid w:val="0058392B"/>
    <w:rsid w:val="005B137F"/>
    <w:rsid w:val="005C2645"/>
    <w:rsid w:val="005C51C7"/>
    <w:rsid w:val="005D42B2"/>
    <w:rsid w:val="005F376A"/>
    <w:rsid w:val="005F5C38"/>
    <w:rsid w:val="005F5DF6"/>
    <w:rsid w:val="005F5EC4"/>
    <w:rsid w:val="005F78D9"/>
    <w:rsid w:val="0062680B"/>
    <w:rsid w:val="0063655A"/>
    <w:rsid w:val="006417CA"/>
    <w:rsid w:val="00644A5B"/>
    <w:rsid w:val="00644FBC"/>
    <w:rsid w:val="00645A45"/>
    <w:rsid w:val="0065093E"/>
    <w:rsid w:val="006541D3"/>
    <w:rsid w:val="0065681C"/>
    <w:rsid w:val="00667DE5"/>
    <w:rsid w:val="00670BF8"/>
    <w:rsid w:val="00674BCC"/>
    <w:rsid w:val="00680BDC"/>
    <w:rsid w:val="00686BFB"/>
    <w:rsid w:val="00690FAC"/>
    <w:rsid w:val="006A21F4"/>
    <w:rsid w:val="006A7285"/>
    <w:rsid w:val="006B359E"/>
    <w:rsid w:val="006C2834"/>
    <w:rsid w:val="006C670D"/>
    <w:rsid w:val="006C736B"/>
    <w:rsid w:val="006D2BBE"/>
    <w:rsid w:val="006D718B"/>
    <w:rsid w:val="006D7E9B"/>
    <w:rsid w:val="006E3CA4"/>
    <w:rsid w:val="006F68AE"/>
    <w:rsid w:val="00723E08"/>
    <w:rsid w:val="00725B8C"/>
    <w:rsid w:val="007262CE"/>
    <w:rsid w:val="0073058F"/>
    <w:rsid w:val="00731F75"/>
    <w:rsid w:val="00747544"/>
    <w:rsid w:val="007553F6"/>
    <w:rsid w:val="00760F8F"/>
    <w:rsid w:val="00761882"/>
    <w:rsid w:val="007710AF"/>
    <w:rsid w:val="007872A1"/>
    <w:rsid w:val="00792FA2"/>
    <w:rsid w:val="00795411"/>
    <w:rsid w:val="007966C0"/>
    <w:rsid w:val="007A2129"/>
    <w:rsid w:val="007A2339"/>
    <w:rsid w:val="007A55DB"/>
    <w:rsid w:val="007B0AA4"/>
    <w:rsid w:val="007C0865"/>
    <w:rsid w:val="007C6A59"/>
    <w:rsid w:val="007D0CD0"/>
    <w:rsid w:val="007D4DE0"/>
    <w:rsid w:val="007D71B7"/>
    <w:rsid w:val="007E501C"/>
    <w:rsid w:val="007F417D"/>
    <w:rsid w:val="007F5485"/>
    <w:rsid w:val="00807C7F"/>
    <w:rsid w:val="008109D4"/>
    <w:rsid w:val="00813AB0"/>
    <w:rsid w:val="00813B72"/>
    <w:rsid w:val="00833C00"/>
    <w:rsid w:val="0084102B"/>
    <w:rsid w:val="00842D56"/>
    <w:rsid w:val="00842E12"/>
    <w:rsid w:val="008436AC"/>
    <w:rsid w:val="00855730"/>
    <w:rsid w:val="00865137"/>
    <w:rsid w:val="00867905"/>
    <w:rsid w:val="00882223"/>
    <w:rsid w:val="00882AEB"/>
    <w:rsid w:val="00885F9F"/>
    <w:rsid w:val="0089644C"/>
    <w:rsid w:val="008A5BF3"/>
    <w:rsid w:val="008B1589"/>
    <w:rsid w:val="008B51DC"/>
    <w:rsid w:val="008D0892"/>
    <w:rsid w:val="008D24F9"/>
    <w:rsid w:val="008D3469"/>
    <w:rsid w:val="008D40A2"/>
    <w:rsid w:val="008D79D1"/>
    <w:rsid w:val="008E39A3"/>
    <w:rsid w:val="008E3C8A"/>
    <w:rsid w:val="00900137"/>
    <w:rsid w:val="0090147C"/>
    <w:rsid w:val="009016AF"/>
    <w:rsid w:val="00926233"/>
    <w:rsid w:val="0093127F"/>
    <w:rsid w:val="00935B2B"/>
    <w:rsid w:val="00944503"/>
    <w:rsid w:val="00951D0F"/>
    <w:rsid w:val="00960382"/>
    <w:rsid w:val="00964B7F"/>
    <w:rsid w:val="00965B9C"/>
    <w:rsid w:val="0097133E"/>
    <w:rsid w:val="00972661"/>
    <w:rsid w:val="00972E1E"/>
    <w:rsid w:val="009749FB"/>
    <w:rsid w:val="00980A6B"/>
    <w:rsid w:val="00982016"/>
    <w:rsid w:val="009862B1"/>
    <w:rsid w:val="0098792B"/>
    <w:rsid w:val="00997D03"/>
    <w:rsid w:val="009B01C5"/>
    <w:rsid w:val="009B21AB"/>
    <w:rsid w:val="009C052B"/>
    <w:rsid w:val="009C7679"/>
    <w:rsid w:val="009D7B88"/>
    <w:rsid w:val="009E09A4"/>
    <w:rsid w:val="009E5BF8"/>
    <w:rsid w:val="009F1F1F"/>
    <w:rsid w:val="009F2B80"/>
    <w:rsid w:val="009F57F5"/>
    <w:rsid w:val="00A028AD"/>
    <w:rsid w:val="00A0382B"/>
    <w:rsid w:val="00A12870"/>
    <w:rsid w:val="00A21BA9"/>
    <w:rsid w:val="00A33F7B"/>
    <w:rsid w:val="00A4672D"/>
    <w:rsid w:val="00A50CB5"/>
    <w:rsid w:val="00A616BC"/>
    <w:rsid w:val="00A6255D"/>
    <w:rsid w:val="00A72BCD"/>
    <w:rsid w:val="00A80946"/>
    <w:rsid w:val="00A863E1"/>
    <w:rsid w:val="00A958D1"/>
    <w:rsid w:val="00AA280A"/>
    <w:rsid w:val="00AB3F64"/>
    <w:rsid w:val="00AC24B0"/>
    <w:rsid w:val="00AD3803"/>
    <w:rsid w:val="00AD3F31"/>
    <w:rsid w:val="00AD4F94"/>
    <w:rsid w:val="00AD53A8"/>
    <w:rsid w:val="00B017C5"/>
    <w:rsid w:val="00B14471"/>
    <w:rsid w:val="00B14A24"/>
    <w:rsid w:val="00B20ADC"/>
    <w:rsid w:val="00B224E8"/>
    <w:rsid w:val="00B3491F"/>
    <w:rsid w:val="00B4053F"/>
    <w:rsid w:val="00B408C6"/>
    <w:rsid w:val="00B442D9"/>
    <w:rsid w:val="00B4614A"/>
    <w:rsid w:val="00B5324A"/>
    <w:rsid w:val="00B53FB0"/>
    <w:rsid w:val="00B84AD0"/>
    <w:rsid w:val="00B9054A"/>
    <w:rsid w:val="00B911EC"/>
    <w:rsid w:val="00B969F3"/>
    <w:rsid w:val="00BA5A24"/>
    <w:rsid w:val="00BB5A48"/>
    <w:rsid w:val="00BB5FC2"/>
    <w:rsid w:val="00BC754B"/>
    <w:rsid w:val="00BE28FB"/>
    <w:rsid w:val="00BF185D"/>
    <w:rsid w:val="00BF63F0"/>
    <w:rsid w:val="00C005A1"/>
    <w:rsid w:val="00C0418F"/>
    <w:rsid w:val="00C046AA"/>
    <w:rsid w:val="00C13908"/>
    <w:rsid w:val="00C20F29"/>
    <w:rsid w:val="00C301DF"/>
    <w:rsid w:val="00C32797"/>
    <w:rsid w:val="00C342EB"/>
    <w:rsid w:val="00C34BA5"/>
    <w:rsid w:val="00C3566F"/>
    <w:rsid w:val="00C379D4"/>
    <w:rsid w:val="00C41227"/>
    <w:rsid w:val="00C46E66"/>
    <w:rsid w:val="00C515AE"/>
    <w:rsid w:val="00C61971"/>
    <w:rsid w:val="00C662F2"/>
    <w:rsid w:val="00C74A8E"/>
    <w:rsid w:val="00C92277"/>
    <w:rsid w:val="00C94802"/>
    <w:rsid w:val="00CA2BBA"/>
    <w:rsid w:val="00CA34AE"/>
    <w:rsid w:val="00CA548A"/>
    <w:rsid w:val="00CA6E5D"/>
    <w:rsid w:val="00CA7FE9"/>
    <w:rsid w:val="00CB3D89"/>
    <w:rsid w:val="00CC27BE"/>
    <w:rsid w:val="00CD19F9"/>
    <w:rsid w:val="00CE0632"/>
    <w:rsid w:val="00CE0CD3"/>
    <w:rsid w:val="00CE2420"/>
    <w:rsid w:val="00CE5B8E"/>
    <w:rsid w:val="00CE6B4C"/>
    <w:rsid w:val="00CF775B"/>
    <w:rsid w:val="00D14F1A"/>
    <w:rsid w:val="00D1757E"/>
    <w:rsid w:val="00D2228C"/>
    <w:rsid w:val="00D3021A"/>
    <w:rsid w:val="00D312BD"/>
    <w:rsid w:val="00D31733"/>
    <w:rsid w:val="00D36139"/>
    <w:rsid w:val="00D367AE"/>
    <w:rsid w:val="00D517E6"/>
    <w:rsid w:val="00D52904"/>
    <w:rsid w:val="00D807E4"/>
    <w:rsid w:val="00D86D44"/>
    <w:rsid w:val="00D92A9A"/>
    <w:rsid w:val="00D96D7F"/>
    <w:rsid w:val="00DA38D1"/>
    <w:rsid w:val="00DC1505"/>
    <w:rsid w:val="00DC38B9"/>
    <w:rsid w:val="00DD576A"/>
    <w:rsid w:val="00DE7986"/>
    <w:rsid w:val="00DF2FD5"/>
    <w:rsid w:val="00DF4081"/>
    <w:rsid w:val="00DF51D9"/>
    <w:rsid w:val="00E14E7B"/>
    <w:rsid w:val="00E15708"/>
    <w:rsid w:val="00E1681E"/>
    <w:rsid w:val="00E35804"/>
    <w:rsid w:val="00E605AF"/>
    <w:rsid w:val="00E641B2"/>
    <w:rsid w:val="00E672D2"/>
    <w:rsid w:val="00EA691B"/>
    <w:rsid w:val="00EB315D"/>
    <w:rsid w:val="00EC0B12"/>
    <w:rsid w:val="00ED200F"/>
    <w:rsid w:val="00EE49A9"/>
    <w:rsid w:val="00EF3033"/>
    <w:rsid w:val="00EF6B58"/>
    <w:rsid w:val="00F1012F"/>
    <w:rsid w:val="00F12243"/>
    <w:rsid w:val="00F15470"/>
    <w:rsid w:val="00F15921"/>
    <w:rsid w:val="00F204E7"/>
    <w:rsid w:val="00F23CDB"/>
    <w:rsid w:val="00F249BE"/>
    <w:rsid w:val="00F3348E"/>
    <w:rsid w:val="00F429F0"/>
    <w:rsid w:val="00F45FB9"/>
    <w:rsid w:val="00F512A1"/>
    <w:rsid w:val="00F51FB8"/>
    <w:rsid w:val="00F524A7"/>
    <w:rsid w:val="00F613CE"/>
    <w:rsid w:val="00F669BD"/>
    <w:rsid w:val="00F83340"/>
    <w:rsid w:val="00F833DF"/>
    <w:rsid w:val="00F901E5"/>
    <w:rsid w:val="00F97D79"/>
    <w:rsid w:val="00FA3BDC"/>
    <w:rsid w:val="00FB215F"/>
    <w:rsid w:val="00FC5F3A"/>
    <w:rsid w:val="00FD7A5F"/>
    <w:rsid w:val="00FE1300"/>
    <w:rsid w:val="00FE60CA"/>
    <w:rsid w:val="00FF1403"/>
    <w:rsid w:val="00FF43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sid w:val="00201A1A"/>
    <w:rPr>
      <w:sz w:val="16"/>
      <w:szCs w:val="16"/>
    </w:rPr>
  </w:style>
  <w:style w:type="paragraph" w:styleId="Komentarotekstas">
    <w:name w:val="annotation text"/>
    <w:basedOn w:val="prastasis"/>
    <w:link w:val="KomentarotekstasDiagrama"/>
    <w:rsid w:val="00201A1A"/>
    <w:rPr>
      <w:sz w:val="20"/>
      <w:szCs w:val="20"/>
    </w:rPr>
  </w:style>
  <w:style w:type="character" w:customStyle="1" w:styleId="KomentarotekstasDiagrama">
    <w:name w:val="Komentaro tekstas Diagrama"/>
    <w:link w:val="Komentarotekstas"/>
    <w:rsid w:val="00201A1A"/>
    <w:rPr>
      <w:lang w:val="en-US" w:eastAsia="en-US"/>
    </w:rPr>
  </w:style>
  <w:style w:type="paragraph" w:styleId="Komentarotema">
    <w:name w:val="annotation subject"/>
    <w:basedOn w:val="Komentarotekstas"/>
    <w:next w:val="Komentarotekstas"/>
    <w:link w:val="KomentarotemaDiagrama"/>
    <w:rsid w:val="00201A1A"/>
    <w:rPr>
      <w:b/>
      <w:bCs/>
    </w:rPr>
  </w:style>
  <w:style w:type="character" w:customStyle="1" w:styleId="KomentarotemaDiagrama">
    <w:name w:val="Komentaro tema Diagrama"/>
    <w:link w:val="Komentarotema"/>
    <w:rsid w:val="00201A1A"/>
    <w:rPr>
      <w:b/>
      <w:bCs/>
      <w:lang w:val="en-US" w:eastAsia="en-US"/>
    </w:rPr>
  </w:style>
  <w:style w:type="paragraph" w:styleId="Debesliotekstas">
    <w:name w:val="Balloon Text"/>
    <w:basedOn w:val="prastasis"/>
    <w:link w:val="DebesliotekstasDiagrama"/>
    <w:rsid w:val="00201A1A"/>
    <w:rPr>
      <w:rFonts w:ascii="Tahoma" w:hAnsi="Tahoma"/>
      <w:sz w:val="16"/>
      <w:szCs w:val="16"/>
    </w:rPr>
  </w:style>
  <w:style w:type="character" w:customStyle="1" w:styleId="DebesliotekstasDiagrama">
    <w:name w:val="Debesėlio tekstas Diagrama"/>
    <w:link w:val="Debesliotekstas"/>
    <w:rsid w:val="00201A1A"/>
    <w:rPr>
      <w:rFonts w:ascii="Tahoma" w:hAnsi="Tahoma" w:cs="Tahoma"/>
      <w:sz w:val="16"/>
      <w:szCs w:val="16"/>
      <w:lang w:val="en-US" w:eastAsia="en-US"/>
    </w:rPr>
  </w:style>
  <w:style w:type="character" w:styleId="Hipersaitas">
    <w:name w:val="Hyperlink"/>
    <w:uiPriority w:val="99"/>
    <w:unhideWhenUsed/>
    <w:rsid w:val="005D42B2"/>
    <w:rPr>
      <w:color w:val="000000"/>
      <w:u w:val="single"/>
    </w:rPr>
  </w:style>
  <w:style w:type="table" w:styleId="Lentelstinklelis">
    <w:name w:val="Table Grid"/>
    <w:basedOn w:val="prastojilentel"/>
    <w:rsid w:val="00F83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prastasis"/>
    <w:rsid w:val="004632BA"/>
    <w:pPr>
      <w:ind w:left="720"/>
      <w:contextualSpacing/>
    </w:pPr>
    <w:rPr>
      <w:rFonts w:eastAsia="Calibri"/>
      <w:szCs w:val="20"/>
      <w:lang w:val="lt-LT" w:eastAsia="lt-LT"/>
    </w:rPr>
  </w:style>
  <w:style w:type="paragraph" w:styleId="Antrats">
    <w:name w:val="header"/>
    <w:basedOn w:val="prastasis"/>
    <w:link w:val="AntratsDiagrama"/>
    <w:uiPriority w:val="99"/>
    <w:rsid w:val="00122845"/>
    <w:pPr>
      <w:tabs>
        <w:tab w:val="center" w:pos="4819"/>
        <w:tab w:val="right" w:pos="9638"/>
      </w:tabs>
    </w:pPr>
  </w:style>
  <w:style w:type="character" w:styleId="Puslapionumeris">
    <w:name w:val="page number"/>
    <w:basedOn w:val="Numatytasispastraiposriftas"/>
    <w:rsid w:val="00122845"/>
  </w:style>
  <w:style w:type="character" w:styleId="Perirtashipersaitas">
    <w:name w:val="FollowedHyperlink"/>
    <w:rsid w:val="005F5EC4"/>
    <w:rPr>
      <w:color w:val="800080"/>
      <w:u w:val="single"/>
    </w:rPr>
  </w:style>
  <w:style w:type="paragraph" w:styleId="Porat">
    <w:name w:val="footer"/>
    <w:basedOn w:val="prastasis"/>
    <w:link w:val="PoratDiagrama"/>
    <w:rsid w:val="00D2228C"/>
    <w:pPr>
      <w:tabs>
        <w:tab w:val="center" w:pos="4819"/>
        <w:tab w:val="right" w:pos="9638"/>
      </w:tabs>
    </w:pPr>
  </w:style>
  <w:style w:type="character" w:customStyle="1" w:styleId="PoratDiagrama">
    <w:name w:val="Poraštė Diagrama"/>
    <w:link w:val="Porat"/>
    <w:rsid w:val="00D2228C"/>
    <w:rPr>
      <w:sz w:val="24"/>
      <w:szCs w:val="24"/>
      <w:lang w:val="en-US" w:eastAsia="en-US"/>
    </w:rPr>
  </w:style>
  <w:style w:type="character" w:customStyle="1" w:styleId="AntratsDiagrama">
    <w:name w:val="Antraštės Diagrama"/>
    <w:link w:val="Antrats"/>
    <w:uiPriority w:val="99"/>
    <w:rsid w:val="00FE130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40940">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157134.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11666</Words>
  <Characters>6650</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PROGRAMA</vt:lpstr>
      <vt:lpstr>PROGRAMA</vt:lpstr>
    </vt:vector>
  </TitlesOfParts>
  <Company>BUPA</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KAUNO MIESTO SAVIVALDYBĖS ENERGINIO EFEKTYVUMO DIDINIMO DAUGIABUČIUOSE NAMUOSE 2013–2015 METŲ PROGRAMA</dc:subject>
  <dc:creator>Statybos skyrius</dc:creator>
  <cp:lastModifiedBy>Rima Grajauskienė</cp:lastModifiedBy>
  <cp:revision>13</cp:revision>
  <cp:lastPrinted>2015-03-30T11:10:00Z</cp:lastPrinted>
  <dcterms:created xsi:type="dcterms:W3CDTF">2015-03-17T07:38:00Z</dcterms:created>
  <dcterms:modified xsi:type="dcterms:W3CDTF">2015-04-09T12:34:00Z</dcterms:modified>
</cp:coreProperties>
</file>