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6263F">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33DA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bookmarkStart w:id="7" w:name="_GoBack"/>
            <w:r w:rsidR="00110024" w:rsidRPr="00333DAC">
              <w:rPr>
                <w:b/>
                <w:noProof/>
              </w:rPr>
              <w:t>DĖL KAUNO MIESTO SAVIVALDYBĖS TARYBOS 2021 METŲ 1</w:t>
            </w:r>
            <w:r w:rsidR="00110024">
              <w:rPr>
                <w:b/>
                <w:noProof/>
              </w:rPr>
              <w:t>1</w:t>
            </w:r>
            <w:r w:rsidR="00110024" w:rsidRPr="00333DAC">
              <w:rPr>
                <w:b/>
                <w:noProof/>
              </w:rPr>
              <w:t xml:space="preserve"> POSĖDŽIO SUŠAUKIMO IR DARBOTVARKĖS SUDARYMO</w:t>
            </w:r>
            <w:bookmarkEnd w:id="7"/>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AF35F1">
              <w:t xml:space="preserve">2021 m. gruodžio 15 d. </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9026CA">
              <w:rPr>
                <w:noProof/>
              </w:rPr>
              <w:t>M-202</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33DAC" w:rsidRDefault="00333DAC" w:rsidP="00333DAC">
      <w:pPr>
        <w:spacing w:line="276" w:lineRule="auto"/>
        <w:ind w:firstLine="851"/>
        <w:jc w:val="both"/>
        <w:rPr>
          <w:szCs w:val="24"/>
        </w:rPr>
      </w:pPr>
      <w:bookmarkStart w:id="11" w:name="r18"/>
      <w:r>
        <w:rPr>
          <w:szCs w:val="24"/>
        </w:rPr>
        <w:t>Vadovaudamasis</w:t>
      </w:r>
      <w:r w:rsidRPr="00F93EAB">
        <w:rPr>
          <w:szCs w:val="24"/>
        </w:rPr>
        <w:t xml:space="preserve"> Lietuvos Respublikos vietos savivaldos įstatymo 13 straipsnio 4 ir                             </w:t>
      </w:r>
      <w:r>
        <w:rPr>
          <w:szCs w:val="24"/>
        </w:rPr>
        <w:t>6 dalimis,</w:t>
      </w:r>
    </w:p>
    <w:p w:rsidR="00333DAC" w:rsidRDefault="00333DAC" w:rsidP="00333DAC">
      <w:pPr>
        <w:pStyle w:val="Pagrindinistekstas"/>
        <w:ind w:firstLine="1276"/>
        <w:jc w:val="both"/>
      </w:pPr>
      <w:r w:rsidRPr="00CD7A37">
        <w:rPr>
          <w:szCs w:val="24"/>
        </w:rPr>
        <w:t xml:space="preserve">š a u k i u  </w:t>
      </w:r>
      <w:r>
        <w:rPr>
          <w:szCs w:val="24"/>
        </w:rPr>
        <w:t xml:space="preserve"> </w:t>
      </w:r>
      <w:r w:rsidRPr="00CD7A37">
        <w:rPr>
          <w:szCs w:val="24"/>
        </w:rPr>
        <w:t>202</w:t>
      </w:r>
      <w:r>
        <w:rPr>
          <w:szCs w:val="24"/>
        </w:rPr>
        <w:t>1</w:t>
      </w:r>
      <w:r w:rsidRPr="00CD7A37">
        <w:rPr>
          <w:szCs w:val="24"/>
        </w:rPr>
        <w:t xml:space="preserve"> m. </w:t>
      </w:r>
      <w:r>
        <w:rPr>
          <w:szCs w:val="24"/>
        </w:rPr>
        <w:t xml:space="preserve">gruodžio 21 </w:t>
      </w:r>
      <w:r w:rsidRPr="00CD7A37">
        <w:rPr>
          <w:szCs w:val="24"/>
        </w:rPr>
        <w:t>d.  9 val. Kau</w:t>
      </w:r>
      <w:r>
        <w:rPr>
          <w:szCs w:val="24"/>
        </w:rPr>
        <w:t>no miesto savivaldybės tarybos 11</w:t>
      </w:r>
      <w:r w:rsidRPr="00CD7A37">
        <w:rPr>
          <w:szCs w:val="24"/>
        </w:rPr>
        <w:t xml:space="preserve"> posėdį ir sudarau tokią darbotvarkę:</w:t>
      </w:r>
    </w:p>
    <w:p w:rsidR="00D6263F" w:rsidRDefault="00D6263F" w:rsidP="00333DAC">
      <w:pPr>
        <w:pStyle w:val="Pagrindinistekstas"/>
        <w:numPr>
          <w:ilvl w:val="0"/>
          <w:numId w:val="1"/>
        </w:numPr>
        <w:tabs>
          <w:tab w:val="left" w:pos="1418"/>
        </w:tabs>
        <w:spacing w:line="276" w:lineRule="auto"/>
        <w:ind w:left="0" w:firstLine="1134"/>
        <w:jc w:val="both"/>
      </w:pPr>
      <w:r>
        <w:t>Dėl Kauno miesto savivaldybės tarybos 2022 metų darbo plano patvirtinimo (TR-566)</w:t>
      </w:r>
      <w:r w:rsidR="00D5535E">
        <w:t>.</w:t>
      </w:r>
      <w:r>
        <w:t xml:space="preserve"> </w:t>
      </w:r>
    </w:p>
    <w:p w:rsidR="00D6263F" w:rsidRDefault="00D6263F" w:rsidP="00333DAC">
      <w:pPr>
        <w:pStyle w:val="Pagrindinistekstas"/>
        <w:tabs>
          <w:tab w:val="left" w:pos="1418"/>
        </w:tabs>
        <w:spacing w:line="276" w:lineRule="auto"/>
        <w:ind w:firstLine="1134"/>
        <w:jc w:val="both"/>
      </w:pPr>
      <w:r>
        <w:t xml:space="preserve">Pranešėja </w:t>
      </w:r>
      <w:r w:rsidR="00D5535E">
        <w:t>–</w:t>
      </w:r>
      <w:r>
        <w:t xml:space="preserve"> </w:t>
      </w:r>
      <w:r w:rsidRPr="00B16420">
        <w:rPr>
          <w:b/>
        </w:rPr>
        <w:t>Audronė Petkienė</w:t>
      </w:r>
      <w:r w:rsidR="00333DAC">
        <w:t>,</w:t>
      </w:r>
      <w:r>
        <w:t xml:space="preserve"> Kauno miesto savivaldybės tarybos ir mero sekretoriat</w:t>
      </w:r>
      <w:r w:rsidR="00333DAC">
        <w:t>o</w:t>
      </w:r>
      <w:r>
        <w:t xml:space="preserve"> vedėja</w:t>
      </w:r>
    </w:p>
    <w:p w:rsidR="00D6263F" w:rsidRDefault="00D6263F" w:rsidP="00333DAC">
      <w:pPr>
        <w:pStyle w:val="Pagrindinistekstas"/>
        <w:numPr>
          <w:ilvl w:val="0"/>
          <w:numId w:val="1"/>
        </w:numPr>
        <w:tabs>
          <w:tab w:val="left" w:pos="1418"/>
        </w:tabs>
        <w:spacing w:line="276" w:lineRule="auto"/>
        <w:ind w:left="0" w:firstLine="1134"/>
        <w:jc w:val="both"/>
      </w:pPr>
      <w:r>
        <w:t>Dėl Kauno miesto savivaldybės tarybos 2021 m. vasario 23 d. sprendimo Nr. T-58 „Dėl Kauno miesto savivaldybės 2021 metų biudžeto patvirtinimo“ pakeitimo (TR-592)</w:t>
      </w:r>
      <w:r w:rsidR="00D5535E">
        <w:t>.</w:t>
      </w:r>
      <w:r>
        <w:t xml:space="preserve"> </w:t>
      </w:r>
    </w:p>
    <w:p w:rsidR="00D6263F" w:rsidRDefault="00D6263F" w:rsidP="00333DAC">
      <w:pPr>
        <w:pStyle w:val="Pagrindinistekstas"/>
        <w:numPr>
          <w:ilvl w:val="0"/>
          <w:numId w:val="1"/>
        </w:numPr>
        <w:tabs>
          <w:tab w:val="left" w:pos="1418"/>
        </w:tabs>
        <w:spacing w:line="276" w:lineRule="auto"/>
        <w:ind w:left="0" w:firstLine="1134"/>
        <w:jc w:val="both"/>
      </w:pPr>
      <w:r>
        <w:t>Dėl Mokinių ir sportininkų važiavimo išlaidų kompensavimo tvarkos aprašo patvirtinimo (TR-594)</w:t>
      </w:r>
      <w:r w:rsidR="00D5535E">
        <w:t>.</w:t>
      </w:r>
      <w:r>
        <w:t xml:space="preserve"> </w:t>
      </w:r>
    </w:p>
    <w:p w:rsidR="00D6263F" w:rsidRDefault="00D6263F" w:rsidP="00333DAC">
      <w:pPr>
        <w:pStyle w:val="Pagrindinistekstas"/>
        <w:tabs>
          <w:tab w:val="left" w:pos="1418"/>
        </w:tabs>
        <w:spacing w:line="276" w:lineRule="auto"/>
        <w:ind w:left="1134" w:firstLine="0"/>
        <w:jc w:val="both"/>
      </w:pPr>
      <w:r>
        <w:t xml:space="preserve">Pranešėja </w:t>
      </w:r>
      <w:r w:rsidR="00D5535E">
        <w:t>–</w:t>
      </w:r>
      <w:r>
        <w:t xml:space="preserve"> </w:t>
      </w:r>
      <w:r w:rsidRPr="00B16420">
        <w:rPr>
          <w:b/>
        </w:rPr>
        <w:t>Roma Vosylienė</w:t>
      </w:r>
      <w:r w:rsidR="00B16420">
        <w:t>,</w:t>
      </w:r>
      <w:r>
        <w:t xml:space="preserve"> </w:t>
      </w:r>
      <w:r w:rsidR="00B16420">
        <w:t>F</w:t>
      </w:r>
      <w:r>
        <w:t>inansų ir ekonomikos skyri</w:t>
      </w:r>
      <w:r w:rsidR="00B16420">
        <w:t>a</w:t>
      </w:r>
      <w:r>
        <w:t>us vedėja</w:t>
      </w:r>
    </w:p>
    <w:p w:rsidR="00D6263F" w:rsidRDefault="00D6263F" w:rsidP="00333DAC">
      <w:pPr>
        <w:pStyle w:val="Pagrindinistekstas"/>
        <w:numPr>
          <w:ilvl w:val="0"/>
          <w:numId w:val="1"/>
        </w:numPr>
        <w:tabs>
          <w:tab w:val="left" w:pos="1418"/>
        </w:tabs>
        <w:spacing w:line="276" w:lineRule="auto"/>
        <w:ind w:left="0" w:firstLine="1134"/>
        <w:jc w:val="both"/>
      </w:pPr>
      <w:r>
        <w:t>Dėl Kauno miesto savivaldybės kontrolės ir audito tarnybos nuostatų patvirtinimo (TR-586)</w:t>
      </w:r>
      <w:r w:rsidR="00D5535E">
        <w:t>.</w:t>
      </w:r>
      <w:r>
        <w:t xml:space="preserve"> </w:t>
      </w:r>
    </w:p>
    <w:p w:rsidR="00D6263F" w:rsidRDefault="00D6263F" w:rsidP="00333DAC">
      <w:pPr>
        <w:pStyle w:val="Pagrindinistekstas"/>
        <w:tabs>
          <w:tab w:val="left" w:pos="1418"/>
        </w:tabs>
        <w:spacing w:line="276" w:lineRule="auto"/>
        <w:ind w:firstLine="1134"/>
        <w:jc w:val="both"/>
      </w:pPr>
      <w:r>
        <w:t xml:space="preserve">Pranešėja </w:t>
      </w:r>
      <w:r w:rsidR="00D5535E">
        <w:t>–</w:t>
      </w:r>
      <w:r>
        <w:t xml:space="preserve"> </w:t>
      </w:r>
      <w:r w:rsidR="00B16420" w:rsidRPr="00B16420">
        <w:rPr>
          <w:b/>
        </w:rPr>
        <w:t xml:space="preserve">Žana </w:t>
      </w:r>
      <w:r w:rsidRPr="00B16420">
        <w:rPr>
          <w:b/>
        </w:rPr>
        <w:t>Gasparavičienė</w:t>
      </w:r>
      <w:r w:rsidR="00B16420">
        <w:t>,</w:t>
      </w:r>
      <w:r>
        <w:t xml:space="preserve"> Savivaldybės kontrolierė </w:t>
      </w:r>
    </w:p>
    <w:p w:rsidR="00D6263F" w:rsidRDefault="00D6263F" w:rsidP="00333DAC">
      <w:pPr>
        <w:pStyle w:val="Pagrindinistekstas"/>
        <w:numPr>
          <w:ilvl w:val="0"/>
          <w:numId w:val="1"/>
        </w:numPr>
        <w:tabs>
          <w:tab w:val="left" w:pos="1418"/>
        </w:tabs>
        <w:spacing w:line="276" w:lineRule="auto"/>
        <w:ind w:left="0" w:firstLine="1134"/>
        <w:jc w:val="both"/>
      </w:pPr>
      <w:r>
        <w:t xml:space="preserve"> Dėl Skolų pripažinimo beviltiškomis, jų nurašymo, apskaitos ir inventorizavimo tvarkos aprašo patvirtinimo (TR-590)</w:t>
      </w:r>
      <w:r w:rsidR="00D5535E">
        <w:t>.</w:t>
      </w:r>
      <w:r>
        <w:t xml:space="preserve"> </w:t>
      </w:r>
    </w:p>
    <w:p w:rsidR="00D6263F" w:rsidRDefault="00D6263F" w:rsidP="00333DAC">
      <w:pPr>
        <w:pStyle w:val="Pagrindinistekstas"/>
        <w:tabs>
          <w:tab w:val="left" w:pos="1418"/>
        </w:tabs>
        <w:spacing w:line="276" w:lineRule="auto"/>
        <w:ind w:left="1134" w:firstLine="0"/>
        <w:jc w:val="both"/>
      </w:pPr>
      <w:r>
        <w:t xml:space="preserve">Pranešėja </w:t>
      </w:r>
      <w:r w:rsidR="00D5535E">
        <w:t>–</w:t>
      </w:r>
      <w:r>
        <w:t xml:space="preserve"> </w:t>
      </w:r>
      <w:r w:rsidRPr="00B16420">
        <w:rPr>
          <w:b/>
        </w:rPr>
        <w:t>Jolanta Brazaitienė</w:t>
      </w:r>
      <w:r w:rsidR="00B16420">
        <w:rPr>
          <w:b/>
        </w:rPr>
        <w:t>,</w:t>
      </w:r>
      <w:r w:rsidR="00B16420">
        <w:t xml:space="preserve"> </w:t>
      </w:r>
      <w:r>
        <w:t>Centrini</w:t>
      </w:r>
      <w:r w:rsidR="00B16420">
        <w:t>o</w:t>
      </w:r>
      <w:r>
        <w:t xml:space="preserve"> apskaitos skyri</w:t>
      </w:r>
      <w:r w:rsidR="00B16420">
        <w:t>a</w:t>
      </w:r>
      <w:r>
        <w:t>us vedėja</w:t>
      </w:r>
    </w:p>
    <w:p w:rsidR="00D6263F" w:rsidRDefault="00D6263F" w:rsidP="00333DAC">
      <w:pPr>
        <w:pStyle w:val="Pagrindinistekstas"/>
        <w:numPr>
          <w:ilvl w:val="0"/>
          <w:numId w:val="1"/>
        </w:numPr>
        <w:tabs>
          <w:tab w:val="left" w:pos="1418"/>
        </w:tabs>
        <w:spacing w:line="276" w:lineRule="auto"/>
        <w:ind w:left="0" w:firstLine="1134"/>
        <w:jc w:val="both"/>
      </w:pPr>
      <w:r>
        <w:t xml:space="preserve"> Dėl pritarimo Kauno rajono savivaldybės administracijos ir Kauno miesto savivaldybės administracijos susitarimo „Dėl 2016 m. liepos 27 d. Jungtinės veiklos sutarties </w:t>
      </w:r>
      <w:r w:rsidR="00B16420">
        <w:t xml:space="preserve">                </w:t>
      </w:r>
      <w:r>
        <w:t>Nr. S-967/SR-1010 pakeitimo“ projektui (TR-615)</w:t>
      </w:r>
      <w:r w:rsidR="00D5535E">
        <w:t>.</w:t>
      </w:r>
      <w:r>
        <w:t xml:space="preserve"> </w:t>
      </w:r>
    </w:p>
    <w:p w:rsidR="00D6263F" w:rsidRDefault="00D6263F" w:rsidP="00333DAC">
      <w:pPr>
        <w:pStyle w:val="Pagrindinistekstas"/>
        <w:tabs>
          <w:tab w:val="left" w:pos="1418"/>
        </w:tabs>
        <w:spacing w:line="276" w:lineRule="auto"/>
        <w:ind w:left="1134" w:firstLine="0"/>
        <w:jc w:val="both"/>
      </w:pPr>
      <w:r>
        <w:t xml:space="preserve">Pranešėja </w:t>
      </w:r>
      <w:r w:rsidR="00D5535E">
        <w:t>–</w:t>
      </w:r>
      <w:r>
        <w:t xml:space="preserve"> </w:t>
      </w:r>
      <w:r w:rsidRPr="00B16420">
        <w:rPr>
          <w:b/>
        </w:rPr>
        <w:t>Aistė Lukaševičiūtė</w:t>
      </w:r>
      <w:r w:rsidR="00B16420">
        <w:t xml:space="preserve">, </w:t>
      </w:r>
      <w:r>
        <w:t>Investicijų ir projektų skyri</w:t>
      </w:r>
      <w:r w:rsidR="00B16420">
        <w:t>a</w:t>
      </w:r>
      <w:r>
        <w:t>us vedėja</w:t>
      </w:r>
    </w:p>
    <w:p w:rsidR="00D6263F" w:rsidRDefault="00333DAC" w:rsidP="00333DAC">
      <w:pPr>
        <w:pStyle w:val="Pagrindinistekstas"/>
        <w:numPr>
          <w:ilvl w:val="0"/>
          <w:numId w:val="1"/>
        </w:numPr>
        <w:tabs>
          <w:tab w:val="left" w:pos="1418"/>
        </w:tabs>
        <w:spacing w:line="276" w:lineRule="auto"/>
        <w:ind w:left="0" w:firstLine="1134"/>
        <w:jc w:val="both"/>
      </w:pPr>
      <w:r>
        <w:lastRenderedPageBreak/>
        <w:t xml:space="preserve"> </w:t>
      </w:r>
      <w:r w:rsidR="00D6263F">
        <w:t xml:space="preserve">Dėl Kauno miesto savivaldybės tarybos 2021 m. rugsėjo 14 d. sprendimo Nr. T- 365 „Dėl Apleisto ar neprižiūrimo nekilnojamojo turto 2021 metų sąrašo patvirtinimo“ pakeitimo </w:t>
      </w:r>
      <w:r w:rsidR="00B16420">
        <w:t xml:space="preserve">           </w:t>
      </w:r>
      <w:r w:rsidR="00D6263F">
        <w:t>(TR-585)</w:t>
      </w:r>
      <w:r w:rsidR="00D5535E">
        <w:t>.</w:t>
      </w:r>
      <w:r w:rsidR="00D6263F">
        <w:t xml:space="preserve"> </w:t>
      </w:r>
    </w:p>
    <w:p w:rsidR="00D6263F" w:rsidRDefault="00D6263F" w:rsidP="00333DAC">
      <w:pPr>
        <w:pStyle w:val="Pagrindinistekstas"/>
        <w:tabs>
          <w:tab w:val="left" w:pos="1418"/>
        </w:tabs>
        <w:spacing w:line="276" w:lineRule="auto"/>
        <w:ind w:left="1134" w:firstLine="0"/>
        <w:jc w:val="both"/>
      </w:pPr>
      <w:r>
        <w:t xml:space="preserve">Pranešėja </w:t>
      </w:r>
      <w:r w:rsidR="00D5535E">
        <w:t>–</w:t>
      </w:r>
      <w:r>
        <w:t xml:space="preserve"> </w:t>
      </w:r>
      <w:r w:rsidRPr="00B16420">
        <w:rPr>
          <w:b/>
        </w:rPr>
        <w:t>Sonata Šėlienė</w:t>
      </w:r>
      <w:r w:rsidR="00B16420">
        <w:t>,</w:t>
      </w:r>
      <w:r>
        <w:t xml:space="preserve"> Licencijų, leidimų ir paslaugų skyri</w:t>
      </w:r>
      <w:r w:rsidR="00B16420">
        <w:t>a</w:t>
      </w:r>
      <w:r>
        <w:t>us vedėja</w:t>
      </w:r>
    </w:p>
    <w:p w:rsidR="00D6263F" w:rsidRDefault="00D6263F" w:rsidP="00333DAC">
      <w:pPr>
        <w:pStyle w:val="Pagrindinistekstas"/>
        <w:numPr>
          <w:ilvl w:val="0"/>
          <w:numId w:val="1"/>
        </w:numPr>
        <w:tabs>
          <w:tab w:val="left" w:pos="1418"/>
        </w:tabs>
        <w:spacing w:line="276" w:lineRule="auto"/>
        <w:ind w:left="0" w:firstLine="1134"/>
        <w:jc w:val="both"/>
      </w:pPr>
      <w:r>
        <w:t xml:space="preserve"> Dėl Kauno miesto savivaldybės tarybos 2014 m. birželio 19 d. sprendimo Nr. T-336 „Dėl Kauno miesto savivaldybės paveldotvarkos programos patvirtinimo“ pakeitimo (TR-591)</w:t>
      </w:r>
      <w:r w:rsidR="00D5535E">
        <w:t>.</w:t>
      </w:r>
      <w:r>
        <w:t xml:space="preserve"> </w:t>
      </w:r>
    </w:p>
    <w:p w:rsidR="00D6263F" w:rsidRDefault="00D6263F" w:rsidP="00333DAC">
      <w:pPr>
        <w:pStyle w:val="Pagrindinistekstas"/>
        <w:tabs>
          <w:tab w:val="left" w:pos="1418"/>
        </w:tabs>
        <w:spacing w:line="276" w:lineRule="auto"/>
        <w:ind w:left="1134" w:firstLine="0"/>
        <w:jc w:val="both"/>
      </w:pPr>
      <w:r>
        <w:t xml:space="preserve">Pranešėjas </w:t>
      </w:r>
      <w:r w:rsidR="00D5535E">
        <w:t>–</w:t>
      </w:r>
      <w:r>
        <w:t xml:space="preserve"> </w:t>
      </w:r>
      <w:r w:rsidRPr="00B16420">
        <w:rPr>
          <w:b/>
        </w:rPr>
        <w:t>Saulius Rimas</w:t>
      </w:r>
      <w:r w:rsidR="00B16420">
        <w:t>,</w:t>
      </w:r>
      <w:r>
        <w:t xml:space="preserve"> Kultūros paveldo skyri</w:t>
      </w:r>
      <w:r w:rsidR="00B16420">
        <w:t>a</w:t>
      </w:r>
      <w:r>
        <w:t>us vedėjas</w:t>
      </w:r>
    </w:p>
    <w:p w:rsidR="00D6263F" w:rsidRDefault="00D6263F" w:rsidP="00333DAC">
      <w:pPr>
        <w:pStyle w:val="Pagrindinistekstas"/>
        <w:numPr>
          <w:ilvl w:val="0"/>
          <w:numId w:val="1"/>
        </w:numPr>
        <w:tabs>
          <w:tab w:val="left" w:pos="1418"/>
        </w:tabs>
        <w:spacing w:line="276" w:lineRule="auto"/>
        <w:ind w:left="0" w:firstLine="1134"/>
        <w:jc w:val="both"/>
      </w:pPr>
      <w:r>
        <w:t xml:space="preserve"> Dėl Kauno miesto savivaldybės želdynų ir želdinių apsaugos, priežiūros ir tvarkymo komisijos sudarymo ir jos nuostatų patvirtinimo (TR-599)</w:t>
      </w:r>
      <w:r w:rsidR="008B2AE1">
        <w:t>.</w:t>
      </w:r>
      <w:r>
        <w:t xml:space="preserve"> </w:t>
      </w:r>
    </w:p>
    <w:p w:rsidR="00D6263F" w:rsidRDefault="00D6263F" w:rsidP="00333DAC">
      <w:pPr>
        <w:pStyle w:val="Pagrindinistekstas"/>
        <w:tabs>
          <w:tab w:val="left" w:pos="1418"/>
        </w:tabs>
        <w:spacing w:line="276" w:lineRule="auto"/>
        <w:ind w:left="1134" w:firstLine="0"/>
        <w:jc w:val="both"/>
      </w:pPr>
      <w:r>
        <w:t xml:space="preserve">Pranešėja </w:t>
      </w:r>
      <w:r w:rsidR="00D5535E">
        <w:t>–</w:t>
      </w:r>
      <w:r>
        <w:t xml:space="preserve"> </w:t>
      </w:r>
      <w:r w:rsidRPr="00DA00C2">
        <w:rPr>
          <w:b/>
        </w:rPr>
        <w:t>Radeta Savickienė</w:t>
      </w:r>
      <w:r w:rsidR="00DA00C2">
        <w:t xml:space="preserve">, </w:t>
      </w:r>
      <w:r>
        <w:t>Aplinkos apsaugos skyri</w:t>
      </w:r>
      <w:r w:rsidR="00DA00C2">
        <w:t>a</w:t>
      </w:r>
      <w:r>
        <w:t>us vedėja</w:t>
      </w:r>
    </w:p>
    <w:p w:rsidR="00D6263F" w:rsidRDefault="00D6263F" w:rsidP="00333DAC">
      <w:pPr>
        <w:pStyle w:val="Pagrindinistekstas"/>
        <w:numPr>
          <w:ilvl w:val="0"/>
          <w:numId w:val="1"/>
        </w:numPr>
        <w:tabs>
          <w:tab w:val="left" w:pos="1418"/>
          <w:tab w:val="left" w:pos="1560"/>
        </w:tabs>
        <w:spacing w:line="276" w:lineRule="auto"/>
        <w:ind w:left="0" w:firstLine="1134"/>
        <w:jc w:val="both"/>
      </w:pPr>
      <w:r>
        <w:t xml:space="preserve"> Dėl Kauno miesto savivaldybės turto investavimo viešosios įstaigos K. Griniaus slaugos ir palaikomoj</w:t>
      </w:r>
      <w:r w:rsidR="00B1471F">
        <w:t>o</w:t>
      </w:r>
      <w:r>
        <w:t xml:space="preserve"> gydymo ligoninės dalininkų kapitalui padidinti (TR-598)</w:t>
      </w:r>
      <w:r w:rsidR="008B2AE1">
        <w:t>.</w:t>
      </w:r>
      <w:r>
        <w:t xml:space="preserve"> </w:t>
      </w:r>
    </w:p>
    <w:p w:rsidR="00D6263F" w:rsidRDefault="00D6263F" w:rsidP="00333DAC">
      <w:pPr>
        <w:pStyle w:val="Pagrindinistekstas"/>
        <w:tabs>
          <w:tab w:val="left" w:pos="1418"/>
        </w:tabs>
        <w:spacing w:line="276" w:lineRule="auto"/>
        <w:ind w:left="1134" w:firstLine="0"/>
        <w:jc w:val="both"/>
      </w:pPr>
      <w:r>
        <w:t xml:space="preserve">Pranešėja </w:t>
      </w:r>
      <w:r w:rsidR="00D5535E">
        <w:t>–</w:t>
      </w:r>
      <w:r>
        <w:t xml:space="preserve"> </w:t>
      </w:r>
      <w:r w:rsidRPr="00DA00C2">
        <w:rPr>
          <w:b/>
        </w:rPr>
        <w:t>Milda Labašauskaitė</w:t>
      </w:r>
      <w:r w:rsidR="00DA00C2">
        <w:t>,</w:t>
      </w:r>
      <w:r>
        <w:t xml:space="preserve"> Sveikatos apsaugos skyri</w:t>
      </w:r>
      <w:r w:rsidR="00DA00C2">
        <w:t>a</w:t>
      </w:r>
      <w:r>
        <w:t>us vedėja</w:t>
      </w:r>
    </w:p>
    <w:p w:rsidR="00D6263F" w:rsidRDefault="00D6263F" w:rsidP="00333DAC">
      <w:pPr>
        <w:pStyle w:val="Pagrindinistekstas"/>
        <w:numPr>
          <w:ilvl w:val="0"/>
          <w:numId w:val="1"/>
        </w:numPr>
        <w:tabs>
          <w:tab w:val="left" w:pos="1418"/>
          <w:tab w:val="left" w:pos="1560"/>
        </w:tabs>
        <w:spacing w:line="276" w:lineRule="auto"/>
        <w:ind w:left="0" w:firstLine="1134"/>
        <w:jc w:val="both"/>
      </w:pPr>
      <w:r>
        <w:t xml:space="preserve"> Dėl </w:t>
      </w:r>
      <w:r w:rsidR="00D501BE">
        <w:t xml:space="preserve">pritarimo </w:t>
      </w:r>
      <w:r>
        <w:t xml:space="preserve">prisijungti prie </w:t>
      </w:r>
      <w:r w:rsidR="00D501BE">
        <w:t xml:space="preserve">memorandumo dėl </w:t>
      </w:r>
      <w:r>
        <w:t xml:space="preserve">5G ryšio diegimo Lietuvoje </w:t>
      </w:r>
      <w:r w:rsidR="00D501BE">
        <w:t xml:space="preserve">ir įgaliojimo pasirašyti prašymą prisijungti prie </w:t>
      </w:r>
      <w:r>
        <w:t>memorandumo (TR-613)</w:t>
      </w:r>
      <w:r w:rsidR="008B2AE1">
        <w:t>.</w:t>
      </w:r>
      <w:r>
        <w:t xml:space="preserve"> </w:t>
      </w:r>
    </w:p>
    <w:p w:rsidR="00D6263F" w:rsidRDefault="00D6263F" w:rsidP="00DA00C2">
      <w:pPr>
        <w:pStyle w:val="Pagrindinistekstas"/>
        <w:tabs>
          <w:tab w:val="left" w:pos="1418"/>
        </w:tabs>
        <w:spacing w:line="276" w:lineRule="auto"/>
        <w:ind w:firstLine="1134"/>
        <w:jc w:val="both"/>
      </w:pPr>
      <w:r>
        <w:t xml:space="preserve">Pranešėjas </w:t>
      </w:r>
      <w:r w:rsidR="00D5535E">
        <w:t>–</w:t>
      </w:r>
      <w:r>
        <w:t xml:space="preserve"> </w:t>
      </w:r>
      <w:r w:rsidRPr="00DA00C2">
        <w:rPr>
          <w:b/>
        </w:rPr>
        <w:t>Vytautas Augonis</w:t>
      </w:r>
      <w:r w:rsidR="00DA00C2">
        <w:t xml:space="preserve">, </w:t>
      </w:r>
      <w:r>
        <w:t>E. paslaugų ir informacinių technologijų skyri</w:t>
      </w:r>
      <w:r w:rsidR="00DA00C2">
        <w:t>a</w:t>
      </w:r>
      <w:r>
        <w:t>us vedėjas</w:t>
      </w:r>
    </w:p>
    <w:p w:rsidR="00D6263F" w:rsidRDefault="00D6263F" w:rsidP="00333DAC">
      <w:pPr>
        <w:pStyle w:val="Pagrindinistekstas"/>
        <w:numPr>
          <w:ilvl w:val="0"/>
          <w:numId w:val="1"/>
        </w:numPr>
        <w:tabs>
          <w:tab w:val="left" w:pos="1418"/>
          <w:tab w:val="left" w:pos="1560"/>
        </w:tabs>
        <w:spacing w:line="276" w:lineRule="auto"/>
        <w:ind w:left="0" w:firstLine="1134"/>
        <w:jc w:val="both"/>
      </w:pPr>
      <w:r>
        <w:t xml:space="preserve"> Dėl Kauno miesto savivaldybės gyvenamųjų namų prijungimo prie centralizuoto šilumos tiekimo tinklo, mažinant iškastinio kuro vartojimą ir oro taršą mieste programos patvirtinimo (TR-614)</w:t>
      </w:r>
      <w:r w:rsidR="008B2AE1">
        <w:t>.</w:t>
      </w:r>
      <w:r>
        <w:t xml:space="preserve"> </w:t>
      </w:r>
    </w:p>
    <w:p w:rsidR="00D6263F" w:rsidRDefault="00D6263F" w:rsidP="00333DAC">
      <w:pPr>
        <w:pStyle w:val="Pagrindinistekstas"/>
        <w:tabs>
          <w:tab w:val="left" w:pos="1418"/>
        </w:tabs>
        <w:spacing w:line="276" w:lineRule="auto"/>
        <w:ind w:firstLine="1134"/>
        <w:jc w:val="both"/>
      </w:pPr>
      <w:r>
        <w:t xml:space="preserve">Pranešėjas </w:t>
      </w:r>
      <w:r w:rsidR="00D5535E">
        <w:t>–</w:t>
      </w:r>
      <w:r>
        <w:t xml:space="preserve"> </w:t>
      </w:r>
      <w:r w:rsidRPr="00DA00C2">
        <w:rPr>
          <w:b/>
        </w:rPr>
        <w:t>Raimundas Endrikis</w:t>
      </w:r>
      <w:r w:rsidR="00DA00C2">
        <w:t>,</w:t>
      </w:r>
      <w:r>
        <w:t xml:space="preserve"> Būsto modernizavimo, administravimo ir energetikos skyri</w:t>
      </w:r>
      <w:r w:rsidR="00DA00C2">
        <w:t>aus vedėjas</w:t>
      </w:r>
    </w:p>
    <w:p w:rsidR="00D6263F" w:rsidRDefault="00D6263F" w:rsidP="00333DAC">
      <w:pPr>
        <w:pStyle w:val="Pagrindinistekstas"/>
        <w:numPr>
          <w:ilvl w:val="0"/>
          <w:numId w:val="1"/>
        </w:numPr>
        <w:tabs>
          <w:tab w:val="left" w:pos="1418"/>
          <w:tab w:val="left" w:pos="1560"/>
        </w:tabs>
        <w:spacing w:line="276" w:lineRule="auto"/>
        <w:ind w:left="0" w:firstLine="1134"/>
        <w:jc w:val="both"/>
      </w:pPr>
      <w:r>
        <w:t xml:space="preserve"> Dėl Girstučio kultūros centro teikiamų paslaugų įkainių nustatymo (TR-596)</w:t>
      </w:r>
      <w:r w:rsidR="008B2AE1">
        <w:t>.</w:t>
      </w:r>
      <w:r>
        <w:t xml:space="preserve"> </w:t>
      </w:r>
    </w:p>
    <w:p w:rsidR="00D6263F" w:rsidRDefault="00D6263F" w:rsidP="00333DAC">
      <w:pPr>
        <w:pStyle w:val="Pagrindinistekstas"/>
        <w:numPr>
          <w:ilvl w:val="0"/>
          <w:numId w:val="1"/>
        </w:numPr>
        <w:tabs>
          <w:tab w:val="left" w:pos="1418"/>
          <w:tab w:val="left" w:pos="1560"/>
        </w:tabs>
        <w:spacing w:line="276" w:lineRule="auto"/>
        <w:ind w:left="0" w:firstLine="1134"/>
        <w:jc w:val="both"/>
      </w:pPr>
      <w:r>
        <w:t xml:space="preserve"> Dėl sutikimo perimti   Kauno miesto  savivaldybės nuosavybėn  valstybės turtą ir jo perdavimo valdyti, naudoti ir disponuoti juo patikėjimo teise Kauno miesto muziejui (TR-595)</w:t>
      </w:r>
      <w:r w:rsidR="008B2AE1">
        <w:t>.</w:t>
      </w:r>
      <w:r>
        <w:t xml:space="preserve"> </w:t>
      </w:r>
    </w:p>
    <w:p w:rsidR="00D6263F" w:rsidRDefault="00D6263F" w:rsidP="00333DAC">
      <w:pPr>
        <w:pStyle w:val="Pagrindinistekstas"/>
        <w:numPr>
          <w:ilvl w:val="0"/>
          <w:numId w:val="1"/>
        </w:numPr>
        <w:tabs>
          <w:tab w:val="left" w:pos="1418"/>
          <w:tab w:val="left" w:pos="1560"/>
        </w:tabs>
        <w:spacing w:line="276" w:lineRule="auto"/>
        <w:ind w:left="0" w:firstLine="1134"/>
        <w:jc w:val="both"/>
      </w:pPr>
      <w:r>
        <w:t xml:space="preserve"> Dėl Kauno miesto savivaldybės Vinco Kudirkos viešosios bibliotekos nuostatų patvirtinimo (TR-619)</w:t>
      </w:r>
      <w:r w:rsidR="008B2AE1">
        <w:t>.</w:t>
      </w:r>
      <w:r>
        <w:t xml:space="preserve"> </w:t>
      </w:r>
    </w:p>
    <w:p w:rsidR="00D6263F" w:rsidRDefault="00D6263F" w:rsidP="00333DAC">
      <w:pPr>
        <w:pStyle w:val="Pagrindinistekstas"/>
        <w:numPr>
          <w:ilvl w:val="0"/>
          <w:numId w:val="1"/>
        </w:numPr>
        <w:tabs>
          <w:tab w:val="left" w:pos="1418"/>
          <w:tab w:val="left" w:pos="1560"/>
        </w:tabs>
        <w:spacing w:line="276" w:lineRule="auto"/>
        <w:ind w:left="0" w:firstLine="1134"/>
        <w:jc w:val="both"/>
      </w:pPr>
      <w:r>
        <w:t xml:space="preserve"> Dėl Kauno miesto savivaldybės tarybos 2017 m. rugsėjo 12 d. sprendimo Nr. T-582 „Dėl didžiausio leistino pareigybių skaičiaus Kauno miesto savivaldybės biudžetinėse kultūros įstaigos</w:t>
      </w:r>
      <w:r w:rsidR="008B2AE1">
        <w:t>e nustatymo“ pakeitimo (TR-620).</w:t>
      </w:r>
    </w:p>
    <w:p w:rsidR="00D6263F" w:rsidRDefault="00D6263F" w:rsidP="00333DAC">
      <w:pPr>
        <w:pStyle w:val="Pagrindinistekstas"/>
        <w:tabs>
          <w:tab w:val="left" w:pos="1418"/>
        </w:tabs>
        <w:spacing w:line="276" w:lineRule="auto"/>
        <w:ind w:left="1134" w:firstLine="0"/>
        <w:jc w:val="both"/>
      </w:pPr>
      <w:r>
        <w:t xml:space="preserve">Pranešėja </w:t>
      </w:r>
      <w:r w:rsidR="00D5535E">
        <w:t>–</w:t>
      </w:r>
      <w:r>
        <w:t xml:space="preserve"> </w:t>
      </w:r>
      <w:r w:rsidRPr="00DA00C2">
        <w:rPr>
          <w:b/>
        </w:rPr>
        <w:t>Agnė Augonė</w:t>
      </w:r>
      <w:r w:rsidR="00DA00C2">
        <w:t xml:space="preserve">, </w:t>
      </w:r>
      <w:r>
        <w:t>Kultūros skyri</w:t>
      </w:r>
      <w:r w:rsidR="00DA00C2">
        <w:t>a</w:t>
      </w:r>
      <w:r>
        <w:t>us vedėja</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pritarimo memorandumo „Dėl saugaus mokinių vežimo autobusais“ projektui ir įgaliojimo jį pasirašyti (TR-611)</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tarybos 2018 m. vasari</w:t>
      </w:r>
      <w:r w:rsidR="00D501BE">
        <w:t>o 6 d. sprendimo Nr. T-33 „Dėl P</w:t>
      </w:r>
      <w:r>
        <w:t>riėmimo į Kauno miesto savivaldybės bendrojo ugdymo mokyklas tvarkos aprašo patvirtinimo“ pakeitimo (TR-610)</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lastRenderedPageBreak/>
        <w:t xml:space="preserve"> Dėl Kauno miesto savivaldybės tarybos 2019 m. spalio 15 d. sprendimo Nr. T-454 „Dėl </w:t>
      </w:r>
      <w:r w:rsidR="00D501BE">
        <w:t>A</w:t>
      </w:r>
      <w:r>
        <w:t>tlyginimo už vaikų, ugdomų pagal ikimokyklinio ir (ar) priešmokyklinio ugdymo programas, išlaikymą dydžio nustatymo ir mokėjimo tvarkos aprašo patvirtinimo“ pakeitimo (TR-604)</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pedagoginės psichologinės tarnybos nuostatų patvirtinimo (TR-583)</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suaugusiųjų ir jaunimo mokymo centro nuostatų patvirtinimo (TR-602)</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ilgalaikio materialiojo ir nematerialiojo turto, trumpalaikio materialiojo turto (atsargų likučių) ir trumpalaikio materialiojo turto, esančio </w:t>
      </w:r>
      <w:r w:rsidR="00D501BE">
        <w:t xml:space="preserve">A. </w:t>
      </w:r>
      <w:r>
        <w:t>Mickevičiaus g. 2, Kaune, perdavimo Kauno švietimo inovacijų centrui valdyti, naudoti ir disponuoti juo patikėjimo teise (TR-612)</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ilgalaikio ir trumpalaikio turto perėmimo Savivaldybės nuosavybėn ir jo perdavimo valdyti, naudoti ir disponuoti juo patikėjimo teise (TR-565)</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ilgalaikio materialiojo turto perėmimo Kauno miesto savivaldybės nuosavybėn ir jo perdavimo bendrojo ugdymo mokykloms (TR-617)</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ilgalaikio ir trumpalaik</w:t>
      </w:r>
      <w:r w:rsidR="00D501BE">
        <w:t>io materialiojo turto perėmimo S</w:t>
      </w:r>
      <w:r>
        <w:t>avivaldybės nuosavybėn ir jo perdavimo valdyti, naudoti ir disponuoti juo patikėjimo teise (TR-618)</w:t>
      </w:r>
      <w:r w:rsidR="008B2AE1">
        <w:t>.</w:t>
      </w:r>
      <w:r>
        <w:t xml:space="preserve"> </w:t>
      </w:r>
    </w:p>
    <w:p w:rsidR="00D6263F" w:rsidRDefault="00D6263F" w:rsidP="003903BE">
      <w:pPr>
        <w:pStyle w:val="Pagrindinistekstas"/>
        <w:tabs>
          <w:tab w:val="left" w:pos="1418"/>
        </w:tabs>
        <w:spacing w:line="276" w:lineRule="auto"/>
        <w:ind w:left="1134" w:firstLine="0"/>
        <w:jc w:val="both"/>
      </w:pPr>
      <w:r>
        <w:t xml:space="preserve">Pranešėja </w:t>
      </w:r>
      <w:r w:rsidR="00D5535E">
        <w:t>–</w:t>
      </w:r>
      <w:r>
        <w:t xml:space="preserve"> </w:t>
      </w:r>
      <w:r w:rsidRPr="00DA00C2">
        <w:rPr>
          <w:b/>
        </w:rPr>
        <w:t>Ona Gucevičienė</w:t>
      </w:r>
      <w:r w:rsidR="00DA00C2">
        <w:t xml:space="preserve">, </w:t>
      </w:r>
      <w:r>
        <w:t>Švietimo skyri</w:t>
      </w:r>
      <w:r w:rsidR="00DA00C2">
        <w:t>a</w:t>
      </w:r>
      <w:r>
        <w:t>us vedėja</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2022 m. socialinių paslaugų plano patvirtinimo </w:t>
      </w:r>
      <w:r w:rsidR="00DA00C2">
        <w:t xml:space="preserve"> </w:t>
      </w:r>
      <w:r>
        <w:t>(TR-608)</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pritarimo Susitarimui dėl 2017 m. liepos 11 d. jungtinės veiklos sutarties </w:t>
      </w:r>
      <w:r w:rsidR="00DA00C2">
        <w:t xml:space="preserve">           </w:t>
      </w:r>
      <w:r>
        <w:t>Nr. SR-0414 pakeitimo (TR-584)</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tarybos 2020 m. birželio 23 d. sprendimo Nr. T-276 „Dėl Kauno miesto savivaldybės gyventojų mokėjimo už socialines paslaugas tvarkos aprašo patvirtinimo“ pakeitimo (TR-607)</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tarybos 2019 m. birželio 18 d. sprendimo Nr. T-290 „Dėl Piniginės socialinės paramos įstatymų nenustatytais atvejais skyrimo tvarkos aprašo patvirtinimo“ pakeitimo (TR-622)</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nevyriausybinių organizacijų tarybos sudarymo (TR-597)</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tarybos 2014 m. gruodžio 22 d. sprendimo </w:t>
      </w:r>
      <w:r w:rsidR="00DA00C2">
        <w:t xml:space="preserve">                      </w:t>
      </w:r>
      <w:r>
        <w:t>Nr. T-682 „Dėl Kauno miesto savivaldybės nevyriausybinių organizacijų tarybos nuostatų patvirtinimo“ pakeitimo (TR-575)</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tarybos 2018 m. birželio 26 d. sprendimo Nr. T-329 „Dėl Kauno specialiosios mokyklos perkamos (parduodamos) ar finansuojamos dienos socialinės globos ir trumpalaikės socialinės globos paslaugų kainų“ pakeitimo (TR-605)</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tarybos 2020 m. birželio 23 d. sprendimo Nr. T-277 „Dėl Kauno miesto savivaldybės biudžetinių įstaigų perkamos </w:t>
      </w:r>
      <w:r>
        <w:lastRenderedPageBreak/>
        <w:t>(parduodamos) ar finansuojamos socialinės globos, socialinės priežiūros ir bendrųjų socialinių paslaugų kainų ir maitinimo dienos atsiskaitomųjų piniginių išlaidų normų nustatymo“ pakeitimo (TR-606)</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tarybos 2016 m. lapkričio 29 d. sprendimo </w:t>
      </w:r>
      <w:r w:rsidR="00DA00C2">
        <w:t xml:space="preserve">              </w:t>
      </w:r>
      <w:r>
        <w:t>Nr. T-612 „Dėl didžiausio leistino pareigybių (etatų) skaičiaus Kauno miesto savivaldybės biudžetinėse socialinių paslaugų įstaigose nustatymo“ pakeitimo (TR-616)</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tarybos 2011 m. balandžio 7 d. sprendimo </w:t>
      </w:r>
      <w:r w:rsidR="00DA00C2">
        <w:t xml:space="preserve">                     </w:t>
      </w:r>
      <w:r>
        <w:t>Nr. T-234 „Dėl didžiausio leistino Kauno neįgaliojo jaunimo užimtumo centro pareigybių skaičiaus patvirtinimo“ pripažinimo netekusiu galios (TR-579)</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Negalią turinčių asmenų centro „Korys“ nuostatų patvirtinimo (TR-577)</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miesto savivaldybės ilgalaikio materialiojo turto perėmimo prieš terminą iš VšĮ Kauno Panemunės socialinės globos namų ir turto panaudos sutarties pakeitimo (TR-567)</w:t>
      </w:r>
      <w:r w:rsidR="008B2AE1">
        <w:t>.</w:t>
      </w:r>
      <w:r>
        <w:t xml:space="preserve"> </w:t>
      </w:r>
    </w:p>
    <w:p w:rsidR="00D6263F" w:rsidRDefault="00D6263F" w:rsidP="003903BE">
      <w:pPr>
        <w:pStyle w:val="Pagrindinistekstas"/>
        <w:tabs>
          <w:tab w:val="left" w:pos="1418"/>
        </w:tabs>
        <w:spacing w:line="276" w:lineRule="auto"/>
        <w:ind w:left="1134" w:firstLine="0"/>
        <w:jc w:val="both"/>
      </w:pPr>
      <w:r>
        <w:t xml:space="preserve">Pranešėja </w:t>
      </w:r>
      <w:r w:rsidR="00D5535E">
        <w:t>–</w:t>
      </w:r>
      <w:r>
        <w:t xml:space="preserve"> </w:t>
      </w:r>
      <w:r w:rsidRPr="00DA00C2">
        <w:rPr>
          <w:b/>
        </w:rPr>
        <w:t>Jolanta Baltaduonytė</w:t>
      </w:r>
      <w:r w:rsidR="00DA00C2">
        <w:t xml:space="preserve">, </w:t>
      </w:r>
      <w:r>
        <w:t>Socialinių paslaugų skyri</w:t>
      </w:r>
      <w:r w:rsidR="00DA00C2">
        <w:t>a</w:t>
      </w:r>
      <w:r>
        <w:t>us vedėja</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pritarimo statyti mokslo paskirties pastatą žemės sklype Vijūkų g. 78, Kaune (TR-582)</w:t>
      </w:r>
      <w:r w:rsidR="008B2AE1">
        <w:t>.</w:t>
      </w:r>
      <w:r>
        <w:t xml:space="preserve"> </w:t>
      </w:r>
    </w:p>
    <w:p w:rsidR="00D6263F" w:rsidRDefault="00D6263F" w:rsidP="003903BE">
      <w:pPr>
        <w:pStyle w:val="Pagrindinistekstas"/>
        <w:tabs>
          <w:tab w:val="left" w:pos="1418"/>
        </w:tabs>
        <w:spacing w:line="276" w:lineRule="auto"/>
        <w:ind w:left="1134" w:firstLine="0"/>
        <w:jc w:val="both"/>
      </w:pPr>
      <w:r>
        <w:t xml:space="preserve">Pranešėjas </w:t>
      </w:r>
      <w:r w:rsidR="00D5535E">
        <w:t>–</w:t>
      </w:r>
      <w:r>
        <w:t xml:space="preserve"> </w:t>
      </w:r>
      <w:r w:rsidRPr="00DA00C2">
        <w:rPr>
          <w:b/>
        </w:rPr>
        <w:t>Artūras Andriuška</w:t>
      </w:r>
      <w:r w:rsidR="00DA00C2">
        <w:t xml:space="preserve">, </w:t>
      </w:r>
      <w:r>
        <w:t>Bendrųjų reikalų skyri</w:t>
      </w:r>
      <w:r w:rsidR="00DA00C2">
        <w:t>a</w:t>
      </w:r>
      <w:r>
        <w:t>us vedėjas</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Finansinių nusikaltimų tyrimo tarnybos prie Lietuvos Respublikos vidaus reikalų ministerijos Kauno apygardos valdybos tarnybinių automobilių valdytojų (naudotojų) atleidimo nuo vietinės rinkliavos už naudojimąsi nustatytomis Kauno miesto vietomis automobiliams statyti mokėjimo (TR-587)</w:t>
      </w:r>
      <w:r w:rsidR="008B2AE1">
        <w:t>.</w:t>
      </w:r>
      <w:r>
        <w:t xml:space="preserve"> </w:t>
      </w:r>
    </w:p>
    <w:p w:rsidR="00D6263F" w:rsidRDefault="00D6263F" w:rsidP="003903BE">
      <w:pPr>
        <w:pStyle w:val="Pagrindinistekstas"/>
        <w:numPr>
          <w:ilvl w:val="0"/>
          <w:numId w:val="1"/>
        </w:numPr>
        <w:tabs>
          <w:tab w:val="left" w:pos="1418"/>
          <w:tab w:val="left" w:pos="1560"/>
        </w:tabs>
        <w:spacing w:line="276" w:lineRule="auto"/>
        <w:ind w:left="0" w:firstLine="1134"/>
        <w:jc w:val="both"/>
      </w:pPr>
      <w:r>
        <w:t xml:space="preserve"> Dėl Kauno apskrities vyriausiojo policijos komisariato tarnybinių automobilių valdytojų (naudotojų) atleidimo nuo  vietinės rinkliavos už naudojimąsi nustatytomis Kauno miesto vietomis automobiliams statyti mokėjimo (TR-588)</w:t>
      </w:r>
      <w:r w:rsidR="008B2AE1">
        <w:t>.</w:t>
      </w:r>
      <w:r>
        <w:t xml:space="preserve"> </w:t>
      </w:r>
    </w:p>
    <w:p w:rsidR="00D6263F" w:rsidRDefault="003903BE" w:rsidP="003903BE">
      <w:pPr>
        <w:pStyle w:val="Pagrindinistekstas"/>
        <w:numPr>
          <w:ilvl w:val="0"/>
          <w:numId w:val="1"/>
        </w:numPr>
        <w:tabs>
          <w:tab w:val="left" w:pos="1418"/>
          <w:tab w:val="left" w:pos="1560"/>
        </w:tabs>
        <w:spacing w:line="276" w:lineRule="auto"/>
        <w:ind w:left="0" w:firstLine="1134"/>
        <w:jc w:val="both"/>
      </w:pPr>
      <w:r>
        <w:t xml:space="preserve"> </w:t>
      </w:r>
      <w:r w:rsidR="00D6263F">
        <w:t>Dėl Lietuvos Respublikos specialiųjų tyrimų tarnybos tarnybinių automobilių valdytojų (naudotojų) atleidimo nuo vietinės rinkliavos už naudojimąsi nustatytomis Kauno miesto vietomis automobiliams statyti mokėjimo (TR-589)</w:t>
      </w:r>
      <w:r w:rsidR="008B2AE1">
        <w:t>.</w:t>
      </w:r>
      <w:r w:rsidR="00D6263F">
        <w:t xml:space="preserve"> </w:t>
      </w:r>
    </w:p>
    <w:p w:rsidR="00D6263F" w:rsidRDefault="00D6263F" w:rsidP="00DA00C2">
      <w:pPr>
        <w:pStyle w:val="Pagrindinistekstas"/>
        <w:tabs>
          <w:tab w:val="left" w:pos="1418"/>
        </w:tabs>
        <w:spacing w:line="276" w:lineRule="auto"/>
        <w:ind w:firstLine="1134"/>
        <w:jc w:val="both"/>
      </w:pPr>
      <w:r>
        <w:t xml:space="preserve">Pranešėjas </w:t>
      </w:r>
      <w:r w:rsidR="00D5535E">
        <w:t>–</w:t>
      </w:r>
      <w:r>
        <w:t xml:space="preserve"> </w:t>
      </w:r>
      <w:r w:rsidRPr="00DA00C2">
        <w:rPr>
          <w:b/>
        </w:rPr>
        <w:t>Martynas Matusevičius</w:t>
      </w:r>
      <w:r w:rsidR="00DA00C2">
        <w:t>,</w:t>
      </w:r>
      <w:r>
        <w:t xml:space="preserve"> Transporto ir eismo organizavimo skyri</w:t>
      </w:r>
      <w:r w:rsidR="00DA00C2">
        <w:t>a</w:t>
      </w:r>
      <w:r>
        <w:t>us vedėjas</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sutikimo tiesti šilumos tiekimo tinklus žemės sklype (unikalus Nr. 4400-0615-1719) Europos pr., Kaune (TR-603)</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sutikimo tiesti elektros tinklus ir servituto nustatymo žemės sklypui (unikalus Nr. 4400-2864-6446) K. Petrausko g., Kaune (TR-593)</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tarybos 2021 m. rugsėjo 14 d. sprendimo </w:t>
      </w:r>
      <w:r w:rsidR="00DA00C2">
        <w:t xml:space="preserve">               </w:t>
      </w:r>
      <w:r>
        <w:t>Nr. T-399 „Dėl prašymo perduoti Kauno miesto savivaldybės nuosavybėn kitos paskirties valstybinės žemės sklypą M. K. Čiurlionio g. 25, Kaune“ pakeitimo (TR-609)</w:t>
      </w:r>
      <w:r w:rsidR="008B2AE1">
        <w:t>.</w:t>
      </w:r>
      <w:r>
        <w:t xml:space="preserve"> </w:t>
      </w:r>
    </w:p>
    <w:p w:rsidR="001B6C69" w:rsidRPr="001B6C69" w:rsidRDefault="001B6C69" w:rsidP="003903BE">
      <w:pPr>
        <w:pStyle w:val="Pagrindinistekstas"/>
        <w:numPr>
          <w:ilvl w:val="0"/>
          <w:numId w:val="1"/>
        </w:numPr>
        <w:tabs>
          <w:tab w:val="left" w:pos="1418"/>
          <w:tab w:val="left" w:pos="1701"/>
        </w:tabs>
        <w:spacing w:line="276" w:lineRule="auto"/>
        <w:ind w:left="0" w:firstLine="1134"/>
        <w:jc w:val="both"/>
        <w:rPr>
          <w:szCs w:val="24"/>
        </w:rPr>
      </w:pPr>
      <w:r w:rsidRPr="001B6C69">
        <w:rPr>
          <w:color w:val="000000"/>
          <w:szCs w:val="24"/>
          <w:shd w:val="clear" w:color="auto" w:fill="FFFFFF"/>
        </w:rPr>
        <w:lastRenderedPageBreak/>
        <w:t xml:space="preserve">Dėl pritarimo nustatyti servitutą žemės sklype (unikalus Nr. 4400-5454-8095) </w:t>
      </w:r>
      <w:r w:rsidR="007E3981">
        <w:rPr>
          <w:color w:val="000000"/>
          <w:szCs w:val="24"/>
          <w:shd w:val="clear" w:color="auto" w:fill="FFFFFF"/>
        </w:rPr>
        <w:t xml:space="preserve">         </w:t>
      </w:r>
      <w:r w:rsidRPr="001B6C69">
        <w:rPr>
          <w:color w:val="000000"/>
          <w:szCs w:val="24"/>
          <w:shd w:val="clear" w:color="auto" w:fill="FFFFFF"/>
        </w:rPr>
        <w:t>H. ir O. Minkovskių g. 73F, Kaune</w:t>
      </w:r>
      <w:r>
        <w:rPr>
          <w:color w:val="000000"/>
          <w:szCs w:val="24"/>
          <w:shd w:val="clear" w:color="auto" w:fill="FFFFFF"/>
        </w:rPr>
        <w:t xml:space="preserve"> (TR-624)</w:t>
      </w:r>
      <w:r w:rsidR="00986CB9">
        <w:rPr>
          <w:color w:val="000000"/>
          <w:szCs w:val="24"/>
          <w:shd w:val="clear" w:color="auto" w:fill="FFFFFF"/>
        </w:rPr>
        <w:t>.</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nekilnojamojo turto  Sandėlių g. 4C, Kaune, nuomos ne konkurso būdu Kauno Šančių sporto ir sveikatingumo centrui (TR-601)</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nekilnojamojo turto Rasytės g. 10A, Kaune, perdavimo pagal panaudos sutartį Kauno klubui „Likimo draugai“ (TR-581)</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nekilnojamojo turto Vėtrungės g. 1, Kaune, perdavimo Kauno Tado Ivanausko progimnazijai valdyti, naudoti ir disponuoti juo patikėjimo teise (TR-571)</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nekilnojamojo turto Perkūno al. 5, Kaune, perdavimo valdyti, naudoti ir disponuoti juo patikėjimo teise Kauno sporto mokyklai „Startas“ (TR-623)</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nekilnojamojo turto Vaidoto g. 115, Kaune, nuomos ne konkurso būdu Kauno krašto neįgaliųjų integracijos ir sporto klubui „Santaka“ (TR-621)</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pripažintų netinkamais (negalimais) naudoti nekilnojamųjų daiktų Žemaičių pl. 13A, Kaune, nurašymo, išardymo ir likvidavimo (TR-576)</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pripažinto netinkamu (negalimu) naudoti nekilnojamojo daikto </w:t>
      </w:r>
      <w:r w:rsidR="00DA00C2">
        <w:t xml:space="preserve">                            </w:t>
      </w:r>
      <w:r>
        <w:t>Seniavos pl.</w:t>
      </w:r>
      <w:r w:rsidR="00DA00C2">
        <w:t xml:space="preserve"> </w:t>
      </w:r>
      <w:r>
        <w:t>85, Kaune, nurašymo, išardymo ir likvidavimo (TR-580)</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tarybos 2015 m. kovo 5 d. sprendimo Nr. T-87 „Dėl Viešame aukcione parduodamo Kauno miesto savivaldybės nekilnojamojo turto ir kitų nekilnojamųjų daiktų sąrašo patvirtinimo“ pakeitimo (TR-600)</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Rasytės g. 20-53, Kaune, pardavimo </w:t>
      </w:r>
      <w:r w:rsidR="00DA00C2">
        <w:t xml:space="preserve">          </w:t>
      </w:r>
      <w:r>
        <w:t>(TR-550)</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Dabintos g. 22-1, Kaune, pardavimo </w:t>
      </w:r>
      <w:r w:rsidR="00DA00C2">
        <w:t xml:space="preserve">              </w:t>
      </w:r>
      <w:r>
        <w:t>(TR-551)</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Baltijos g. 40-57, Kaune, pardavimo </w:t>
      </w:r>
      <w:r w:rsidR="00DA00C2">
        <w:t xml:space="preserve">          </w:t>
      </w:r>
      <w:r>
        <w:t>(TR-552)</w:t>
      </w:r>
      <w:r w:rsidR="008B2AE1">
        <w:t>.</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A. Juozapavičiaus pr. 32A-6, Kaune, pardavimo (TR-553)</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Drobės g. 29A-8, Kaune, pardavimo </w:t>
      </w:r>
      <w:r w:rsidR="00DA00C2">
        <w:t xml:space="preserve">           </w:t>
      </w:r>
      <w:r>
        <w:t>(TR-554)</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Vėtrungės g. 6-53, Kaune, pardavimo </w:t>
      </w:r>
      <w:r w:rsidR="00DA00C2">
        <w:t xml:space="preserve">           </w:t>
      </w:r>
      <w:r>
        <w:t>(TR-555)</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Gintariškių g. 21-10, Kaune, pardavimo (TR-556)</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Savanorių pr. 376-39, Kaune, pardavimo (TR-557)</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Medvėgalio g. 21-39, Kaune, pardavimo (TR-558)</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lastRenderedPageBreak/>
        <w:t xml:space="preserve"> Dėl Kauno miesto savivaldybės būsto Vaidoto g. 92, Kaune, pardavimo (TR-563)</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Tilžės g. 88-1, Kaune, pardavimo (TR-564)</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Vievio g. 54-19, Kaune, pardavimo </w:t>
      </w:r>
      <w:r w:rsidR="00DA00C2">
        <w:t xml:space="preserve">           </w:t>
      </w:r>
      <w:r>
        <w:t>(TR-568)</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Aukštaičių g. 36-2A, Kaune, pardavimo (TR-569)</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Jonavos g. 6-8, Kaune, pardavimo (TR-570)</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būsto Totorių g. 10-12, Kaune, pardavimo </w:t>
      </w:r>
      <w:r w:rsidR="00DA00C2">
        <w:t xml:space="preserve">           </w:t>
      </w:r>
      <w:r>
        <w:t>(TR-573)</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pagalbinio ūkio paskirties pastato Šviesos g. 13A, Kaune, pardavimo </w:t>
      </w:r>
      <w:r w:rsidR="008B2AE1">
        <w:t xml:space="preserve">           </w:t>
      </w:r>
      <w:r>
        <w:t>(TR-559)</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pagalbinio ūkio paskirties pastato Širvintų g. 13, Kaune, dalies pardavimo </w:t>
      </w:r>
      <w:r w:rsidR="00DA00C2">
        <w:t xml:space="preserve">   </w:t>
      </w:r>
      <w:r>
        <w:t>(TR-560)</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pagalbinio ūkio paskirties pastato P. Višinskio g. 72, Kaune, dalies pardavimo (TR-561)</w:t>
      </w:r>
      <w:r w:rsidR="008B2AE1">
        <w:t>.</w:t>
      </w:r>
      <w:r>
        <w:t xml:space="preserve"> </w:t>
      </w:r>
    </w:p>
    <w:p w:rsidR="00D6263F" w:rsidRDefault="00D6263F" w:rsidP="003903BE">
      <w:pPr>
        <w:pStyle w:val="Pagrindinistekstas"/>
        <w:numPr>
          <w:ilvl w:val="0"/>
          <w:numId w:val="1"/>
        </w:numPr>
        <w:tabs>
          <w:tab w:val="left" w:pos="1418"/>
          <w:tab w:val="left" w:pos="1701"/>
        </w:tabs>
        <w:spacing w:line="276" w:lineRule="auto"/>
        <w:ind w:left="0" w:firstLine="1134"/>
        <w:jc w:val="both"/>
      </w:pPr>
      <w:r>
        <w:t xml:space="preserve"> Dėl pagalbinio ūkio paskirties pastato Puodžių g. 7, Kaune, dalies pardavimo </w:t>
      </w:r>
      <w:r w:rsidR="00DA00C2">
        <w:t xml:space="preserve">          </w:t>
      </w:r>
      <w:r>
        <w:t>(TR-562)</w:t>
      </w:r>
      <w:r w:rsidR="008B2AE1">
        <w:t>.</w:t>
      </w:r>
      <w:r>
        <w:t xml:space="preserve"> </w:t>
      </w:r>
    </w:p>
    <w:p w:rsidR="00997E61" w:rsidRDefault="00D6263F" w:rsidP="003903BE">
      <w:pPr>
        <w:pStyle w:val="Pagrindinistekstas"/>
        <w:numPr>
          <w:ilvl w:val="0"/>
          <w:numId w:val="1"/>
        </w:numPr>
        <w:tabs>
          <w:tab w:val="left" w:pos="1418"/>
          <w:tab w:val="left" w:pos="1701"/>
        </w:tabs>
        <w:spacing w:line="276" w:lineRule="auto"/>
        <w:ind w:left="0" w:firstLine="1134"/>
        <w:jc w:val="both"/>
      </w:pPr>
      <w:r>
        <w:t xml:space="preserve"> Dėl Kauno miesto savivaldybės tarybos 2021 m. rugsėjo 14 d. sprendimo </w:t>
      </w:r>
      <w:r w:rsidR="00DA00C2">
        <w:t xml:space="preserve">               </w:t>
      </w:r>
      <w:r>
        <w:t>Nr. T-404 „Dėl Kauno miesto savivaldybės būsto J. ir M. Akelaičių g. 5-1, Kaune, pardavimo“ pripažinimo netekusiu galios (TR-572)</w:t>
      </w:r>
      <w:r w:rsidR="008B2AE1">
        <w:t>.</w:t>
      </w:r>
    </w:p>
    <w:p w:rsidR="00997E61" w:rsidRDefault="00997E61" w:rsidP="00997E61">
      <w:pPr>
        <w:pStyle w:val="Pagrindinistekstas"/>
        <w:tabs>
          <w:tab w:val="left" w:pos="1418"/>
          <w:tab w:val="left" w:pos="1701"/>
        </w:tabs>
        <w:spacing w:line="276" w:lineRule="auto"/>
        <w:ind w:left="1134" w:firstLine="0"/>
        <w:jc w:val="both"/>
      </w:pPr>
      <w:r>
        <w:t xml:space="preserve">Pranešėjas – </w:t>
      </w:r>
      <w:r w:rsidRPr="00DA00C2">
        <w:rPr>
          <w:b/>
        </w:rPr>
        <w:t>Donatas Valiukas</w:t>
      </w:r>
      <w:r>
        <w:t>, Nekilnojamojo turto skyriaus vedėjas</w:t>
      </w:r>
    </w:p>
    <w:p w:rsidR="00D6263F" w:rsidRDefault="00997E61" w:rsidP="003903BE">
      <w:pPr>
        <w:pStyle w:val="Pagrindinistekstas"/>
        <w:numPr>
          <w:ilvl w:val="0"/>
          <w:numId w:val="1"/>
        </w:numPr>
        <w:tabs>
          <w:tab w:val="left" w:pos="1418"/>
          <w:tab w:val="left" w:pos="1701"/>
        </w:tabs>
        <w:spacing w:line="276" w:lineRule="auto"/>
        <w:ind w:left="0" w:firstLine="1134"/>
        <w:jc w:val="both"/>
      </w:pPr>
      <w:r w:rsidRPr="0048704F">
        <w:rPr>
          <w:color w:val="000000"/>
          <w:lang w:eastAsia="lt-LT" w:bidi="ar-SA"/>
        </w:rPr>
        <w:t>Tarybos narių pareiškimai ir paklausimai (po pirmosios posėdžio pertraukos arba posėdžio pabaigoje, jeigu posėdis baigiasi iki pietų).</w:t>
      </w:r>
      <w:r w:rsidR="00D6263F">
        <w:t xml:space="preserve"> </w:t>
      </w:r>
    </w:p>
    <w:p w:rsidR="008A22C3" w:rsidRDefault="008A22C3">
      <w:pPr>
        <w:pStyle w:val="Pagrindinistekstas"/>
      </w:pP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DA00C2">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DA00C2">
              <w:rPr>
                <w:noProof/>
              </w:rPr>
              <w:t>Savivaldybės meras</w:t>
            </w:r>
            <w:r>
              <w:fldChar w:fldCharType="end"/>
            </w:r>
            <w:bookmarkEnd w:id="12"/>
          </w:p>
        </w:tc>
        <w:tc>
          <w:tcPr>
            <w:tcW w:w="4247" w:type="dxa"/>
            <w:vAlign w:val="bottom"/>
          </w:tcPr>
          <w:p w:rsidR="009B3CF1" w:rsidRDefault="004A0872" w:rsidP="00DA00C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DA00C2">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DA00C2">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3F" w:rsidRDefault="00D6263F">
      <w:r>
        <w:separator/>
      </w:r>
    </w:p>
  </w:endnote>
  <w:endnote w:type="continuationSeparator" w:id="0">
    <w:p w:rsidR="00D6263F" w:rsidRDefault="00D6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3F" w:rsidRDefault="00D6263F">
      <w:pPr>
        <w:pStyle w:val="Porat"/>
        <w:spacing w:before="240"/>
      </w:pPr>
    </w:p>
  </w:footnote>
  <w:footnote w:type="continuationSeparator" w:id="0">
    <w:p w:rsidR="00D6263F" w:rsidRDefault="00D6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10024">
      <w:rPr>
        <w:rStyle w:val="Puslapionumeris"/>
        <w:noProof/>
      </w:rPr>
      <w:t>5</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CE0"/>
    <w:multiLevelType w:val="hybridMultilevel"/>
    <w:tmpl w:val="26FCD838"/>
    <w:lvl w:ilvl="0" w:tplc="6BCA7F46">
      <w:start w:val="1"/>
      <w:numFmt w:val="decimal"/>
      <w:lvlText w:val="%1."/>
      <w:lvlJc w:val="left"/>
      <w:pPr>
        <w:ind w:left="2214" w:hanging="360"/>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1" w15:restartNumberingAfterBreak="0">
    <w:nsid w:val="75A6240F"/>
    <w:multiLevelType w:val="hybridMultilevel"/>
    <w:tmpl w:val="FB64C43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6263F"/>
    <w:rsid w:val="0008063D"/>
    <w:rsid w:val="000C0132"/>
    <w:rsid w:val="000E4C96"/>
    <w:rsid w:val="000F5BD4"/>
    <w:rsid w:val="00110024"/>
    <w:rsid w:val="001276ED"/>
    <w:rsid w:val="001455F7"/>
    <w:rsid w:val="001B6C69"/>
    <w:rsid w:val="00207F41"/>
    <w:rsid w:val="0029051B"/>
    <w:rsid w:val="002F0D16"/>
    <w:rsid w:val="002F7319"/>
    <w:rsid w:val="0031058C"/>
    <w:rsid w:val="00333DAC"/>
    <w:rsid w:val="00363F96"/>
    <w:rsid w:val="003820E4"/>
    <w:rsid w:val="003903BE"/>
    <w:rsid w:val="004116A3"/>
    <w:rsid w:val="00495FB8"/>
    <w:rsid w:val="004A0872"/>
    <w:rsid w:val="004A2345"/>
    <w:rsid w:val="004B29EB"/>
    <w:rsid w:val="004C2536"/>
    <w:rsid w:val="004C56FD"/>
    <w:rsid w:val="00502DE1"/>
    <w:rsid w:val="00513A0C"/>
    <w:rsid w:val="00555321"/>
    <w:rsid w:val="005B1F9A"/>
    <w:rsid w:val="005B3A76"/>
    <w:rsid w:val="005C37B2"/>
    <w:rsid w:val="005E0B5E"/>
    <w:rsid w:val="005F7D81"/>
    <w:rsid w:val="00606F0C"/>
    <w:rsid w:val="00657764"/>
    <w:rsid w:val="00663C4E"/>
    <w:rsid w:val="006A169F"/>
    <w:rsid w:val="006B0B13"/>
    <w:rsid w:val="007131E0"/>
    <w:rsid w:val="007641B0"/>
    <w:rsid w:val="007E3981"/>
    <w:rsid w:val="008019AF"/>
    <w:rsid w:val="00833A21"/>
    <w:rsid w:val="00844EB4"/>
    <w:rsid w:val="008A22C3"/>
    <w:rsid w:val="008B2AE1"/>
    <w:rsid w:val="008B6BD4"/>
    <w:rsid w:val="008D0198"/>
    <w:rsid w:val="009026CA"/>
    <w:rsid w:val="00986CB9"/>
    <w:rsid w:val="009973C6"/>
    <w:rsid w:val="00997E61"/>
    <w:rsid w:val="009B3CF1"/>
    <w:rsid w:val="009B6960"/>
    <w:rsid w:val="009D2EDD"/>
    <w:rsid w:val="009F4E26"/>
    <w:rsid w:val="009F5624"/>
    <w:rsid w:val="00A006F5"/>
    <w:rsid w:val="00A06A95"/>
    <w:rsid w:val="00A15B24"/>
    <w:rsid w:val="00A276C6"/>
    <w:rsid w:val="00A4254C"/>
    <w:rsid w:val="00A44A6D"/>
    <w:rsid w:val="00AB470F"/>
    <w:rsid w:val="00AB6A55"/>
    <w:rsid w:val="00AF35F1"/>
    <w:rsid w:val="00AF778B"/>
    <w:rsid w:val="00B1471F"/>
    <w:rsid w:val="00B16420"/>
    <w:rsid w:val="00BB714D"/>
    <w:rsid w:val="00C42DBE"/>
    <w:rsid w:val="00C944F9"/>
    <w:rsid w:val="00CA5586"/>
    <w:rsid w:val="00CC76CF"/>
    <w:rsid w:val="00CE3DCB"/>
    <w:rsid w:val="00CF2FC5"/>
    <w:rsid w:val="00D06F30"/>
    <w:rsid w:val="00D501BE"/>
    <w:rsid w:val="00D5535E"/>
    <w:rsid w:val="00D6263F"/>
    <w:rsid w:val="00D870A3"/>
    <w:rsid w:val="00DA00C2"/>
    <w:rsid w:val="00E1320C"/>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5857"/>
  <w15:chartTrackingRefBased/>
  <w15:docId w15:val="{4CD07621-6CDB-43A8-9A3E-75F714C3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6EF3-7D8B-4B5D-AC1B-6D188AF0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5</Pages>
  <Words>1661</Words>
  <Characters>11103</Characters>
  <Application>Microsoft Office Word</Application>
  <DocSecurity>0</DocSecurity>
  <Lines>213</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vt:lpstr>
      <vt:lpstr>KAUNO MIESTO SAVIVALDYBĖS ADMINISTRATORIUS   ......   DOKUMENTO RŪŠIES PAVADINIMAS   Nr. .........................</vt:lpstr>
    </vt:vector>
  </TitlesOfParts>
  <Manager>Savivaldybės meras Visvaldas Matijošaitis</Manager>
  <Company>KAUNO MIESTO SAVIVALDYBĖ</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2021-12-15   POTVARKIS   Nr. M-202</dc:title>
  <dc:subject>DĖL KAUNO MIESTO SAVIVALDYBĖS TARYBOS 2021 METŲ 11 POSĖDŽIO SUŠAUKIMO IR DARBOTVARKĖS SUDARYMO</dc:subject>
  <dc:creator>Windows User</dc:creator>
  <cp:keywords/>
  <cp:lastModifiedBy>Lina Rutavičienė</cp:lastModifiedBy>
  <cp:revision>3</cp:revision>
  <cp:lastPrinted>2021-12-15T13:04:00Z</cp:lastPrinted>
  <dcterms:created xsi:type="dcterms:W3CDTF">2021-12-15T13:05:00Z</dcterms:created>
  <dcterms:modified xsi:type="dcterms:W3CDTF">2021-12-15T13:05:00Z</dcterms:modified>
</cp:coreProperties>
</file>