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9F668B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9F5624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9F562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POTVARKI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901E4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01E49" w:rsidRPr="009F668B">
              <w:rPr>
                <w:b/>
                <w:noProof/>
              </w:rPr>
              <w:t xml:space="preserve">DĖL KAUNO MIESTO SAVIVALDYBĖS TARYBOS 2021 METŲ </w:t>
            </w:r>
            <w:r w:rsidR="00901E49">
              <w:rPr>
                <w:b/>
                <w:noProof/>
              </w:rPr>
              <w:t>10</w:t>
            </w:r>
            <w:r w:rsidR="00901E49" w:rsidRPr="009F668B">
              <w:rPr>
                <w:b/>
                <w:noProof/>
              </w:rPr>
              <w:t xml:space="preserve"> POSĖDŽIO SUŠAUKIMO IR DARBOTVARKĖS SUDARYMO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735F4E">
              <w:t xml:space="preserve">2021 m. lapkričio 17 d.   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735F4E">
              <w:rPr>
                <w:noProof/>
              </w:rPr>
              <w:t>M-179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901E49" w:rsidRDefault="00901E49" w:rsidP="00901E49">
      <w:pPr>
        <w:spacing w:line="276" w:lineRule="auto"/>
        <w:ind w:firstLine="851"/>
        <w:jc w:val="both"/>
        <w:rPr>
          <w:szCs w:val="24"/>
        </w:rPr>
      </w:pPr>
      <w:bookmarkStart w:id="11" w:name="r18"/>
      <w:r>
        <w:rPr>
          <w:szCs w:val="24"/>
        </w:rPr>
        <w:t>Vadovaudamasis</w:t>
      </w:r>
      <w:r w:rsidRPr="00F93EAB">
        <w:rPr>
          <w:szCs w:val="24"/>
        </w:rPr>
        <w:t xml:space="preserve"> Lietuvos Respublikos vietos savivaldos įstatymo 13 straipsnio 4 ir                             </w:t>
      </w:r>
      <w:r>
        <w:rPr>
          <w:szCs w:val="24"/>
        </w:rPr>
        <w:t xml:space="preserve">6 dalimis ir atsižvelgdamas į Kauno miesto savivaldybės mero 2021 m. lapkričio 17 d. potvarkį </w:t>
      </w:r>
      <w:r w:rsidR="00FB748C">
        <w:rPr>
          <w:szCs w:val="24"/>
        </w:rPr>
        <w:t xml:space="preserve">        </w:t>
      </w:r>
      <w:r>
        <w:rPr>
          <w:szCs w:val="24"/>
        </w:rPr>
        <w:t>Nr. M-</w:t>
      </w:r>
      <w:r w:rsidR="00FB748C">
        <w:rPr>
          <w:szCs w:val="24"/>
        </w:rPr>
        <w:t>178</w:t>
      </w:r>
      <w:r>
        <w:rPr>
          <w:szCs w:val="24"/>
        </w:rPr>
        <w:t xml:space="preserve"> ,,Dėl įgaliojimo sudaryti Kauno miesto savivaldybės tarybos 2021 m. lapkričio 23 d. posėdžio darbotvarkę“,</w:t>
      </w:r>
    </w:p>
    <w:p w:rsidR="009F668B" w:rsidRDefault="009F668B" w:rsidP="004C6948">
      <w:pPr>
        <w:pStyle w:val="Pagrindinistekstas"/>
        <w:tabs>
          <w:tab w:val="left" w:pos="1276"/>
        </w:tabs>
        <w:spacing w:line="276" w:lineRule="auto"/>
        <w:ind w:firstLine="851"/>
        <w:jc w:val="both"/>
        <w:rPr>
          <w:szCs w:val="24"/>
        </w:rPr>
      </w:pPr>
      <w:r w:rsidRPr="00CD7A37">
        <w:rPr>
          <w:szCs w:val="24"/>
        </w:rPr>
        <w:t xml:space="preserve">š a u k i u  </w:t>
      </w:r>
      <w:r>
        <w:rPr>
          <w:szCs w:val="24"/>
        </w:rPr>
        <w:t xml:space="preserve"> </w:t>
      </w:r>
      <w:r w:rsidRPr="00CD7A37">
        <w:rPr>
          <w:szCs w:val="24"/>
        </w:rPr>
        <w:t>202</w:t>
      </w:r>
      <w:r>
        <w:rPr>
          <w:szCs w:val="24"/>
        </w:rPr>
        <w:t>1</w:t>
      </w:r>
      <w:r w:rsidRPr="00CD7A37">
        <w:rPr>
          <w:szCs w:val="24"/>
        </w:rPr>
        <w:t xml:space="preserve"> m. </w:t>
      </w:r>
      <w:r w:rsidR="00901E49">
        <w:rPr>
          <w:szCs w:val="24"/>
        </w:rPr>
        <w:t>lapkričio 23</w:t>
      </w:r>
      <w:r>
        <w:rPr>
          <w:szCs w:val="24"/>
        </w:rPr>
        <w:t xml:space="preserve"> </w:t>
      </w:r>
      <w:r w:rsidRPr="00CD7A37">
        <w:rPr>
          <w:szCs w:val="24"/>
        </w:rPr>
        <w:t>d.  9 val. Kau</w:t>
      </w:r>
      <w:r>
        <w:rPr>
          <w:szCs w:val="24"/>
        </w:rPr>
        <w:t xml:space="preserve">no miesto savivaldybės tarybos </w:t>
      </w:r>
      <w:r w:rsidR="00901E49">
        <w:rPr>
          <w:szCs w:val="24"/>
        </w:rPr>
        <w:t>10</w:t>
      </w:r>
      <w:r w:rsidRPr="00CD7A37">
        <w:rPr>
          <w:szCs w:val="24"/>
        </w:rPr>
        <w:t xml:space="preserve"> posėdį ir sudarau tokią darbotvarkę:</w:t>
      </w:r>
    </w:p>
    <w:p w:rsidR="000A1631" w:rsidRDefault="000A1631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>Dėl Kauno miesto savivaldybės tarybos 2021 m. vasario 23 d. sprendimo Nr. T-58 „Dėl Kauno miesto savivaldybės 2021 metų biudžeto patvirtinimo“ pakeitimo (TR-546)</w:t>
      </w:r>
      <w:r w:rsidR="00272D39">
        <w:t>.</w:t>
      </w:r>
      <w:r>
        <w:t xml:space="preserve"> </w:t>
      </w:r>
    </w:p>
    <w:p w:rsidR="000A1631" w:rsidRDefault="000A1631" w:rsidP="00901E49">
      <w:pPr>
        <w:pStyle w:val="Pagrindinistekstas"/>
        <w:spacing w:line="276" w:lineRule="auto"/>
        <w:ind w:firstLine="993"/>
        <w:jc w:val="both"/>
      </w:pPr>
      <w:r>
        <w:t xml:space="preserve">Pranešėja </w:t>
      </w:r>
      <w:r w:rsidR="003C60D1">
        <w:t>–</w:t>
      </w:r>
      <w:r>
        <w:t xml:space="preserve"> </w:t>
      </w:r>
      <w:r w:rsidRPr="003C60D1">
        <w:rPr>
          <w:b/>
        </w:rPr>
        <w:t>Roma Vosylienė</w:t>
      </w:r>
      <w:r w:rsidR="00901E49">
        <w:t xml:space="preserve">, </w:t>
      </w:r>
      <w:r>
        <w:t>Finansų ir ekonomikos skyri</w:t>
      </w:r>
      <w:r w:rsidR="00901E49">
        <w:t>a</w:t>
      </w:r>
      <w:r>
        <w:t>us vedėja</w:t>
      </w:r>
    </w:p>
    <w:p w:rsidR="000A1631" w:rsidRDefault="000A1631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>Dėl pritarimo Kauno miesto savivaldybės strateginio plėtros plano iki 2022 m. įgyvendinimo ataskaitai (TR-517)</w:t>
      </w:r>
      <w:r w:rsidR="00272D39">
        <w:t>.</w:t>
      </w:r>
      <w:r>
        <w:t xml:space="preserve"> </w:t>
      </w:r>
    </w:p>
    <w:p w:rsidR="000A1631" w:rsidRDefault="000A1631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>Dėl Kauno miesto savivaldybės tarybos 2017 m. rugsėjo 12 d. sprendimo Nr. T-563 „Dėl Kauno miesto savivaldybės projektų atrankos ir finansavimo programos „Iniciatyvos Kaunui“ patvirtinimo“ pakeitimo (TR-528)</w:t>
      </w:r>
      <w:r w:rsidR="00272D39">
        <w:t>.</w:t>
      </w:r>
      <w:r>
        <w:t xml:space="preserve"> </w:t>
      </w:r>
    </w:p>
    <w:p w:rsidR="000A1631" w:rsidRDefault="000A1631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>Dėl Kauno miesto savivaldybės tarybos 2017 m. vasario 7 d. sprendimo Nr. T-15 „Dėl Viešųjų erdvių akcentų sukūrimo ir įgyvendinimo projektų paraiškų atrankos ir finansavimo tvarkos aprašo patvirtinimo“ pakeitimo (TR-529)</w:t>
      </w:r>
      <w:r w:rsidR="00272D39">
        <w:t>.</w:t>
      </w:r>
      <w:r>
        <w:t xml:space="preserve"> </w:t>
      </w:r>
    </w:p>
    <w:p w:rsidR="000A1631" w:rsidRDefault="000A1631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 xml:space="preserve">Dėl Kauno miesto savivaldybės tarybos 2019 m. gegužės 14 d. sprendimo Nr. T-205 „Dėl Kauno miesto savivaldybės bendruomeninių organizacijų tarybos sudarymo“ pakeitimo </w:t>
      </w:r>
      <w:r w:rsidR="003C60D1">
        <w:t xml:space="preserve">          </w:t>
      </w:r>
      <w:r>
        <w:t>(TR-533)</w:t>
      </w:r>
      <w:r w:rsidR="00272D39">
        <w:t>.</w:t>
      </w:r>
      <w:r>
        <w:t xml:space="preserve"> </w:t>
      </w:r>
    </w:p>
    <w:p w:rsidR="000A1631" w:rsidRDefault="000A1631" w:rsidP="00901E49">
      <w:pPr>
        <w:pStyle w:val="Pagrindinistekstas"/>
        <w:spacing w:line="276" w:lineRule="auto"/>
        <w:ind w:firstLine="993"/>
        <w:jc w:val="both"/>
      </w:pPr>
      <w:r>
        <w:t xml:space="preserve">Pranešėja </w:t>
      </w:r>
      <w:r w:rsidR="003C60D1">
        <w:t>–</w:t>
      </w:r>
      <w:r>
        <w:t xml:space="preserve"> </w:t>
      </w:r>
      <w:r w:rsidRPr="003C60D1">
        <w:rPr>
          <w:b/>
        </w:rPr>
        <w:t>Vijolė Karpienė</w:t>
      </w:r>
      <w:r w:rsidR="00901E49">
        <w:t>,</w:t>
      </w:r>
      <w:r>
        <w:t xml:space="preserve"> Strateginio planavimo, analizės ir programų valdymo skyri</w:t>
      </w:r>
      <w:r w:rsidR="00901E49">
        <w:t>a</w:t>
      </w:r>
      <w:r>
        <w:t xml:space="preserve">us vyresnioji patarėja, atliekanti </w:t>
      </w:r>
      <w:r w:rsidR="005B6FDB">
        <w:t xml:space="preserve">skyriaus </w:t>
      </w:r>
      <w:r>
        <w:t>vedėjo funkcijas</w:t>
      </w:r>
    </w:p>
    <w:p w:rsidR="000A1631" w:rsidRDefault="000A1631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>Dėl veiklos, kuria gali būti verčiamasi turint verslo liudijimą, rūšių fiksuotų pajamų mokesčio dydžių gyventojams 2022 metams nustatymo (TR-542)</w:t>
      </w:r>
      <w:r w:rsidR="00272D39">
        <w:t>.</w:t>
      </w:r>
      <w:r>
        <w:t xml:space="preserve"> </w:t>
      </w:r>
    </w:p>
    <w:p w:rsidR="000A1631" w:rsidRDefault="000A1631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lastRenderedPageBreak/>
        <w:t>Dėl Kauno miesto savivaldybės tarybos 2008 m. vasario 7 d. sprendimo Nr. T-45 „Dėl Vietinės rinkliavos už leidimo įrengti išorinę reklamą savivaldybės teritorijoje išdavimą nuostatų patvirtinimo“ pakeitimo (TR-547)</w:t>
      </w:r>
      <w:r w:rsidR="00272D39">
        <w:t>.</w:t>
      </w:r>
      <w:r>
        <w:t xml:space="preserve"> </w:t>
      </w:r>
    </w:p>
    <w:p w:rsidR="000A1631" w:rsidRDefault="000A1631" w:rsidP="00901E49">
      <w:pPr>
        <w:pStyle w:val="Pagrindinistekstas"/>
        <w:spacing w:line="276" w:lineRule="auto"/>
        <w:ind w:left="993" w:firstLine="0"/>
        <w:jc w:val="both"/>
      </w:pPr>
      <w:r>
        <w:t xml:space="preserve">Pranešėja </w:t>
      </w:r>
      <w:r w:rsidR="003C60D1">
        <w:t>–</w:t>
      </w:r>
      <w:r>
        <w:t xml:space="preserve"> </w:t>
      </w:r>
      <w:r w:rsidRPr="003C60D1">
        <w:rPr>
          <w:b/>
        </w:rPr>
        <w:t>Sonata Šėlienė</w:t>
      </w:r>
      <w:r w:rsidR="00901E49">
        <w:t>,</w:t>
      </w:r>
      <w:r>
        <w:t xml:space="preserve"> Licencijų, leidimų ir paslaugų skyri</w:t>
      </w:r>
      <w:r w:rsidR="00901E49">
        <w:t>a</w:t>
      </w:r>
      <w:r>
        <w:t>us vedėja</w:t>
      </w:r>
    </w:p>
    <w:p w:rsidR="000A1631" w:rsidRDefault="000A1631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>Dėl Kauno miesto savivaldybės tarybos 2019 m. lapkričio 19 d. sprendimo Nr. T-511 „Dėl komisijos urbanistiniams, architektūriniams ir investiciniams klausimams spręsti sudarymo ir jos nuostatų patvirtinimo“ pakeitimo (TR-534)</w:t>
      </w:r>
      <w:r w:rsidR="00272D39">
        <w:t>.</w:t>
      </w:r>
      <w:r>
        <w:t xml:space="preserve"> </w:t>
      </w:r>
    </w:p>
    <w:p w:rsidR="000A1631" w:rsidRDefault="000A1631" w:rsidP="00901E49">
      <w:pPr>
        <w:pStyle w:val="Pagrindinistekstas"/>
        <w:spacing w:line="276" w:lineRule="auto"/>
        <w:ind w:left="993" w:firstLine="0"/>
        <w:jc w:val="both"/>
      </w:pPr>
      <w:r>
        <w:t xml:space="preserve">Pranešėjas </w:t>
      </w:r>
      <w:r w:rsidR="003C60D1">
        <w:t>–</w:t>
      </w:r>
      <w:r>
        <w:t xml:space="preserve"> </w:t>
      </w:r>
      <w:r w:rsidRPr="003C60D1">
        <w:rPr>
          <w:b/>
        </w:rPr>
        <w:t>Nerijus Valatkevičius</w:t>
      </w:r>
      <w:r w:rsidR="00901E49">
        <w:t>,</w:t>
      </w:r>
      <w:r>
        <w:t xml:space="preserve"> Miesto planavimo ir architektūros skyri</w:t>
      </w:r>
      <w:r w:rsidR="00901E49">
        <w:t>a</w:t>
      </w:r>
      <w:r>
        <w:t>us vedėjas</w:t>
      </w:r>
    </w:p>
    <w:p w:rsidR="000A1631" w:rsidRDefault="000A1631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>Dėl Leidimų kirsti ar kitaip pašalinti iš augimo vietos saugotinus želdinius išdavimo, prašymų perskaičiuoti želdinių atkuriamosios vertės kompensaciją nagrinėjimo ir sumokėtos kompensacijos grąžinimo tvarkos aprašo patvirtinimo (TR-548)</w:t>
      </w:r>
      <w:r w:rsidR="00272D39">
        <w:t>.</w:t>
      </w:r>
      <w:r>
        <w:t xml:space="preserve"> </w:t>
      </w:r>
    </w:p>
    <w:p w:rsidR="000A1631" w:rsidRDefault="00901E49" w:rsidP="00901E49">
      <w:pPr>
        <w:pStyle w:val="Pagrindinistekstas"/>
        <w:spacing w:line="276" w:lineRule="auto"/>
        <w:ind w:left="993" w:firstLine="0"/>
        <w:jc w:val="both"/>
      </w:pPr>
      <w:r>
        <w:t>Pranešėja</w:t>
      </w:r>
      <w:r w:rsidR="000A1631">
        <w:t xml:space="preserve"> </w:t>
      </w:r>
      <w:r w:rsidR="003C60D1">
        <w:t>–</w:t>
      </w:r>
      <w:r w:rsidR="000A1631">
        <w:t xml:space="preserve"> </w:t>
      </w:r>
      <w:proofErr w:type="spellStart"/>
      <w:r w:rsidR="000A1631" w:rsidRPr="003C60D1">
        <w:rPr>
          <w:b/>
        </w:rPr>
        <w:t>Radeta</w:t>
      </w:r>
      <w:proofErr w:type="spellEnd"/>
      <w:r w:rsidR="000A1631" w:rsidRPr="003C60D1">
        <w:rPr>
          <w:b/>
        </w:rPr>
        <w:t xml:space="preserve"> Savickienė</w:t>
      </w:r>
      <w:r>
        <w:t>,</w:t>
      </w:r>
      <w:r w:rsidR="000A1631">
        <w:t xml:space="preserve"> Aplinkos apsaugos skyri</w:t>
      </w:r>
      <w:r>
        <w:t>a</w:t>
      </w:r>
      <w:r w:rsidR="000A1631">
        <w:t>us vedėja</w:t>
      </w:r>
    </w:p>
    <w:p w:rsidR="000A1631" w:rsidRDefault="005B6FDB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 xml:space="preserve"> </w:t>
      </w:r>
      <w:r w:rsidR="000A1631">
        <w:t>Dėl pavadinimo suteikimo stadionui, Perkūno al. 5, Kaune (TR-526)</w:t>
      </w:r>
      <w:r w:rsidR="00272D39">
        <w:t>.</w:t>
      </w:r>
      <w:r w:rsidR="000A1631">
        <w:t xml:space="preserve"> </w:t>
      </w:r>
    </w:p>
    <w:p w:rsidR="000A1631" w:rsidRDefault="005B6FDB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 xml:space="preserve"> </w:t>
      </w:r>
      <w:r w:rsidR="000A1631">
        <w:t>Dėl Kauno miesto savivaldybės sporto mokyklų teikiamų paslaugų įkainių nustatymo (TR-543)</w:t>
      </w:r>
      <w:r w:rsidR="00272D39">
        <w:t>.</w:t>
      </w:r>
      <w:r w:rsidR="000A1631">
        <w:t xml:space="preserve"> </w:t>
      </w:r>
    </w:p>
    <w:p w:rsidR="000A1631" w:rsidRDefault="005B6FDB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 xml:space="preserve"> </w:t>
      </w:r>
      <w:r w:rsidR="000A1631">
        <w:t>Dėl Kauno miesto savivaldybės biudžetinių sporto mokyklų savivaldybės biudžeto lėšų planavimo metodikos patvirtinimo (TR-545)</w:t>
      </w:r>
      <w:r w:rsidR="00272D39">
        <w:t>.</w:t>
      </w:r>
      <w:r w:rsidR="000A1631">
        <w:t xml:space="preserve"> </w:t>
      </w:r>
    </w:p>
    <w:p w:rsidR="000A1631" w:rsidRDefault="000A1631" w:rsidP="00901E49">
      <w:pPr>
        <w:pStyle w:val="Pagrindinistekstas"/>
        <w:spacing w:line="276" w:lineRule="auto"/>
        <w:ind w:left="993" w:firstLine="0"/>
        <w:jc w:val="both"/>
      </w:pPr>
      <w:r>
        <w:t xml:space="preserve">Pranešėjas </w:t>
      </w:r>
      <w:r w:rsidR="003C60D1">
        <w:t>–</w:t>
      </w:r>
      <w:r>
        <w:t xml:space="preserve"> </w:t>
      </w:r>
      <w:r w:rsidRPr="003C60D1">
        <w:rPr>
          <w:b/>
        </w:rPr>
        <w:t>Mindaugas Šivickas</w:t>
      </w:r>
      <w:r w:rsidR="00901E49">
        <w:t>,</w:t>
      </w:r>
      <w:r>
        <w:t xml:space="preserve"> Sporto skyri</w:t>
      </w:r>
      <w:r w:rsidR="00901E49">
        <w:t>a</w:t>
      </w:r>
      <w:r>
        <w:t>us vedėjas</w:t>
      </w:r>
    </w:p>
    <w:p w:rsidR="000A1631" w:rsidRDefault="005B6FDB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 xml:space="preserve"> </w:t>
      </w:r>
      <w:r w:rsidR="000A1631">
        <w:t>Dėl Kauno miesto mokslo premijos (TR-530)</w:t>
      </w:r>
      <w:r w:rsidR="00272D39">
        <w:t>.</w:t>
      </w:r>
      <w:r w:rsidR="000A1631">
        <w:t xml:space="preserve"> </w:t>
      </w:r>
    </w:p>
    <w:p w:rsidR="000A1631" w:rsidRDefault="005B6FDB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 xml:space="preserve"> </w:t>
      </w:r>
      <w:r w:rsidR="000A1631">
        <w:t>Dėl Kauno miesto savivaldybės turto, perduoto Prezidento Valdo Adamkaus gimnazijai, nurašymo, išardymo ir likvidavimo (TR-514)</w:t>
      </w:r>
      <w:r w:rsidR="00272D39">
        <w:t>.</w:t>
      </w:r>
      <w:r w:rsidR="000A1631">
        <w:t xml:space="preserve"> </w:t>
      </w:r>
    </w:p>
    <w:p w:rsidR="000A1631" w:rsidRDefault="005B6FDB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 xml:space="preserve"> </w:t>
      </w:r>
      <w:r w:rsidR="000A1631">
        <w:t xml:space="preserve">Dėl įrangos ir mokymo priemonių perdavimo bendrojo ugdymo mokykloms įgyvendinant projektą ,,Mokyklų aprūpinimas gamtos ir technologinių mokslų priemonėmis“ </w:t>
      </w:r>
      <w:r w:rsidR="00901E49">
        <w:t xml:space="preserve">            </w:t>
      </w:r>
      <w:r w:rsidR="000A1631">
        <w:t>(TR-524)</w:t>
      </w:r>
      <w:r w:rsidR="00272D39">
        <w:t>.</w:t>
      </w:r>
      <w:r w:rsidR="000A1631">
        <w:t xml:space="preserve"> </w:t>
      </w:r>
    </w:p>
    <w:p w:rsidR="000A1631" w:rsidRDefault="000A1631" w:rsidP="00901E49">
      <w:pPr>
        <w:pStyle w:val="Pagrindinistekstas"/>
        <w:spacing w:line="276" w:lineRule="auto"/>
        <w:ind w:left="993" w:firstLine="0"/>
        <w:jc w:val="both"/>
      </w:pPr>
      <w:r>
        <w:t xml:space="preserve">Pranešėja </w:t>
      </w:r>
      <w:r w:rsidR="003C60D1">
        <w:t>–</w:t>
      </w:r>
      <w:r>
        <w:t xml:space="preserve"> </w:t>
      </w:r>
      <w:r w:rsidRPr="003C60D1">
        <w:rPr>
          <w:b/>
        </w:rPr>
        <w:t>Ona Gucevičienė</w:t>
      </w:r>
      <w:r w:rsidR="00901E49">
        <w:t>,</w:t>
      </w:r>
      <w:r>
        <w:t xml:space="preserve"> Švietimo skyri</w:t>
      </w:r>
      <w:r w:rsidR="00901E49">
        <w:t>a</w:t>
      </w:r>
      <w:r>
        <w:t>us vedėja</w:t>
      </w:r>
    </w:p>
    <w:p w:rsidR="000A1631" w:rsidRDefault="005B6FDB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 xml:space="preserve"> </w:t>
      </w:r>
      <w:r w:rsidR="000A1631">
        <w:t>Dėl viešosios įstaigos „</w:t>
      </w:r>
      <w:proofErr w:type="spellStart"/>
      <w:r w:rsidR="000A1631">
        <w:t>Girstučio</w:t>
      </w:r>
      <w:proofErr w:type="spellEnd"/>
      <w:r w:rsidR="000A1631">
        <w:t xml:space="preserve">“ kultūros ir sporto centro pertvarkymo į biudžetinę įstaigą </w:t>
      </w:r>
      <w:proofErr w:type="spellStart"/>
      <w:r w:rsidR="000A1631">
        <w:t>Girstučio</w:t>
      </w:r>
      <w:proofErr w:type="spellEnd"/>
      <w:r w:rsidR="000A1631">
        <w:t xml:space="preserve"> kultūros centrą ir jos buhalterinės apskaitos tvarkymo (TR-541)</w:t>
      </w:r>
      <w:r w:rsidR="00272D39">
        <w:t>.</w:t>
      </w:r>
      <w:r w:rsidR="000A1631">
        <w:t xml:space="preserve"> </w:t>
      </w:r>
    </w:p>
    <w:p w:rsidR="000A1631" w:rsidRDefault="000A1631" w:rsidP="00901E49">
      <w:pPr>
        <w:pStyle w:val="Pagrindinistekstas"/>
        <w:spacing w:line="276" w:lineRule="auto"/>
        <w:ind w:left="993" w:firstLine="0"/>
        <w:jc w:val="both"/>
      </w:pPr>
      <w:r>
        <w:t xml:space="preserve">Pranešėja </w:t>
      </w:r>
      <w:r w:rsidR="003C60D1">
        <w:t>–</w:t>
      </w:r>
      <w:r>
        <w:t xml:space="preserve"> </w:t>
      </w:r>
      <w:r w:rsidRPr="003C60D1">
        <w:rPr>
          <w:b/>
        </w:rPr>
        <w:t>Agnė Augonė</w:t>
      </w:r>
      <w:r w:rsidR="00901E49">
        <w:t>,</w:t>
      </w:r>
      <w:r>
        <w:t xml:space="preserve"> Kultūros skyrius vedėja</w:t>
      </w:r>
    </w:p>
    <w:p w:rsidR="000A1631" w:rsidRDefault="005B6FDB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 xml:space="preserve"> </w:t>
      </w:r>
      <w:r w:rsidR="000A1631">
        <w:t>Dėl Kauno miesto savivaldybės tarybos 2019 m. rugsėjo 10 d. sprendimo Nr. T-400 „Dėl Kauno miesto savivaldybės bendruomenės sveikatos tarybos sudarymo ir jos nuostatų patvirtinimo“ pakeitimo (TR-515)</w:t>
      </w:r>
      <w:r w:rsidR="00272D39">
        <w:t>.</w:t>
      </w:r>
      <w:r w:rsidR="000A1631">
        <w:t xml:space="preserve"> </w:t>
      </w:r>
    </w:p>
    <w:p w:rsidR="000A1631" w:rsidRDefault="005B6FDB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 xml:space="preserve"> </w:t>
      </w:r>
      <w:r w:rsidR="000A1631">
        <w:t>Dėl Kauno miesto savivaldybės tarybos 2016 m. spalio 18 d. sprendimo Nr. T-510 „Dėl Kauno miesto savivaldybės neveiksnių asmenų būklės peržiūrėjimo komisijos sudarymo ir jos nuostatų patvirtinimo“ pakeitimo (TR-516)</w:t>
      </w:r>
      <w:r w:rsidR="00272D39">
        <w:t>.</w:t>
      </w:r>
      <w:r w:rsidR="000A1631">
        <w:t xml:space="preserve"> </w:t>
      </w:r>
    </w:p>
    <w:p w:rsidR="000A1631" w:rsidRDefault="000A1631" w:rsidP="00901E49">
      <w:pPr>
        <w:pStyle w:val="Pagrindinistekstas"/>
        <w:spacing w:line="276" w:lineRule="auto"/>
        <w:ind w:left="993" w:firstLine="0"/>
        <w:jc w:val="both"/>
      </w:pPr>
      <w:r>
        <w:t xml:space="preserve">Pranešėja </w:t>
      </w:r>
      <w:r w:rsidR="003C60D1">
        <w:t>–</w:t>
      </w:r>
      <w:r>
        <w:t xml:space="preserve"> </w:t>
      </w:r>
      <w:r w:rsidRPr="003C60D1">
        <w:rPr>
          <w:b/>
        </w:rPr>
        <w:t>Milda Labašauskaitė</w:t>
      </w:r>
      <w:r w:rsidR="00901E49">
        <w:t xml:space="preserve">, </w:t>
      </w:r>
      <w:r>
        <w:t>Sveikatos apsaugos sky</w:t>
      </w:r>
      <w:r w:rsidR="00901E49">
        <w:t>rius vedėja</w:t>
      </w:r>
    </w:p>
    <w:p w:rsidR="000A1631" w:rsidRDefault="005B6FDB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lastRenderedPageBreak/>
        <w:t xml:space="preserve"> </w:t>
      </w:r>
      <w:r w:rsidR="000A1631">
        <w:t>Dėl UAB Kauno aviacijos gamyklos 2021 m. rugpjūčio 4 d. paraiškos Nr.1 įrengti ir naudoti skrydžiams lauko aikštelę suderinimo ir pavedimo ją pasirašyti (TR-544)</w:t>
      </w:r>
      <w:r w:rsidR="00272D39">
        <w:t>.</w:t>
      </w:r>
      <w:r w:rsidR="000A1631">
        <w:t xml:space="preserve"> </w:t>
      </w:r>
    </w:p>
    <w:p w:rsidR="000A1631" w:rsidRDefault="000A1631" w:rsidP="00901E49">
      <w:pPr>
        <w:pStyle w:val="Pagrindinistekstas"/>
        <w:spacing w:line="276" w:lineRule="auto"/>
        <w:ind w:left="993" w:firstLine="0"/>
        <w:jc w:val="both"/>
      </w:pPr>
      <w:r>
        <w:t xml:space="preserve">Pranešėjas </w:t>
      </w:r>
      <w:r w:rsidR="003C60D1">
        <w:t>–</w:t>
      </w:r>
      <w:r>
        <w:t xml:space="preserve"> </w:t>
      </w:r>
      <w:r w:rsidRPr="003C60D1">
        <w:rPr>
          <w:b/>
        </w:rPr>
        <w:t xml:space="preserve">Gintaras </w:t>
      </w:r>
      <w:proofErr w:type="spellStart"/>
      <w:r w:rsidRPr="003C60D1">
        <w:rPr>
          <w:b/>
        </w:rPr>
        <w:t>Gatulis</w:t>
      </w:r>
      <w:proofErr w:type="spellEnd"/>
      <w:r w:rsidR="00901E49">
        <w:t xml:space="preserve">, </w:t>
      </w:r>
      <w:r>
        <w:t>V</w:t>
      </w:r>
      <w:r w:rsidR="00901E49">
        <w:t>iešosios tvarkos skyri</w:t>
      </w:r>
      <w:r w:rsidR="003C60D1">
        <w:t>a</w:t>
      </w:r>
      <w:r w:rsidR="00901E49">
        <w:t>us vedėja</w:t>
      </w:r>
      <w:r w:rsidR="003C60D1">
        <w:t>s</w:t>
      </w:r>
    </w:p>
    <w:p w:rsidR="000A1631" w:rsidRDefault="005B6FDB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 xml:space="preserve"> </w:t>
      </w:r>
      <w:r w:rsidR="000A1631">
        <w:t>Dėl pritarimo akcinei bendrovei „Kauno energija“ dalyvauti reorganizavime (TR-537)</w:t>
      </w:r>
      <w:r w:rsidR="00272D39">
        <w:t>.</w:t>
      </w:r>
      <w:r w:rsidR="000A1631">
        <w:t xml:space="preserve"> </w:t>
      </w:r>
    </w:p>
    <w:p w:rsidR="000A1631" w:rsidRDefault="000A1631" w:rsidP="00901E49">
      <w:pPr>
        <w:pStyle w:val="Pagrindinistekstas"/>
        <w:spacing w:line="276" w:lineRule="auto"/>
        <w:ind w:firstLine="993"/>
        <w:jc w:val="both"/>
      </w:pPr>
      <w:r>
        <w:t xml:space="preserve">Pranešėjas </w:t>
      </w:r>
      <w:r w:rsidR="003C60D1">
        <w:t>–</w:t>
      </w:r>
      <w:r>
        <w:t xml:space="preserve"> </w:t>
      </w:r>
      <w:r w:rsidRPr="003C60D1">
        <w:rPr>
          <w:b/>
        </w:rPr>
        <w:t>Pranas Rakauskas</w:t>
      </w:r>
      <w:r w:rsidR="00E26FAA">
        <w:t xml:space="preserve">, </w:t>
      </w:r>
      <w:r>
        <w:t>Kauno mi</w:t>
      </w:r>
      <w:r w:rsidR="00E26FAA">
        <w:t>esto savivaldybės administracijos</w:t>
      </w:r>
      <w:r>
        <w:t xml:space="preserve"> vyresnysis patarėjas</w:t>
      </w:r>
    </w:p>
    <w:p w:rsidR="000A1631" w:rsidRDefault="00A34B86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 xml:space="preserve"> </w:t>
      </w:r>
      <w:r w:rsidR="000A1631">
        <w:t>Dėl UAB „Šilumininkas“ švietimo ir ugdymo įstaigoms tiekiamos šilumos kainos perskaičiuotų dedamųjų nustatymo (TR-518)</w:t>
      </w:r>
      <w:r w:rsidR="00272D39">
        <w:t>.</w:t>
      </w:r>
      <w:r w:rsidR="000A1631">
        <w:t xml:space="preserve"> </w:t>
      </w:r>
    </w:p>
    <w:p w:rsidR="000A1631" w:rsidRDefault="00A34B86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 xml:space="preserve"> </w:t>
      </w:r>
      <w:r w:rsidR="000A1631">
        <w:t>Dėl UAB „Šilumininkas“ Kauno Palemono gimnazijai tiekiamos šilumos kainos perskaičiuotų dedamųjų nustatymo (TR-519)</w:t>
      </w:r>
      <w:r w:rsidR="00272D39">
        <w:t>.</w:t>
      </w:r>
      <w:r w:rsidR="000A1631">
        <w:t xml:space="preserve"> </w:t>
      </w:r>
    </w:p>
    <w:p w:rsidR="000A1631" w:rsidRDefault="00A34B86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 xml:space="preserve"> </w:t>
      </w:r>
      <w:r w:rsidR="000A1631">
        <w:t>Dėl UAB „Šilumininkas“ centralizuotai tiekiamos šilumos kainos perskaičiuotų dedamųjų nustatymo (TR-520)</w:t>
      </w:r>
      <w:r w:rsidR="00272D39">
        <w:t>.</w:t>
      </w:r>
      <w:r w:rsidR="000A1631">
        <w:t xml:space="preserve"> </w:t>
      </w:r>
    </w:p>
    <w:p w:rsidR="000A1631" w:rsidRDefault="00A34B86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 xml:space="preserve"> </w:t>
      </w:r>
      <w:r w:rsidR="000A1631">
        <w:t xml:space="preserve">Dėl UAB „Gilius ir ko“ švietimo ir ugdymo įstaigų vartotojams pagal šilumos pirkimo atviro konkurso I pirkimo dalį tiekiamos šilumos kainos perskaičiuotų dedamųjų nustatymo </w:t>
      </w:r>
      <w:r>
        <w:t xml:space="preserve">           </w:t>
      </w:r>
      <w:r w:rsidR="000A1631">
        <w:t>(TR-522)</w:t>
      </w:r>
      <w:r w:rsidR="00272D39">
        <w:t>.</w:t>
      </w:r>
      <w:r w:rsidR="000A1631">
        <w:t xml:space="preserve"> </w:t>
      </w:r>
    </w:p>
    <w:p w:rsidR="00714582" w:rsidRDefault="00714582" w:rsidP="00714582">
      <w:pPr>
        <w:pStyle w:val="Pagrindinistekstas"/>
        <w:spacing w:line="276" w:lineRule="auto"/>
        <w:ind w:left="993" w:firstLine="0"/>
        <w:jc w:val="both"/>
      </w:pPr>
    </w:p>
    <w:p w:rsidR="00A34B86" w:rsidRDefault="00A34B86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 xml:space="preserve"> Dėl UAB „Gilius ir ko“ švietimo ir ugdymo įstaigų vartotojams pagal šilumos pirkimo atviro konkurso II pirkimo dalį tiekiamos šilumos kainos perskaičiuotų dedamųjų nustatymo               (TR-521).</w:t>
      </w:r>
    </w:p>
    <w:p w:rsidR="000A1631" w:rsidRDefault="000A1631" w:rsidP="00E26FAA">
      <w:pPr>
        <w:pStyle w:val="Pagrindinistekstas"/>
        <w:spacing w:line="276" w:lineRule="auto"/>
        <w:ind w:firstLine="993"/>
        <w:jc w:val="both"/>
      </w:pPr>
      <w:r>
        <w:t xml:space="preserve">Pranešėjas </w:t>
      </w:r>
      <w:r w:rsidR="003C60D1">
        <w:t>–</w:t>
      </w:r>
      <w:r>
        <w:t xml:space="preserve"> </w:t>
      </w:r>
      <w:r w:rsidRPr="003C60D1">
        <w:rPr>
          <w:b/>
        </w:rPr>
        <w:t xml:space="preserve">Raimundas </w:t>
      </w:r>
      <w:proofErr w:type="spellStart"/>
      <w:r w:rsidRPr="003C60D1">
        <w:rPr>
          <w:b/>
        </w:rPr>
        <w:t>Endrikis</w:t>
      </w:r>
      <w:proofErr w:type="spellEnd"/>
      <w:r w:rsidR="00E26FAA">
        <w:t>,</w:t>
      </w:r>
      <w:r>
        <w:t xml:space="preserve"> Būsto modernizavimo, administravimo ir energetikos skyri</w:t>
      </w:r>
      <w:r w:rsidR="003C60D1">
        <w:t>a</w:t>
      </w:r>
      <w:r>
        <w:t>us vedėjas</w:t>
      </w:r>
    </w:p>
    <w:p w:rsidR="000A1631" w:rsidRDefault="000A1631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>Dėl Kauno miesto savivaldybės tarybos 2007 m. gruodžio 6 d. sprendimo Nr. T-630 „Dėl Kauno miesto gatvių sąrašo patvirtinimo“ pakeitimo (TR-527)</w:t>
      </w:r>
      <w:r w:rsidR="00272D39">
        <w:t>.</w:t>
      </w:r>
      <w:r>
        <w:t xml:space="preserve"> </w:t>
      </w:r>
    </w:p>
    <w:p w:rsidR="000A1631" w:rsidRDefault="000A1631" w:rsidP="00E26FAA">
      <w:pPr>
        <w:pStyle w:val="Pagrindinistekstas"/>
        <w:spacing w:line="276" w:lineRule="auto"/>
        <w:ind w:left="993" w:firstLine="0"/>
        <w:jc w:val="both"/>
      </w:pPr>
      <w:r>
        <w:t xml:space="preserve">Pranešėjas </w:t>
      </w:r>
      <w:r w:rsidR="003C60D1">
        <w:t>–</w:t>
      </w:r>
      <w:r>
        <w:t xml:space="preserve"> </w:t>
      </w:r>
      <w:r w:rsidRPr="003C60D1">
        <w:rPr>
          <w:b/>
        </w:rPr>
        <w:t>Aloyzas Pakalniškis</w:t>
      </w:r>
      <w:r w:rsidR="00E26FAA">
        <w:t>,</w:t>
      </w:r>
      <w:r>
        <w:t xml:space="preserve"> Miesto tvarkymo skyri</w:t>
      </w:r>
      <w:r w:rsidR="00E26FAA">
        <w:t>a</w:t>
      </w:r>
      <w:r>
        <w:t>us vedėjas</w:t>
      </w:r>
    </w:p>
    <w:p w:rsidR="000A1631" w:rsidRDefault="000A1631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>Dėl teritorijos, reikalingos pėsčiųjų tiltui per Nemuno upę nuo Aleksoto iki Nemuno salos statyti ir eksploatuoti, paėmimo visuomenės poreikiams procedūros inicijavimo (TR-549)</w:t>
      </w:r>
      <w:r w:rsidR="00272D39">
        <w:t>.</w:t>
      </w:r>
      <w:r>
        <w:t xml:space="preserve"> </w:t>
      </w:r>
    </w:p>
    <w:p w:rsidR="000A1631" w:rsidRDefault="000A1631" w:rsidP="00E26FAA">
      <w:pPr>
        <w:pStyle w:val="Pagrindinistekstas"/>
        <w:spacing w:line="276" w:lineRule="auto"/>
        <w:ind w:left="993" w:firstLine="0"/>
        <w:jc w:val="both"/>
      </w:pPr>
      <w:r>
        <w:t xml:space="preserve">Pranešėjas </w:t>
      </w:r>
      <w:r w:rsidR="003C60D1">
        <w:t>–</w:t>
      </w:r>
      <w:r>
        <w:t xml:space="preserve"> </w:t>
      </w:r>
      <w:proofErr w:type="spellStart"/>
      <w:r w:rsidRPr="003C60D1">
        <w:rPr>
          <w:b/>
        </w:rPr>
        <w:t>Vigimantas</w:t>
      </w:r>
      <w:proofErr w:type="spellEnd"/>
      <w:r w:rsidRPr="003C60D1">
        <w:rPr>
          <w:b/>
        </w:rPr>
        <w:t xml:space="preserve"> Abramavičius</w:t>
      </w:r>
      <w:r w:rsidR="00E26FAA">
        <w:t>,</w:t>
      </w:r>
      <w:r>
        <w:t xml:space="preserve"> Statybos valdymo skyri</w:t>
      </w:r>
      <w:r w:rsidR="00E26FAA">
        <w:t>a</w:t>
      </w:r>
      <w:r>
        <w:t>us vedėjas</w:t>
      </w:r>
    </w:p>
    <w:p w:rsidR="00E26FAA" w:rsidRDefault="00E26FAA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>Dėl servitutų nustatymo žemės sklypams Europos pr. 39 ir  Europos pr. 43, Kaune            (TR-536)</w:t>
      </w:r>
      <w:r w:rsidR="00272D39">
        <w:t>.</w:t>
      </w:r>
    </w:p>
    <w:p w:rsidR="000A1631" w:rsidRDefault="000A1631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 xml:space="preserve">Dėl sutikimo tiesti elektros tinklus ir servituto nustatymo žemės sklypui (unikalus </w:t>
      </w:r>
      <w:r w:rsidR="00E26FAA">
        <w:t xml:space="preserve">          </w:t>
      </w:r>
      <w:r>
        <w:t>Nr. 4400-4619-8125) Brastos g., Kaune (TR-539)</w:t>
      </w:r>
      <w:r w:rsidR="00272D39">
        <w:t>.</w:t>
      </w:r>
      <w:r>
        <w:t xml:space="preserve"> </w:t>
      </w:r>
    </w:p>
    <w:p w:rsidR="000A1631" w:rsidRDefault="000A1631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>Dėl nekilnojamojo turto K. Baršausko g. 92-17, Kaune, nuomos ne konkurso būdu Kauno bendruomenės centrui „Girsta“ (TR-531)</w:t>
      </w:r>
      <w:r w:rsidR="00272D39">
        <w:t>.</w:t>
      </w:r>
      <w:r>
        <w:t xml:space="preserve"> </w:t>
      </w:r>
    </w:p>
    <w:p w:rsidR="000A1631" w:rsidRDefault="000A1631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>Dėl nekilnojamojo turto Bitininkų g. 31, Kaune, perdavimo pagal panaudos sutartį Prezidento Valdo Adamkaus gimnazijai (TR-535)</w:t>
      </w:r>
      <w:r w:rsidR="00272D39">
        <w:t>.</w:t>
      </w:r>
      <w:r>
        <w:t xml:space="preserve"> </w:t>
      </w:r>
    </w:p>
    <w:p w:rsidR="000A1631" w:rsidRDefault="000A1631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lastRenderedPageBreak/>
        <w:t>Dėl nekilnojamojo turto A. Mickevičiaus g. 4, Kaune, perdavimo valdyti, naudoti ir disponuoti juo patikėjimo teise VšĮ Kauno miesto poliklinikai (TR-538)</w:t>
      </w:r>
      <w:r w:rsidR="00272D39">
        <w:t>.</w:t>
      </w:r>
      <w:r>
        <w:t xml:space="preserve"> </w:t>
      </w:r>
    </w:p>
    <w:p w:rsidR="000A1631" w:rsidRDefault="000A1631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>Dėl socialinių būstų nuomos mokesčio sumažinimo (TR-532)</w:t>
      </w:r>
      <w:r w:rsidR="00272D39">
        <w:t>.</w:t>
      </w:r>
      <w:r>
        <w:t xml:space="preserve"> </w:t>
      </w:r>
    </w:p>
    <w:p w:rsidR="000A1631" w:rsidRDefault="000A1631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>Dėl Kauno miesto savivaldybės būsto Aušros g. 2-3, Kaune, pardavimo (TR-502)</w:t>
      </w:r>
      <w:r w:rsidR="00272D39">
        <w:t>.</w:t>
      </w:r>
      <w:r>
        <w:t xml:space="preserve"> </w:t>
      </w:r>
    </w:p>
    <w:p w:rsidR="000A1631" w:rsidRDefault="000A1631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>Dėl Kauno miesto savivaldybės būsto M. Daukšos g. 8-9, Kaune, pardavimo (TR-503)</w:t>
      </w:r>
      <w:r w:rsidR="00272D39">
        <w:t>.</w:t>
      </w:r>
      <w:r>
        <w:t xml:space="preserve"> </w:t>
      </w:r>
    </w:p>
    <w:p w:rsidR="000A1631" w:rsidRDefault="000A1631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 xml:space="preserve">Dėl Kauno miesto savivaldybės būsto </w:t>
      </w:r>
      <w:proofErr w:type="spellStart"/>
      <w:r>
        <w:t>Šarkuvos</w:t>
      </w:r>
      <w:proofErr w:type="spellEnd"/>
      <w:r>
        <w:t xml:space="preserve"> g. 26-1A, Kaune, pardavimo (TR-504)</w:t>
      </w:r>
      <w:r w:rsidR="00272D39">
        <w:t>.</w:t>
      </w:r>
      <w:r>
        <w:t xml:space="preserve"> </w:t>
      </w:r>
    </w:p>
    <w:p w:rsidR="000A1631" w:rsidRDefault="000A1631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>Dėl Kauno miesto savivaldybės būsto Taikos pr. 85-94, Kaune, pardavimo (TR-505)</w:t>
      </w:r>
      <w:r w:rsidR="00272D39">
        <w:t>.</w:t>
      </w:r>
      <w:r>
        <w:t xml:space="preserve"> </w:t>
      </w:r>
    </w:p>
    <w:p w:rsidR="000A1631" w:rsidRDefault="000A1631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 xml:space="preserve">Dėl Kauno miesto savivaldybės būsto R. Kalantos g. 145-32, Kaune, pardavimo </w:t>
      </w:r>
      <w:r w:rsidR="00E26FAA">
        <w:t xml:space="preserve">         </w:t>
      </w:r>
      <w:r>
        <w:t>(TR-506)</w:t>
      </w:r>
      <w:r w:rsidR="00272D39">
        <w:t>.</w:t>
      </w:r>
      <w:r>
        <w:t xml:space="preserve"> </w:t>
      </w:r>
    </w:p>
    <w:p w:rsidR="000A1631" w:rsidRDefault="000A1631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>Dėl Kauno miesto savivaldybės būsto R. Kalantos g. 42-1, Kaune, pardavimo (TR-507)</w:t>
      </w:r>
      <w:r w:rsidR="00272D39">
        <w:t>.</w:t>
      </w:r>
      <w:r>
        <w:t xml:space="preserve"> </w:t>
      </w:r>
    </w:p>
    <w:p w:rsidR="000A1631" w:rsidRDefault="000A1631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>Dėl Kauno miesto savivaldybės būsto Baltų pr. 165-21, Kaune, pardavimo (TR-508)</w:t>
      </w:r>
      <w:r w:rsidR="00272D39">
        <w:t>.</w:t>
      </w:r>
      <w:r>
        <w:t xml:space="preserve"> </w:t>
      </w:r>
    </w:p>
    <w:p w:rsidR="000A1631" w:rsidRDefault="000A1631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>Dėl Kauno miesto savivaldybės būsto Baltų pr. 79-6, Kaune, pardavimo (TR-509)</w:t>
      </w:r>
      <w:r w:rsidR="00272D39">
        <w:t>.</w:t>
      </w:r>
      <w:r>
        <w:t xml:space="preserve"> </w:t>
      </w:r>
    </w:p>
    <w:p w:rsidR="000A1631" w:rsidRDefault="000A1631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>Dėl Kauno miesto savivaldybės būsto H. ir O. Minkovskių g. 75-3, Kaune, pardavimo (TR-510)</w:t>
      </w:r>
      <w:r w:rsidR="00272D39">
        <w:t>.</w:t>
      </w:r>
      <w:r>
        <w:t xml:space="preserve"> </w:t>
      </w:r>
    </w:p>
    <w:p w:rsidR="000A1631" w:rsidRDefault="000A1631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>Dėl Kauno miesto savivaldybės būsto Kalniečių g. 63-6, Kaune, pardavimo (TR-511)</w:t>
      </w:r>
      <w:r w:rsidR="00272D39">
        <w:t>.</w:t>
      </w:r>
      <w:r>
        <w:t xml:space="preserve"> </w:t>
      </w:r>
    </w:p>
    <w:p w:rsidR="000A1631" w:rsidRDefault="000A1631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>Dėl pagalbinio ūkio paskirties pastato Seinų g. 13, Kaune, dalies pardavimo (TR-512)</w:t>
      </w:r>
      <w:r w:rsidR="00272D39">
        <w:t>.</w:t>
      </w:r>
      <w:r>
        <w:t xml:space="preserve"> </w:t>
      </w:r>
    </w:p>
    <w:p w:rsidR="000A1631" w:rsidRDefault="000A1631" w:rsidP="00901E49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>
        <w:t xml:space="preserve">Dėl pagalbinio ūkio paskirties pastatų Kranto 14-ojoje g. 3, Kaune, pardavimo </w:t>
      </w:r>
      <w:r w:rsidR="00E26FAA">
        <w:t xml:space="preserve">              </w:t>
      </w:r>
      <w:r>
        <w:t>(TR-513)</w:t>
      </w:r>
      <w:r w:rsidR="00272D39">
        <w:t>.</w:t>
      </w:r>
      <w:r>
        <w:t xml:space="preserve"> </w:t>
      </w:r>
    </w:p>
    <w:p w:rsidR="003C60D1" w:rsidRPr="003C60D1" w:rsidRDefault="003C60D1" w:rsidP="003C60D1">
      <w:pPr>
        <w:pStyle w:val="Pagrindinistekstas"/>
        <w:spacing w:line="276" w:lineRule="auto"/>
        <w:ind w:left="993" w:firstLine="0"/>
        <w:jc w:val="both"/>
      </w:pPr>
      <w:r>
        <w:t xml:space="preserve">Pranešėjas – </w:t>
      </w:r>
      <w:r w:rsidRPr="003C60D1">
        <w:rPr>
          <w:b/>
        </w:rPr>
        <w:t>Donatas Valiukas</w:t>
      </w:r>
      <w:r>
        <w:t>, Nekilnojamojo turto skyriaus vedėjas</w:t>
      </w:r>
    </w:p>
    <w:p w:rsidR="008A22C3" w:rsidRDefault="003C60D1" w:rsidP="00AC2E6D">
      <w:pPr>
        <w:pStyle w:val="Pagrindinistekstas"/>
        <w:numPr>
          <w:ilvl w:val="0"/>
          <w:numId w:val="7"/>
        </w:numPr>
        <w:spacing w:line="276" w:lineRule="auto"/>
        <w:ind w:left="0" w:firstLine="993"/>
        <w:jc w:val="both"/>
      </w:pPr>
      <w:r w:rsidRPr="0048704F">
        <w:rPr>
          <w:color w:val="000000"/>
          <w:lang w:eastAsia="lt-LT" w:bidi="ar-SA"/>
        </w:rPr>
        <w:t>Tarybos narių pareiškimai ir paklausimai (po pirmosios posėdžio pertraukos arba posėdžio pabaigoje, jeigu posėdis baigiasi iki pietų)</w:t>
      </w:r>
      <w:r w:rsidR="00272D39" w:rsidRPr="0048704F">
        <w:rPr>
          <w:color w:val="000000"/>
          <w:lang w:eastAsia="lt-LT" w:bidi="ar-SA"/>
        </w:rPr>
        <w:t>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F5624" w:rsidP="0048704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843D1C">
              <w:rPr>
                <w:noProof/>
              </w:rPr>
              <w:t>Savivaldybės mer</w:t>
            </w:r>
            <w:r w:rsidR="0048704F">
              <w:rPr>
                <w:noProof/>
              </w:rPr>
              <w:t>o pavaduotojas,                                įgaliotas savivaldybės mero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48704F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48704F">
              <w:rPr>
                <w:noProof/>
              </w:rPr>
              <w:t>Mantas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48704F">
              <w:rPr>
                <w:noProof/>
              </w:rPr>
              <w:t>Jurgutis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8B" w:rsidRDefault="009F668B">
      <w:r>
        <w:separator/>
      </w:r>
    </w:p>
  </w:endnote>
  <w:endnote w:type="continuationSeparator" w:id="0">
    <w:p w:rsidR="009F668B" w:rsidRDefault="009F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8B" w:rsidRDefault="009F668B">
      <w:pPr>
        <w:pStyle w:val="Porat"/>
        <w:spacing w:before="240"/>
      </w:pPr>
    </w:p>
  </w:footnote>
  <w:footnote w:type="continuationSeparator" w:id="0">
    <w:p w:rsidR="009F668B" w:rsidRDefault="009F6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35F4E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7194"/>
    <w:multiLevelType w:val="hybridMultilevel"/>
    <w:tmpl w:val="235A9F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200D"/>
    <w:multiLevelType w:val="hybridMultilevel"/>
    <w:tmpl w:val="3A38038C"/>
    <w:lvl w:ilvl="0" w:tplc="54E4412A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76" w:hanging="360"/>
      </w:pPr>
    </w:lvl>
    <w:lvl w:ilvl="2" w:tplc="0427001B">
      <w:start w:val="1"/>
      <w:numFmt w:val="lowerRoman"/>
      <w:lvlText w:val="%3."/>
      <w:lvlJc w:val="right"/>
      <w:pPr>
        <w:ind w:left="3796" w:hanging="180"/>
      </w:pPr>
    </w:lvl>
    <w:lvl w:ilvl="3" w:tplc="0427000F" w:tentative="1">
      <w:start w:val="1"/>
      <w:numFmt w:val="decimal"/>
      <w:lvlText w:val="%4."/>
      <w:lvlJc w:val="left"/>
      <w:pPr>
        <w:ind w:left="4516" w:hanging="360"/>
      </w:pPr>
    </w:lvl>
    <w:lvl w:ilvl="4" w:tplc="04270019" w:tentative="1">
      <w:start w:val="1"/>
      <w:numFmt w:val="lowerLetter"/>
      <w:lvlText w:val="%5."/>
      <w:lvlJc w:val="left"/>
      <w:pPr>
        <w:ind w:left="5236" w:hanging="360"/>
      </w:pPr>
    </w:lvl>
    <w:lvl w:ilvl="5" w:tplc="0427001B" w:tentative="1">
      <w:start w:val="1"/>
      <w:numFmt w:val="lowerRoman"/>
      <w:lvlText w:val="%6."/>
      <w:lvlJc w:val="right"/>
      <w:pPr>
        <w:ind w:left="5956" w:hanging="180"/>
      </w:pPr>
    </w:lvl>
    <w:lvl w:ilvl="6" w:tplc="0427000F" w:tentative="1">
      <w:start w:val="1"/>
      <w:numFmt w:val="decimal"/>
      <w:lvlText w:val="%7."/>
      <w:lvlJc w:val="left"/>
      <w:pPr>
        <w:ind w:left="6676" w:hanging="360"/>
      </w:pPr>
    </w:lvl>
    <w:lvl w:ilvl="7" w:tplc="04270019" w:tentative="1">
      <w:start w:val="1"/>
      <w:numFmt w:val="lowerLetter"/>
      <w:lvlText w:val="%8."/>
      <w:lvlJc w:val="left"/>
      <w:pPr>
        <w:ind w:left="7396" w:hanging="360"/>
      </w:pPr>
    </w:lvl>
    <w:lvl w:ilvl="8" w:tplc="0427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" w15:restartNumberingAfterBreak="0">
    <w:nsid w:val="2DED0C60"/>
    <w:multiLevelType w:val="hybridMultilevel"/>
    <w:tmpl w:val="014E59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617BC"/>
    <w:multiLevelType w:val="hybridMultilevel"/>
    <w:tmpl w:val="54AA55F4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606D13A9"/>
    <w:multiLevelType w:val="hybridMultilevel"/>
    <w:tmpl w:val="BF1065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81763"/>
    <w:multiLevelType w:val="hybridMultilevel"/>
    <w:tmpl w:val="92EAAADA"/>
    <w:lvl w:ilvl="0" w:tplc="39A85E06">
      <w:start w:val="1"/>
      <w:numFmt w:val="decimal"/>
      <w:lvlText w:val="%1."/>
      <w:lvlJc w:val="left"/>
      <w:pPr>
        <w:ind w:left="23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98" w:hanging="360"/>
      </w:pPr>
    </w:lvl>
    <w:lvl w:ilvl="2" w:tplc="0427001B" w:tentative="1">
      <w:start w:val="1"/>
      <w:numFmt w:val="lowerRoman"/>
      <w:lvlText w:val="%3."/>
      <w:lvlJc w:val="right"/>
      <w:pPr>
        <w:ind w:left="3818" w:hanging="180"/>
      </w:pPr>
    </w:lvl>
    <w:lvl w:ilvl="3" w:tplc="0427000F" w:tentative="1">
      <w:start w:val="1"/>
      <w:numFmt w:val="decimal"/>
      <w:lvlText w:val="%4."/>
      <w:lvlJc w:val="left"/>
      <w:pPr>
        <w:ind w:left="4538" w:hanging="360"/>
      </w:pPr>
    </w:lvl>
    <w:lvl w:ilvl="4" w:tplc="04270019" w:tentative="1">
      <w:start w:val="1"/>
      <w:numFmt w:val="lowerLetter"/>
      <w:lvlText w:val="%5."/>
      <w:lvlJc w:val="left"/>
      <w:pPr>
        <w:ind w:left="5258" w:hanging="360"/>
      </w:pPr>
    </w:lvl>
    <w:lvl w:ilvl="5" w:tplc="0427001B" w:tentative="1">
      <w:start w:val="1"/>
      <w:numFmt w:val="lowerRoman"/>
      <w:lvlText w:val="%6."/>
      <w:lvlJc w:val="right"/>
      <w:pPr>
        <w:ind w:left="5978" w:hanging="180"/>
      </w:pPr>
    </w:lvl>
    <w:lvl w:ilvl="6" w:tplc="0427000F" w:tentative="1">
      <w:start w:val="1"/>
      <w:numFmt w:val="decimal"/>
      <w:lvlText w:val="%7."/>
      <w:lvlJc w:val="left"/>
      <w:pPr>
        <w:ind w:left="6698" w:hanging="360"/>
      </w:pPr>
    </w:lvl>
    <w:lvl w:ilvl="7" w:tplc="04270019" w:tentative="1">
      <w:start w:val="1"/>
      <w:numFmt w:val="lowerLetter"/>
      <w:lvlText w:val="%8."/>
      <w:lvlJc w:val="left"/>
      <w:pPr>
        <w:ind w:left="7418" w:hanging="360"/>
      </w:pPr>
    </w:lvl>
    <w:lvl w:ilvl="8" w:tplc="0427001B" w:tentative="1">
      <w:start w:val="1"/>
      <w:numFmt w:val="lowerRoman"/>
      <w:lvlText w:val="%9."/>
      <w:lvlJc w:val="right"/>
      <w:pPr>
        <w:ind w:left="8138" w:hanging="180"/>
      </w:pPr>
    </w:lvl>
  </w:abstractNum>
  <w:abstractNum w:abstractNumId="6" w15:restartNumberingAfterBreak="0">
    <w:nsid w:val="7B9F6409"/>
    <w:multiLevelType w:val="hybridMultilevel"/>
    <w:tmpl w:val="099032DC"/>
    <w:lvl w:ilvl="0" w:tplc="90769ED6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76" w:hanging="360"/>
      </w:pPr>
    </w:lvl>
    <w:lvl w:ilvl="2" w:tplc="0427001B" w:tentative="1">
      <w:start w:val="1"/>
      <w:numFmt w:val="lowerRoman"/>
      <w:lvlText w:val="%3."/>
      <w:lvlJc w:val="right"/>
      <w:pPr>
        <w:ind w:left="3796" w:hanging="180"/>
      </w:pPr>
    </w:lvl>
    <w:lvl w:ilvl="3" w:tplc="0427000F" w:tentative="1">
      <w:start w:val="1"/>
      <w:numFmt w:val="decimal"/>
      <w:lvlText w:val="%4."/>
      <w:lvlJc w:val="left"/>
      <w:pPr>
        <w:ind w:left="4516" w:hanging="360"/>
      </w:pPr>
    </w:lvl>
    <w:lvl w:ilvl="4" w:tplc="04270019" w:tentative="1">
      <w:start w:val="1"/>
      <w:numFmt w:val="lowerLetter"/>
      <w:lvlText w:val="%5."/>
      <w:lvlJc w:val="left"/>
      <w:pPr>
        <w:ind w:left="5236" w:hanging="360"/>
      </w:pPr>
    </w:lvl>
    <w:lvl w:ilvl="5" w:tplc="0427001B" w:tentative="1">
      <w:start w:val="1"/>
      <w:numFmt w:val="lowerRoman"/>
      <w:lvlText w:val="%6."/>
      <w:lvlJc w:val="right"/>
      <w:pPr>
        <w:ind w:left="5956" w:hanging="180"/>
      </w:pPr>
    </w:lvl>
    <w:lvl w:ilvl="6" w:tplc="0427000F" w:tentative="1">
      <w:start w:val="1"/>
      <w:numFmt w:val="decimal"/>
      <w:lvlText w:val="%7."/>
      <w:lvlJc w:val="left"/>
      <w:pPr>
        <w:ind w:left="6676" w:hanging="360"/>
      </w:pPr>
    </w:lvl>
    <w:lvl w:ilvl="7" w:tplc="04270019" w:tentative="1">
      <w:start w:val="1"/>
      <w:numFmt w:val="lowerLetter"/>
      <w:lvlText w:val="%8."/>
      <w:lvlJc w:val="left"/>
      <w:pPr>
        <w:ind w:left="7396" w:hanging="360"/>
      </w:pPr>
    </w:lvl>
    <w:lvl w:ilvl="8" w:tplc="0427001B" w:tentative="1">
      <w:start w:val="1"/>
      <w:numFmt w:val="lowerRoman"/>
      <w:lvlText w:val="%9."/>
      <w:lvlJc w:val="right"/>
      <w:pPr>
        <w:ind w:left="811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F668B"/>
    <w:rsid w:val="00015AE2"/>
    <w:rsid w:val="00035643"/>
    <w:rsid w:val="0008063D"/>
    <w:rsid w:val="000A1631"/>
    <w:rsid w:val="000E4C96"/>
    <w:rsid w:val="000F5BD4"/>
    <w:rsid w:val="00111DB8"/>
    <w:rsid w:val="00117623"/>
    <w:rsid w:val="001276ED"/>
    <w:rsid w:val="001455F7"/>
    <w:rsid w:val="00153D11"/>
    <w:rsid w:val="00174D70"/>
    <w:rsid w:val="001B2C57"/>
    <w:rsid w:val="001C5DF7"/>
    <w:rsid w:val="00207F41"/>
    <w:rsid w:val="00242D8B"/>
    <w:rsid w:val="00272D39"/>
    <w:rsid w:val="00283C61"/>
    <w:rsid w:val="0029051B"/>
    <w:rsid w:val="002F0D16"/>
    <w:rsid w:val="002F7319"/>
    <w:rsid w:val="0031058C"/>
    <w:rsid w:val="00344BD1"/>
    <w:rsid w:val="00363F96"/>
    <w:rsid w:val="003820E4"/>
    <w:rsid w:val="003C60D1"/>
    <w:rsid w:val="00410CFA"/>
    <w:rsid w:val="004116A3"/>
    <w:rsid w:val="0048704F"/>
    <w:rsid w:val="00495FB8"/>
    <w:rsid w:val="004A0872"/>
    <w:rsid w:val="004A2345"/>
    <w:rsid w:val="004B29EB"/>
    <w:rsid w:val="004C2536"/>
    <w:rsid w:val="004C56FD"/>
    <w:rsid w:val="004C6948"/>
    <w:rsid w:val="00502DE1"/>
    <w:rsid w:val="00513A0C"/>
    <w:rsid w:val="00515DF6"/>
    <w:rsid w:val="00555321"/>
    <w:rsid w:val="005B1F9A"/>
    <w:rsid w:val="005B3A76"/>
    <w:rsid w:val="005B6FDB"/>
    <w:rsid w:val="005C37B2"/>
    <w:rsid w:val="005E0B5E"/>
    <w:rsid w:val="005F1B38"/>
    <w:rsid w:val="005F7D81"/>
    <w:rsid w:val="00606F0C"/>
    <w:rsid w:val="0061503E"/>
    <w:rsid w:val="0062337A"/>
    <w:rsid w:val="00652F54"/>
    <w:rsid w:val="00657764"/>
    <w:rsid w:val="00663C4E"/>
    <w:rsid w:val="006A169F"/>
    <w:rsid w:val="006A2AC1"/>
    <w:rsid w:val="006B0B13"/>
    <w:rsid w:val="007131E0"/>
    <w:rsid w:val="00714582"/>
    <w:rsid w:val="0071568A"/>
    <w:rsid w:val="00735F4E"/>
    <w:rsid w:val="007606BD"/>
    <w:rsid w:val="007641B0"/>
    <w:rsid w:val="00781B23"/>
    <w:rsid w:val="008019AF"/>
    <w:rsid w:val="00843D1C"/>
    <w:rsid w:val="00844EB4"/>
    <w:rsid w:val="00874AA6"/>
    <w:rsid w:val="008A22C3"/>
    <w:rsid w:val="008B6BD4"/>
    <w:rsid w:val="008D0198"/>
    <w:rsid w:val="008E13C4"/>
    <w:rsid w:val="008F65C0"/>
    <w:rsid w:val="00901E49"/>
    <w:rsid w:val="009878C2"/>
    <w:rsid w:val="00996A21"/>
    <w:rsid w:val="009973C6"/>
    <w:rsid w:val="009B3CF1"/>
    <w:rsid w:val="009B6960"/>
    <w:rsid w:val="009D2EDD"/>
    <w:rsid w:val="009F4E26"/>
    <w:rsid w:val="009F5624"/>
    <w:rsid w:val="009F668B"/>
    <w:rsid w:val="00A006F5"/>
    <w:rsid w:val="00A06A95"/>
    <w:rsid w:val="00A15B24"/>
    <w:rsid w:val="00A276C6"/>
    <w:rsid w:val="00A34B86"/>
    <w:rsid w:val="00A4254C"/>
    <w:rsid w:val="00A44A6D"/>
    <w:rsid w:val="00AB2793"/>
    <w:rsid w:val="00AB470F"/>
    <w:rsid w:val="00AB6A55"/>
    <w:rsid w:val="00AF4E35"/>
    <w:rsid w:val="00AF778B"/>
    <w:rsid w:val="00B02613"/>
    <w:rsid w:val="00BE520D"/>
    <w:rsid w:val="00C944F9"/>
    <w:rsid w:val="00CA5586"/>
    <w:rsid w:val="00CC76CF"/>
    <w:rsid w:val="00CE3DCB"/>
    <w:rsid w:val="00CF1C6E"/>
    <w:rsid w:val="00D06F30"/>
    <w:rsid w:val="00D728FD"/>
    <w:rsid w:val="00D870A3"/>
    <w:rsid w:val="00D92CBF"/>
    <w:rsid w:val="00DF2BF0"/>
    <w:rsid w:val="00E2317B"/>
    <w:rsid w:val="00E26FAA"/>
    <w:rsid w:val="00E5157E"/>
    <w:rsid w:val="00E62E52"/>
    <w:rsid w:val="00E94004"/>
    <w:rsid w:val="00ED2044"/>
    <w:rsid w:val="00ED71A2"/>
    <w:rsid w:val="00F24A2A"/>
    <w:rsid w:val="00F406E1"/>
    <w:rsid w:val="00F5541C"/>
    <w:rsid w:val="00F57FA5"/>
    <w:rsid w:val="00F85A79"/>
    <w:rsid w:val="00FB748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936FD"/>
  <w15:chartTrackingRefBased/>
  <w15:docId w15:val="{68FE44E8-D6A0-497E-9335-7B3CA14D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Meras\t_M_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C834-B140-465E-AF0D-A5CF3842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t_M_</Template>
  <TotalTime>1</TotalTime>
  <Pages>3</Pages>
  <Words>1082</Words>
  <Characters>7153</Characters>
  <Application>Microsoft Office Word</Application>
  <DocSecurity>0</DocSecurity>
  <Lines>140</Lines>
  <Paragraphs>84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MERAS   --0   POTVARKIS   Nr. </vt:lpstr>
      <vt:lpstr>KAUNO MIESTO SAVIVALDYBĖS ADMINISTRATORIUS   ......   DOKUMENTO RŪŠIES PAVADINIMAS   Nr. .........................</vt:lpstr>
    </vt:vector>
  </TitlesOfParts>
  <Manager>Savivaldybės mero pavaduotojas,                                įgaliotas savivaldybės mero Mantas Jurgutis</Manager>
  <Company>KAUNO MIESTO SAVIVALDYBĖ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2021-11-17   POTVARKIS   Nr. M-179</dc:title>
  <dc:subject>DĖL KAUNO MIESTO SAVIVALDYBĖS TARYBOS 2021 METŲ 10 POSĖDŽIO SUŠAUKIMO IR DARBOTVARKĖS SUDARYMO</dc:subject>
  <dc:creator>Windows User</dc:creator>
  <cp:keywords/>
  <cp:lastModifiedBy>Lina Rutavičienė</cp:lastModifiedBy>
  <cp:revision>2</cp:revision>
  <cp:lastPrinted>2021-11-16T14:30:00Z</cp:lastPrinted>
  <dcterms:created xsi:type="dcterms:W3CDTF">2021-11-17T12:18:00Z</dcterms:created>
  <dcterms:modified xsi:type="dcterms:W3CDTF">2021-11-17T12:18:00Z</dcterms:modified>
</cp:coreProperties>
</file>