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992097487"/>
      <w:bookmarkStart w:id="2" w:name="_MON_1391574538"/>
      <w:bookmarkStart w:id="3" w:name="_MON_961316024"/>
      <w:bookmarkStart w:id="4" w:name="r01" w:colFirst="0" w:colLast="0"/>
      <w:bookmarkEnd w:id="1"/>
      <w:bookmarkEnd w:id="2"/>
      <w:bookmarkEnd w:id="3"/>
      <w:bookmarkStart w:id="5" w:name="_MON_962001925"/>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8" o:title=""/>
                </v:shape>
                <o:OLEObject Type="Embed" ProgID="Word.Picture.8" ShapeID="_x0000_i1025" DrawAspect="Content" ObjectID="_1695814087" r:id="rId9"/>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trPr>
          <w:cantSplit/>
          <w:trHeight w:hRule="exact" w:val="521"/>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4D68F0">
              <w:rPr>
                <w:b/>
              </w:rPr>
              <w:t>STRATEGINIO PLANAVIMO KOMISIJOS</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4D68F0">
              <w:t>2</w:t>
            </w:r>
            <w:r w:rsidR="00A3114B">
              <w:t>1</w:t>
            </w:r>
            <w:r w:rsidR="003C7C30">
              <w:t>-</w:t>
            </w:r>
            <w:r w:rsidR="00D72D00">
              <w:t>10</w:t>
            </w:r>
            <w:r w:rsidR="003C7C30">
              <w:t>-</w:t>
            </w:r>
            <w:r w:rsidR="00B15B7C">
              <w:t>2</w:t>
            </w:r>
            <w:r w:rsidR="00D72D00">
              <w:t>7</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4D68F0">
              <w:t>B13</w:t>
            </w:r>
            <w:r w:rsidR="00B80DD0">
              <w:t>-D-</w:t>
            </w:r>
            <w:r w:rsidR="00D72D00">
              <w:t>7</w:t>
            </w:r>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1D3665" w:rsidRDefault="001D3665">
      <w:pPr>
        <w:spacing w:after="480"/>
      </w:pPr>
    </w:p>
    <w:p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E04164" w:rsidRDefault="00A3114B" w:rsidP="00210DDB">
      <w:pPr>
        <w:pStyle w:val="Pagrindinistekstas"/>
        <w:tabs>
          <w:tab w:val="left" w:pos="9072"/>
        </w:tabs>
        <w:ind w:firstLine="0"/>
        <w:jc w:val="center"/>
      </w:pPr>
      <w:bookmarkStart w:id="13" w:name="r18"/>
      <w:r w:rsidRPr="00DF5A02">
        <w:rPr>
          <w:b/>
          <w:szCs w:val="24"/>
          <w:u w:val="single"/>
        </w:rPr>
        <w:lastRenderedPageBreak/>
        <w:t xml:space="preserve">Posėdis vyks </w:t>
      </w:r>
      <w:proofErr w:type="spellStart"/>
      <w:r>
        <w:rPr>
          <w:b/>
          <w:szCs w:val="24"/>
          <w:u w:val="single"/>
        </w:rPr>
        <w:t>š.m</w:t>
      </w:r>
      <w:proofErr w:type="spellEnd"/>
      <w:r>
        <w:rPr>
          <w:b/>
          <w:szCs w:val="24"/>
          <w:u w:val="single"/>
        </w:rPr>
        <w:t xml:space="preserve">. </w:t>
      </w:r>
      <w:r w:rsidR="005A53F5">
        <w:rPr>
          <w:b/>
          <w:szCs w:val="24"/>
          <w:u w:val="single"/>
        </w:rPr>
        <w:t>spalio</w:t>
      </w:r>
      <w:r w:rsidRPr="00DF5A02">
        <w:rPr>
          <w:b/>
          <w:szCs w:val="24"/>
          <w:u w:val="single"/>
        </w:rPr>
        <w:t xml:space="preserve"> </w:t>
      </w:r>
      <w:r w:rsidR="00B15B7C">
        <w:rPr>
          <w:b/>
          <w:szCs w:val="24"/>
          <w:u w:val="single"/>
        </w:rPr>
        <w:t>2</w:t>
      </w:r>
      <w:r w:rsidR="005A53F5">
        <w:rPr>
          <w:b/>
          <w:szCs w:val="24"/>
          <w:u w:val="single"/>
        </w:rPr>
        <w:t>7</w:t>
      </w:r>
      <w:bookmarkStart w:id="14" w:name="_GoBack"/>
      <w:bookmarkEnd w:id="14"/>
      <w:r w:rsidR="00B15B7C">
        <w:rPr>
          <w:b/>
          <w:szCs w:val="24"/>
          <w:u w:val="single"/>
        </w:rPr>
        <w:t xml:space="preserve"> d. 14</w:t>
      </w:r>
      <w:r>
        <w:rPr>
          <w:b/>
          <w:szCs w:val="24"/>
          <w:u w:val="single"/>
        </w:rPr>
        <w:t xml:space="preserve">.00 val. nuotoliniu būdu per programą „Microsoft </w:t>
      </w:r>
      <w:proofErr w:type="spellStart"/>
      <w:r>
        <w:rPr>
          <w:b/>
          <w:szCs w:val="24"/>
          <w:u w:val="single"/>
        </w:rPr>
        <w:t>Teams</w:t>
      </w:r>
      <w:proofErr w:type="spellEnd"/>
      <w:r>
        <w:rPr>
          <w:b/>
          <w:szCs w:val="24"/>
          <w:u w:val="single"/>
        </w:rPr>
        <w:t>“</w:t>
      </w:r>
    </w:p>
    <w:p w:rsidR="00F912AC" w:rsidRDefault="00F912AC" w:rsidP="00A0698E">
      <w:pPr>
        <w:pStyle w:val="Pagrindinistekstas"/>
        <w:tabs>
          <w:tab w:val="left" w:pos="9072"/>
        </w:tabs>
        <w:ind w:firstLine="0"/>
        <w:jc w:val="both"/>
        <w:rPr>
          <w:u w:val="single"/>
        </w:rPr>
      </w:pPr>
    </w:p>
    <w:p w:rsidR="00EF5987" w:rsidRDefault="00285590" w:rsidP="00B15B7C">
      <w:pPr>
        <w:pStyle w:val="Pagrindinistekstas"/>
        <w:tabs>
          <w:tab w:val="left" w:pos="9072"/>
        </w:tabs>
        <w:ind w:firstLine="0"/>
        <w:jc w:val="both"/>
      </w:pPr>
      <w:r>
        <w:t xml:space="preserve">1. </w:t>
      </w:r>
      <w:r w:rsidR="00B15B7C" w:rsidRPr="00B15B7C">
        <w:t xml:space="preserve">Dėl </w:t>
      </w:r>
      <w:r w:rsidR="00AD7CBB">
        <w:t>Kauno miesto savivaldybės strateginio plėtros plano iki 2022 m. įgy</w:t>
      </w:r>
      <w:r w:rsidR="00AD7CBB">
        <w:t>vendinimo ataskaitos</w:t>
      </w:r>
    </w:p>
    <w:p w:rsidR="00AD7CBB" w:rsidRDefault="00AD7CBB" w:rsidP="00B15B7C">
      <w:pPr>
        <w:pStyle w:val="Pagrindinistekstas"/>
        <w:tabs>
          <w:tab w:val="left" w:pos="9072"/>
        </w:tabs>
        <w:ind w:firstLine="0"/>
        <w:jc w:val="both"/>
      </w:pPr>
      <w:r>
        <w:t xml:space="preserve">2. </w:t>
      </w:r>
      <w:r w:rsidR="007F77B0">
        <w:t xml:space="preserve">Dėl </w:t>
      </w:r>
      <w:r>
        <w:t>Kauno miesto savivaldybės strateginio plėtros plano iki 2030 m. rengimo metu atliktų tyrimų ir analizių (Kauno miesto aplinkos ir išteklių analizės, Kauno miesto savivaldybei aktualių strateginio planavimo dokumentų analizė, Gyventojų nuomonės tyrimas)</w:t>
      </w:r>
    </w:p>
    <w:p w:rsidR="007F77B0" w:rsidRDefault="007F77B0" w:rsidP="00B15B7C">
      <w:pPr>
        <w:pStyle w:val="Pagrindinistekstas"/>
        <w:tabs>
          <w:tab w:val="left" w:pos="9072"/>
        </w:tabs>
        <w:ind w:firstLine="0"/>
        <w:jc w:val="both"/>
      </w:pPr>
      <w:r>
        <w:t xml:space="preserve">3. Dėl </w:t>
      </w:r>
      <w:r>
        <w:t>Kauno miesto savivaldybės strateginio plėtros plano iki 2030 m. koncepcijos</w:t>
      </w:r>
    </w:p>
    <w:bookmarkEnd w:id="13"/>
    <w:p w:rsidR="00DB14CA" w:rsidRPr="00A3114B" w:rsidRDefault="00DB14CA" w:rsidP="00B15B7C">
      <w:pPr>
        <w:pStyle w:val="Pagrindinistekstas"/>
        <w:tabs>
          <w:tab w:val="left" w:pos="9072"/>
        </w:tabs>
        <w:ind w:firstLine="0"/>
        <w:jc w:val="both"/>
        <w:rPr>
          <w:b/>
          <w:szCs w:val="24"/>
        </w:rPr>
      </w:pPr>
      <w:r w:rsidRPr="00A3114B">
        <w:rPr>
          <w:b/>
          <w:szCs w:val="24"/>
        </w:rPr>
        <w:t>Pranešėja</w:t>
      </w:r>
      <w:r w:rsidR="007F77B0">
        <w:rPr>
          <w:b/>
          <w:szCs w:val="24"/>
        </w:rPr>
        <w:t>s</w:t>
      </w:r>
      <w:r w:rsidRPr="00A3114B">
        <w:rPr>
          <w:b/>
          <w:szCs w:val="24"/>
        </w:rPr>
        <w:t xml:space="preserve"> – </w:t>
      </w:r>
      <w:r w:rsidR="007F77B0" w:rsidRPr="007F77B0">
        <w:rPr>
          <w:b/>
          <w:szCs w:val="24"/>
        </w:rPr>
        <w:t>Darius Dulskis, UAB „Ekonominės konsultacijos ir tyrimai“ direktorius</w:t>
      </w:r>
      <w:r w:rsidR="007B0133">
        <w:rPr>
          <w:b/>
          <w:szCs w:val="24"/>
        </w:rPr>
        <w:tab/>
        <w:t>1</w:t>
      </w:r>
      <w:r w:rsidR="00B15B7C">
        <w:rPr>
          <w:b/>
          <w:szCs w:val="24"/>
        </w:rPr>
        <w:t>4</w:t>
      </w:r>
      <w:r w:rsidR="007B0133">
        <w:rPr>
          <w:b/>
          <w:szCs w:val="24"/>
        </w:rPr>
        <w:t>:</w:t>
      </w:r>
      <w:r w:rsidR="00EF5987">
        <w:rPr>
          <w:b/>
          <w:szCs w:val="24"/>
        </w:rPr>
        <w:t>00</w:t>
      </w:r>
    </w:p>
    <w:p w:rsidR="00B2153E" w:rsidRDefault="00B2153E" w:rsidP="0075274F">
      <w:pPr>
        <w:pStyle w:val="Pagrindinistekstas"/>
        <w:tabs>
          <w:tab w:val="left" w:pos="8647"/>
        </w:tabs>
        <w:spacing w:line="340" w:lineRule="exact"/>
        <w:ind w:firstLine="0"/>
        <w:jc w:val="both"/>
        <w:sectPr w:rsidR="00B2153E"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p>
    <w:p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5" w:name="r20_1_1"/>
          <w:p w:rsidR="001D3665" w:rsidRDefault="00C0060B" w:rsidP="00210DDB">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210DDB">
              <w:t>Komisijos pirmininkas</w:t>
            </w:r>
            <w:r>
              <w:fldChar w:fldCharType="end"/>
            </w:r>
            <w:bookmarkEnd w:id="15"/>
          </w:p>
        </w:tc>
        <w:tc>
          <w:tcPr>
            <w:tcW w:w="1483" w:type="dxa"/>
          </w:tcPr>
          <w:p w:rsidR="001D3665" w:rsidRDefault="001D3665">
            <w:pPr>
              <w:keepNext/>
              <w:spacing w:before="480"/>
            </w:pPr>
          </w:p>
        </w:tc>
        <w:tc>
          <w:tcPr>
            <w:tcW w:w="3904" w:type="dxa"/>
          </w:tcPr>
          <w:p w:rsidR="001D3665" w:rsidRDefault="006A0AEB" w:rsidP="00210DDB">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210DDB">
              <w:t>Visvaldas</w:t>
            </w:r>
            <w:r>
              <w:fldChar w:fldCharType="end"/>
            </w:r>
            <w:bookmarkEnd w:id="16"/>
            <w:r>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210DDB">
              <w:t>Matijošaitis</w:t>
            </w:r>
            <w:r>
              <w:fldChar w:fldCharType="end"/>
            </w:r>
            <w:bookmarkEnd w:id="17"/>
          </w:p>
        </w:tc>
      </w:tr>
    </w:tbl>
    <w:p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4F" w:rsidRDefault="001E504F">
      <w:r>
        <w:separator/>
      </w:r>
    </w:p>
  </w:endnote>
  <w:endnote w:type="continuationSeparator" w:id="0">
    <w:p w:rsidR="001E504F" w:rsidRDefault="001E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4F" w:rsidRDefault="001E504F">
      <w:pPr>
        <w:pStyle w:val="Porat"/>
        <w:spacing w:before="240"/>
      </w:pPr>
    </w:p>
  </w:footnote>
  <w:footnote w:type="continuationSeparator" w:id="0">
    <w:p w:rsidR="001E504F" w:rsidRDefault="001E50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4095A">
      <w:rPr>
        <w:rStyle w:val="Puslapionumeris"/>
        <w:noProof/>
      </w:rPr>
      <w:t>3</w:t>
    </w:r>
    <w:r>
      <w:rPr>
        <w:rStyle w:val="Puslapionumeris"/>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1"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9"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10"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3"/>
  </w:num>
  <w:num w:numId="5">
    <w:abstractNumId w:val="5"/>
  </w:num>
  <w:num w:numId="6">
    <w:abstractNumId w:val="10"/>
  </w:num>
  <w:num w:numId="7">
    <w:abstractNumId w:val="2"/>
  </w:num>
  <w:num w:numId="8">
    <w:abstractNumId w:val="7"/>
  </w:num>
  <w:num w:numId="9">
    <w:abstractNumId w:val="1"/>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80DD0"/>
    <w:rsid w:val="00005EBC"/>
    <w:rsid w:val="00006779"/>
    <w:rsid w:val="000118D3"/>
    <w:rsid w:val="000129D6"/>
    <w:rsid w:val="00013EAD"/>
    <w:rsid w:val="00015D86"/>
    <w:rsid w:val="000309D8"/>
    <w:rsid w:val="00037E23"/>
    <w:rsid w:val="00043DFC"/>
    <w:rsid w:val="00052A1E"/>
    <w:rsid w:val="00057A46"/>
    <w:rsid w:val="000625EF"/>
    <w:rsid w:val="00070320"/>
    <w:rsid w:val="000708AE"/>
    <w:rsid w:val="00083895"/>
    <w:rsid w:val="00083E0D"/>
    <w:rsid w:val="0009093B"/>
    <w:rsid w:val="00092EBE"/>
    <w:rsid w:val="000B534A"/>
    <w:rsid w:val="000C35C3"/>
    <w:rsid w:val="000C4615"/>
    <w:rsid w:val="000C67E7"/>
    <w:rsid w:val="000E11A4"/>
    <w:rsid w:val="000E13C3"/>
    <w:rsid w:val="000E141F"/>
    <w:rsid w:val="000F469C"/>
    <w:rsid w:val="001020F8"/>
    <w:rsid w:val="001130E6"/>
    <w:rsid w:val="0012669C"/>
    <w:rsid w:val="00130CF6"/>
    <w:rsid w:val="001312B4"/>
    <w:rsid w:val="001328E9"/>
    <w:rsid w:val="0014140D"/>
    <w:rsid w:val="0014445C"/>
    <w:rsid w:val="001809AB"/>
    <w:rsid w:val="00183182"/>
    <w:rsid w:val="00187906"/>
    <w:rsid w:val="00195EFE"/>
    <w:rsid w:val="001A2B35"/>
    <w:rsid w:val="001B0FC8"/>
    <w:rsid w:val="001B30C6"/>
    <w:rsid w:val="001C3A06"/>
    <w:rsid w:val="001C3BA3"/>
    <w:rsid w:val="001D1B58"/>
    <w:rsid w:val="001D3665"/>
    <w:rsid w:val="001D7306"/>
    <w:rsid w:val="001E504F"/>
    <w:rsid w:val="001E5E29"/>
    <w:rsid w:val="001E6ECA"/>
    <w:rsid w:val="00200B37"/>
    <w:rsid w:val="00210324"/>
    <w:rsid w:val="00210DDB"/>
    <w:rsid w:val="00216B71"/>
    <w:rsid w:val="0022067F"/>
    <w:rsid w:val="00225BE6"/>
    <w:rsid w:val="00281B5F"/>
    <w:rsid w:val="00285590"/>
    <w:rsid w:val="002B5196"/>
    <w:rsid w:val="002C10D5"/>
    <w:rsid w:val="002C1383"/>
    <w:rsid w:val="002E171E"/>
    <w:rsid w:val="002E5B38"/>
    <w:rsid w:val="002E5BBD"/>
    <w:rsid w:val="002F075C"/>
    <w:rsid w:val="00303B0E"/>
    <w:rsid w:val="00305DD4"/>
    <w:rsid w:val="00316254"/>
    <w:rsid w:val="00316659"/>
    <w:rsid w:val="00316D03"/>
    <w:rsid w:val="003305BA"/>
    <w:rsid w:val="0034095A"/>
    <w:rsid w:val="003541D8"/>
    <w:rsid w:val="0035524A"/>
    <w:rsid w:val="00356037"/>
    <w:rsid w:val="003636F3"/>
    <w:rsid w:val="00370A69"/>
    <w:rsid w:val="00370B1D"/>
    <w:rsid w:val="00376EB2"/>
    <w:rsid w:val="003775C1"/>
    <w:rsid w:val="0039494D"/>
    <w:rsid w:val="003969AB"/>
    <w:rsid w:val="003A08FE"/>
    <w:rsid w:val="003B1B46"/>
    <w:rsid w:val="003C0295"/>
    <w:rsid w:val="003C04A5"/>
    <w:rsid w:val="003C71D2"/>
    <w:rsid w:val="003C7C30"/>
    <w:rsid w:val="003E0519"/>
    <w:rsid w:val="003E21BD"/>
    <w:rsid w:val="003F1EA7"/>
    <w:rsid w:val="003F369F"/>
    <w:rsid w:val="0040223E"/>
    <w:rsid w:val="00404410"/>
    <w:rsid w:val="00410774"/>
    <w:rsid w:val="00413C65"/>
    <w:rsid w:val="00425A4E"/>
    <w:rsid w:val="00427522"/>
    <w:rsid w:val="0043581B"/>
    <w:rsid w:val="00435D73"/>
    <w:rsid w:val="00455B96"/>
    <w:rsid w:val="004573BE"/>
    <w:rsid w:val="004601D4"/>
    <w:rsid w:val="00460D6E"/>
    <w:rsid w:val="00461EAB"/>
    <w:rsid w:val="00465FC9"/>
    <w:rsid w:val="004679C4"/>
    <w:rsid w:val="00470EFA"/>
    <w:rsid w:val="0048086C"/>
    <w:rsid w:val="00483644"/>
    <w:rsid w:val="00486D4E"/>
    <w:rsid w:val="0048757A"/>
    <w:rsid w:val="0049042A"/>
    <w:rsid w:val="0049773C"/>
    <w:rsid w:val="004A1D03"/>
    <w:rsid w:val="004A4677"/>
    <w:rsid w:val="004B1E28"/>
    <w:rsid w:val="004B446D"/>
    <w:rsid w:val="004C3FC1"/>
    <w:rsid w:val="004C5A3D"/>
    <w:rsid w:val="004C5CF6"/>
    <w:rsid w:val="004C7C62"/>
    <w:rsid w:val="004D0347"/>
    <w:rsid w:val="004D12B5"/>
    <w:rsid w:val="004D68F0"/>
    <w:rsid w:val="004E0725"/>
    <w:rsid w:val="004E0821"/>
    <w:rsid w:val="004E65D2"/>
    <w:rsid w:val="005040C6"/>
    <w:rsid w:val="00512E3C"/>
    <w:rsid w:val="00526845"/>
    <w:rsid w:val="00533538"/>
    <w:rsid w:val="00535F06"/>
    <w:rsid w:val="00543DE1"/>
    <w:rsid w:val="00547588"/>
    <w:rsid w:val="00550F1C"/>
    <w:rsid w:val="00561B52"/>
    <w:rsid w:val="00566DC4"/>
    <w:rsid w:val="00576ED2"/>
    <w:rsid w:val="00580687"/>
    <w:rsid w:val="005869C7"/>
    <w:rsid w:val="00593620"/>
    <w:rsid w:val="00594811"/>
    <w:rsid w:val="005A53F5"/>
    <w:rsid w:val="005A613A"/>
    <w:rsid w:val="005B18A1"/>
    <w:rsid w:val="005C60A4"/>
    <w:rsid w:val="005C7B4B"/>
    <w:rsid w:val="005D2CF7"/>
    <w:rsid w:val="005D5D67"/>
    <w:rsid w:val="005D732A"/>
    <w:rsid w:val="005E5653"/>
    <w:rsid w:val="005F012F"/>
    <w:rsid w:val="005F4FFD"/>
    <w:rsid w:val="005F696E"/>
    <w:rsid w:val="005F7FE4"/>
    <w:rsid w:val="006038E0"/>
    <w:rsid w:val="006162B0"/>
    <w:rsid w:val="00641527"/>
    <w:rsid w:val="00641B28"/>
    <w:rsid w:val="00645A6A"/>
    <w:rsid w:val="00647771"/>
    <w:rsid w:val="006506FE"/>
    <w:rsid w:val="00682A54"/>
    <w:rsid w:val="00684441"/>
    <w:rsid w:val="0069247E"/>
    <w:rsid w:val="0069421C"/>
    <w:rsid w:val="006A0AEB"/>
    <w:rsid w:val="006A1A87"/>
    <w:rsid w:val="006A4A36"/>
    <w:rsid w:val="006B03C2"/>
    <w:rsid w:val="006B090E"/>
    <w:rsid w:val="006B0A9F"/>
    <w:rsid w:val="006B20F0"/>
    <w:rsid w:val="006B3051"/>
    <w:rsid w:val="006D1D32"/>
    <w:rsid w:val="006D7CB7"/>
    <w:rsid w:val="006E3BCC"/>
    <w:rsid w:val="006E5053"/>
    <w:rsid w:val="00705ED1"/>
    <w:rsid w:val="00711DD9"/>
    <w:rsid w:val="007136C2"/>
    <w:rsid w:val="007164F2"/>
    <w:rsid w:val="0072310A"/>
    <w:rsid w:val="00723B5B"/>
    <w:rsid w:val="00724456"/>
    <w:rsid w:val="00730E8A"/>
    <w:rsid w:val="00734FC4"/>
    <w:rsid w:val="007460CD"/>
    <w:rsid w:val="00750A8F"/>
    <w:rsid w:val="0075274F"/>
    <w:rsid w:val="00761918"/>
    <w:rsid w:val="00771803"/>
    <w:rsid w:val="007724F7"/>
    <w:rsid w:val="00784C56"/>
    <w:rsid w:val="007860B9"/>
    <w:rsid w:val="007A6C15"/>
    <w:rsid w:val="007B0133"/>
    <w:rsid w:val="007B0BDE"/>
    <w:rsid w:val="007B17EA"/>
    <w:rsid w:val="007C084F"/>
    <w:rsid w:val="007C4052"/>
    <w:rsid w:val="007C696F"/>
    <w:rsid w:val="007C7C4C"/>
    <w:rsid w:val="007D421F"/>
    <w:rsid w:val="007D5611"/>
    <w:rsid w:val="007E121C"/>
    <w:rsid w:val="007F3A4E"/>
    <w:rsid w:val="007F774A"/>
    <w:rsid w:val="007F77B0"/>
    <w:rsid w:val="0080044F"/>
    <w:rsid w:val="00805094"/>
    <w:rsid w:val="008112B7"/>
    <w:rsid w:val="00831F1F"/>
    <w:rsid w:val="00834137"/>
    <w:rsid w:val="00845B00"/>
    <w:rsid w:val="00865369"/>
    <w:rsid w:val="0086792C"/>
    <w:rsid w:val="008805A7"/>
    <w:rsid w:val="00880F87"/>
    <w:rsid w:val="00890275"/>
    <w:rsid w:val="008A05A4"/>
    <w:rsid w:val="008A1E39"/>
    <w:rsid w:val="008B4349"/>
    <w:rsid w:val="008B58CE"/>
    <w:rsid w:val="008C0AB7"/>
    <w:rsid w:val="008C1063"/>
    <w:rsid w:val="008D1100"/>
    <w:rsid w:val="008E09B7"/>
    <w:rsid w:val="008F2BAA"/>
    <w:rsid w:val="008F56CA"/>
    <w:rsid w:val="00903A0E"/>
    <w:rsid w:val="0090589F"/>
    <w:rsid w:val="00910175"/>
    <w:rsid w:val="00916C84"/>
    <w:rsid w:val="009371D9"/>
    <w:rsid w:val="00944803"/>
    <w:rsid w:val="009670B0"/>
    <w:rsid w:val="00971CE1"/>
    <w:rsid w:val="00983235"/>
    <w:rsid w:val="00984132"/>
    <w:rsid w:val="009904AE"/>
    <w:rsid w:val="009A316D"/>
    <w:rsid w:val="009B5C8A"/>
    <w:rsid w:val="009F67E5"/>
    <w:rsid w:val="00A0698E"/>
    <w:rsid w:val="00A12979"/>
    <w:rsid w:val="00A14E35"/>
    <w:rsid w:val="00A244E8"/>
    <w:rsid w:val="00A2476C"/>
    <w:rsid w:val="00A3114B"/>
    <w:rsid w:val="00A346CF"/>
    <w:rsid w:val="00A36E70"/>
    <w:rsid w:val="00A50021"/>
    <w:rsid w:val="00A53546"/>
    <w:rsid w:val="00A60EF3"/>
    <w:rsid w:val="00A64BDC"/>
    <w:rsid w:val="00A72151"/>
    <w:rsid w:val="00A816D1"/>
    <w:rsid w:val="00A83B49"/>
    <w:rsid w:val="00A927BC"/>
    <w:rsid w:val="00A934E9"/>
    <w:rsid w:val="00A972CD"/>
    <w:rsid w:val="00AA321A"/>
    <w:rsid w:val="00AB3DCC"/>
    <w:rsid w:val="00AC531D"/>
    <w:rsid w:val="00AC5750"/>
    <w:rsid w:val="00AD619A"/>
    <w:rsid w:val="00AD6720"/>
    <w:rsid w:val="00AD7CBB"/>
    <w:rsid w:val="00AE063C"/>
    <w:rsid w:val="00AE3F2B"/>
    <w:rsid w:val="00AE5BB4"/>
    <w:rsid w:val="00AE7568"/>
    <w:rsid w:val="00B02934"/>
    <w:rsid w:val="00B04A92"/>
    <w:rsid w:val="00B06A2B"/>
    <w:rsid w:val="00B15B7C"/>
    <w:rsid w:val="00B2153E"/>
    <w:rsid w:val="00B339D7"/>
    <w:rsid w:val="00B33D33"/>
    <w:rsid w:val="00B3578D"/>
    <w:rsid w:val="00B41F33"/>
    <w:rsid w:val="00B50CAE"/>
    <w:rsid w:val="00B53381"/>
    <w:rsid w:val="00B54DA3"/>
    <w:rsid w:val="00B55A34"/>
    <w:rsid w:val="00B61F54"/>
    <w:rsid w:val="00B629EF"/>
    <w:rsid w:val="00B670A6"/>
    <w:rsid w:val="00B76181"/>
    <w:rsid w:val="00B76919"/>
    <w:rsid w:val="00B76EEB"/>
    <w:rsid w:val="00B76F7B"/>
    <w:rsid w:val="00B80DD0"/>
    <w:rsid w:val="00B96210"/>
    <w:rsid w:val="00BA52CE"/>
    <w:rsid w:val="00BA549F"/>
    <w:rsid w:val="00BB3BFC"/>
    <w:rsid w:val="00BB4EE4"/>
    <w:rsid w:val="00BC044B"/>
    <w:rsid w:val="00BC6DF2"/>
    <w:rsid w:val="00BD2A92"/>
    <w:rsid w:val="00BD4731"/>
    <w:rsid w:val="00BE2836"/>
    <w:rsid w:val="00BE61B8"/>
    <w:rsid w:val="00BF458A"/>
    <w:rsid w:val="00C0060B"/>
    <w:rsid w:val="00C045DD"/>
    <w:rsid w:val="00C053C6"/>
    <w:rsid w:val="00C055C2"/>
    <w:rsid w:val="00C14B0C"/>
    <w:rsid w:val="00C24256"/>
    <w:rsid w:val="00C2795C"/>
    <w:rsid w:val="00C27CB3"/>
    <w:rsid w:val="00C30113"/>
    <w:rsid w:val="00C3431E"/>
    <w:rsid w:val="00C35844"/>
    <w:rsid w:val="00C431BE"/>
    <w:rsid w:val="00C46946"/>
    <w:rsid w:val="00C624E7"/>
    <w:rsid w:val="00C67E91"/>
    <w:rsid w:val="00C701AE"/>
    <w:rsid w:val="00C7324B"/>
    <w:rsid w:val="00C81DAE"/>
    <w:rsid w:val="00C84BEF"/>
    <w:rsid w:val="00C916E9"/>
    <w:rsid w:val="00C975D6"/>
    <w:rsid w:val="00CA25E5"/>
    <w:rsid w:val="00CC3C6F"/>
    <w:rsid w:val="00CC5145"/>
    <w:rsid w:val="00CC5ECD"/>
    <w:rsid w:val="00CD0C1E"/>
    <w:rsid w:val="00CF0AF2"/>
    <w:rsid w:val="00CF42A7"/>
    <w:rsid w:val="00CF51F0"/>
    <w:rsid w:val="00D21624"/>
    <w:rsid w:val="00D25E87"/>
    <w:rsid w:val="00D32A05"/>
    <w:rsid w:val="00D33E62"/>
    <w:rsid w:val="00D34BF4"/>
    <w:rsid w:val="00D44250"/>
    <w:rsid w:val="00D51A78"/>
    <w:rsid w:val="00D624D4"/>
    <w:rsid w:val="00D6528C"/>
    <w:rsid w:val="00D652F9"/>
    <w:rsid w:val="00D71BA9"/>
    <w:rsid w:val="00D72D00"/>
    <w:rsid w:val="00D732B1"/>
    <w:rsid w:val="00D7607C"/>
    <w:rsid w:val="00D81013"/>
    <w:rsid w:val="00D86FF6"/>
    <w:rsid w:val="00D90AC6"/>
    <w:rsid w:val="00D918E2"/>
    <w:rsid w:val="00D92743"/>
    <w:rsid w:val="00D9580C"/>
    <w:rsid w:val="00DA2734"/>
    <w:rsid w:val="00DB14CA"/>
    <w:rsid w:val="00DB4790"/>
    <w:rsid w:val="00DB4B39"/>
    <w:rsid w:val="00DB7431"/>
    <w:rsid w:val="00DC6470"/>
    <w:rsid w:val="00DC7907"/>
    <w:rsid w:val="00DC7E6C"/>
    <w:rsid w:val="00DD1027"/>
    <w:rsid w:val="00DE2C65"/>
    <w:rsid w:val="00DE4DCC"/>
    <w:rsid w:val="00DF0A7A"/>
    <w:rsid w:val="00DF269E"/>
    <w:rsid w:val="00DF4248"/>
    <w:rsid w:val="00DF4587"/>
    <w:rsid w:val="00E04164"/>
    <w:rsid w:val="00E21A0F"/>
    <w:rsid w:val="00E222DF"/>
    <w:rsid w:val="00E4217E"/>
    <w:rsid w:val="00E424A8"/>
    <w:rsid w:val="00E6021D"/>
    <w:rsid w:val="00E73CF1"/>
    <w:rsid w:val="00E829AF"/>
    <w:rsid w:val="00E92397"/>
    <w:rsid w:val="00E9303C"/>
    <w:rsid w:val="00EA0C84"/>
    <w:rsid w:val="00EC4094"/>
    <w:rsid w:val="00EC615A"/>
    <w:rsid w:val="00EC6C42"/>
    <w:rsid w:val="00ED51E8"/>
    <w:rsid w:val="00EE0D63"/>
    <w:rsid w:val="00EE4E57"/>
    <w:rsid w:val="00EE5954"/>
    <w:rsid w:val="00EF3485"/>
    <w:rsid w:val="00EF5987"/>
    <w:rsid w:val="00F033BD"/>
    <w:rsid w:val="00F47910"/>
    <w:rsid w:val="00F524BB"/>
    <w:rsid w:val="00F5388E"/>
    <w:rsid w:val="00F57187"/>
    <w:rsid w:val="00F74702"/>
    <w:rsid w:val="00F772FB"/>
    <w:rsid w:val="00F77ACF"/>
    <w:rsid w:val="00F87DF5"/>
    <w:rsid w:val="00F9041A"/>
    <w:rsid w:val="00F912AC"/>
    <w:rsid w:val="00F97D4D"/>
    <w:rsid w:val="00FB35F3"/>
    <w:rsid w:val="00FB49C1"/>
    <w:rsid w:val="00FC02A2"/>
    <w:rsid w:val="00FE26F6"/>
    <w:rsid w:val="00FF2E39"/>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9D1006C"/>
  <w15:chartTrackingRefBased/>
  <w15:docId w15:val="{1EE0AD2C-C130-42EE-B66D-F90E2AA2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309796403">
      <w:bodyDiv w:val="1"/>
      <w:marLeft w:val="0"/>
      <w:marRight w:val="0"/>
      <w:marTop w:val="0"/>
      <w:marBottom w:val="0"/>
      <w:divBdr>
        <w:top w:val="none" w:sz="0" w:space="0" w:color="auto"/>
        <w:left w:val="none" w:sz="0" w:space="0" w:color="auto"/>
        <w:bottom w:val="none" w:sz="0" w:space="0" w:color="auto"/>
        <w:right w:val="none" w:sz="0" w:space="0" w:color="auto"/>
      </w:divBdr>
    </w:div>
    <w:div w:id="317197496">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646544857">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96761501">
      <w:bodyDiv w:val="1"/>
      <w:marLeft w:val="0"/>
      <w:marRight w:val="0"/>
      <w:marTop w:val="0"/>
      <w:marBottom w:val="0"/>
      <w:divBdr>
        <w:top w:val="none" w:sz="0" w:space="0" w:color="auto"/>
        <w:left w:val="none" w:sz="0" w:space="0" w:color="auto"/>
        <w:bottom w:val="none" w:sz="0" w:space="0" w:color="auto"/>
        <w:right w:val="none" w:sz="0" w:space="0" w:color="auto"/>
      </w:divBdr>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88043309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8CC8-A499-4837-9681-E83D01DB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late>
  <TotalTime>17</TotalTime>
  <Pages>1</Pages>
  <Words>121</Words>
  <Characters>868</Characters>
  <Application>Microsoft Office Word</Application>
  <DocSecurity>0</DocSecurity>
  <Lines>48</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2021..   STRATEGINIO PLANAVIMO KOMISIJOS   Nr. B13-D-6</vt:lpstr>
      <vt:lpstr>KAUNO MIESTO SAVIVALDYBĖS TARYBA   2015..   EKONOMIKOS IR FINANSŲ KOMITETO   Nr. .........................</vt:lpstr>
    </vt:vector>
  </TitlesOfParts>
  <Manager>Komisijos pirmininkas Visvaldas Matijošaitis</Manager>
  <Company>KAUNO MIESTO SAVIVALDYBĖ</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2021..   STRATEGINIO PLANAVIMO KOMISIJOS   Nr. B13-D-7</dc:title>
  <dc:subject>POSĖDŽIO DARBOTVARKĖ</dc:subject>
  <dc:creator>ievatamo</dc:creator>
  <cp:keywords/>
  <cp:lastModifiedBy>Ieva Tamošiūnienė</cp:lastModifiedBy>
  <cp:revision>5</cp:revision>
  <cp:lastPrinted>2017-10-10T11:59:00Z</cp:lastPrinted>
  <dcterms:created xsi:type="dcterms:W3CDTF">2021-10-15T11:25:00Z</dcterms:created>
  <dcterms:modified xsi:type="dcterms:W3CDTF">2021-10-15T11:42:00Z</dcterms:modified>
</cp:coreProperties>
</file>